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黑体" w:hAnsi="宋体" w:eastAsia="黑体"/>
          <w:b/>
          <w:sz w:val="28"/>
        </w:rPr>
      </w:pPr>
      <w:r>
        <w:rPr>
          <w:rFonts w:hint="eastAsia" w:ascii="黑体" w:hAnsi="宋体" w:eastAsia="黑体"/>
          <w:b/>
          <w:sz w:val="28"/>
        </w:rPr>
        <w:t>2020年硕士研究生统一入学考试</w:t>
      </w:r>
    </w:p>
    <w:p>
      <w:pPr>
        <w:spacing w:line="440" w:lineRule="exact"/>
        <w:jc w:val="center"/>
        <w:rPr>
          <w:rFonts w:ascii="宋体" w:hAnsi="宋体"/>
          <w:b/>
          <w:sz w:val="28"/>
        </w:rPr>
      </w:pPr>
      <w:r>
        <w:rPr>
          <w:rFonts w:hint="eastAsia" w:ascii="黑体" w:hAnsi="宋体" w:eastAsia="黑体"/>
          <w:b/>
          <w:sz w:val="28"/>
        </w:rPr>
        <w:t>《自动控制原理》</w:t>
      </w:r>
    </w:p>
    <w:p>
      <w:pPr>
        <w:spacing w:line="440" w:lineRule="exact"/>
        <w:jc w:val="center"/>
        <w:rPr>
          <w:rFonts w:eastAsia="华文新魏"/>
          <w:b/>
          <w:sz w:val="28"/>
          <w:szCs w:val="28"/>
        </w:rPr>
      </w:pPr>
      <w:r>
        <w:rPr>
          <w:rFonts w:hint="eastAsia" w:eastAsia="华文新魏"/>
          <w:b/>
          <w:sz w:val="28"/>
          <w:szCs w:val="28"/>
        </w:rPr>
        <w:t>第一部分  考试说明</w:t>
      </w:r>
    </w:p>
    <w:p>
      <w:pPr>
        <w:numPr>
          <w:ilvl w:val="0"/>
          <w:numId w:val="1"/>
        </w:numPr>
        <w:spacing w:line="440" w:lineRule="exact"/>
        <w:rPr>
          <w:rFonts w:eastAsia="黑体"/>
          <w:sz w:val="24"/>
        </w:rPr>
      </w:pPr>
      <w:r>
        <w:rPr>
          <w:rFonts w:hint="eastAsia" w:eastAsia="黑体"/>
          <w:sz w:val="24"/>
        </w:rPr>
        <w:t>考试性质</w:t>
      </w:r>
    </w:p>
    <w:p>
      <w:pPr>
        <w:pStyle w:val="2"/>
        <w:spacing w:line="480" w:lineRule="exact"/>
      </w:pPr>
      <w:r>
        <w:rPr>
          <w:rFonts w:hint="eastAsia" w:ascii="宋体" w:hAnsi="宋体"/>
          <w:szCs w:val="24"/>
        </w:rPr>
        <w:t>自动控制原理</w:t>
      </w:r>
      <w:r>
        <w:rPr>
          <w:rFonts w:hint="eastAsia"/>
        </w:rPr>
        <w:t>是控制科学与工程学科一级学科、控制工程、人工智能专业学位硕士生入学考试的专业基础课。考试对象为参加东北大学信息学院2020年全国硕士研究生入学考试的准考考生。</w:t>
      </w:r>
    </w:p>
    <w:p>
      <w:pPr>
        <w:spacing w:line="440" w:lineRule="exact"/>
        <w:ind w:firstLine="482"/>
        <w:rPr>
          <w:rFonts w:eastAsia="黑体"/>
          <w:sz w:val="24"/>
        </w:rPr>
      </w:pPr>
      <w:r>
        <w:rPr>
          <w:rFonts w:hint="eastAsia" w:eastAsia="黑体"/>
          <w:sz w:val="24"/>
        </w:rPr>
        <w:t>二、考试形式与试卷结构</w:t>
      </w:r>
    </w:p>
    <w:p>
      <w:pPr>
        <w:spacing w:line="440" w:lineRule="exact"/>
        <w:ind w:firstLine="482"/>
        <w:rPr>
          <w:sz w:val="24"/>
        </w:rPr>
      </w:pPr>
      <w:r>
        <w:rPr>
          <w:rFonts w:hint="eastAsia"/>
          <w:sz w:val="24"/>
        </w:rPr>
        <w:t>（一）答卷方式：闭卷，笔试</w:t>
      </w:r>
    </w:p>
    <w:p>
      <w:pPr>
        <w:spacing w:line="440" w:lineRule="exact"/>
        <w:ind w:firstLine="482"/>
        <w:rPr>
          <w:sz w:val="24"/>
        </w:rPr>
      </w:pPr>
      <w:r>
        <w:rPr>
          <w:rFonts w:hint="eastAsia"/>
          <w:sz w:val="24"/>
        </w:rPr>
        <w:t>（二）答题时间：180分钟</w:t>
      </w:r>
    </w:p>
    <w:p>
      <w:pPr>
        <w:spacing w:line="440" w:lineRule="exact"/>
        <w:ind w:firstLine="482"/>
        <w:rPr>
          <w:sz w:val="24"/>
        </w:rPr>
      </w:pPr>
      <w:r>
        <w:rPr>
          <w:rFonts w:hint="eastAsia"/>
          <w:sz w:val="24"/>
        </w:rPr>
        <w:t>（三）考试题型及比例</w:t>
      </w:r>
      <w:r>
        <w:rPr>
          <w:rFonts w:hint="eastAsia" w:ascii="宋体" w:hAnsi="宋体"/>
          <w:color w:val="000000"/>
          <w:sz w:val="24"/>
          <w:lang w:val="en-US" w:eastAsia="zh-CN"/>
        </w:rPr>
        <w:t>(均为约占)</w:t>
      </w:r>
      <w:bookmarkStart w:id="0" w:name="_GoBack"/>
      <w:bookmarkEnd w:id="0"/>
    </w:p>
    <w:p>
      <w:pPr>
        <w:spacing w:line="440" w:lineRule="exact"/>
        <w:ind w:left="793" w:firstLine="482"/>
        <w:rPr>
          <w:sz w:val="24"/>
        </w:rPr>
      </w:pPr>
      <w:r>
        <w:rPr>
          <w:sz w:val="24"/>
        </w:rPr>
        <w:t>简答题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     20%</w:t>
      </w:r>
    </w:p>
    <w:p>
      <w:pPr>
        <w:spacing w:line="440" w:lineRule="exact"/>
        <w:ind w:left="793" w:firstLine="482"/>
        <w:rPr>
          <w:sz w:val="24"/>
        </w:rPr>
      </w:pPr>
      <w:r>
        <w:rPr>
          <w:rFonts w:hAnsi="宋体"/>
          <w:sz w:val="24"/>
        </w:rPr>
        <w:t>综合题</w:t>
      </w:r>
      <w:r>
        <w:rPr>
          <w:sz w:val="24"/>
        </w:rPr>
        <w:t xml:space="preserve">              80%</w:t>
      </w:r>
    </w:p>
    <w:p>
      <w:pPr>
        <w:spacing w:line="440" w:lineRule="exact"/>
        <w:ind w:firstLine="482"/>
        <w:rPr>
          <w:sz w:val="24"/>
        </w:rPr>
      </w:pPr>
      <w:r>
        <w:rPr>
          <w:rFonts w:hint="eastAsia"/>
          <w:sz w:val="24"/>
        </w:rPr>
        <w:t>（四）参考书目</w:t>
      </w:r>
    </w:p>
    <w:p>
      <w:pPr>
        <w:spacing w:line="440" w:lineRule="exact"/>
        <w:ind w:left="844" w:leftChars="402" w:firstLine="360" w:firstLineChars="150"/>
        <w:rPr>
          <w:sz w:val="24"/>
        </w:rPr>
      </w:pPr>
      <w:r>
        <w:rPr>
          <w:rFonts w:hint="eastAsia" w:ascii="宋体" w:hAnsi="宋体"/>
          <w:sz w:val="24"/>
        </w:rPr>
        <w:t>自动控制原理，王建辉，清华大学出版社，2007年4月。</w:t>
      </w:r>
    </w:p>
    <w:p>
      <w:pPr>
        <w:spacing w:line="440" w:lineRule="exact"/>
        <w:jc w:val="center"/>
        <w:rPr>
          <w:rFonts w:eastAsia="华文新魏"/>
          <w:b/>
          <w:sz w:val="28"/>
          <w:szCs w:val="28"/>
        </w:rPr>
      </w:pPr>
      <w:r>
        <w:rPr>
          <w:rFonts w:hint="eastAsia" w:eastAsia="华文新魏"/>
          <w:b/>
          <w:sz w:val="28"/>
          <w:szCs w:val="28"/>
        </w:rPr>
        <w:t>第二部分  考查要点</w:t>
      </w:r>
    </w:p>
    <w:p>
      <w:pPr>
        <w:numPr>
          <w:ilvl w:val="1"/>
          <w:numId w:val="2"/>
        </w:numPr>
        <w:spacing w:line="44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自动控制系统的基本概念</w:t>
      </w:r>
    </w:p>
    <w:p>
      <w:pPr>
        <w:spacing w:line="440" w:lineRule="exact"/>
        <w:ind w:left="844" w:leftChars="402" w:firstLine="360" w:firstLineChars="1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1．自动控制系统的组成</w:t>
      </w:r>
    </w:p>
    <w:p>
      <w:pPr>
        <w:spacing w:line="440" w:lineRule="exact"/>
        <w:ind w:left="844" w:leftChars="402" w:firstLine="360" w:firstLineChars="1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2．自动控制系统的工作原理</w:t>
      </w:r>
    </w:p>
    <w:p>
      <w:pPr>
        <w:spacing w:line="440" w:lineRule="exact"/>
        <w:ind w:left="844" w:leftChars="402" w:firstLine="360" w:firstLineChars="1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3．自动控制系统的类型</w:t>
      </w:r>
    </w:p>
    <w:p>
      <w:pPr>
        <w:spacing w:line="440" w:lineRule="exact"/>
        <w:ind w:left="844" w:leftChars="402" w:firstLine="360" w:firstLineChars="1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4．自动控制系统的性能指标</w:t>
      </w:r>
    </w:p>
    <w:p>
      <w:pPr>
        <w:numPr>
          <w:ilvl w:val="1"/>
          <w:numId w:val="2"/>
        </w:numPr>
        <w:spacing w:line="44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系统模型的建立</w:t>
      </w:r>
    </w:p>
    <w:p>
      <w:pPr>
        <w:spacing w:line="440" w:lineRule="exact"/>
        <w:ind w:left="844" w:leftChars="402" w:firstLine="360" w:firstLineChars="1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1．传递函数的定义及典型环节的传递函数</w:t>
      </w:r>
    </w:p>
    <w:p>
      <w:pPr>
        <w:spacing w:line="440" w:lineRule="exact"/>
        <w:ind w:left="844" w:leftChars="402" w:firstLine="360" w:firstLineChars="1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2．根据物理定律写出描写系统动态的微分方程并求传递函数</w:t>
      </w:r>
    </w:p>
    <w:p>
      <w:pPr>
        <w:spacing w:line="440" w:lineRule="exact"/>
        <w:ind w:left="844" w:leftChars="402" w:firstLine="360" w:firstLineChars="1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3．画出系统的动态结构图并通过化简求出传递函数</w:t>
      </w:r>
    </w:p>
    <w:p>
      <w:pPr>
        <w:spacing w:line="440" w:lineRule="exact"/>
        <w:ind w:left="844" w:leftChars="402" w:firstLine="360" w:firstLineChars="1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4．画出系统的信号流图并通过化简求出传递函数</w:t>
      </w:r>
    </w:p>
    <w:p>
      <w:pPr>
        <w:numPr>
          <w:ilvl w:val="1"/>
          <w:numId w:val="2"/>
        </w:numPr>
        <w:spacing w:line="440" w:lineRule="exact"/>
        <w:rPr>
          <w:rFonts w:ascii="宋体" w:hAnsi="宋体"/>
          <w:sz w:val="24"/>
        </w:rPr>
      </w:pPr>
      <w:r>
        <w:rPr>
          <w:rFonts w:hint="eastAsia" w:ascii="宋体" w:hAnsi="宋体"/>
          <w:color w:val="000000"/>
          <w:sz w:val="24"/>
        </w:rPr>
        <w:t>自动控制系统的时域分析法</w:t>
      </w:r>
    </w:p>
    <w:p>
      <w:pPr>
        <w:spacing w:line="440" w:lineRule="exact"/>
        <w:ind w:left="844" w:leftChars="402" w:firstLine="360" w:firstLineChars="1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1．根据系统的微分方程或传递函数求出系统输出随时间变化的解（主要考虑系统输入为阶跃信号，被控对象为一阶和二阶系统），并分析系统的性能。</w:t>
      </w:r>
    </w:p>
    <w:p>
      <w:pPr>
        <w:spacing w:line="440" w:lineRule="exact"/>
        <w:ind w:left="844" w:leftChars="402" w:firstLine="360" w:firstLineChars="1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2．根据系统的特征方程判断系统的稳定性</w:t>
      </w:r>
    </w:p>
    <w:p>
      <w:pPr>
        <w:spacing w:line="440" w:lineRule="exact"/>
        <w:ind w:left="844" w:leftChars="402" w:firstLine="360" w:firstLineChars="1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3．稳态误差的定义及计算</w:t>
      </w:r>
    </w:p>
    <w:p>
      <w:pPr>
        <w:numPr>
          <w:ilvl w:val="1"/>
          <w:numId w:val="2"/>
        </w:numPr>
        <w:spacing w:line="440" w:lineRule="exact"/>
        <w:rPr>
          <w:rFonts w:ascii="宋体" w:hAnsi="宋体"/>
          <w:sz w:val="24"/>
        </w:rPr>
      </w:pPr>
      <w:r>
        <w:rPr>
          <w:rFonts w:hint="eastAsia" w:ascii="宋体" w:hAnsi="宋体"/>
          <w:color w:val="000000"/>
          <w:sz w:val="24"/>
        </w:rPr>
        <w:t>自动控制系统的根轨迹分析法</w:t>
      </w:r>
    </w:p>
    <w:p>
      <w:pPr>
        <w:spacing w:line="440" w:lineRule="exact"/>
        <w:ind w:left="844" w:leftChars="402" w:firstLine="360" w:firstLineChars="1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1．根轨迹的概念</w:t>
      </w:r>
      <w:r>
        <w:rPr>
          <w:rFonts w:ascii="宋体" w:hAnsi="宋体"/>
          <w:sz w:val="24"/>
        </w:rPr>
        <w:t xml:space="preserve"> </w:t>
      </w:r>
    </w:p>
    <w:p>
      <w:pPr>
        <w:spacing w:line="440" w:lineRule="exact"/>
        <w:ind w:left="844" w:leftChars="402" w:firstLine="360" w:firstLineChars="1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2．根轨迹的绘制</w:t>
      </w:r>
    </w:p>
    <w:p>
      <w:pPr>
        <w:spacing w:line="440" w:lineRule="exact"/>
        <w:ind w:left="844" w:leftChars="402" w:firstLine="360" w:firstLineChars="1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3．利用根轨迹分析系统的性能</w:t>
      </w:r>
    </w:p>
    <w:p>
      <w:pPr>
        <w:numPr>
          <w:ilvl w:val="1"/>
          <w:numId w:val="2"/>
        </w:numPr>
        <w:spacing w:line="440" w:lineRule="exact"/>
        <w:rPr>
          <w:rFonts w:ascii="宋体" w:hAnsi="宋体"/>
          <w:sz w:val="24"/>
        </w:rPr>
      </w:pPr>
      <w:r>
        <w:rPr>
          <w:rFonts w:hint="eastAsia" w:ascii="宋体" w:hAnsi="宋体"/>
          <w:color w:val="000000"/>
          <w:sz w:val="24"/>
        </w:rPr>
        <w:t>自动控制系统的频率分析法</w:t>
      </w:r>
    </w:p>
    <w:p>
      <w:pPr>
        <w:spacing w:line="440" w:lineRule="exact"/>
        <w:ind w:left="844" w:leftChars="402" w:firstLine="360" w:firstLineChars="1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1．频率特性的概念及表示方法</w:t>
      </w:r>
    </w:p>
    <w:p>
      <w:pPr>
        <w:spacing w:line="440" w:lineRule="exact"/>
        <w:ind w:left="844" w:leftChars="402" w:firstLine="360" w:firstLineChars="1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2．典型环节及开环系统频率特性的绘制</w:t>
      </w:r>
    </w:p>
    <w:p>
      <w:pPr>
        <w:spacing w:line="440" w:lineRule="exact"/>
        <w:ind w:left="844" w:leftChars="402" w:firstLine="360" w:firstLineChars="1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3．利用系统的开环频率特性分析系统的性能</w:t>
      </w:r>
      <w:r>
        <w:rPr>
          <w:rFonts w:ascii="宋体" w:hAnsi="宋体"/>
          <w:sz w:val="24"/>
        </w:rPr>
        <w:t xml:space="preserve"> </w:t>
      </w:r>
    </w:p>
    <w:p>
      <w:pPr>
        <w:spacing w:line="440" w:lineRule="exact"/>
        <w:ind w:left="844" w:leftChars="402" w:firstLine="360" w:firstLineChars="1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4．闭环频率特性及与系统的动态性能的关系</w:t>
      </w:r>
    </w:p>
    <w:p>
      <w:pPr>
        <w:numPr>
          <w:ilvl w:val="1"/>
          <w:numId w:val="2"/>
        </w:numPr>
        <w:spacing w:line="440" w:lineRule="exact"/>
        <w:rPr>
          <w:rFonts w:ascii="宋体" w:hAnsi="宋体"/>
          <w:sz w:val="24"/>
        </w:rPr>
      </w:pPr>
      <w:r>
        <w:rPr>
          <w:rFonts w:hint="eastAsia" w:ascii="宋体" w:hAnsi="宋体"/>
          <w:color w:val="000000"/>
          <w:sz w:val="24"/>
        </w:rPr>
        <w:t>控制系统的校正及综合</w:t>
      </w:r>
    </w:p>
    <w:p>
      <w:pPr>
        <w:spacing w:line="440" w:lineRule="exact"/>
        <w:ind w:left="844" w:leftChars="402" w:firstLine="360" w:firstLineChars="1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1．控制系统校正的基本概念</w:t>
      </w:r>
    </w:p>
    <w:p>
      <w:pPr>
        <w:spacing w:line="440" w:lineRule="exact"/>
        <w:ind w:left="844" w:leftChars="402" w:firstLine="360" w:firstLineChars="1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2．串联校正</w:t>
      </w:r>
    </w:p>
    <w:p>
      <w:pPr>
        <w:spacing w:line="440" w:lineRule="exact"/>
        <w:ind w:left="844" w:leftChars="402" w:firstLine="360" w:firstLineChars="1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3．并联校正</w:t>
      </w:r>
    </w:p>
    <w:p>
      <w:pPr>
        <w:spacing w:line="440" w:lineRule="exact"/>
        <w:ind w:left="844" w:leftChars="402" w:firstLine="360" w:firstLineChars="1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4．复合校正</w:t>
      </w:r>
    </w:p>
    <w:p>
      <w:pPr>
        <w:numPr>
          <w:ilvl w:val="1"/>
          <w:numId w:val="2"/>
        </w:numPr>
        <w:spacing w:line="440" w:lineRule="exact"/>
        <w:rPr>
          <w:rFonts w:ascii="宋体" w:hAnsi="宋体"/>
          <w:sz w:val="24"/>
        </w:rPr>
      </w:pPr>
      <w:r>
        <w:rPr>
          <w:rFonts w:hint="eastAsia" w:ascii="宋体" w:hAnsi="宋体"/>
          <w:color w:val="000000"/>
          <w:sz w:val="24"/>
        </w:rPr>
        <w:t>非线性系统分析</w:t>
      </w:r>
    </w:p>
    <w:p>
      <w:pPr>
        <w:spacing w:line="440" w:lineRule="exact"/>
        <w:ind w:left="844" w:leftChars="402" w:firstLine="360" w:firstLineChars="1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1．非线性系统的特点</w:t>
      </w:r>
      <w:r>
        <w:rPr>
          <w:rFonts w:ascii="宋体" w:hAnsi="宋体"/>
          <w:sz w:val="24"/>
        </w:rPr>
        <w:t xml:space="preserve"> </w:t>
      </w:r>
    </w:p>
    <w:p>
      <w:pPr>
        <w:spacing w:line="440" w:lineRule="exact"/>
        <w:ind w:left="844" w:leftChars="402" w:firstLine="360" w:firstLineChars="1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2．典型的非线性系统</w:t>
      </w:r>
      <w:r>
        <w:rPr>
          <w:rFonts w:ascii="宋体" w:hAnsi="宋体"/>
          <w:sz w:val="24"/>
        </w:rPr>
        <w:t xml:space="preserve"> </w:t>
      </w:r>
    </w:p>
    <w:p>
      <w:pPr>
        <w:spacing w:line="440" w:lineRule="exact"/>
        <w:ind w:left="844" w:leftChars="402" w:firstLine="360" w:firstLineChars="1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3．利用描述函数法分析非线性系统</w:t>
      </w:r>
    </w:p>
    <w:p>
      <w:pPr>
        <w:spacing w:line="440" w:lineRule="exact"/>
        <w:ind w:left="844" w:leftChars="402" w:firstLine="360" w:firstLineChars="1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4．相平面法</w:t>
      </w:r>
    </w:p>
    <w:p>
      <w:pPr>
        <w:numPr>
          <w:ilvl w:val="1"/>
          <w:numId w:val="2"/>
        </w:numPr>
        <w:spacing w:line="440" w:lineRule="exact"/>
        <w:rPr>
          <w:rFonts w:ascii="宋体" w:hAnsi="宋体"/>
          <w:sz w:val="24"/>
        </w:rPr>
      </w:pPr>
      <w:r>
        <w:rPr>
          <w:rFonts w:hint="eastAsia" w:ascii="宋体" w:hAnsi="宋体"/>
          <w:color w:val="000000"/>
          <w:sz w:val="24"/>
        </w:rPr>
        <w:t>线性离散系统的理论基础</w:t>
      </w:r>
    </w:p>
    <w:p>
      <w:pPr>
        <w:spacing w:line="440" w:lineRule="exact"/>
        <w:ind w:left="844" w:leftChars="402" w:firstLine="360" w:firstLineChars="1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1．离散系统的基本</w:t>
      </w:r>
      <w:r>
        <w:rPr>
          <w:rFonts w:ascii="宋体" w:hAnsi="宋体"/>
          <w:sz w:val="24"/>
        </w:rPr>
        <w:t>概念</w:t>
      </w:r>
      <w:r>
        <w:rPr>
          <w:rFonts w:hint="eastAsia" w:ascii="宋体" w:hAnsi="宋体"/>
          <w:sz w:val="24"/>
        </w:rPr>
        <w:t>及基础知识</w:t>
      </w:r>
    </w:p>
    <w:p>
      <w:pPr>
        <w:spacing w:line="440" w:lineRule="exact"/>
        <w:ind w:left="844" w:leftChars="402" w:firstLine="360" w:firstLineChars="1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2．脉冲传递函数的定义及推导</w:t>
      </w:r>
    </w:p>
    <w:p>
      <w:pPr>
        <w:spacing w:line="440" w:lineRule="exact"/>
        <w:ind w:left="844" w:leftChars="402" w:firstLine="360" w:firstLineChars="1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3．采样控制系统的时域分析</w:t>
      </w:r>
      <w:r>
        <w:rPr>
          <w:rFonts w:ascii="宋体" w:hAnsi="宋体"/>
          <w:sz w:val="24"/>
        </w:rPr>
        <w:t xml:space="preserve"> </w:t>
      </w:r>
    </w:p>
    <w:p/>
    <w:p>
      <w:pPr>
        <w:widowControl/>
        <w:jc w:val="left"/>
      </w:pPr>
      <w:r>
        <w:br w:type="page"/>
      </w:r>
    </w:p>
    <w:p>
      <w:pPr>
        <w:rPr>
          <w:rFonts w:hint="eastAsia"/>
        </w:rPr>
      </w:pPr>
      <w:r>
        <w:rPr>
          <w:rFonts w:hint="eastAsia"/>
        </w:rPr>
        <w:t>样题：</w:t>
      </w:r>
    </w:p>
    <w:p>
      <w:pPr>
        <w:rPr>
          <w:rFonts w:hint="eastAsia"/>
        </w:rPr>
      </w:pPr>
      <w:r>
        <w:drawing>
          <wp:inline distT="0" distB="0" distL="0" distR="0">
            <wp:extent cx="5033010" cy="7419975"/>
            <wp:effectExtent l="19050" t="0" r="0" b="0"/>
            <wp:docPr id="1" name="图片 1" descr="F:\扫描备份（全）\839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扫描备份（全）\839-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5156" cy="74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br w:type="page"/>
      </w:r>
    </w:p>
    <w:p>
      <w:r>
        <w:drawing>
          <wp:inline distT="0" distB="0" distL="0" distR="0">
            <wp:extent cx="5857875" cy="8277225"/>
            <wp:effectExtent l="19050" t="0" r="0" b="0"/>
            <wp:docPr id="2" name="图片 2" descr="F:\扫描备份（全）\839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:\扫描备份（全）\839-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1467" cy="828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br w:type="page"/>
      </w:r>
    </w:p>
    <w:p>
      <w:r>
        <w:drawing>
          <wp:inline distT="0" distB="0" distL="0" distR="0">
            <wp:extent cx="5857875" cy="8277225"/>
            <wp:effectExtent l="19050" t="0" r="0" b="0"/>
            <wp:docPr id="3" name="图片 3" descr="F:\扫描备份（全）\839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:\扫描备份（全）\839-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1467" cy="828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820D1"/>
    <w:multiLevelType w:val="multilevel"/>
    <w:tmpl w:val="21D820D1"/>
    <w:lvl w:ilvl="0" w:tentative="0">
      <w:start w:val="1"/>
      <w:numFmt w:val="chineseCountingThousand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japaneseCounting"/>
      <w:lvlText w:val="（%2）"/>
      <w:lvlJc w:val="left"/>
      <w:pPr>
        <w:tabs>
          <w:tab w:val="left" w:pos="1140"/>
        </w:tabs>
        <w:ind w:left="1140" w:hanging="7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decimal"/>
      <w:lvlText w:val="%5．"/>
      <w:lvlJc w:val="left"/>
      <w:pPr>
        <w:tabs>
          <w:tab w:val="left" w:pos="2040"/>
        </w:tabs>
        <w:ind w:left="204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4835CD7"/>
    <w:multiLevelType w:val="multilevel"/>
    <w:tmpl w:val="24835CD7"/>
    <w:lvl w:ilvl="0" w:tentative="0">
      <w:start w:val="1"/>
      <w:numFmt w:val="japaneseCounting"/>
      <w:lvlText w:val="%1、"/>
      <w:lvlJc w:val="left"/>
      <w:pPr>
        <w:tabs>
          <w:tab w:val="left" w:pos="962"/>
        </w:tabs>
        <w:ind w:left="962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322"/>
        </w:tabs>
        <w:ind w:left="1322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2"/>
        </w:tabs>
        <w:ind w:left="1742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2"/>
        </w:tabs>
        <w:ind w:left="2162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2"/>
        </w:tabs>
        <w:ind w:left="2582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2"/>
        </w:tabs>
        <w:ind w:left="3002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2"/>
        </w:tabs>
        <w:ind w:left="3422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2"/>
        </w:tabs>
        <w:ind w:left="3842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2"/>
        </w:tabs>
        <w:ind w:left="4262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1155"/>
    <w:rsid w:val="00101155"/>
    <w:rsid w:val="00391480"/>
    <w:rsid w:val="00927143"/>
    <w:rsid w:val="009303E0"/>
    <w:rsid w:val="00C70218"/>
    <w:rsid w:val="00E32B31"/>
    <w:rsid w:val="7E81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10"/>
    <w:uiPriority w:val="0"/>
    <w:pPr>
      <w:spacing w:line="440" w:lineRule="atLeast"/>
      <w:ind w:firstLine="482"/>
    </w:pPr>
    <w:rPr>
      <w:sz w:val="24"/>
    </w:rPr>
  </w:style>
  <w:style w:type="paragraph" w:styleId="3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4"/>
    <w:semiHidden/>
    <w:qFormat/>
    <w:uiPriority w:val="99"/>
    <w:rPr>
      <w:sz w:val="18"/>
      <w:szCs w:val="18"/>
    </w:rPr>
  </w:style>
  <w:style w:type="character" w:customStyle="1" w:styleId="10">
    <w:name w:val="正文文本缩进 Char"/>
    <w:basedOn w:val="6"/>
    <w:link w:val="2"/>
    <w:uiPriority w:val="0"/>
    <w:rPr>
      <w:rFonts w:ascii="Times New Roman" w:hAnsi="Times New Roman" w:eastAsia="宋体" w:cs="Times New Roman"/>
      <w:sz w:val="24"/>
      <w:szCs w:val="20"/>
    </w:rPr>
  </w:style>
  <w:style w:type="character" w:customStyle="1" w:styleId="11">
    <w:name w:val="批注框文本 Char"/>
    <w:basedOn w:val="6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128</Words>
  <Characters>733</Characters>
  <Lines>6</Lines>
  <Paragraphs>1</Paragraphs>
  <TotalTime>0</TotalTime>
  <ScaleCrop>false</ScaleCrop>
  <LinksUpToDate>false</LinksUpToDate>
  <CharactersWithSpaces>860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2019-09-10T07:11:00Z</dcterms:created>
  <dc:creator>lenovo</dc:creator>
  <cp:lastModifiedBy>Administrator</cp:lastModifiedBy>
  <dcterms:modified xsi:type="dcterms:W3CDTF">2019-09-20T01:17:35Z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