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D2F9" w14:textId="0A3958BA" w:rsidR="000D0198" w:rsidRDefault="00EA5783">
      <w:r>
        <w:fldChar w:fldCharType="begin"/>
      </w:r>
      <w:r>
        <w:instrText xml:space="preserve"> MACROBUTTON AMEditEquationSection2 </w:instrText>
      </w:r>
      <w:r w:rsidRPr="00EA5783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0D0198">
        <w:rPr>
          <w:rFonts w:hint="eastAsia"/>
        </w:rPr>
        <w:t>4.2</w:t>
      </w:r>
    </w:p>
    <w:p w14:paraId="024F6042" w14:textId="52F92249" w:rsidR="000D0198" w:rsidRDefault="000D0198">
      <w:r>
        <w:rPr>
          <w:rFonts w:hint="eastAsia"/>
        </w:rPr>
        <w:t>这题是一题典型的求最短路径问题，我们可以用到Dijkstra算法来求解</w:t>
      </w:r>
    </w:p>
    <w:p w14:paraId="41A1A7A4" w14:textId="77777777" w:rsidR="00EA5783" w:rsidRDefault="00EA5783"/>
    <w:p w14:paraId="6AD2C1B7" w14:textId="72310833" w:rsidR="000D0198" w:rsidRDefault="00EA5783">
      <w:pPr>
        <w:rPr>
          <w:b/>
          <w:bCs/>
        </w:rPr>
      </w:pPr>
      <w:r w:rsidRPr="00EA5783">
        <w:rPr>
          <w:rFonts w:hint="eastAsia"/>
          <w:b/>
          <w:bCs/>
        </w:rPr>
        <w:t>代码如下</w:t>
      </w:r>
      <w:r>
        <w:rPr>
          <w:rFonts w:hint="eastAsia"/>
          <w:b/>
          <w:bCs/>
        </w:rPr>
        <w:t>：</w:t>
      </w:r>
    </w:p>
    <w:p w14:paraId="4911D079" w14:textId="77777777" w:rsidR="00EA5783" w:rsidRPr="00EA5783" w:rsidRDefault="00EA5783" w:rsidP="00EA578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clc</w:t>
      </w:r>
      <w:proofErr w:type="spellEnd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 clear;</w:t>
      </w:r>
    </w:p>
    <w:p w14:paraId="4B778880" w14:textId="77777777" w:rsidR="00EA5783" w:rsidRPr="00EA5783" w:rsidRDefault="00EA5783" w:rsidP="00EA578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L= {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'B1'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,2;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'B2'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gramStart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4 ;</w:t>
      </w:r>
      <w:proofErr w:type="gramEnd"/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'B1'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'C1'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,3</w:t>
      </w:r>
    </w:p>
    <w:p w14:paraId="43BC6879" w14:textId="77777777" w:rsidR="00EA5783" w:rsidRPr="00EA5783" w:rsidRDefault="00EA5783" w:rsidP="00EA578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'B1'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'C2'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,3;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'B1'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'C3'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,1;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'B2'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'C1'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,2</w:t>
      </w:r>
    </w:p>
    <w:p w14:paraId="2E00B8DC" w14:textId="77777777" w:rsidR="00EA5783" w:rsidRPr="00EA5783" w:rsidRDefault="00EA5783" w:rsidP="00EA578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'B2'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'C2'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,3;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'B2'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'C3'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,1;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'C1'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,1</w:t>
      </w:r>
    </w:p>
    <w:p w14:paraId="6CC08DA9" w14:textId="77777777" w:rsidR="00EA5783" w:rsidRPr="00EA5783" w:rsidRDefault="00EA5783" w:rsidP="00EA578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'C2'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gramStart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3 ;</w:t>
      </w:r>
      <w:proofErr w:type="gramEnd"/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'C3'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,4};</w:t>
      </w:r>
    </w:p>
    <w:p w14:paraId="32078003" w14:textId="77777777" w:rsidR="00EA5783" w:rsidRPr="00EA5783" w:rsidRDefault="00EA5783" w:rsidP="00EA578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G=digraph (L</w:t>
      </w:r>
      <w:proofErr w:type="gramStart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1),L(:,2),cell2mat (L(:,3)));</w:t>
      </w:r>
    </w:p>
    <w:p w14:paraId="64C6B10E" w14:textId="77777777" w:rsidR="00EA5783" w:rsidRPr="00EA5783" w:rsidRDefault="00EA5783" w:rsidP="00EA578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plot (G), [</w:t>
      </w:r>
      <w:proofErr w:type="spellStart"/>
      <w:proofErr w:type="gramStart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p,d</w:t>
      </w:r>
      <w:proofErr w:type="spellEnd"/>
      <w:proofErr w:type="gramEnd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]=</w:t>
      </w:r>
      <w:proofErr w:type="spellStart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shortestpath</w:t>
      </w:r>
      <w:proofErr w:type="spellEnd"/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(G,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EA578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'D'</w:t>
      </w:r>
      <w:r w:rsidRPr="00EA5783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4622AEA" w14:textId="77777777" w:rsidR="00EA5783" w:rsidRPr="00EA5783" w:rsidRDefault="00EA5783">
      <w:pPr>
        <w:rPr>
          <w:b/>
          <w:bCs/>
        </w:rPr>
      </w:pPr>
    </w:p>
    <w:p w14:paraId="26E243F7" w14:textId="242E2439" w:rsidR="00EA5783" w:rsidRDefault="00EA5783">
      <w:pPr>
        <w:rPr>
          <w:b/>
          <w:bCs/>
        </w:rPr>
      </w:pPr>
      <w:r>
        <w:rPr>
          <w:rFonts w:hint="eastAsia"/>
          <w:b/>
          <w:bCs/>
        </w:rPr>
        <w:t>结果如下：</w:t>
      </w:r>
    </w:p>
    <w:p w14:paraId="70D00416" w14:textId="0CB13A7D" w:rsidR="00EA5783" w:rsidRDefault="00EA5783">
      <w:pPr>
        <w:rPr>
          <w:noProof/>
        </w:rPr>
      </w:pPr>
      <w:r>
        <w:rPr>
          <w:noProof/>
        </w:rPr>
        <w:drawing>
          <wp:inline distT="0" distB="0" distL="0" distR="0" wp14:anchorId="061D88D5" wp14:editId="3617086E">
            <wp:extent cx="3613336" cy="1924149"/>
            <wp:effectExtent l="0" t="0" r="6350" b="0"/>
            <wp:docPr id="122320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01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4A6B" w14:textId="32687B9E" w:rsidR="00EA5783" w:rsidRDefault="00EA5783" w:rsidP="00EA5783">
      <w:r>
        <w:rPr>
          <w:rFonts w:hint="eastAsia"/>
        </w:rPr>
        <w:t>4.7</w:t>
      </w:r>
    </w:p>
    <w:p w14:paraId="377F7C55" w14:textId="77777777" w:rsidR="00EA5783" w:rsidRDefault="00EA5783" w:rsidP="00EA5783">
      <w:r>
        <w:rPr>
          <w:rFonts w:hint="eastAsia"/>
        </w:rPr>
        <w:t>这题也是一题典型的求最短路径问题，同样的，我们可以用到</w:t>
      </w:r>
      <w:r>
        <w:rPr>
          <w:rFonts w:hint="eastAsia"/>
        </w:rPr>
        <w:t>Dijkstra算法来求解</w:t>
      </w:r>
    </w:p>
    <w:p w14:paraId="2AA985ED" w14:textId="00BB5CDB" w:rsidR="0081506D" w:rsidRDefault="0081506D" w:rsidP="00EA5783">
      <w:pPr>
        <w:rPr>
          <w:b/>
          <w:bCs/>
        </w:rPr>
      </w:pPr>
      <w:r w:rsidRPr="0081506D">
        <w:rPr>
          <w:rFonts w:hint="eastAsia"/>
          <w:b/>
          <w:bCs/>
        </w:rPr>
        <w:t>符号说明</w:t>
      </w:r>
    </w:p>
    <w:p w14:paraId="27FE4786" w14:textId="1AFF7798" w:rsidR="0081506D" w:rsidRDefault="0081506D" w:rsidP="00EA5783">
      <w:r w:rsidRPr="0081506D">
        <w:rPr>
          <w:position w:val="-10"/>
        </w:rPr>
        <w:object w:dxaOrig="199" w:dyaOrig="314" w14:anchorId="117521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pt;height:15.8pt" o:ole="">
            <v:imagedata r:id="rId6" o:title=""/>
          </v:shape>
          <o:OLEObject Type="Embed" ProgID="Equation.AxMath" ShapeID="_x0000_i1042" DrawAspect="Content" ObjectID="_1774026186" r:id="rId7"/>
        </w:object>
      </w:r>
      <w:r>
        <w:rPr>
          <w:rFonts w:hint="eastAsia"/>
        </w:rPr>
        <w:t>：到j村所需要的距离</w:t>
      </w:r>
    </w:p>
    <w:p w14:paraId="5103A5EE" w14:textId="7049C7C1" w:rsidR="0081506D" w:rsidRPr="0081506D" w:rsidRDefault="0081506D" w:rsidP="00EA5783">
      <w:pPr>
        <w:rPr>
          <w:rFonts w:hint="eastAsia"/>
        </w:rPr>
      </w:pPr>
      <w:r w:rsidRPr="0081506D">
        <w:rPr>
          <w:position w:val="-10"/>
        </w:rPr>
        <w:object w:dxaOrig="203" w:dyaOrig="314" w14:anchorId="176E0B89">
          <v:shape id="_x0000_i1045" type="#_x0000_t75" style="width:10pt;height:15.8pt" o:ole="">
            <v:imagedata r:id="rId8" o:title=""/>
          </v:shape>
          <o:OLEObject Type="Embed" ProgID="Equation.AxMath" ShapeID="_x0000_i1045" DrawAspect="Content" ObjectID="_1774026187" r:id="rId9"/>
        </w:object>
      </w:r>
      <w:r>
        <w:rPr>
          <w:rFonts w:hint="eastAsia"/>
        </w:rPr>
        <w:t>：j村有的小学生人数</w:t>
      </w:r>
    </w:p>
    <w:p w14:paraId="5D6808E9" w14:textId="28954405" w:rsidR="00EA5783" w:rsidRDefault="00EA5783" w:rsidP="00EA5783">
      <w:pPr>
        <w:rPr>
          <w:b/>
          <w:bCs/>
        </w:rPr>
      </w:pPr>
      <w:r w:rsidRPr="00EA5783">
        <w:rPr>
          <w:rFonts w:hint="eastAsia"/>
          <w:b/>
          <w:bCs/>
        </w:rPr>
        <w:t>模型建立</w:t>
      </w:r>
    </w:p>
    <w:p w14:paraId="3C956159" w14:textId="3A9B7F2D" w:rsidR="00EA5783" w:rsidRDefault="00EA5783" w:rsidP="00EA5783">
      <w:r>
        <w:tab/>
      </w:r>
      <w:r>
        <w:rPr>
          <w:rFonts w:hint="eastAsia"/>
        </w:rPr>
        <w:t>我们首先可以得到对应的邻接矩阵</w:t>
      </w:r>
    </w:p>
    <w:p w14:paraId="6A685FF2" w14:textId="7623EAED" w:rsidR="00EA5783" w:rsidRDefault="00EA5783" w:rsidP="00EA5783">
      <w:pPr>
        <w:pStyle w:val="AMDisplayEquation"/>
        <w:rPr>
          <w:rFonts w:hint="eastAsia"/>
        </w:rPr>
      </w:pPr>
      <w:r>
        <w:tab/>
      </w:r>
      <w:r w:rsidR="0081506D" w:rsidRPr="0081506D">
        <w:rPr>
          <w:noProof/>
        </w:rPr>
        <w:drawing>
          <wp:inline distT="0" distB="0" distL="0" distR="0" wp14:anchorId="47EBC01C" wp14:editId="5418430F">
            <wp:extent cx="1628317" cy="1124295"/>
            <wp:effectExtent l="0" t="0" r="0" b="0"/>
            <wp:docPr id="727464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03" cy="114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81506D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81506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42DBDB6" w14:textId="321C606C" w:rsidR="00EA5783" w:rsidRDefault="0081506D" w:rsidP="00EA5783">
      <w:r>
        <w:rPr>
          <w:rFonts w:hint="eastAsia"/>
        </w:rPr>
        <w:t>然后我们可以调用</w:t>
      </w:r>
      <w:r>
        <w:rPr>
          <w:rFonts w:hint="eastAsia"/>
        </w:rPr>
        <w:t>Dijkstra算法</w:t>
      </w:r>
      <w:r>
        <w:rPr>
          <w:rFonts w:hint="eastAsia"/>
        </w:rPr>
        <w:t>来求出所有顶点对的距离，最后问题便转化为求</w:t>
      </w:r>
    </w:p>
    <w:p w14:paraId="62E4DE5C" w14:textId="7EA59A46" w:rsidR="0081506D" w:rsidRDefault="0081506D" w:rsidP="0081506D">
      <w:pPr>
        <w:pStyle w:val="AMDisplayEquation"/>
        <w:rPr>
          <w:rFonts w:hint="eastAsia"/>
        </w:rPr>
      </w:pPr>
      <w:r>
        <w:tab/>
      </w:r>
      <w:r w:rsidR="002F0E6F" w:rsidRPr="0081506D">
        <w:rPr>
          <w:position w:val="-10"/>
        </w:rPr>
        <w:object w:dxaOrig="649" w:dyaOrig="314" w14:anchorId="536C7C28">
          <v:shape id="_x0000_i1062" type="#_x0000_t75" style="width:32.35pt;height:15.8pt" o:ole="">
            <v:imagedata r:id="rId11" o:title=""/>
          </v:shape>
          <o:OLEObject Type="Embed" ProgID="Equation.AxMath" ShapeID="_x0000_i1062" DrawAspect="Content" ObjectID="_1774026188" r:id="rId1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AB8FC8B" w14:textId="5C7282D9" w:rsidR="0081506D" w:rsidRDefault="002F0E6F" w:rsidP="00EA5783">
      <w:pPr>
        <w:rPr>
          <w:b/>
          <w:bCs/>
        </w:rPr>
      </w:pPr>
      <w:r w:rsidRPr="002F0E6F">
        <w:rPr>
          <w:rFonts w:hint="eastAsia"/>
          <w:b/>
          <w:bCs/>
        </w:rPr>
        <w:t>代码如下</w:t>
      </w:r>
      <w:r>
        <w:rPr>
          <w:rFonts w:hint="eastAsia"/>
          <w:b/>
          <w:bCs/>
        </w:rPr>
        <w:t>：</w:t>
      </w:r>
    </w:p>
    <w:p w14:paraId="396C8C6A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clc,clear</w:t>
      </w:r>
      <w:proofErr w:type="gramEnd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,w</w:t>
      </w:r>
      <w:proofErr w:type="spellEnd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=zeros(6);</w:t>
      </w:r>
    </w:p>
    <w:p w14:paraId="1453938E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w(</w:t>
      </w:r>
      <w:proofErr w:type="gramStart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1,[</w:t>
      </w:r>
      <w:proofErr w:type="gramEnd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2,3])=[2,7];w(2,[3:5])=[4,6,8];</w:t>
      </w:r>
    </w:p>
    <w:p w14:paraId="65506847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w(</w:t>
      </w:r>
      <w:proofErr w:type="gramStart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3,[</w:t>
      </w:r>
      <w:proofErr w:type="gramEnd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4,5])=[1,3];w(4,[5,6])=[1,6];</w:t>
      </w:r>
    </w:p>
    <w:p w14:paraId="58BD66C0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w(</w:t>
      </w:r>
      <w:proofErr w:type="gramEnd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5,6)=3; </w:t>
      </w:r>
    </w:p>
    <w:p w14:paraId="751BB05C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G=graph(</w:t>
      </w:r>
      <w:proofErr w:type="spellStart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w,</w:t>
      </w:r>
      <w:r w:rsidRPr="002F0E6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'Upper</w:t>
      </w:r>
      <w:proofErr w:type="spellEnd"/>
      <w:r w:rsidRPr="002F0E6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249A6BE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d=distances(G)</w:t>
      </w:r>
    </w:p>
    <w:p w14:paraId="1E8EA177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md=max(d)</w:t>
      </w:r>
    </w:p>
    <w:p w14:paraId="60D50EEC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c</w:t>
      </w:r>
      <w:proofErr w:type="gramStart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=[</w:t>
      </w:r>
      <w:proofErr w:type="gramEnd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50 40 60 20 70 90];</w:t>
      </w:r>
    </w:p>
    <w:p w14:paraId="68AA5284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s=c*d</w:t>
      </w:r>
    </w:p>
    <w:p w14:paraId="692C8989" w14:textId="77777777" w:rsidR="002F0E6F" w:rsidRPr="002F0E6F" w:rsidRDefault="002F0E6F" w:rsidP="002F0E6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ms,ind</w:t>
      </w:r>
      <w:proofErr w:type="spellEnd"/>
      <w:proofErr w:type="gramEnd"/>
      <w:r w:rsidRPr="002F0E6F">
        <w:rPr>
          <w:rFonts w:ascii="Consolas" w:eastAsia="宋体" w:hAnsi="Consolas" w:cs="宋体"/>
          <w:kern w:val="0"/>
          <w:sz w:val="20"/>
          <w:szCs w:val="20"/>
          <w14:ligatures w14:val="none"/>
        </w:rPr>
        <w:t>]=min(s)</w:t>
      </w:r>
    </w:p>
    <w:p w14:paraId="58184662" w14:textId="0A1DEF56" w:rsidR="002F0E6F" w:rsidRDefault="002F0E6F" w:rsidP="00EA5783">
      <w:pPr>
        <w:rPr>
          <w:b/>
          <w:bCs/>
        </w:rPr>
      </w:pPr>
      <w:r>
        <w:rPr>
          <w:rFonts w:hint="eastAsia"/>
          <w:b/>
          <w:bCs/>
        </w:rPr>
        <w:t>结果如下：</w:t>
      </w:r>
    </w:p>
    <w:p w14:paraId="1D943388" w14:textId="2E4A209B" w:rsidR="002F0E6F" w:rsidRDefault="002F0E6F" w:rsidP="00EA5783">
      <w:pPr>
        <w:rPr>
          <w:noProof/>
        </w:rPr>
      </w:pPr>
      <w:r>
        <w:rPr>
          <w:rFonts w:hint="eastAsia"/>
        </w:rPr>
        <w:t>结果</w:t>
      </w:r>
      <w:r>
        <w:rPr>
          <w:noProof/>
        </w:rPr>
        <w:drawing>
          <wp:inline distT="0" distB="0" distL="0" distR="0" wp14:anchorId="52F8BA8D" wp14:editId="6C88A099">
            <wp:extent cx="5274310" cy="4140835"/>
            <wp:effectExtent l="0" t="0" r="2540" b="0"/>
            <wp:docPr id="185124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46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F7F9" w14:textId="77777777" w:rsidR="002F0E6F" w:rsidRDefault="002F0E6F" w:rsidP="002F0E6F">
      <w:pPr>
        <w:rPr>
          <w:noProof/>
        </w:rPr>
      </w:pPr>
    </w:p>
    <w:p w14:paraId="398ED42D" w14:textId="007E8DE2" w:rsidR="002F0E6F" w:rsidRDefault="002F0E6F" w:rsidP="002F0E6F">
      <w:pPr>
        <w:ind w:firstLineChars="200" w:firstLine="420"/>
      </w:pPr>
      <w:r>
        <w:rPr>
          <w:rFonts w:hint="eastAsia"/>
        </w:rPr>
        <w:t>结果表明，选村庄四最好</w:t>
      </w:r>
    </w:p>
    <w:p w14:paraId="6B5F4689" w14:textId="77777777" w:rsidR="002F0E6F" w:rsidRDefault="002F0E6F" w:rsidP="002F0E6F"/>
    <w:p w14:paraId="4E9436ED" w14:textId="1E058531" w:rsidR="002F0E6F" w:rsidRDefault="002F0E6F" w:rsidP="002F0E6F">
      <w:r>
        <w:rPr>
          <w:rFonts w:hint="eastAsia"/>
        </w:rPr>
        <w:t>补充题：</w:t>
      </w:r>
    </w:p>
    <w:p w14:paraId="538B6798" w14:textId="77777777" w:rsidR="006C4F95" w:rsidRDefault="006C4F95" w:rsidP="006C4F95">
      <w:pPr>
        <w:numPr>
          <w:ilvl w:val="0"/>
          <w:numId w:val="1"/>
        </w:numPr>
      </w:pPr>
      <w:r>
        <w:rPr>
          <w:rFonts w:ascii="宋体" w:hAnsi="宋体" w:hint="eastAsia"/>
        </w:rPr>
        <w:t>问题分析</w:t>
      </w:r>
    </w:p>
    <w:p w14:paraId="2612082A" w14:textId="77777777" w:rsidR="006C4F95" w:rsidRDefault="006C4F95" w:rsidP="006C4F95">
      <w:pPr>
        <w:ind w:firstLine="420"/>
        <w:rPr>
          <w:rFonts w:hint="eastAsia"/>
        </w:rPr>
      </w:pPr>
      <w:r>
        <w:rPr>
          <w:rFonts w:ascii="宋体" w:hAnsi="宋体"/>
        </w:rPr>
        <w:t>某公司在六个城市</w:t>
      </w:r>
      <w:r>
        <w:t>c</w:t>
      </w:r>
      <w:r>
        <w:rPr>
          <w:rFonts w:cs="Calibri" w:hint="eastAsia"/>
          <w:vertAlign w:val="subscript"/>
        </w:rPr>
        <w:t>1</w:t>
      </w:r>
      <w:r>
        <w:t>, c</w:t>
      </w:r>
      <w:r>
        <w:rPr>
          <w:rFonts w:cs="Calibri" w:hint="eastAsia"/>
          <w:vertAlign w:val="subscript"/>
        </w:rPr>
        <w:t>2</w:t>
      </w:r>
      <w:r>
        <w:t>, .</w:t>
      </w:r>
      <w:proofErr w:type="gramStart"/>
      <w:r>
        <w:t>..</w:t>
      </w:r>
      <w:proofErr w:type="gramEnd"/>
      <w:r>
        <w:t xml:space="preserve"> , c</w:t>
      </w:r>
      <w:r>
        <w:rPr>
          <w:rFonts w:cs="Calibri" w:hint="eastAsia"/>
          <w:vertAlign w:val="subscript"/>
        </w:rPr>
        <w:t>6</w:t>
      </w:r>
      <w:r>
        <w:rPr>
          <w:rFonts w:ascii="宋体" w:hAnsi="宋体"/>
        </w:rPr>
        <w:t>中有分公司</w:t>
      </w:r>
      <w:r>
        <w:t>,</w:t>
      </w:r>
      <w:r>
        <w:rPr>
          <w:rFonts w:ascii="宋体" w:hAnsi="宋体"/>
        </w:rPr>
        <w:t>从</w:t>
      </w:r>
      <w:r>
        <w:rPr>
          <w:rFonts w:cs="Calibri"/>
        </w:rPr>
        <w:t>c</w:t>
      </w:r>
      <w:r>
        <w:rPr>
          <w:rFonts w:cs="Calibri" w:hint="eastAsia"/>
          <w:vertAlign w:val="subscript"/>
        </w:rPr>
        <w:t>i</w:t>
      </w:r>
      <w:r>
        <w:rPr>
          <w:rFonts w:ascii="宋体" w:hAnsi="宋体"/>
        </w:rPr>
        <w:t>到</w:t>
      </w:r>
      <w:proofErr w:type="spellStart"/>
      <w:r>
        <w:t>c</w:t>
      </w:r>
      <w:r>
        <w:rPr>
          <w:rFonts w:cs="Calibri" w:hint="eastAsia"/>
          <w:vertAlign w:val="subscript"/>
        </w:rPr>
        <w:t>j</w:t>
      </w:r>
      <w:proofErr w:type="spellEnd"/>
      <w:r>
        <w:t>,</w:t>
      </w:r>
      <w:r>
        <w:rPr>
          <w:rFonts w:ascii="宋体" w:hAnsi="宋体"/>
        </w:rPr>
        <w:t>的直接航程票价记在下述矩阵的</w:t>
      </w:r>
      <w:r>
        <w:rPr>
          <w:rFonts w:cs="Calibri"/>
        </w:rPr>
        <w:t>(</w:t>
      </w:r>
      <w:proofErr w:type="spellStart"/>
      <w:r>
        <w:rPr>
          <w:rFonts w:cs="Calibri"/>
        </w:rPr>
        <w:t>i,j</w:t>
      </w:r>
      <w:proofErr w:type="spellEnd"/>
      <w:r>
        <w:rPr>
          <w:rFonts w:cs="Calibri"/>
        </w:rPr>
        <w:t>)</w:t>
      </w:r>
      <w:r>
        <w:rPr>
          <w:rFonts w:ascii="宋体" w:hAnsi="宋体"/>
        </w:rPr>
        <w:t>位置上（</w:t>
      </w:r>
      <w:r>
        <w:rPr>
          <w:rFonts w:ascii="宋体" w:hAnsi="宋体" w:hint="eastAsia"/>
        </w:rPr>
        <w:t>∞</w:t>
      </w:r>
      <w:r>
        <w:rPr>
          <w:rFonts w:ascii="宋体" w:hAnsi="宋体"/>
        </w:rPr>
        <w:t>表示无直接航路</w:t>
      </w:r>
      <w:r>
        <w:t>)</w:t>
      </w:r>
      <w:r>
        <w:rPr>
          <w:rFonts w:ascii="宋体" w:hAnsi="宋体"/>
        </w:rPr>
        <w:t>。画出该矩阵对应的赋权图（顶点和边都要有标注），并帮助该公司设计一个简便的算法，能快速得到一张城市</w:t>
      </w:r>
      <w:r>
        <w:rPr>
          <w:rFonts w:cs="Calibri"/>
        </w:rPr>
        <w:t>c</w:t>
      </w:r>
      <w:r>
        <w:rPr>
          <w:rFonts w:cs="Calibri" w:hint="eastAsia"/>
          <w:vertAlign w:val="subscript"/>
        </w:rPr>
        <w:t>1</w:t>
      </w:r>
      <w:r>
        <w:rPr>
          <w:rFonts w:ascii="宋体" w:hAnsi="宋体"/>
        </w:rPr>
        <w:t>到其它城市间的</w:t>
      </w:r>
      <w:r>
        <w:rPr>
          <w:rFonts w:ascii="宋体" w:hAnsi="宋体"/>
          <w:color w:val="FF0000"/>
        </w:rPr>
        <w:t>票价最便宜</w:t>
      </w:r>
      <w:r>
        <w:rPr>
          <w:rFonts w:ascii="宋体" w:hAnsi="宋体"/>
        </w:rPr>
        <w:t>的路线图。</w:t>
      </w:r>
    </w:p>
    <w:p w14:paraId="1CCFF3D9" w14:textId="77777777" w:rsidR="006C4F95" w:rsidRDefault="006C4F95" w:rsidP="006C4F95">
      <w:pPr>
        <w:numPr>
          <w:ilvl w:val="0"/>
          <w:numId w:val="1"/>
        </w:numPr>
      </w:pPr>
      <w:r>
        <w:rPr>
          <w:rFonts w:ascii="宋体" w:hAnsi="宋体" w:hint="eastAsia"/>
        </w:rPr>
        <w:t>赋权图</w:t>
      </w:r>
    </w:p>
    <w:p w14:paraId="70CA9556" w14:textId="609D8843" w:rsidR="006C4F95" w:rsidRDefault="006C4F95" w:rsidP="006C4F95">
      <w:r>
        <w:rPr>
          <w:rFonts w:hint="eastAsia"/>
        </w:rPr>
        <w:lastRenderedPageBreak/>
        <w:t xml:space="preserve">      </w:t>
      </w:r>
      <w:r>
        <w:rPr>
          <w:rFonts w:hint="eastAsia"/>
          <w:noProof/>
        </w:rPr>
        <w:drawing>
          <wp:inline distT="0" distB="0" distL="0" distR="0" wp14:anchorId="6C82BD20" wp14:editId="5E4D9016">
            <wp:extent cx="2743200" cy="2420620"/>
            <wp:effectExtent l="0" t="0" r="0" b="0"/>
            <wp:docPr id="20169436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E55A" w14:textId="77777777" w:rsidR="006C4F95" w:rsidRDefault="006C4F95" w:rsidP="006C4F95">
      <w:pPr>
        <w:numPr>
          <w:ilvl w:val="0"/>
          <w:numId w:val="1"/>
        </w:numPr>
      </w:pPr>
      <w:r>
        <w:rPr>
          <w:rFonts w:ascii="宋体" w:hAnsi="宋体" w:hint="eastAsia"/>
        </w:rPr>
        <w:t>从求解</w:t>
      </w:r>
      <w:proofErr w:type="gramStart"/>
      <w:r>
        <w:rPr>
          <w:rFonts w:ascii="宋体" w:hAnsi="宋体" w:hint="eastAsia"/>
        </w:rPr>
        <w:t>器确定</w:t>
      </w:r>
      <w:proofErr w:type="gramEnd"/>
      <w:r>
        <w:rPr>
          <w:rFonts w:ascii="宋体" w:hAnsi="宋体" w:hint="eastAsia"/>
        </w:rPr>
        <w:t>答案：</w:t>
      </w:r>
    </w:p>
    <w:p w14:paraId="109E70C2" w14:textId="77777777" w:rsidR="006C4F95" w:rsidRDefault="006C4F95" w:rsidP="006C4F95">
      <w:r>
        <w:rPr>
          <w:rFonts w:ascii="宋体" w:hAnsi="宋体" w:hint="eastAsia"/>
        </w:rPr>
        <w:t>从</w:t>
      </w:r>
      <w:r>
        <w:rPr>
          <w:rFonts w:cs="Calibri" w:hint="eastAsia"/>
        </w:rPr>
        <w:t>c1</w:t>
      </w:r>
      <w:r>
        <w:rPr>
          <w:rFonts w:ascii="宋体" w:hAnsi="宋体" w:hint="eastAsia"/>
        </w:rPr>
        <w:t>到其他城市的最短路径以及最短距离如下所示</w:t>
      </w:r>
    </w:p>
    <w:p w14:paraId="29588BC2" w14:textId="77777777" w:rsidR="006C4F95" w:rsidRDefault="006C4F95" w:rsidP="006C4F95">
      <w:r>
        <w:rPr>
          <w:rFonts w:hint="eastAsia"/>
        </w:rPr>
        <w:t xml:space="preserve"> </w:t>
      </w:r>
    </w:p>
    <w:p w14:paraId="44F65DAE" w14:textId="0DE921CC" w:rsidR="006C4F95" w:rsidRDefault="006C4F95" w:rsidP="006C4F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9E52E2" wp14:editId="0C21F60E">
            <wp:extent cx="1657350" cy="2533015"/>
            <wp:effectExtent l="0" t="0" r="0" b="635"/>
            <wp:docPr id="19028760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DE956C" wp14:editId="6639E7DD">
            <wp:extent cx="1388745" cy="2513330"/>
            <wp:effectExtent l="0" t="0" r="1905" b="1270"/>
            <wp:docPr id="1633463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172AAC" wp14:editId="6E1BE511">
            <wp:extent cx="1466850" cy="1569720"/>
            <wp:effectExtent l="0" t="0" r="0" b="0"/>
            <wp:docPr id="15866416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A74ABA3" w14:textId="77777777" w:rsidR="006C4F95" w:rsidRDefault="006C4F95" w:rsidP="006C4F95">
      <w:r>
        <w:t xml:space="preserve"> </w:t>
      </w:r>
    </w:p>
    <w:p w14:paraId="28E9545F" w14:textId="77777777" w:rsidR="006C4F95" w:rsidRDefault="006C4F95" w:rsidP="006C4F95">
      <w:r>
        <w:t xml:space="preserve"> </w:t>
      </w:r>
    </w:p>
    <w:p w14:paraId="1A569748" w14:textId="77777777" w:rsidR="006C4F95" w:rsidRDefault="006C4F95" w:rsidP="006C4F95">
      <w:r>
        <w:rPr>
          <w:rFonts w:cs="Calibri" w:hint="eastAsia"/>
        </w:rPr>
        <w:t>4.</w:t>
      </w:r>
      <w:r>
        <w:rPr>
          <w:rFonts w:ascii="宋体" w:hAnsi="宋体" w:hint="eastAsia"/>
        </w:rPr>
        <w:t>从</w:t>
      </w:r>
      <w:r>
        <w:rPr>
          <w:rFonts w:cs="Calibri" w:hint="eastAsia"/>
        </w:rPr>
        <w:t>Floyd</w:t>
      </w:r>
      <w:r>
        <w:rPr>
          <w:rFonts w:ascii="宋体" w:hAnsi="宋体" w:hint="eastAsia"/>
        </w:rPr>
        <w:t>算法求解</w:t>
      </w:r>
    </w:p>
    <w:p w14:paraId="06F665AC" w14:textId="0C95CEFB" w:rsidR="006C4F95" w:rsidRDefault="006C4F95" w:rsidP="006C4F95">
      <w:r>
        <w:rPr>
          <w:rFonts w:hint="eastAsia"/>
          <w:noProof/>
        </w:rPr>
        <w:drawing>
          <wp:inline distT="0" distB="0" distL="0" distR="0" wp14:anchorId="0BCCEB8B" wp14:editId="03130AE6">
            <wp:extent cx="3266440" cy="2098040"/>
            <wp:effectExtent l="0" t="0" r="0" b="0"/>
            <wp:docPr id="213842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A73A06" w14:textId="77777777" w:rsidR="006C4F95" w:rsidRDefault="006C4F95" w:rsidP="006C4F95">
      <w:r>
        <w:rPr>
          <w:rFonts w:ascii="宋体" w:hAnsi="宋体" w:hint="eastAsia"/>
        </w:rPr>
        <w:t>有图可知</w:t>
      </w:r>
      <w:r>
        <w:rPr>
          <w:rFonts w:cs="Calibri" w:hint="eastAsia"/>
        </w:rPr>
        <w:t>:</w:t>
      </w:r>
    </w:p>
    <w:p w14:paraId="6B69B70B" w14:textId="77777777" w:rsidR="006C4F95" w:rsidRDefault="006C4F95" w:rsidP="006C4F95">
      <w:pPr>
        <w:rPr>
          <w:rFonts w:hint="eastAsia"/>
        </w:rPr>
      </w:pPr>
      <w:r>
        <w:rPr>
          <w:rFonts w:cs="Calibri" w:hint="eastAsia"/>
        </w:rPr>
        <w:lastRenderedPageBreak/>
        <w:t>c</w:t>
      </w:r>
      <w:r>
        <w:rPr>
          <w:rFonts w:cs="Calibri" w:hint="eastAsia"/>
          <w:vertAlign w:val="subscript"/>
        </w:rPr>
        <w:t xml:space="preserve">1 </w:t>
      </w:r>
      <w:r>
        <w:rPr>
          <w:rFonts w:cs="Calibri" w:hint="eastAsia"/>
        </w:rPr>
        <w:t>-c</w:t>
      </w:r>
      <w:r>
        <w:rPr>
          <w:rFonts w:cs="Calibri" w:hint="eastAsia"/>
          <w:vertAlign w:val="subscript"/>
        </w:rPr>
        <w:t>2</w:t>
      </w:r>
      <w:r>
        <w:rPr>
          <w:rFonts w:cs="Calibri" w:hint="eastAsia"/>
        </w:rPr>
        <w:t>:1-6-2 ,35</w:t>
      </w:r>
    </w:p>
    <w:p w14:paraId="51A00A0B" w14:textId="77777777" w:rsidR="006C4F95" w:rsidRDefault="006C4F95" w:rsidP="006C4F95">
      <w:pPr>
        <w:rPr>
          <w:rFonts w:hint="eastAsia"/>
        </w:rPr>
      </w:pPr>
      <w:r>
        <w:rPr>
          <w:rFonts w:cs="Calibri" w:hint="eastAsia"/>
        </w:rPr>
        <w:t>c</w:t>
      </w:r>
      <w:r>
        <w:rPr>
          <w:rFonts w:cs="Calibri" w:hint="eastAsia"/>
          <w:vertAlign w:val="subscript"/>
        </w:rPr>
        <w:t xml:space="preserve">1 </w:t>
      </w:r>
      <w:r>
        <w:rPr>
          <w:rFonts w:cs="Calibri" w:hint="eastAsia"/>
        </w:rPr>
        <w:t>-c</w:t>
      </w:r>
      <w:r>
        <w:rPr>
          <w:rFonts w:cs="Calibri" w:hint="eastAsia"/>
          <w:vertAlign w:val="subscript"/>
        </w:rPr>
        <w:t>3</w:t>
      </w:r>
      <w:r>
        <w:rPr>
          <w:rFonts w:cs="Calibri" w:hint="eastAsia"/>
        </w:rPr>
        <w:t>:1-5-3 ,45</w:t>
      </w:r>
    </w:p>
    <w:p w14:paraId="03AE3B51" w14:textId="77777777" w:rsidR="006C4F95" w:rsidRDefault="006C4F95" w:rsidP="006C4F95">
      <w:r>
        <w:rPr>
          <w:rFonts w:cs="Calibri" w:hint="eastAsia"/>
        </w:rPr>
        <w:t>c</w:t>
      </w:r>
      <w:r>
        <w:rPr>
          <w:rFonts w:cs="Calibri" w:hint="eastAsia"/>
          <w:vertAlign w:val="subscript"/>
        </w:rPr>
        <w:t xml:space="preserve">1 </w:t>
      </w:r>
      <w:r>
        <w:rPr>
          <w:rFonts w:cs="Calibri" w:hint="eastAsia"/>
        </w:rPr>
        <w:t>-c</w:t>
      </w:r>
      <w:r>
        <w:rPr>
          <w:rFonts w:cs="Calibri" w:hint="eastAsia"/>
          <w:vertAlign w:val="subscript"/>
        </w:rPr>
        <w:t>4</w:t>
      </w:r>
      <w:r>
        <w:rPr>
          <w:rFonts w:cs="Calibri" w:hint="eastAsia"/>
        </w:rPr>
        <w:t>:1-5-4 ,35</w:t>
      </w:r>
    </w:p>
    <w:p w14:paraId="4E263471" w14:textId="77777777" w:rsidR="006C4F95" w:rsidRDefault="006C4F95" w:rsidP="006C4F95">
      <w:r>
        <w:rPr>
          <w:rFonts w:cs="Calibri" w:hint="eastAsia"/>
        </w:rPr>
        <w:t>c</w:t>
      </w:r>
      <w:r>
        <w:rPr>
          <w:rFonts w:cs="Calibri" w:hint="eastAsia"/>
          <w:vertAlign w:val="subscript"/>
        </w:rPr>
        <w:t xml:space="preserve">1 </w:t>
      </w:r>
      <w:r>
        <w:rPr>
          <w:rFonts w:cs="Calibri" w:hint="eastAsia"/>
        </w:rPr>
        <w:t>-c</w:t>
      </w:r>
      <w:r>
        <w:rPr>
          <w:rFonts w:cs="Calibri" w:hint="eastAsia"/>
          <w:vertAlign w:val="subscript"/>
        </w:rPr>
        <w:t>5</w:t>
      </w:r>
      <w:r>
        <w:rPr>
          <w:rFonts w:cs="Calibri" w:hint="eastAsia"/>
        </w:rPr>
        <w:t>:1-</w:t>
      </w:r>
      <w:proofErr w:type="gramStart"/>
      <w:r>
        <w:rPr>
          <w:rFonts w:cs="Calibri" w:hint="eastAsia"/>
        </w:rPr>
        <w:t>5  ,</w:t>
      </w:r>
      <w:proofErr w:type="gramEnd"/>
      <w:r>
        <w:rPr>
          <w:rFonts w:cs="Calibri" w:hint="eastAsia"/>
        </w:rPr>
        <w:t>25</w:t>
      </w:r>
    </w:p>
    <w:p w14:paraId="2AB6BEB9" w14:textId="77777777" w:rsidR="006C4F95" w:rsidRDefault="006C4F95" w:rsidP="006C4F95">
      <w:r>
        <w:rPr>
          <w:rFonts w:cs="Calibri" w:hint="eastAsia"/>
        </w:rPr>
        <w:t>c</w:t>
      </w:r>
      <w:r>
        <w:rPr>
          <w:rFonts w:cs="Calibri" w:hint="eastAsia"/>
          <w:vertAlign w:val="subscript"/>
        </w:rPr>
        <w:t xml:space="preserve">1 </w:t>
      </w:r>
      <w:r>
        <w:rPr>
          <w:rFonts w:cs="Calibri" w:hint="eastAsia"/>
        </w:rPr>
        <w:t>-c</w:t>
      </w:r>
      <w:r>
        <w:rPr>
          <w:rFonts w:cs="Calibri" w:hint="eastAsia"/>
          <w:vertAlign w:val="subscript"/>
        </w:rPr>
        <w:t>6</w:t>
      </w:r>
      <w:r>
        <w:rPr>
          <w:rFonts w:cs="Calibri" w:hint="eastAsia"/>
        </w:rPr>
        <w:t>:1-</w:t>
      </w:r>
      <w:proofErr w:type="gramStart"/>
      <w:r>
        <w:rPr>
          <w:rFonts w:cs="Calibri" w:hint="eastAsia"/>
        </w:rPr>
        <w:t>6  ,</w:t>
      </w:r>
      <w:proofErr w:type="gramEnd"/>
      <w:r>
        <w:rPr>
          <w:rFonts w:cs="Calibri" w:hint="eastAsia"/>
        </w:rPr>
        <w:t>10</w:t>
      </w:r>
    </w:p>
    <w:p w14:paraId="3FBF99B9" w14:textId="77777777" w:rsidR="006C4F95" w:rsidRDefault="006C4F95" w:rsidP="006C4F95">
      <w:pPr>
        <w:rPr>
          <w:rFonts w:hint="eastAsia"/>
        </w:rPr>
      </w:pPr>
      <w:r>
        <w:rPr>
          <w:rFonts w:ascii="宋体" w:hAnsi="宋体" w:hint="eastAsia"/>
        </w:rPr>
        <w:t>票价最便宜路线图</w:t>
      </w:r>
    </w:p>
    <w:p w14:paraId="347911DE" w14:textId="280E33DF" w:rsidR="006C4F95" w:rsidRDefault="006C4F95" w:rsidP="006C4F95">
      <w:r>
        <w:rPr>
          <w:rFonts w:hint="eastAsia"/>
          <w:noProof/>
        </w:rPr>
        <w:drawing>
          <wp:inline distT="0" distB="0" distL="0" distR="0" wp14:anchorId="4F74EBEB" wp14:editId="343D2055">
            <wp:extent cx="3515995" cy="3124835"/>
            <wp:effectExtent l="0" t="0" r="8255" b="0"/>
            <wp:docPr id="2057417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AF4C50" w14:textId="77777777" w:rsidR="006C4F95" w:rsidRDefault="006C4F95" w:rsidP="006C4F95">
      <w:r>
        <w:rPr>
          <w:rFonts w:ascii="宋体" w:hAnsi="宋体" w:hint="eastAsia"/>
        </w:rPr>
        <w:t>代码如下：</w:t>
      </w:r>
    </w:p>
    <w:p w14:paraId="170F6AAA" w14:textId="77777777" w:rsidR="006C4F95" w:rsidRDefault="006C4F95" w:rsidP="006C4F95">
      <w:pPr>
        <w:widowControl/>
        <w:jc w:val="left"/>
        <w:rPr>
          <w:rFonts w:ascii="Consolas" w:hAnsi="Consolas" w:hint="eastAsia"/>
          <w:sz w:val="20"/>
          <w:szCs w:val="20"/>
        </w:rPr>
      </w:pPr>
      <w:proofErr w:type="spellStart"/>
      <w:proofErr w:type="gramStart"/>
      <w:r>
        <w:rPr>
          <w:rFonts w:ascii="Consolas" w:hAnsi="Consolas"/>
          <w:kern w:val="0"/>
          <w:sz w:val="20"/>
          <w:szCs w:val="20"/>
        </w:rPr>
        <w:t>clc,clear</w:t>
      </w:r>
      <w:proofErr w:type="gramEnd"/>
      <w:r>
        <w:rPr>
          <w:rFonts w:ascii="Consolas" w:hAnsi="Consolas"/>
          <w:kern w:val="0"/>
          <w:sz w:val="20"/>
          <w:szCs w:val="20"/>
        </w:rPr>
        <w:t>,w</w:t>
      </w:r>
      <w:proofErr w:type="spellEnd"/>
      <w:r>
        <w:rPr>
          <w:rFonts w:ascii="Consolas" w:hAnsi="Consolas"/>
          <w:kern w:val="0"/>
          <w:sz w:val="20"/>
          <w:szCs w:val="20"/>
        </w:rPr>
        <w:t xml:space="preserve"> = zeros(6);</w:t>
      </w:r>
    </w:p>
    <w:p w14:paraId="457BA7D1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kern w:val="0"/>
          <w:sz w:val="20"/>
          <w:szCs w:val="20"/>
        </w:rPr>
        <w:t>w(</w:t>
      </w:r>
      <w:proofErr w:type="gramEnd"/>
      <w:r>
        <w:rPr>
          <w:rFonts w:ascii="Consolas" w:hAnsi="Consolas"/>
          <w:kern w:val="0"/>
          <w:sz w:val="20"/>
          <w:szCs w:val="20"/>
        </w:rPr>
        <w:t>1,[2,4,5,6]) = [50,40,25,10];w(2,[1,3,4,6]) = [50,15,20,25];</w:t>
      </w:r>
    </w:p>
    <w:p w14:paraId="33E1CF46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kern w:val="0"/>
          <w:sz w:val="20"/>
          <w:szCs w:val="20"/>
        </w:rPr>
        <w:t>w(</w:t>
      </w:r>
      <w:proofErr w:type="gramEnd"/>
      <w:r>
        <w:rPr>
          <w:rFonts w:ascii="Consolas" w:hAnsi="Consolas"/>
          <w:kern w:val="0"/>
          <w:sz w:val="20"/>
          <w:szCs w:val="20"/>
        </w:rPr>
        <w:t>3,[2,4,5]) = [15,10,20];w(4,[1,2,3,5,6]) = [40,20,10,10,25];</w:t>
      </w:r>
    </w:p>
    <w:p w14:paraId="78D97BCE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kern w:val="0"/>
          <w:sz w:val="20"/>
          <w:szCs w:val="20"/>
        </w:rPr>
        <w:t>w(</w:t>
      </w:r>
      <w:proofErr w:type="gramEnd"/>
      <w:r>
        <w:rPr>
          <w:rFonts w:ascii="Consolas" w:hAnsi="Consolas"/>
          <w:kern w:val="0"/>
          <w:sz w:val="20"/>
          <w:szCs w:val="20"/>
        </w:rPr>
        <w:t xml:space="preserve">5,[1,3,4,6]) = [25,20,10,55];w(6,[1,2,4,5]) = [10,25,25,55]; </w:t>
      </w:r>
    </w:p>
    <w:p w14:paraId="4A6F83B3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构造完整的邻接矩阵</w:t>
      </w:r>
    </w:p>
    <w:p w14:paraId="331C393A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 xml:space="preserve">s = </w:t>
      </w:r>
      <w:proofErr w:type="spellStart"/>
      <w:r>
        <w:rPr>
          <w:rFonts w:ascii="Consolas" w:hAnsi="Consolas"/>
          <w:kern w:val="0"/>
          <w:sz w:val="20"/>
          <w:szCs w:val="20"/>
        </w:rPr>
        <w:t>cellstr</w:t>
      </w:r>
      <w:proofErr w:type="spellEnd"/>
      <w:r>
        <w:rPr>
          <w:rFonts w:ascii="Consolas" w:hAnsi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/>
          <w:kern w:val="0"/>
          <w:sz w:val="20"/>
          <w:szCs w:val="20"/>
        </w:rPr>
        <w:t>strcat</w:t>
      </w:r>
      <w:proofErr w:type="spellEnd"/>
      <w:r>
        <w:rPr>
          <w:rFonts w:ascii="Consolas" w:hAnsi="Consolas"/>
          <w:kern w:val="0"/>
          <w:sz w:val="20"/>
          <w:szCs w:val="20"/>
        </w:rPr>
        <w:t>(</w:t>
      </w:r>
      <w:r>
        <w:rPr>
          <w:rFonts w:ascii="Consolas" w:hAnsi="Consolas"/>
          <w:color w:val="A709F5"/>
          <w:kern w:val="0"/>
          <w:sz w:val="20"/>
          <w:szCs w:val="20"/>
        </w:rPr>
        <w:t>'c'</w:t>
      </w:r>
      <w:r>
        <w:rPr>
          <w:rFonts w:ascii="Consolas" w:hAnsi="Consolas"/>
          <w:kern w:val="0"/>
          <w:sz w:val="20"/>
          <w:szCs w:val="20"/>
        </w:rPr>
        <w:t>,int2str([1:6]')));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顶点字符串</w:t>
      </w:r>
    </w:p>
    <w:p w14:paraId="5CCC3FAF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G = graph(</w:t>
      </w:r>
      <w:proofErr w:type="spellStart"/>
      <w:r>
        <w:rPr>
          <w:rFonts w:ascii="Consolas" w:hAnsi="Consolas"/>
          <w:kern w:val="0"/>
          <w:sz w:val="20"/>
          <w:szCs w:val="20"/>
        </w:rPr>
        <w:t>w,s,</w:t>
      </w:r>
      <w:r>
        <w:rPr>
          <w:rFonts w:ascii="Consolas" w:hAnsi="Consolas"/>
          <w:color w:val="A709F5"/>
          <w:kern w:val="0"/>
          <w:sz w:val="20"/>
          <w:szCs w:val="20"/>
        </w:rPr>
        <w:t>'upper</w:t>
      </w:r>
      <w:proofErr w:type="spellEnd"/>
      <w:r>
        <w:rPr>
          <w:rFonts w:ascii="Consolas" w:hAnsi="Consolas"/>
          <w:color w:val="A709F5"/>
          <w:kern w:val="0"/>
          <w:sz w:val="20"/>
          <w:szCs w:val="20"/>
        </w:rPr>
        <w:t>'</w:t>
      </w:r>
      <w:r>
        <w:rPr>
          <w:rFonts w:ascii="Consolas" w:hAnsi="Consolas"/>
          <w:kern w:val="0"/>
          <w:sz w:val="20"/>
          <w:szCs w:val="20"/>
        </w:rPr>
        <w:t>);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利用邻接矩阵的上三角元素构造无向图</w:t>
      </w:r>
    </w:p>
    <w:p w14:paraId="22B3FFB5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plot(G,</w:t>
      </w:r>
      <w:r>
        <w:rPr>
          <w:rFonts w:ascii="Consolas" w:hAnsi="Consolas"/>
          <w:color w:val="A709F5"/>
          <w:kern w:val="0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kern w:val="0"/>
          <w:sz w:val="20"/>
          <w:szCs w:val="20"/>
        </w:rPr>
        <w:t>EdgeLabel</w:t>
      </w:r>
      <w:proofErr w:type="spellEnd"/>
      <w:r>
        <w:rPr>
          <w:rFonts w:ascii="Consolas" w:hAnsi="Consolas"/>
          <w:color w:val="A709F5"/>
          <w:kern w:val="0"/>
          <w:sz w:val="20"/>
          <w:szCs w:val="20"/>
        </w:rPr>
        <w:t>'</w:t>
      </w:r>
      <w:r>
        <w:rPr>
          <w:rFonts w:ascii="Consolas" w:hAnsi="Consolas"/>
          <w:kern w:val="0"/>
          <w:sz w:val="20"/>
          <w:szCs w:val="20"/>
        </w:rPr>
        <w:t>,</w:t>
      </w:r>
      <w:proofErr w:type="spellStart"/>
      <w:r>
        <w:rPr>
          <w:rFonts w:ascii="Consolas" w:hAnsi="Consolas"/>
          <w:kern w:val="0"/>
          <w:sz w:val="20"/>
          <w:szCs w:val="20"/>
        </w:rPr>
        <w:t>G.Edges.Weight</w:t>
      </w:r>
      <w:proofErr w:type="spellEnd"/>
      <w:r>
        <w:rPr>
          <w:rFonts w:ascii="Consolas" w:hAnsi="Consolas"/>
          <w:kern w:val="0"/>
          <w:sz w:val="20"/>
          <w:szCs w:val="20"/>
        </w:rPr>
        <w:t>);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画无向图</w:t>
      </w:r>
    </w:p>
    <w:p w14:paraId="6E658224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[</w:t>
      </w:r>
      <w:proofErr w:type="spellStart"/>
      <w:r>
        <w:rPr>
          <w:rFonts w:ascii="Consolas" w:hAnsi="Consolas"/>
          <w:kern w:val="0"/>
          <w:sz w:val="20"/>
          <w:szCs w:val="20"/>
        </w:rPr>
        <w:t>price,path</w:t>
      </w:r>
      <w:proofErr w:type="spellEnd"/>
      <w:r>
        <w:rPr>
          <w:rFonts w:ascii="Consolas" w:hAnsi="Consolas"/>
          <w:kern w:val="0"/>
          <w:sz w:val="20"/>
          <w:szCs w:val="20"/>
        </w:rPr>
        <w:t xml:space="preserve">] = Floyd(w) 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显示</w:t>
      </w:r>
      <w:r>
        <w:rPr>
          <w:rFonts w:ascii="Consolas" w:hAnsi="Consolas"/>
          <w:color w:val="008013"/>
          <w:kern w:val="0"/>
          <w:sz w:val="20"/>
          <w:szCs w:val="20"/>
        </w:rPr>
        <w:t>c1</w:t>
      </w:r>
      <w:r>
        <w:rPr>
          <w:rFonts w:ascii="Consolas" w:hAnsi="Consolas"/>
          <w:color w:val="008013"/>
          <w:kern w:val="0"/>
          <w:sz w:val="20"/>
          <w:szCs w:val="20"/>
        </w:rPr>
        <w:t>至其他地方票价最便宜价钱，路线矩阵</w:t>
      </w:r>
    </w:p>
    <w:p w14:paraId="473E928B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 xml:space="preserve">p = </w:t>
      </w:r>
      <w:proofErr w:type="gramStart"/>
      <w:r>
        <w:rPr>
          <w:rFonts w:ascii="Consolas" w:hAnsi="Consolas"/>
          <w:kern w:val="0"/>
          <w:sz w:val="20"/>
          <w:szCs w:val="20"/>
        </w:rPr>
        <w:t>zeros(</w:t>
      </w:r>
      <w:proofErr w:type="gramEnd"/>
      <w:r>
        <w:rPr>
          <w:rFonts w:ascii="Consolas" w:hAnsi="Consolas"/>
          <w:kern w:val="0"/>
          <w:sz w:val="20"/>
          <w:szCs w:val="20"/>
        </w:rPr>
        <w:t>6);</w:t>
      </w:r>
    </w:p>
    <w:p w14:paraId="4688B4E3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kern w:val="0"/>
          <w:sz w:val="20"/>
          <w:szCs w:val="20"/>
        </w:rPr>
        <w:t>p(</w:t>
      </w:r>
      <w:proofErr w:type="gramEnd"/>
      <w:r>
        <w:rPr>
          <w:rFonts w:ascii="Consolas" w:hAnsi="Consolas"/>
          <w:kern w:val="0"/>
          <w:sz w:val="20"/>
          <w:szCs w:val="20"/>
        </w:rPr>
        <w:t>1,5:6) = [25,10];p(5,3:4) = [20,10];p(6,2) = 25;</w:t>
      </w:r>
    </w:p>
    <w:p w14:paraId="059052DE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 xml:space="preserve">p = </w:t>
      </w:r>
      <w:proofErr w:type="spellStart"/>
      <w:r>
        <w:rPr>
          <w:rFonts w:ascii="Consolas" w:hAnsi="Consolas"/>
          <w:kern w:val="0"/>
          <w:sz w:val="20"/>
          <w:szCs w:val="20"/>
        </w:rPr>
        <w:t>p+p</w:t>
      </w:r>
      <w:proofErr w:type="spellEnd"/>
      <w:r>
        <w:rPr>
          <w:rFonts w:ascii="Consolas" w:hAnsi="Consolas"/>
          <w:kern w:val="0"/>
          <w:sz w:val="20"/>
          <w:szCs w:val="20"/>
        </w:rPr>
        <w:t>';</w:t>
      </w:r>
    </w:p>
    <w:p w14:paraId="0CC7BF6E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G1 = graph(</w:t>
      </w:r>
      <w:proofErr w:type="spellStart"/>
      <w:r>
        <w:rPr>
          <w:rFonts w:ascii="Consolas" w:hAnsi="Consolas"/>
          <w:kern w:val="0"/>
          <w:sz w:val="20"/>
          <w:szCs w:val="20"/>
        </w:rPr>
        <w:t>p,s,</w:t>
      </w:r>
      <w:r>
        <w:rPr>
          <w:rFonts w:ascii="Consolas" w:hAnsi="Consolas"/>
          <w:color w:val="A709F5"/>
          <w:kern w:val="0"/>
          <w:sz w:val="20"/>
          <w:szCs w:val="20"/>
        </w:rPr>
        <w:t>'upper</w:t>
      </w:r>
      <w:proofErr w:type="spellEnd"/>
      <w:r>
        <w:rPr>
          <w:rFonts w:ascii="Consolas" w:hAnsi="Consolas"/>
          <w:color w:val="A709F5"/>
          <w:kern w:val="0"/>
          <w:sz w:val="20"/>
          <w:szCs w:val="20"/>
        </w:rPr>
        <w:t>'</w:t>
      </w:r>
      <w:r>
        <w:rPr>
          <w:rFonts w:ascii="Consolas" w:hAnsi="Consolas"/>
          <w:kern w:val="0"/>
          <w:sz w:val="20"/>
          <w:szCs w:val="20"/>
        </w:rPr>
        <w:t>);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利用邻接矩阵的上三角元素构造无向图</w:t>
      </w:r>
    </w:p>
    <w:p w14:paraId="66079BF3" w14:textId="77777777" w:rsidR="006C4F95" w:rsidRDefault="006C4F95" w:rsidP="006C4F95">
      <w:pPr>
        <w:widowControl/>
        <w:jc w:val="left"/>
        <w:rPr>
          <w:rFonts w:ascii="Consolas" w:hAnsi="Consolas"/>
          <w:color w:val="008013"/>
          <w:kern w:val="0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plot(G1,</w:t>
      </w:r>
      <w:r>
        <w:rPr>
          <w:rFonts w:ascii="Consolas" w:hAnsi="Consolas"/>
          <w:color w:val="A709F5"/>
          <w:kern w:val="0"/>
          <w:sz w:val="20"/>
          <w:szCs w:val="20"/>
        </w:rPr>
        <w:t>'EdgeLabel'</w:t>
      </w:r>
      <w:r>
        <w:rPr>
          <w:rFonts w:ascii="Consolas" w:hAnsi="Consolas"/>
          <w:kern w:val="0"/>
          <w:sz w:val="20"/>
          <w:szCs w:val="20"/>
        </w:rPr>
        <w:t>,G1.Edges.Weight);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画最短航线图</w:t>
      </w:r>
    </w:p>
    <w:p w14:paraId="4CF6B3EF" w14:textId="77777777" w:rsidR="006C4F95" w:rsidRDefault="006C4F95" w:rsidP="006C4F95">
      <w:pPr>
        <w:widowControl/>
        <w:jc w:val="left"/>
        <w:rPr>
          <w:rFonts w:ascii="Consolas" w:hAnsi="Consolas"/>
          <w:color w:val="008013"/>
          <w:kern w:val="0"/>
          <w:sz w:val="20"/>
          <w:szCs w:val="20"/>
        </w:rPr>
      </w:pPr>
      <w:r>
        <w:rPr>
          <w:rFonts w:ascii="Consolas" w:hAnsi="Consolas"/>
          <w:color w:val="008013"/>
          <w:kern w:val="0"/>
          <w:sz w:val="20"/>
          <w:szCs w:val="20"/>
        </w:rPr>
        <w:t xml:space="preserve"> </w:t>
      </w:r>
    </w:p>
    <w:p w14:paraId="2F61BEED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kern w:val="0"/>
          <w:sz w:val="20"/>
          <w:szCs w:val="20"/>
        </w:rPr>
        <w:t>price,path</w:t>
      </w:r>
      <w:proofErr w:type="spellEnd"/>
      <w:proofErr w:type="gramEnd"/>
      <w:r>
        <w:rPr>
          <w:rFonts w:ascii="Consolas" w:hAnsi="Consolas"/>
          <w:kern w:val="0"/>
          <w:sz w:val="20"/>
          <w:szCs w:val="20"/>
        </w:rPr>
        <w:t>] = Floyd(w)</w:t>
      </w:r>
    </w:p>
    <w:p w14:paraId="53E6618A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输出矩阵为两两顶点间最短距离矩阵，输入矩阵为待求邻接矩阵</w:t>
      </w:r>
    </w:p>
    <w:p w14:paraId="4838C3FF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n = length(w);</w:t>
      </w:r>
    </w:p>
    <w:p w14:paraId="44C3F7CF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 xml:space="preserve">w(w == 0) = inf; 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把零元素换成无穷大</w:t>
      </w:r>
    </w:p>
    <w:p w14:paraId="2D06A8CD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 xml:space="preserve">w(1:n+1:end) = 0; 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把对角线元素换成</w:t>
      </w:r>
      <w:r>
        <w:rPr>
          <w:rFonts w:ascii="Consolas" w:hAnsi="Consolas"/>
          <w:color w:val="008013"/>
          <w:kern w:val="0"/>
          <w:sz w:val="20"/>
          <w:szCs w:val="20"/>
        </w:rPr>
        <w:t>0</w:t>
      </w:r>
    </w:p>
    <w:p w14:paraId="738689D3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path = -ones(n);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初始化</w:t>
      </w:r>
      <w:r>
        <w:rPr>
          <w:rFonts w:ascii="Consolas" w:hAnsi="Consolas"/>
          <w:color w:val="008013"/>
          <w:kern w:val="0"/>
          <w:sz w:val="20"/>
          <w:szCs w:val="20"/>
        </w:rPr>
        <w:t>path</w:t>
      </w:r>
      <w:r>
        <w:rPr>
          <w:rFonts w:ascii="Consolas" w:hAnsi="Consolas"/>
          <w:color w:val="008013"/>
          <w:kern w:val="0"/>
          <w:sz w:val="20"/>
          <w:szCs w:val="20"/>
        </w:rPr>
        <w:t>矩阵</w:t>
      </w:r>
    </w:p>
    <w:p w14:paraId="0B625D31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lastRenderedPageBreak/>
        <w:t xml:space="preserve">for </w:t>
      </w:r>
      <w:proofErr w:type="spellStart"/>
      <w:r>
        <w:rPr>
          <w:rFonts w:ascii="Consolas" w:hAnsi="Consolas"/>
          <w:kern w:val="0"/>
          <w:sz w:val="20"/>
          <w:szCs w:val="20"/>
        </w:rPr>
        <w:t>i</w:t>
      </w:r>
      <w:proofErr w:type="spellEnd"/>
      <w:r>
        <w:rPr>
          <w:rFonts w:ascii="Consolas" w:hAnsi="Consolas"/>
          <w:kern w:val="0"/>
          <w:sz w:val="20"/>
          <w:szCs w:val="20"/>
        </w:rPr>
        <w:t>=</w:t>
      </w:r>
      <w:proofErr w:type="gramStart"/>
      <w:r>
        <w:rPr>
          <w:rFonts w:ascii="Consolas" w:hAnsi="Consolas"/>
          <w:kern w:val="0"/>
          <w:sz w:val="20"/>
          <w:szCs w:val="20"/>
        </w:rPr>
        <w:t>1:n</w:t>
      </w:r>
      <w:proofErr w:type="gramEnd"/>
    </w:p>
    <w:p w14:paraId="579DC5E4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/>
          <w:kern w:val="0"/>
          <w:sz w:val="20"/>
          <w:szCs w:val="20"/>
        </w:rPr>
        <w:t>j=</w:t>
      </w:r>
      <w:proofErr w:type="gramStart"/>
      <w:r>
        <w:rPr>
          <w:rFonts w:ascii="Consolas" w:hAnsi="Consolas"/>
          <w:kern w:val="0"/>
          <w:sz w:val="20"/>
          <w:szCs w:val="20"/>
        </w:rPr>
        <w:t>1:n</w:t>
      </w:r>
      <w:proofErr w:type="gramEnd"/>
    </w:p>
    <w:p w14:paraId="5ABD924B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 xml:space="preserve">if </w:t>
      </w:r>
      <w:proofErr w:type="spellStart"/>
      <w:r>
        <w:rPr>
          <w:rFonts w:ascii="Consolas" w:hAnsi="Consolas"/>
          <w:kern w:val="0"/>
          <w:sz w:val="20"/>
          <w:szCs w:val="20"/>
        </w:rPr>
        <w:t>i</w:t>
      </w:r>
      <w:proofErr w:type="spellEnd"/>
      <w:r>
        <w:rPr>
          <w:rFonts w:ascii="Consolas" w:hAnsi="Consolas"/>
          <w:kern w:val="0"/>
          <w:sz w:val="20"/>
          <w:szCs w:val="20"/>
        </w:rPr>
        <w:t>~=j &amp;&amp; w(</w:t>
      </w:r>
      <w:proofErr w:type="spellStart"/>
      <w:proofErr w:type="gramStart"/>
      <w:r>
        <w:rPr>
          <w:rFonts w:ascii="Consolas" w:hAnsi="Consolas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nsolas" w:hAnsi="Consolas"/>
          <w:kern w:val="0"/>
          <w:sz w:val="20"/>
          <w:szCs w:val="20"/>
        </w:rPr>
        <w:t>)~=inf</w:t>
      </w:r>
    </w:p>
    <w:p w14:paraId="35A2389D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path(</w:t>
      </w:r>
      <w:proofErr w:type="spellStart"/>
      <w:proofErr w:type="gramStart"/>
      <w:r>
        <w:rPr>
          <w:rFonts w:ascii="Consolas" w:hAnsi="Consolas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nsolas" w:hAnsi="Consolas"/>
          <w:kern w:val="0"/>
          <w:sz w:val="20"/>
          <w:szCs w:val="20"/>
        </w:rPr>
        <w:t>)=</w:t>
      </w:r>
      <w:proofErr w:type="spellStart"/>
      <w:r>
        <w:rPr>
          <w:rFonts w:ascii="Consolas" w:hAnsi="Consolas"/>
          <w:kern w:val="0"/>
          <w:sz w:val="20"/>
          <w:szCs w:val="20"/>
        </w:rPr>
        <w:t>i</w:t>
      </w:r>
      <w:proofErr w:type="spellEnd"/>
      <w:r>
        <w:rPr>
          <w:rFonts w:ascii="Consolas" w:hAnsi="Consolas"/>
          <w:kern w:val="0"/>
          <w:sz w:val="20"/>
          <w:szCs w:val="20"/>
        </w:rPr>
        <w:t>;</w:t>
      </w:r>
    </w:p>
    <w:p w14:paraId="2B62B20F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>end</w:t>
      </w:r>
      <w:r>
        <w:rPr>
          <w:rFonts w:ascii="Consolas" w:hAnsi="Consolas"/>
          <w:kern w:val="0"/>
          <w:sz w:val="20"/>
          <w:szCs w:val="20"/>
        </w:rPr>
        <w:t xml:space="preserve"> </w:t>
      </w:r>
    </w:p>
    <w:p w14:paraId="0455A6D2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>end</w:t>
      </w:r>
    </w:p>
    <w:p w14:paraId="64ED70B2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>end</w:t>
      </w:r>
      <w:r>
        <w:rPr>
          <w:rFonts w:ascii="Consolas" w:hAnsi="Consolas"/>
          <w:kern w:val="0"/>
          <w:sz w:val="20"/>
          <w:szCs w:val="20"/>
        </w:rPr>
        <w:t xml:space="preserve"> 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完成</w:t>
      </w:r>
      <w:r>
        <w:rPr>
          <w:rFonts w:ascii="Consolas" w:hAnsi="Consolas"/>
          <w:color w:val="008013"/>
          <w:kern w:val="0"/>
          <w:sz w:val="20"/>
          <w:szCs w:val="20"/>
        </w:rPr>
        <w:t>path</w:t>
      </w:r>
      <w:r>
        <w:rPr>
          <w:rFonts w:ascii="Consolas" w:hAnsi="Consolas"/>
          <w:color w:val="008013"/>
          <w:kern w:val="0"/>
          <w:sz w:val="20"/>
          <w:szCs w:val="20"/>
        </w:rPr>
        <w:t>矩阵未更新的建立</w:t>
      </w:r>
    </w:p>
    <w:p w14:paraId="04095587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/>
          <w:kern w:val="0"/>
          <w:sz w:val="20"/>
          <w:szCs w:val="20"/>
        </w:rPr>
        <w:t xml:space="preserve">k = </w:t>
      </w:r>
      <w:proofErr w:type="gramStart"/>
      <w:r>
        <w:rPr>
          <w:rFonts w:ascii="Consolas" w:hAnsi="Consolas"/>
          <w:kern w:val="0"/>
          <w:sz w:val="20"/>
          <w:szCs w:val="20"/>
        </w:rPr>
        <w:t>1:n</w:t>
      </w:r>
      <w:proofErr w:type="gramEnd"/>
    </w:p>
    <w:p w14:paraId="7522CEFE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kern w:val="0"/>
          <w:sz w:val="20"/>
          <w:szCs w:val="20"/>
        </w:rPr>
        <w:t>i</w:t>
      </w:r>
      <w:proofErr w:type="spellEnd"/>
      <w:r>
        <w:rPr>
          <w:rFonts w:ascii="Consolas" w:hAnsi="Consolas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/>
          <w:kern w:val="0"/>
          <w:sz w:val="20"/>
          <w:szCs w:val="20"/>
        </w:rPr>
        <w:t>1:n</w:t>
      </w:r>
      <w:proofErr w:type="gramEnd"/>
    </w:p>
    <w:p w14:paraId="536BD3E5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/>
          <w:kern w:val="0"/>
          <w:sz w:val="20"/>
          <w:szCs w:val="20"/>
        </w:rPr>
        <w:t xml:space="preserve">j = </w:t>
      </w:r>
      <w:proofErr w:type="gramStart"/>
      <w:r>
        <w:rPr>
          <w:rFonts w:ascii="Consolas" w:hAnsi="Consolas"/>
          <w:kern w:val="0"/>
          <w:sz w:val="20"/>
          <w:szCs w:val="20"/>
        </w:rPr>
        <w:t>1:n</w:t>
      </w:r>
      <w:proofErr w:type="gramEnd"/>
    </w:p>
    <w:p w14:paraId="6AACC823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 xml:space="preserve">if </w:t>
      </w:r>
      <w:r>
        <w:rPr>
          <w:rFonts w:ascii="Consolas" w:hAnsi="Consolas"/>
          <w:kern w:val="0"/>
          <w:sz w:val="20"/>
          <w:szCs w:val="20"/>
        </w:rPr>
        <w:t>w(</w:t>
      </w:r>
      <w:proofErr w:type="spellStart"/>
      <w:r>
        <w:rPr>
          <w:rFonts w:ascii="Consolas" w:hAnsi="Consolas"/>
          <w:kern w:val="0"/>
          <w:sz w:val="20"/>
          <w:szCs w:val="20"/>
        </w:rPr>
        <w:t>i,k</w:t>
      </w:r>
      <w:proofErr w:type="spellEnd"/>
      <w:r>
        <w:rPr>
          <w:rFonts w:ascii="Consolas" w:hAnsi="Consolas"/>
          <w:kern w:val="0"/>
          <w:sz w:val="20"/>
          <w:szCs w:val="20"/>
        </w:rPr>
        <w:t>)+w(</w:t>
      </w:r>
      <w:proofErr w:type="spellStart"/>
      <w:r>
        <w:rPr>
          <w:rFonts w:ascii="Consolas" w:hAnsi="Consolas"/>
          <w:kern w:val="0"/>
          <w:sz w:val="20"/>
          <w:szCs w:val="20"/>
        </w:rPr>
        <w:t>k,j</w:t>
      </w:r>
      <w:proofErr w:type="spellEnd"/>
      <w:r>
        <w:rPr>
          <w:rFonts w:ascii="Consolas" w:hAnsi="Consolas"/>
          <w:kern w:val="0"/>
          <w:sz w:val="20"/>
          <w:szCs w:val="20"/>
        </w:rPr>
        <w:t>) &lt; w(</w:t>
      </w:r>
      <w:proofErr w:type="spellStart"/>
      <w:r>
        <w:rPr>
          <w:rFonts w:ascii="Consolas" w:hAnsi="Consolas"/>
          <w:kern w:val="0"/>
          <w:sz w:val="20"/>
          <w:szCs w:val="20"/>
        </w:rPr>
        <w:t>i,j</w:t>
      </w:r>
      <w:proofErr w:type="spellEnd"/>
      <w:r>
        <w:rPr>
          <w:rFonts w:ascii="Consolas" w:hAnsi="Consolas"/>
          <w:kern w:val="0"/>
          <w:sz w:val="20"/>
          <w:szCs w:val="20"/>
        </w:rPr>
        <w:t xml:space="preserve">) </w:t>
      </w:r>
      <w:r>
        <w:rPr>
          <w:rFonts w:ascii="Consolas" w:hAnsi="Consolas"/>
          <w:color w:val="008013"/>
          <w:kern w:val="0"/>
          <w:sz w:val="20"/>
          <w:szCs w:val="20"/>
        </w:rPr>
        <w:t>%Floyd</w:t>
      </w:r>
      <w:r>
        <w:rPr>
          <w:rFonts w:ascii="Consolas" w:hAnsi="Consolas"/>
          <w:color w:val="008013"/>
          <w:kern w:val="0"/>
          <w:sz w:val="20"/>
          <w:szCs w:val="20"/>
        </w:rPr>
        <w:t>算法核心，更新</w:t>
      </w:r>
    </w:p>
    <w:p w14:paraId="0186DFA7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w(</w:t>
      </w:r>
      <w:proofErr w:type="spellStart"/>
      <w:proofErr w:type="gramStart"/>
      <w:r>
        <w:rPr>
          <w:rFonts w:ascii="Consolas" w:hAnsi="Consolas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nsolas" w:hAnsi="Consolas"/>
          <w:kern w:val="0"/>
          <w:sz w:val="20"/>
          <w:szCs w:val="20"/>
        </w:rPr>
        <w:t>) = w(</w:t>
      </w:r>
      <w:proofErr w:type="spellStart"/>
      <w:r>
        <w:rPr>
          <w:rFonts w:ascii="Consolas" w:hAnsi="Consolas"/>
          <w:kern w:val="0"/>
          <w:sz w:val="20"/>
          <w:szCs w:val="20"/>
        </w:rPr>
        <w:t>i,k</w:t>
      </w:r>
      <w:proofErr w:type="spellEnd"/>
      <w:r>
        <w:rPr>
          <w:rFonts w:ascii="Consolas" w:hAnsi="Consolas"/>
          <w:kern w:val="0"/>
          <w:sz w:val="20"/>
          <w:szCs w:val="20"/>
        </w:rPr>
        <w:t>)+w(</w:t>
      </w:r>
      <w:proofErr w:type="spellStart"/>
      <w:r>
        <w:rPr>
          <w:rFonts w:ascii="Consolas" w:hAnsi="Consolas"/>
          <w:kern w:val="0"/>
          <w:sz w:val="20"/>
          <w:szCs w:val="20"/>
        </w:rPr>
        <w:t>k,j</w:t>
      </w:r>
      <w:proofErr w:type="spellEnd"/>
      <w:r>
        <w:rPr>
          <w:rFonts w:ascii="Consolas" w:hAnsi="Consolas"/>
          <w:kern w:val="0"/>
          <w:sz w:val="20"/>
          <w:szCs w:val="20"/>
        </w:rPr>
        <w:t>);</w:t>
      </w:r>
    </w:p>
    <w:p w14:paraId="2E3EC397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path(</w:t>
      </w:r>
      <w:proofErr w:type="spellStart"/>
      <w:r>
        <w:rPr>
          <w:rFonts w:ascii="Consolas" w:hAnsi="Consolas"/>
          <w:kern w:val="0"/>
          <w:sz w:val="20"/>
          <w:szCs w:val="20"/>
        </w:rPr>
        <w:t>i,j</w:t>
      </w:r>
      <w:proofErr w:type="spellEnd"/>
      <w:r>
        <w:rPr>
          <w:rFonts w:ascii="Consolas" w:hAnsi="Consolas"/>
          <w:kern w:val="0"/>
          <w:sz w:val="20"/>
          <w:szCs w:val="20"/>
        </w:rPr>
        <w:t xml:space="preserve">) = k; 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对</w:t>
      </w:r>
      <w:r>
        <w:rPr>
          <w:rFonts w:ascii="Consolas" w:hAnsi="Consolas"/>
          <w:color w:val="008013"/>
          <w:kern w:val="0"/>
          <w:sz w:val="20"/>
          <w:szCs w:val="20"/>
        </w:rPr>
        <w:t>w</w:t>
      </w:r>
      <w:r>
        <w:rPr>
          <w:rFonts w:ascii="Consolas" w:hAnsi="Consolas"/>
          <w:color w:val="008013"/>
          <w:kern w:val="0"/>
          <w:sz w:val="20"/>
          <w:szCs w:val="20"/>
        </w:rPr>
        <w:t>以及</w:t>
      </w:r>
      <w:r>
        <w:rPr>
          <w:rFonts w:ascii="Consolas" w:hAnsi="Consolas"/>
          <w:color w:val="008013"/>
          <w:kern w:val="0"/>
          <w:sz w:val="20"/>
          <w:szCs w:val="20"/>
        </w:rPr>
        <w:t>path</w:t>
      </w:r>
      <w:r>
        <w:rPr>
          <w:rFonts w:ascii="Consolas" w:hAnsi="Consolas"/>
          <w:color w:val="008013"/>
          <w:kern w:val="0"/>
          <w:sz w:val="20"/>
          <w:szCs w:val="20"/>
        </w:rPr>
        <w:t>矩阵更新</w:t>
      </w:r>
    </w:p>
    <w:p w14:paraId="38E23AFE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>end</w:t>
      </w:r>
    </w:p>
    <w:p w14:paraId="59FDFE06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>end</w:t>
      </w:r>
    </w:p>
    <w:p w14:paraId="000702F3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>end</w:t>
      </w:r>
    </w:p>
    <w:p w14:paraId="2808E4CB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kern w:val="0"/>
          <w:sz w:val="20"/>
          <w:szCs w:val="20"/>
        </w:rPr>
        <w:t>end</w:t>
      </w:r>
    </w:p>
    <w:p w14:paraId="783E0248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price = w(1,</w:t>
      </w:r>
      <w:proofErr w:type="gramStart"/>
      <w:r>
        <w:rPr>
          <w:rFonts w:ascii="Consolas" w:hAnsi="Consolas"/>
          <w:kern w:val="0"/>
          <w:sz w:val="20"/>
          <w:szCs w:val="20"/>
        </w:rPr>
        <w:t>2:n</w:t>
      </w:r>
      <w:proofErr w:type="gramEnd"/>
      <w:r>
        <w:rPr>
          <w:rFonts w:ascii="Consolas" w:hAnsi="Consolas"/>
          <w:kern w:val="0"/>
          <w:sz w:val="20"/>
          <w:szCs w:val="20"/>
        </w:rPr>
        <w:t>);</w:t>
      </w:r>
    </w:p>
    <w:p w14:paraId="7DEA7705" w14:textId="77777777" w:rsidR="006C4F95" w:rsidRDefault="006C4F95" w:rsidP="006C4F95">
      <w:pPr>
        <w:widowControl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kern w:val="0"/>
          <w:sz w:val="20"/>
          <w:szCs w:val="20"/>
        </w:rPr>
        <w:t>path = path(1,2:n);</w:t>
      </w:r>
      <w:r>
        <w:rPr>
          <w:rFonts w:ascii="Consolas" w:hAnsi="Consolas"/>
          <w:color w:val="008013"/>
          <w:kern w:val="0"/>
          <w:sz w:val="20"/>
          <w:szCs w:val="20"/>
        </w:rPr>
        <w:t>%</w:t>
      </w:r>
      <w:r>
        <w:rPr>
          <w:rFonts w:ascii="Consolas" w:hAnsi="Consolas"/>
          <w:color w:val="008013"/>
          <w:kern w:val="0"/>
          <w:sz w:val="20"/>
          <w:szCs w:val="20"/>
        </w:rPr>
        <w:t>只考虑</w:t>
      </w:r>
      <w:r>
        <w:rPr>
          <w:rFonts w:ascii="Consolas" w:hAnsi="Consolas"/>
          <w:color w:val="008013"/>
          <w:kern w:val="0"/>
          <w:sz w:val="20"/>
          <w:szCs w:val="20"/>
        </w:rPr>
        <w:t>c1</w:t>
      </w:r>
      <w:r>
        <w:rPr>
          <w:rFonts w:ascii="Consolas" w:hAnsi="Consolas"/>
          <w:color w:val="008013"/>
          <w:kern w:val="0"/>
          <w:sz w:val="20"/>
          <w:szCs w:val="20"/>
        </w:rPr>
        <w:t>至其他城市，故只取部分</w:t>
      </w:r>
    </w:p>
    <w:p w14:paraId="6CAA26E1" w14:textId="77777777" w:rsidR="006C4F95" w:rsidRPr="002F0E6F" w:rsidRDefault="006C4F95" w:rsidP="002F0E6F">
      <w:pPr>
        <w:rPr>
          <w:rFonts w:hint="eastAsia"/>
        </w:rPr>
      </w:pPr>
    </w:p>
    <w:sectPr w:rsidR="006C4F95" w:rsidRPr="002F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9329B"/>
    <w:multiLevelType w:val="multilevel"/>
    <w:tmpl w:val="5B66E6B6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405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98"/>
    <w:rsid w:val="000D0198"/>
    <w:rsid w:val="002F0E6F"/>
    <w:rsid w:val="006C4F95"/>
    <w:rsid w:val="0081506D"/>
    <w:rsid w:val="00EA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01BD"/>
  <w15:chartTrackingRefBased/>
  <w15:docId w15:val="{5D7F8B1A-E1E3-484C-BD29-1CC0E51D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EquationSection">
    <w:name w:val="AMEquationSection"/>
    <w:basedOn w:val="a0"/>
    <w:rsid w:val="00EA5783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EA5783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EA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3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2024-04-07T10:08:00Z</dcterms:created>
  <dcterms:modified xsi:type="dcterms:W3CDTF">2024-04-07T12:16:00Z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  <property fmtid="{D5CDD505-2E9C-101B-9397-08002B2CF9AE}" pid="4" name="AMWinEqns">
    <vt:bool>true</vt:bool>
  </property>
</Properties>
</file>