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DB" w:rsidRPr="004E0EAB" w:rsidRDefault="008D14DB"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4E0EAB" w:rsidRDefault="008D14DB"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9F3E34" w:rsidRDefault="009F3E34"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9F3E34" w:rsidRDefault="009F3E34" w:rsidP="00015E89">
      <w:pPr>
        <w:spacing w:before="100" w:beforeAutospacing="1" w:after="100" w:afterAutospacing="1" w:line="480" w:lineRule="auto"/>
        <w:ind w:firstLine="720"/>
        <w:jc w:val="center"/>
        <w:rPr>
          <w:rFonts w:ascii="Times New Roman" w:eastAsia="Times New Roman" w:hAnsi="Times New Roman" w:cs="Times New Roman"/>
          <w:b/>
          <w:bCs/>
          <w:sz w:val="24"/>
          <w:szCs w:val="24"/>
        </w:rPr>
      </w:pPr>
    </w:p>
    <w:p w:rsidR="009F3E34" w:rsidRDefault="009F3E34" w:rsidP="00015E89">
      <w:pPr>
        <w:spacing w:before="100" w:beforeAutospacing="1" w:after="100" w:afterAutospacing="1" w:line="480" w:lineRule="auto"/>
        <w:ind w:firstLine="720"/>
        <w:jc w:val="center"/>
        <w:rPr>
          <w:rFonts w:ascii="Times New Roman" w:eastAsia="Times New Roman" w:hAnsi="Times New Roman" w:cs="Times New Roman"/>
          <w:b/>
          <w:bCs/>
          <w:sz w:val="24"/>
          <w:szCs w:val="24"/>
        </w:rPr>
      </w:pPr>
    </w:p>
    <w:p w:rsidR="009F3E34" w:rsidRDefault="009F3E34" w:rsidP="00015E89">
      <w:pPr>
        <w:spacing w:before="100" w:beforeAutospacing="1" w:after="100" w:afterAutospacing="1" w:line="480" w:lineRule="auto"/>
        <w:ind w:firstLine="720"/>
        <w:jc w:val="center"/>
        <w:rPr>
          <w:rFonts w:ascii="Times New Roman" w:eastAsia="Times New Roman" w:hAnsi="Times New Roman" w:cs="Times New Roman"/>
          <w:b/>
          <w:bCs/>
          <w:sz w:val="24"/>
          <w:szCs w:val="24"/>
        </w:rPr>
      </w:pPr>
    </w:p>
    <w:p w:rsidR="008D14DB" w:rsidRDefault="009F3E34" w:rsidP="00015E89">
      <w:pPr>
        <w:spacing w:before="100" w:beforeAutospacing="1" w:after="100" w:afterAutospacing="1" w:line="480" w:lineRule="auto"/>
        <w:ind w:firstLine="720"/>
        <w:jc w:val="center"/>
        <w:rPr>
          <w:rFonts w:ascii="Times New Roman" w:eastAsia="Times New Roman" w:hAnsi="Times New Roman" w:cs="Times New Roman"/>
          <w:sz w:val="24"/>
          <w:szCs w:val="24"/>
        </w:rPr>
      </w:pPr>
      <w:r w:rsidRPr="008D14DB">
        <w:rPr>
          <w:rFonts w:ascii="Times New Roman" w:eastAsia="Times New Roman" w:hAnsi="Times New Roman" w:cs="Times New Roman"/>
          <w:b/>
          <w:bCs/>
          <w:sz w:val="24"/>
          <w:szCs w:val="24"/>
        </w:rPr>
        <w:t>Applicability of the Biopsychosocial Model for the Medical Interview</w:t>
      </w:r>
    </w:p>
    <w:p w:rsidR="009F3E34" w:rsidRPr="009F3E34" w:rsidRDefault="009F3E34" w:rsidP="00015E89">
      <w:pPr>
        <w:spacing w:before="100" w:beforeAutospacing="1" w:after="100" w:afterAutospacing="1" w:line="480" w:lineRule="auto"/>
        <w:ind w:firstLine="720"/>
        <w:jc w:val="center"/>
        <w:rPr>
          <w:rFonts w:ascii="Times New Roman" w:eastAsia="Times New Roman" w:hAnsi="Times New Roman" w:cs="Times New Roman"/>
          <w:sz w:val="24"/>
          <w:szCs w:val="24"/>
        </w:rPr>
      </w:pPr>
    </w:p>
    <w:p w:rsidR="009F3E34" w:rsidRPr="007D052D" w:rsidRDefault="009F3E34" w:rsidP="00015E89">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Student’s Name</w:t>
      </w:r>
    </w:p>
    <w:p w:rsidR="009F3E34" w:rsidRPr="007D052D" w:rsidRDefault="009F3E34" w:rsidP="00015E89">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University</w:t>
      </w:r>
    </w:p>
    <w:p w:rsidR="009F3E34" w:rsidRPr="007D052D" w:rsidRDefault="009F3E34" w:rsidP="00015E89">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Course</w:t>
      </w:r>
    </w:p>
    <w:p w:rsidR="009F3E34" w:rsidRDefault="009F3E34" w:rsidP="00015E89">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Professor</w:t>
      </w:r>
    </w:p>
    <w:p w:rsidR="009F3E34" w:rsidRPr="007D052D" w:rsidRDefault="009F3E34" w:rsidP="00015E89">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Date</w:t>
      </w:r>
    </w:p>
    <w:p w:rsidR="008D14DB" w:rsidRPr="004E0EAB" w:rsidRDefault="008D14DB"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4E0EAB" w:rsidRDefault="008D14DB"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4E0EAB" w:rsidRDefault="008D14DB"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9F3E34" w:rsidRDefault="009F3E34" w:rsidP="00015E89">
      <w:pPr>
        <w:spacing w:before="100" w:beforeAutospacing="1" w:after="100" w:afterAutospacing="1" w:line="480" w:lineRule="auto"/>
        <w:ind w:firstLine="720"/>
        <w:rPr>
          <w:rFonts w:ascii="Times New Roman" w:eastAsia="Times New Roman" w:hAnsi="Times New Roman" w:cs="Times New Roman"/>
          <w:b/>
          <w:bCs/>
          <w:sz w:val="24"/>
          <w:szCs w:val="24"/>
        </w:rPr>
      </w:pPr>
    </w:p>
    <w:p w:rsidR="00015E89" w:rsidRPr="00015E89" w:rsidRDefault="00015E89" w:rsidP="00015E89">
      <w:pPr>
        <w:spacing w:after="240" w:line="480" w:lineRule="auto"/>
        <w:jc w:val="center"/>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lastRenderedPageBreak/>
        <w:t>Application of the Biopsychosocial Model to the Medical Interview.</w:t>
      </w:r>
    </w:p>
    <w:p w:rsid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In today's healthcare landscape, patient safety and quality improvement are vital priorities. Achieving these objectives often involves a thorough understanding of the diverse factors that impact a patient's health, including biological, psychological, and social elements. The biopsychosocial (BPS) model has gained traction as a holistic approach that enhances patient care, particularly in medical interviews. In contrast, the conventional biomedical model tends to concentrate mainly on the biological dimensions of illness. This paper investigates the relevance of the biopsychosocial model in the context of medical interviews, comparing it with the biomedical model, and discusses how the integration of these approaches can lead to improved patient care.</w:t>
      </w:r>
    </w:p>
    <w:p w:rsidR="00015E89" w:rsidRPr="00015E89" w:rsidRDefault="00015E89" w:rsidP="00015E89">
      <w:pPr>
        <w:spacing w:before="240" w:after="240" w:line="480" w:lineRule="auto"/>
        <w:jc w:val="center"/>
        <w:rPr>
          <w:rFonts w:ascii="Times New Roman" w:eastAsia="Times New Roman" w:hAnsi="Times New Roman" w:cs="Times New Roman"/>
          <w:sz w:val="24"/>
          <w:szCs w:val="24"/>
        </w:rPr>
      </w:pPr>
      <w:r w:rsidRPr="00015E89">
        <w:rPr>
          <w:rFonts w:ascii="Times New Roman" w:eastAsia="Times New Roman" w:hAnsi="Times New Roman" w:cs="Times New Roman"/>
          <w:b/>
          <w:sz w:val="24"/>
          <w:szCs w:val="24"/>
        </w:rPr>
        <w:t>The Biopsychosocial Model</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The biopsychosocial model, first proposed by George Engel, has been the widely accepted framework in the past few years for considering biological, psychological, and social elements of health (Zipfel et al., 2023). Unlike the clinician-centered biomedical model, the BPS model requires a patient-centered approach to healthcare where providers ought to explore a patient's emotional, mental, and social circumstances.</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 xml:space="preserve">This BPS model is applied to medical interviews using open-ended questions and developing good therapeutic relationships with the patients. Instead of leading questions concerning only the physical symptoms, it encourages clinicians to ask questions that relate to a broader context of the patient's life. For example, understanding the stressors of a patient, family dynamics, or recent emotional challenges can give a vital insight into the cause of their physical symptoms. In one case report of a woman with persistent neck pain, the BPS approach clarified </w:t>
      </w:r>
      <w:r w:rsidRPr="00015E89">
        <w:rPr>
          <w:rFonts w:ascii="Times New Roman" w:eastAsia="Times New Roman" w:hAnsi="Times New Roman" w:cs="Times New Roman"/>
          <w:sz w:val="24"/>
          <w:szCs w:val="24"/>
        </w:rPr>
        <w:lastRenderedPageBreak/>
        <w:t>that her emotional distress after a marital conflict was one of the important factors increasing her perception of physical discomfort (Mescouto et al., 2022).</w:t>
      </w:r>
    </w:p>
    <w:p w:rsidR="00015E89" w:rsidRPr="00015E89" w:rsidRDefault="00015E89" w:rsidP="00015E89">
      <w:pPr>
        <w:spacing w:before="240" w:after="240" w:line="480" w:lineRule="auto"/>
        <w:jc w:val="center"/>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The Biomedical Model</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The biomedical model emanates from the reductionist health perspective, focusing on the diagnosis and treatment of diseases emanating from biological factors (Raggi et al., 2022). Health under this model is viewed as the absence of illness, and medical interviews often center on eliciting an account of physical symptoms and medical history as a means to diagnosis. The use of close-ended questions will usually establish and limit the probable biological source for a patient's pathology through the diagnostic process.</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Thus, despite its success in acute care scenarios, such as emergencies or surgery, it tends to ignore the psychological or social dimensions contributing to someone's health. For example, if a biomedical model is applied to the neck pain patient, it could focus exclusively on physical causes like muscle strain or spinal problems, leaving aside the vital role of the patient's emotional turmoil in her health (Barros et al., 2023).</w:t>
      </w:r>
    </w:p>
    <w:p w:rsidR="00015E89" w:rsidRPr="00015E89" w:rsidRDefault="00015E89" w:rsidP="00015E89">
      <w:pPr>
        <w:spacing w:before="240" w:after="240" w:line="480" w:lineRule="auto"/>
        <w:jc w:val="center"/>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Comparison and Contrast of the Biopsychosocial and Biomedical Models</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Both the biomedical and biopsychosocial models are important to health care, though they do greatly differ in their perspective toward understanding and managing illness.</w:t>
      </w:r>
    </w:p>
    <w:p w:rsidR="00015E89" w:rsidRPr="00015E89" w:rsidRDefault="00015E89" w:rsidP="00015E89">
      <w:pPr>
        <w:spacing w:before="240" w:after="240" w:line="480" w:lineRule="auto"/>
        <w:ind w:firstLine="720"/>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Patient-Centered vs. Clinician-Centered Approaches</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 xml:space="preserve">The biopsychosocial model focuses on the patient and the lived experience of illness, bearing in mind the emotional and social context in which symptoms occur (Raggi et al., 2022). </w:t>
      </w:r>
      <w:r w:rsidRPr="00015E89">
        <w:rPr>
          <w:rFonts w:ascii="Times New Roman" w:eastAsia="Times New Roman" w:hAnsi="Times New Roman" w:cs="Times New Roman"/>
          <w:sz w:val="24"/>
          <w:szCs w:val="24"/>
        </w:rPr>
        <w:lastRenderedPageBreak/>
        <w:t>Practitioners of the BPS model achieve a global understanding of health by determining how psychological stress, social influences, and physical symptoms interact. The biomedical model is instead clinician-centered, with a focus on identifying the biological cause of illness through objective data and physical examinations (Suguiura et al., 2023).</w:t>
      </w:r>
    </w:p>
    <w:p w:rsidR="00015E89" w:rsidRPr="00015E89" w:rsidRDefault="00015E89" w:rsidP="00015E89">
      <w:pPr>
        <w:spacing w:before="240" w:after="240" w:line="480" w:lineRule="auto"/>
        <w:ind w:firstLine="720"/>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Reductionist Health vs. Holistic Health</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The BPS model has a holistic character since it includes all dimensions of biological, psychological, and social elements in discussing the entire spectrum of influences on health. This model gives much emphasis to the role that stress, mental health disorders, and social determinants such as socioeconomic status may play in health outcomes. On the other hand, the biomedical model is reductionist; it narrows its focus to biological explanations for illness and, in most cases, pays little attention to including dimensions of the mind and the social environment in patient care.</w:t>
      </w:r>
    </w:p>
    <w:p w:rsidR="00015E89" w:rsidRPr="00015E89" w:rsidRDefault="00015E89" w:rsidP="00015E89">
      <w:pPr>
        <w:spacing w:before="240" w:after="240" w:line="480" w:lineRule="auto"/>
        <w:ind w:firstLine="720"/>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Effectiveness in Varied Settings</w:t>
      </w:r>
    </w:p>
    <w:p w:rsid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The biomedical model is very effective in acute cases, where the focus of diagnosis and treatment diverges to a physical condition. On the other hand, the biopsychosocial model is most predominant in the management of chronic illnesses, where mental and social complications often complicate the disease process (Gentry et al., 2020). Conditions such as chronic pain, major depression, and hypertension result from diverse factors that need broader and integrated care.</w:t>
      </w:r>
    </w:p>
    <w:p w:rsidR="00015E89" w:rsidRPr="00015E89" w:rsidRDefault="00015E89" w:rsidP="00015E89">
      <w:pPr>
        <w:spacing w:before="240" w:after="240" w:line="480" w:lineRule="auto"/>
        <w:jc w:val="center"/>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Evidence Supporting the Biopsychosocial Model</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lastRenderedPageBreak/>
        <w:t>More recent studies have demonstrated the effectiveness of the biopsychosocial model in achieving better patient outcomes. For instance, a 2021 study by Gentry, Snyder, and Utley found that patients treated with care incorporating biopsychosocial principles had higher patient satisfaction rates and an increased tendency to adhere to their treatment plans. These patients also had better long-term outcomes, particularly in managing chronic illnesses.</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More supportive evidence comes from Grazzi et al. (2022), who found that including biopsychosocial elements in patient interviews resulted in more accurate diagnoses and helped clinicians build better therapeutic relationships with their patients. Such results were associated with lower readmissions and improved general health metrics, especially among patients with complex medical and psychosocial conditions.</w:t>
      </w:r>
    </w:p>
    <w:p w:rsid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The real strength of the BPS model is that it enables the uncovering of deeper emotional or social issues that may not be brought out by a purely biomedical assessment. In this instance, the patient's emotional distress was one of the major drivers of her physical symptoms, which would have remained untreated if the interview had focused solely on biological causes. This placing of the emotional and social context enables clinicians to provide more specific and effective treatments.</w:t>
      </w:r>
    </w:p>
    <w:p w:rsidR="00015E89" w:rsidRPr="00015E89" w:rsidRDefault="00015E89" w:rsidP="00015E89">
      <w:pPr>
        <w:spacing w:before="240" w:after="240" w:line="480" w:lineRule="auto"/>
        <w:jc w:val="center"/>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Limitations of the Biopsychosocial Model</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 xml:space="preserve">Despite the strengths, the biopsychosocial model has some limitations. One major challenge is that the application of the model requires more time for conducting extended interviews and assessment of patients. This could be an issue in fast-paced clinical environments where time is a very scarce resource. Besides, not all health professionals are trained to use the </w:t>
      </w:r>
      <w:r w:rsidRPr="00015E89">
        <w:rPr>
          <w:rFonts w:ascii="Times New Roman" w:eastAsia="Times New Roman" w:hAnsi="Times New Roman" w:cs="Times New Roman"/>
          <w:sz w:val="24"/>
          <w:szCs w:val="24"/>
        </w:rPr>
        <w:lastRenderedPageBreak/>
        <w:t>biopsychosocial approach; hence, various applications exist across different clinical settings (Raggi et al., 2022).</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However, these challenges can be assuaged through appropriate training and system-level changes that are centered on patient-centered care. Better patient outcomes can be achieved and reaped only if the health care system allows more time to be spent with patients and clinicians are trained in the techniques of BPS.</w:t>
      </w:r>
    </w:p>
    <w:p w:rsidR="00015E89" w:rsidRPr="00015E89" w:rsidRDefault="00015E89" w:rsidP="00015E89">
      <w:pPr>
        <w:spacing w:before="240" w:after="240" w:line="480" w:lineRule="auto"/>
        <w:ind w:firstLine="720"/>
        <w:jc w:val="center"/>
        <w:rPr>
          <w:rFonts w:ascii="Times New Roman" w:eastAsia="Times New Roman" w:hAnsi="Times New Roman" w:cs="Times New Roman"/>
          <w:b/>
          <w:sz w:val="24"/>
          <w:szCs w:val="24"/>
        </w:rPr>
      </w:pPr>
      <w:r w:rsidRPr="00015E89">
        <w:rPr>
          <w:rFonts w:ascii="Times New Roman" w:eastAsia="Times New Roman" w:hAnsi="Times New Roman" w:cs="Times New Roman"/>
          <w:b/>
          <w:sz w:val="24"/>
          <w:szCs w:val="24"/>
        </w:rPr>
        <w:t>Conclusion</w:t>
      </w:r>
    </w:p>
    <w:p w:rsidR="00015E89" w:rsidRPr="00015E89" w:rsidRDefault="00015E89" w:rsidP="00015E89">
      <w:pPr>
        <w:spacing w:before="240" w:after="240" w:line="480" w:lineRule="auto"/>
        <w:ind w:firstLine="720"/>
        <w:rPr>
          <w:rFonts w:ascii="Times New Roman" w:eastAsia="Times New Roman" w:hAnsi="Times New Roman" w:cs="Times New Roman"/>
          <w:sz w:val="24"/>
          <w:szCs w:val="24"/>
        </w:rPr>
      </w:pPr>
      <w:r w:rsidRPr="00015E89">
        <w:rPr>
          <w:rFonts w:ascii="Times New Roman" w:eastAsia="Times New Roman" w:hAnsi="Times New Roman" w:cs="Times New Roman"/>
          <w:sz w:val="24"/>
          <w:szCs w:val="24"/>
        </w:rPr>
        <w:t>The biopsychosocial model provides a comprehensive approach, centered on the patient, to medical care by combining biological, psychological, and social elements. It fills in the gaps left by the biomedical model with a purely physical approach to illness and builds on its strengths. Both biomedical and biopsychosocial models of the approach can be adopted for better and holistic care to enhance patient satisfaction and health outcomes. The biomedical model may be important in some medical situations, but the future of patient care lies in the incorporation of the biopsychosocial approach as a way of bringing about a holistic understanding of health and illness.</w:t>
      </w:r>
    </w:p>
    <w:p w:rsidR="00015E89" w:rsidRPr="00015E89" w:rsidRDefault="00015E89" w:rsidP="00015E89">
      <w:pPr>
        <w:spacing w:before="240" w:after="240" w:line="480" w:lineRule="auto"/>
        <w:rPr>
          <w:rFonts w:ascii="Times New Roman" w:eastAsia="Times New Roman" w:hAnsi="Times New Roman" w:cs="Times New Roman"/>
          <w:sz w:val="24"/>
          <w:szCs w:val="24"/>
        </w:rPr>
      </w:pPr>
    </w:p>
    <w:p w:rsidR="00FF5A5A" w:rsidRDefault="00FF5A5A" w:rsidP="00015E89">
      <w:pPr>
        <w:spacing w:before="100" w:beforeAutospacing="1" w:after="100" w:afterAutospacing="1" w:line="480" w:lineRule="auto"/>
        <w:outlineLvl w:val="2"/>
        <w:rPr>
          <w:rFonts w:ascii="Times New Roman" w:eastAsia="Times New Roman" w:hAnsi="Times New Roman" w:cs="Times New Roman"/>
          <w:b/>
          <w:bCs/>
          <w:sz w:val="24"/>
          <w:szCs w:val="24"/>
        </w:rPr>
      </w:pPr>
    </w:p>
    <w:p w:rsidR="007C4AA4" w:rsidRDefault="007C4AA4" w:rsidP="00015E89">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7C4AA4" w:rsidRDefault="007C4AA4" w:rsidP="00015E89">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015E89" w:rsidRDefault="00015E89" w:rsidP="00015E89">
      <w:pPr>
        <w:spacing w:before="100" w:beforeAutospacing="1" w:after="100" w:afterAutospacing="1" w:line="480" w:lineRule="auto"/>
        <w:outlineLvl w:val="2"/>
        <w:rPr>
          <w:rFonts w:ascii="Times New Roman" w:eastAsia="Times New Roman" w:hAnsi="Times New Roman" w:cs="Times New Roman"/>
          <w:b/>
          <w:bCs/>
          <w:sz w:val="24"/>
          <w:szCs w:val="24"/>
        </w:rPr>
      </w:pPr>
    </w:p>
    <w:p w:rsidR="007C4AA4" w:rsidRPr="007C4AA4" w:rsidRDefault="007C4AA4" w:rsidP="00015E89">
      <w:pPr>
        <w:spacing w:before="100" w:beforeAutospacing="1" w:after="100" w:afterAutospacing="1" w:line="480" w:lineRule="auto"/>
        <w:jc w:val="center"/>
        <w:outlineLvl w:val="2"/>
        <w:rPr>
          <w:rFonts w:ascii="Times New Roman" w:eastAsia="Times New Roman" w:hAnsi="Times New Roman" w:cs="Times New Roman"/>
          <w:b/>
          <w:bCs/>
          <w:sz w:val="24"/>
          <w:szCs w:val="24"/>
        </w:rPr>
      </w:pPr>
      <w:bookmarkStart w:id="0" w:name="_GoBack"/>
      <w:bookmarkEnd w:id="0"/>
      <w:r>
        <w:rPr>
          <w:rFonts w:ascii="Times New Roman" w:eastAsia="Times New Roman" w:hAnsi="Times New Roman" w:cs="Times New Roman"/>
          <w:b/>
          <w:bCs/>
          <w:sz w:val="24"/>
          <w:szCs w:val="24"/>
        </w:rPr>
        <w:lastRenderedPageBreak/>
        <w:t>References</w:t>
      </w:r>
    </w:p>
    <w:tbl>
      <w:tblPr>
        <w:tblW w:w="9644" w:type="dxa"/>
        <w:tblInd w:w="-284" w:type="dxa"/>
        <w:shd w:val="clear" w:color="auto" w:fill="FFFFFF"/>
        <w:tblCellMar>
          <w:left w:w="0" w:type="dxa"/>
          <w:right w:w="0" w:type="dxa"/>
        </w:tblCellMar>
        <w:tblLook w:val="04A0" w:firstRow="1" w:lastRow="0" w:firstColumn="1" w:lastColumn="0" w:noHBand="0" w:noVBand="1"/>
      </w:tblPr>
      <w:tblGrid>
        <w:gridCol w:w="9644"/>
      </w:tblGrid>
      <w:tr w:rsidR="00646CA2" w:rsidRPr="00646CA2" w:rsidTr="004E0EAB">
        <w:tc>
          <w:tcPr>
            <w:tcW w:w="9644" w:type="dxa"/>
            <w:shd w:val="clear" w:color="auto" w:fill="FFFFFF"/>
            <w:tcMar>
              <w:top w:w="120" w:type="dxa"/>
              <w:left w:w="0" w:type="dxa"/>
              <w:bottom w:w="120" w:type="dxa"/>
              <w:right w:w="0" w:type="dxa"/>
            </w:tcMar>
            <w:hideMark/>
          </w:tcPr>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r w:rsidRPr="00646CA2">
              <w:rPr>
                <w:rFonts w:ascii="Times New Roman" w:eastAsia="Times New Roman" w:hAnsi="Times New Roman" w:cs="Times New Roman"/>
                <w:color w:val="222222"/>
                <w:sz w:val="24"/>
                <w:szCs w:val="24"/>
              </w:rPr>
              <w:t>Mescouto, K., Olson, R. E., Hodges, P. W., &amp; Setchell, J. (2022). A critical review of the biopsychosocial model of low back pain care: time for a new approach?. </w:t>
            </w:r>
            <w:r w:rsidRPr="00646CA2">
              <w:rPr>
                <w:rFonts w:ascii="Times New Roman" w:eastAsia="Times New Roman" w:hAnsi="Times New Roman" w:cs="Times New Roman"/>
                <w:i/>
                <w:iCs/>
                <w:color w:val="222222"/>
                <w:sz w:val="24"/>
                <w:szCs w:val="24"/>
              </w:rPr>
              <w:t>Disability and Rehabilitation</w:t>
            </w:r>
            <w:r w:rsidRPr="00646CA2">
              <w:rPr>
                <w:rFonts w:ascii="Times New Roman" w:eastAsia="Times New Roman" w:hAnsi="Times New Roman" w:cs="Times New Roman"/>
                <w:color w:val="222222"/>
                <w:sz w:val="24"/>
                <w:szCs w:val="24"/>
              </w:rPr>
              <w:t>, </w:t>
            </w:r>
            <w:r w:rsidRPr="00646CA2">
              <w:rPr>
                <w:rFonts w:ascii="Times New Roman" w:eastAsia="Times New Roman" w:hAnsi="Times New Roman" w:cs="Times New Roman"/>
                <w:i/>
                <w:iCs/>
                <w:color w:val="222222"/>
                <w:sz w:val="24"/>
                <w:szCs w:val="24"/>
              </w:rPr>
              <w:t>44</w:t>
            </w:r>
            <w:r w:rsidRPr="00646CA2">
              <w:rPr>
                <w:rFonts w:ascii="Times New Roman" w:eastAsia="Times New Roman" w:hAnsi="Times New Roman" w:cs="Times New Roman"/>
                <w:color w:val="222222"/>
                <w:sz w:val="24"/>
                <w:szCs w:val="24"/>
              </w:rPr>
              <w:t>(13), 3270-3284.</w:t>
            </w:r>
            <w:r w:rsidRPr="004E0EAB">
              <w:rPr>
                <w:rFonts w:ascii="Times New Roman" w:eastAsia="Times New Roman" w:hAnsi="Times New Roman" w:cs="Times New Roman"/>
                <w:color w:val="222222"/>
                <w:sz w:val="24"/>
                <w:szCs w:val="24"/>
              </w:rPr>
              <w:t xml:space="preserve"> </w:t>
            </w:r>
            <w:hyperlink r:id="rId7" w:history="1">
              <w:r w:rsidRPr="004E0EAB">
                <w:rPr>
                  <w:rStyle w:val="Hyperlink"/>
                  <w:rFonts w:ascii="Times New Roman" w:eastAsia="Times New Roman" w:hAnsi="Times New Roman" w:cs="Times New Roman"/>
                  <w:sz w:val="24"/>
                  <w:szCs w:val="24"/>
                </w:rPr>
                <w:t>file:///C:/Users/ADMIN/Downloads/A%20critical%20review%20of%20the%20biopsychosocial%20model%20of%20low%20back%20pain%20care%20%20time%20for%20a%20new%20approach%20.pdf</w:t>
              </w:r>
            </w:hyperlink>
            <w:r w:rsidRPr="004E0EAB">
              <w:rPr>
                <w:rFonts w:ascii="Times New Roman" w:eastAsia="Times New Roman" w:hAnsi="Times New Roman" w:cs="Times New Roman"/>
                <w:color w:val="222222"/>
                <w:sz w:val="24"/>
                <w:szCs w:val="24"/>
              </w:rPr>
              <w:t xml:space="preserve"> </w:t>
            </w:r>
          </w:p>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p>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r w:rsidRPr="007C4AA4">
              <w:rPr>
                <w:rFonts w:ascii="Times New Roman" w:eastAsia="Times New Roman" w:hAnsi="Times New Roman" w:cs="Times New Roman"/>
                <w:color w:val="222222"/>
                <w:sz w:val="24"/>
                <w:szCs w:val="24"/>
              </w:rPr>
              <w:t>Zipfel, S.,</w:t>
            </w:r>
            <w:r w:rsidRPr="004E0EAB">
              <w:rPr>
                <w:rFonts w:ascii="Times New Roman" w:eastAsia="Times New Roman" w:hAnsi="Times New Roman" w:cs="Times New Roman"/>
                <w:color w:val="222222"/>
                <w:sz w:val="24"/>
                <w:szCs w:val="24"/>
              </w:rPr>
              <w:t xml:space="preserve"> Löwe, B., Giel, K., Friederich, H. C., &amp; Henningsen, P. (2023). Implementing the biopsychosocial model in clinical medicine: a tribute to Giovanni Fava. Psychotherapy and Psychosomatics, 92(1), 21-26</w:t>
            </w:r>
            <w:r w:rsidR="004E0EAB" w:rsidRPr="004E0EAB">
              <w:rPr>
                <w:rFonts w:ascii="Times New Roman" w:eastAsia="Times New Roman" w:hAnsi="Times New Roman" w:cs="Times New Roman"/>
                <w:color w:val="222222"/>
                <w:sz w:val="24"/>
                <w:szCs w:val="24"/>
              </w:rPr>
              <w:t xml:space="preserve"> </w:t>
            </w:r>
            <w:hyperlink r:id="rId8" w:history="1">
              <w:r w:rsidR="004E0EAB" w:rsidRPr="004E0EAB">
                <w:rPr>
                  <w:rStyle w:val="Hyperlink"/>
                  <w:rFonts w:ascii="Times New Roman" w:eastAsia="Times New Roman" w:hAnsi="Times New Roman" w:cs="Times New Roman"/>
                  <w:sz w:val="24"/>
                  <w:szCs w:val="24"/>
                </w:rPr>
                <w:t>https://karger.com/pps/article-pdf/92/1/21/3956615/000528451.pdf</w:t>
              </w:r>
            </w:hyperlink>
            <w:r w:rsidR="004E0EAB" w:rsidRPr="004E0EAB">
              <w:rPr>
                <w:rFonts w:ascii="Times New Roman" w:eastAsia="Times New Roman" w:hAnsi="Times New Roman" w:cs="Times New Roman"/>
                <w:color w:val="222222"/>
                <w:sz w:val="24"/>
                <w:szCs w:val="24"/>
              </w:rPr>
              <w:t xml:space="preserve">   </w:t>
            </w:r>
          </w:p>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p>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r w:rsidRPr="004E0EAB">
              <w:rPr>
                <w:rFonts w:ascii="Times New Roman" w:eastAsia="Times New Roman" w:hAnsi="Times New Roman" w:cs="Times New Roman"/>
                <w:color w:val="222222"/>
                <w:sz w:val="24"/>
                <w:szCs w:val="24"/>
              </w:rPr>
              <w:t xml:space="preserve"> Gentry Jr, K. K., Snyder, K., &amp; Utley, J. J. (2021). Clinical utility of the adapted biopsychosocial model: An initial validation through peer review. The Open Journal of Occupational Therapy, 9(2), 1-20. </w:t>
            </w:r>
            <w:hyperlink r:id="rId9" w:history="1">
              <w:r w:rsidRPr="004E0EAB">
                <w:rPr>
                  <w:rStyle w:val="Hyperlink"/>
                  <w:rFonts w:ascii="Times New Roman" w:eastAsia="Times New Roman" w:hAnsi="Times New Roman" w:cs="Times New Roman"/>
                  <w:sz w:val="24"/>
                  <w:szCs w:val="24"/>
                </w:rPr>
                <w:t>https://scholarworks.wmich.edu/cgi/viewcontent.cgi?article=1750&amp;context=ojot</w:t>
              </w:r>
            </w:hyperlink>
            <w:r w:rsidRPr="004E0EAB">
              <w:rPr>
                <w:rFonts w:ascii="Times New Roman" w:eastAsia="Times New Roman" w:hAnsi="Times New Roman" w:cs="Times New Roman"/>
                <w:color w:val="222222"/>
                <w:sz w:val="24"/>
                <w:szCs w:val="24"/>
              </w:rPr>
              <w:t xml:space="preserve"> </w:t>
            </w:r>
          </w:p>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p>
          <w:p w:rsidR="00646CA2" w:rsidRPr="004E0EAB" w:rsidRDefault="00646CA2" w:rsidP="00015E89">
            <w:pPr>
              <w:spacing w:after="0" w:line="480" w:lineRule="auto"/>
              <w:ind w:left="720" w:hanging="720"/>
              <w:rPr>
                <w:rFonts w:ascii="Times New Roman" w:eastAsia="Times New Roman" w:hAnsi="Times New Roman" w:cs="Times New Roman"/>
                <w:color w:val="222222"/>
                <w:sz w:val="24"/>
                <w:szCs w:val="24"/>
              </w:rPr>
            </w:pPr>
            <w:r w:rsidRPr="007C4AA4">
              <w:rPr>
                <w:rFonts w:ascii="Times New Roman" w:eastAsia="Times New Roman" w:hAnsi="Times New Roman" w:cs="Times New Roman"/>
                <w:color w:val="222222"/>
                <w:sz w:val="24"/>
                <w:szCs w:val="24"/>
              </w:rPr>
              <w:t>Rosignoli, C.,</w:t>
            </w:r>
            <w:r w:rsidRPr="004E0EAB">
              <w:rPr>
                <w:rFonts w:ascii="Times New Roman" w:eastAsia="Times New Roman" w:hAnsi="Times New Roman" w:cs="Times New Roman"/>
                <w:color w:val="222222"/>
                <w:sz w:val="24"/>
                <w:szCs w:val="24"/>
              </w:rPr>
              <w:t xml:space="preserve"> Ornello, R., Onofri, A., Caponnetto, V., Grazzi, L., Raggi, A., ... &amp; Sacco, S. (2022). Applying a biopsychosocial model to migraine: rationale and clinical implications. The journal of headache and pain, 23(1), 100. </w:t>
            </w:r>
            <w:hyperlink r:id="rId10" w:history="1">
              <w:r w:rsidRPr="004E0EAB">
                <w:rPr>
                  <w:rStyle w:val="Hyperlink"/>
                  <w:rFonts w:ascii="Times New Roman" w:eastAsia="Times New Roman" w:hAnsi="Times New Roman" w:cs="Times New Roman"/>
                  <w:sz w:val="24"/>
                  <w:szCs w:val="24"/>
                </w:rPr>
                <w:t>file:///C:/Users/ADMIN/Downloads/s10194-022-01471-3.pdf</w:t>
              </w:r>
            </w:hyperlink>
            <w:r w:rsidRPr="004E0EAB">
              <w:rPr>
                <w:rFonts w:ascii="Times New Roman" w:eastAsia="Times New Roman" w:hAnsi="Times New Roman" w:cs="Times New Roman"/>
                <w:color w:val="222222"/>
                <w:sz w:val="24"/>
                <w:szCs w:val="24"/>
              </w:rPr>
              <w:t xml:space="preserve"> </w:t>
            </w:r>
          </w:p>
          <w:p w:rsidR="004E0EAB" w:rsidRPr="004E0EAB" w:rsidRDefault="004E0EAB" w:rsidP="00015E89">
            <w:pPr>
              <w:spacing w:after="0" w:line="480" w:lineRule="auto"/>
              <w:ind w:left="720" w:hanging="720"/>
              <w:rPr>
                <w:rFonts w:ascii="Times New Roman" w:eastAsia="Times New Roman" w:hAnsi="Times New Roman" w:cs="Times New Roman"/>
                <w:color w:val="222222"/>
                <w:sz w:val="24"/>
                <w:szCs w:val="24"/>
              </w:rPr>
            </w:pPr>
          </w:p>
          <w:p w:rsidR="004E0EAB" w:rsidRPr="00646CA2" w:rsidRDefault="004E0EAB" w:rsidP="00015E89">
            <w:pPr>
              <w:spacing w:after="0" w:line="480" w:lineRule="auto"/>
              <w:ind w:left="720" w:hanging="720"/>
              <w:rPr>
                <w:rFonts w:ascii="Times New Roman" w:eastAsia="Times New Roman" w:hAnsi="Times New Roman" w:cs="Times New Roman"/>
                <w:color w:val="222222"/>
                <w:sz w:val="24"/>
                <w:szCs w:val="24"/>
              </w:rPr>
            </w:pPr>
            <w:r w:rsidRPr="007C4AA4">
              <w:rPr>
                <w:rFonts w:ascii="Times New Roman" w:hAnsi="Times New Roman" w:cs="Times New Roman"/>
                <w:color w:val="222222"/>
                <w:sz w:val="24"/>
                <w:szCs w:val="24"/>
              </w:rPr>
              <w:t>Barros, M. I. G.,</w:t>
            </w:r>
            <w:r w:rsidRPr="007C4AA4">
              <w:rPr>
                <w:rFonts w:ascii="Times New Roman" w:hAnsi="Times New Roman" w:cs="Times New Roman"/>
                <w:color w:val="222222"/>
                <w:sz w:val="24"/>
                <w:szCs w:val="24"/>
                <w:shd w:val="clear" w:color="auto" w:fill="FFFFFF"/>
              </w:rPr>
              <w:t xml:space="preserve"> Suguiura</w:t>
            </w:r>
            <w:r w:rsidRPr="004E0EAB">
              <w:rPr>
                <w:rFonts w:ascii="Times New Roman" w:hAnsi="Times New Roman" w:cs="Times New Roman"/>
                <w:color w:val="222222"/>
                <w:sz w:val="24"/>
                <w:szCs w:val="24"/>
                <w:shd w:val="clear" w:color="auto" w:fill="FFFFFF"/>
              </w:rPr>
              <w:t>, I. T. R., Linzmeyer, A., &amp; Carvalho, A. (2023). ASSOCIATION BETWEEN TWO CLASSIFICATION MODELS OF CHRONIC PAINFUL LOW BACK DISORDERS," BIOMEDICAL" AND" BIOPSYCHOSOCIAL". </w:t>
            </w:r>
            <w:r w:rsidRPr="004E0EAB">
              <w:rPr>
                <w:rFonts w:ascii="Times New Roman" w:hAnsi="Times New Roman" w:cs="Times New Roman"/>
                <w:i/>
                <w:iCs/>
                <w:color w:val="222222"/>
                <w:sz w:val="24"/>
                <w:szCs w:val="24"/>
                <w:shd w:val="clear" w:color="auto" w:fill="FFFFFF"/>
              </w:rPr>
              <w:t>Varia Scientia-Ciências da Saúde</w:t>
            </w:r>
            <w:r w:rsidRPr="004E0EAB">
              <w:rPr>
                <w:rFonts w:ascii="Times New Roman" w:hAnsi="Times New Roman" w:cs="Times New Roman"/>
                <w:color w:val="222222"/>
                <w:sz w:val="24"/>
                <w:szCs w:val="24"/>
                <w:shd w:val="clear" w:color="auto" w:fill="FFFFFF"/>
              </w:rPr>
              <w:t>, </w:t>
            </w:r>
            <w:r w:rsidRPr="004E0EAB">
              <w:rPr>
                <w:rFonts w:ascii="Times New Roman" w:hAnsi="Times New Roman" w:cs="Times New Roman"/>
                <w:i/>
                <w:iCs/>
                <w:color w:val="222222"/>
                <w:sz w:val="24"/>
                <w:szCs w:val="24"/>
                <w:shd w:val="clear" w:color="auto" w:fill="FFFFFF"/>
              </w:rPr>
              <w:t>9</w:t>
            </w:r>
            <w:r w:rsidRPr="004E0EAB">
              <w:rPr>
                <w:rFonts w:ascii="Times New Roman" w:hAnsi="Times New Roman" w:cs="Times New Roman"/>
                <w:color w:val="222222"/>
                <w:sz w:val="24"/>
                <w:szCs w:val="24"/>
                <w:shd w:val="clear" w:color="auto" w:fill="FFFFFF"/>
              </w:rPr>
              <w:t xml:space="preserve">(1), 57-63. </w:t>
            </w:r>
            <w:hyperlink r:id="rId11" w:history="1">
              <w:r w:rsidRPr="004E0EAB">
                <w:rPr>
                  <w:rStyle w:val="Hyperlink"/>
                  <w:rFonts w:ascii="Times New Roman" w:hAnsi="Times New Roman" w:cs="Times New Roman"/>
                  <w:sz w:val="24"/>
                  <w:szCs w:val="24"/>
                  <w:shd w:val="clear" w:color="auto" w:fill="FFFFFF"/>
                </w:rPr>
                <w:t>https://e-revista.unioeste.br/index.php/variasaude/article/view/31655/22434</w:t>
              </w:r>
            </w:hyperlink>
            <w:r w:rsidRPr="004E0EAB">
              <w:rPr>
                <w:rFonts w:ascii="Times New Roman" w:hAnsi="Times New Roman" w:cs="Times New Roman"/>
                <w:color w:val="222222"/>
                <w:sz w:val="24"/>
                <w:szCs w:val="24"/>
                <w:shd w:val="clear" w:color="auto" w:fill="FFFFFF"/>
              </w:rPr>
              <w:t xml:space="preserve"> </w:t>
            </w:r>
          </w:p>
        </w:tc>
      </w:tr>
      <w:tr w:rsidR="00646CA2" w:rsidRPr="004E0EAB" w:rsidTr="004E0EAB">
        <w:tc>
          <w:tcPr>
            <w:tcW w:w="9644" w:type="dxa"/>
            <w:shd w:val="clear" w:color="auto" w:fill="FFFFFF"/>
            <w:tcMar>
              <w:top w:w="120" w:type="dxa"/>
              <w:left w:w="0" w:type="dxa"/>
              <w:bottom w:w="120" w:type="dxa"/>
              <w:right w:w="0" w:type="dxa"/>
            </w:tcMar>
            <w:hideMark/>
          </w:tcPr>
          <w:p w:rsidR="00646CA2" w:rsidRPr="00646CA2" w:rsidRDefault="00646CA2" w:rsidP="00015E89">
            <w:pPr>
              <w:spacing w:after="0" w:line="480" w:lineRule="auto"/>
              <w:ind w:left="720" w:hanging="720"/>
              <w:jc w:val="right"/>
              <w:rPr>
                <w:rFonts w:ascii="Times New Roman" w:eastAsia="Times New Roman" w:hAnsi="Times New Roman" w:cs="Times New Roman"/>
                <w:color w:val="777777"/>
                <w:sz w:val="24"/>
                <w:szCs w:val="24"/>
              </w:rPr>
            </w:pPr>
          </w:p>
        </w:tc>
      </w:tr>
    </w:tbl>
    <w:p w:rsidR="00646CA2" w:rsidRPr="008D14DB" w:rsidRDefault="00646CA2" w:rsidP="00015E89">
      <w:pPr>
        <w:spacing w:before="100" w:beforeAutospacing="1" w:after="100" w:afterAutospacing="1" w:line="480" w:lineRule="auto"/>
        <w:ind w:left="720" w:hanging="720"/>
        <w:outlineLvl w:val="2"/>
        <w:rPr>
          <w:rFonts w:ascii="Times New Roman" w:eastAsia="Times New Roman" w:hAnsi="Times New Roman" w:cs="Times New Roman"/>
          <w:b/>
          <w:bCs/>
          <w:sz w:val="24"/>
          <w:szCs w:val="24"/>
        </w:rPr>
      </w:pPr>
    </w:p>
    <w:p w:rsidR="008D14DB" w:rsidRPr="004E0EAB" w:rsidRDefault="008D14DB" w:rsidP="00015E89">
      <w:pPr>
        <w:spacing w:line="480" w:lineRule="auto"/>
        <w:ind w:left="720" w:hanging="720"/>
        <w:rPr>
          <w:rFonts w:ascii="Times New Roman" w:hAnsi="Times New Roman" w:cs="Times New Roman"/>
          <w:sz w:val="24"/>
          <w:szCs w:val="24"/>
        </w:rPr>
      </w:pPr>
    </w:p>
    <w:sectPr w:rsidR="008D14DB" w:rsidRPr="004E0EA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B5B" w:rsidRDefault="00C62B5B" w:rsidP="009F3E34">
      <w:pPr>
        <w:spacing w:after="0" w:line="240" w:lineRule="auto"/>
      </w:pPr>
      <w:r>
        <w:separator/>
      </w:r>
    </w:p>
  </w:endnote>
  <w:endnote w:type="continuationSeparator" w:id="0">
    <w:p w:rsidR="00C62B5B" w:rsidRDefault="00C62B5B" w:rsidP="009F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B5B" w:rsidRDefault="00C62B5B" w:rsidP="009F3E34">
      <w:pPr>
        <w:spacing w:after="0" w:line="240" w:lineRule="auto"/>
      </w:pPr>
      <w:r>
        <w:separator/>
      </w:r>
    </w:p>
  </w:footnote>
  <w:footnote w:type="continuationSeparator" w:id="0">
    <w:p w:rsidR="00C62B5B" w:rsidRDefault="00C62B5B" w:rsidP="009F3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21900"/>
      <w:docPartObj>
        <w:docPartGallery w:val="Page Numbers (Top of Page)"/>
        <w:docPartUnique/>
      </w:docPartObj>
    </w:sdtPr>
    <w:sdtEndPr>
      <w:rPr>
        <w:noProof/>
      </w:rPr>
    </w:sdtEndPr>
    <w:sdtContent>
      <w:p w:rsidR="009F3E34" w:rsidRDefault="009F3E34">
        <w:pPr>
          <w:pStyle w:val="Header"/>
          <w:jc w:val="right"/>
        </w:pPr>
        <w:r>
          <w:fldChar w:fldCharType="begin"/>
        </w:r>
        <w:r>
          <w:instrText xml:space="preserve"> PAGE   \* MERGEFORMAT </w:instrText>
        </w:r>
        <w:r>
          <w:fldChar w:fldCharType="separate"/>
        </w:r>
        <w:r w:rsidR="00365ADC">
          <w:rPr>
            <w:noProof/>
          </w:rPr>
          <w:t>8</w:t>
        </w:r>
        <w:r>
          <w:rPr>
            <w:noProof/>
          </w:rPr>
          <w:fldChar w:fldCharType="end"/>
        </w:r>
      </w:p>
    </w:sdtContent>
  </w:sdt>
  <w:p w:rsidR="009F3E34" w:rsidRDefault="009F3E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DB"/>
    <w:rsid w:val="00015E89"/>
    <w:rsid w:val="00053B1E"/>
    <w:rsid w:val="00365ADC"/>
    <w:rsid w:val="003F266D"/>
    <w:rsid w:val="004E0EAB"/>
    <w:rsid w:val="005C01A4"/>
    <w:rsid w:val="00646CA2"/>
    <w:rsid w:val="006D6108"/>
    <w:rsid w:val="007C4AA4"/>
    <w:rsid w:val="00875024"/>
    <w:rsid w:val="008D14DB"/>
    <w:rsid w:val="009F3E34"/>
    <w:rsid w:val="00BE06FF"/>
    <w:rsid w:val="00C62B5B"/>
    <w:rsid w:val="00FD66F7"/>
    <w:rsid w:val="00FF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10E9"/>
  <w15:chartTrackingRefBased/>
  <w15:docId w15:val="{29F09BE3-6353-4E7E-A6F4-0C1F0A57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4DB"/>
    <w:rPr>
      <w:color w:val="0563C1" w:themeColor="hyperlink"/>
      <w:u w:val="single"/>
    </w:rPr>
  </w:style>
  <w:style w:type="character" w:styleId="FollowedHyperlink">
    <w:name w:val="FollowedHyperlink"/>
    <w:basedOn w:val="DefaultParagraphFont"/>
    <w:uiPriority w:val="99"/>
    <w:semiHidden/>
    <w:unhideWhenUsed/>
    <w:rsid w:val="008D14DB"/>
    <w:rPr>
      <w:color w:val="954F72" w:themeColor="followedHyperlink"/>
      <w:u w:val="single"/>
    </w:rPr>
  </w:style>
  <w:style w:type="paragraph" w:styleId="Header">
    <w:name w:val="header"/>
    <w:basedOn w:val="Normal"/>
    <w:link w:val="HeaderChar"/>
    <w:uiPriority w:val="99"/>
    <w:unhideWhenUsed/>
    <w:rsid w:val="009F3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34"/>
  </w:style>
  <w:style w:type="paragraph" w:styleId="Footer">
    <w:name w:val="footer"/>
    <w:basedOn w:val="Normal"/>
    <w:link w:val="FooterChar"/>
    <w:uiPriority w:val="99"/>
    <w:unhideWhenUsed/>
    <w:rsid w:val="009F3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5045">
      <w:bodyDiv w:val="1"/>
      <w:marLeft w:val="0"/>
      <w:marRight w:val="0"/>
      <w:marTop w:val="0"/>
      <w:marBottom w:val="0"/>
      <w:divBdr>
        <w:top w:val="none" w:sz="0" w:space="0" w:color="auto"/>
        <w:left w:val="none" w:sz="0" w:space="0" w:color="auto"/>
        <w:bottom w:val="none" w:sz="0" w:space="0" w:color="auto"/>
        <w:right w:val="none" w:sz="0" w:space="0" w:color="auto"/>
      </w:divBdr>
      <w:divsChild>
        <w:div w:id="808666687">
          <w:marLeft w:val="0"/>
          <w:marRight w:val="0"/>
          <w:marTop w:val="0"/>
          <w:marBottom w:val="0"/>
          <w:divBdr>
            <w:top w:val="none" w:sz="0" w:space="0" w:color="auto"/>
            <w:left w:val="none" w:sz="0" w:space="0" w:color="auto"/>
            <w:bottom w:val="none" w:sz="0" w:space="0" w:color="auto"/>
            <w:right w:val="none" w:sz="0" w:space="0" w:color="auto"/>
          </w:divBdr>
        </w:div>
      </w:divsChild>
    </w:div>
    <w:div w:id="277643122">
      <w:bodyDiv w:val="1"/>
      <w:marLeft w:val="0"/>
      <w:marRight w:val="0"/>
      <w:marTop w:val="0"/>
      <w:marBottom w:val="0"/>
      <w:divBdr>
        <w:top w:val="none" w:sz="0" w:space="0" w:color="auto"/>
        <w:left w:val="none" w:sz="0" w:space="0" w:color="auto"/>
        <w:bottom w:val="none" w:sz="0" w:space="0" w:color="auto"/>
        <w:right w:val="none" w:sz="0" w:space="0" w:color="auto"/>
      </w:divBdr>
    </w:div>
    <w:div w:id="1095125400">
      <w:bodyDiv w:val="1"/>
      <w:marLeft w:val="0"/>
      <w:marRight w:val="0"/>
      <w:marTop w:val="0"/>
      <w:marBottom w:val="0"/>
      <w:divBdr>
        <w:top w:val="none" w:sz="0" w:space="0" w:color="auto"/>
        <w:left w:val="none" w:sz="0" w:space="0" w:color="auto"/>
        <w:bottom w:val="none" w:sz="0" w:space="0" w:color="auto"/>
        <w:right w:val="none" w:sz="0" w:space="0" w:color="auto"/>
      </w:divBdr>
      <w:divsChild>
        <w:div w:id="323970126">
          <w:marLeft w:val="0"/>
          <w:marRight w:val="0"/>
          <w:marTop w:val="0"/>
          <w:marBottom w:val="0"/>
          <w:divBdr>
            <w:top w:val="none" w:sz="0" w:space="0" w:color="auto"/>
            <w:left w:val="none" w:sz="0" w:space="0" w:color="auto"/>
            <w:bottom w:val="none" w:sz="0" w:space="0" w:color="auto"/>
            <w:right w:val="none" w:sz="0" w:space="0" w:color="auto"/>
          </w:divBdr>
        </w:div>
      </w:divsChild>
    </w:div>
    <w:div w:id="1107307700">
      <w:bodyDiv w:val="1"/>
      <w:marLeft w:val="0"/>
      <w:marRight w:val="0"/>
      <w:marTop w:val="0"/>
      <w:marBottom w:val="0"/>
      <w:divBdr>
        <w:top w:val="none" w:sz="0" w:space="0" w:color="auto"/>
        <w:left w:val="none" w:sz="0" w:space="0" w:color="auto"/>
        <w:bottom w:val="none" w:sz="0" w:space="0" w:color="auto"/>
        <w:right w:val="none" w:sz="0" w:space="0" w:color="auto"/>
      </w:divBdr>
    </w:div>
    <w:div w:id="1199777292">
      <w:bodyDiv w:val="1"/>
      <w:marLeft w:val="0"/>
      <w:marRight w:val="0"/>
      <w:marTop w:val="0"/>
      <w:marBottom w:val="0"/>
      <w:divBdr>
        <w:top w:val="none" w:sz="0" w:space="0" w:color="auto"/>
        <w:left w:val="none" w:sz="0" w:space="0" w:color="auto"/>
        <w:bottom w:val="none" w:sz="0" w:space="0" w:color="auto"/>
        <w:right w:val="none" w:sz="0" w:space="0" w:color="auto"/>
      </w:divBdr>
    </w:div>
    <w:div w:id="1568496560">
      <w:bodyDiv w:val="1"/>
      <w:marLeft w:val="0"/>
      <w:marRight w:val="0"/>
      <w:marTop w:val="0"/>
      <w:marBottom w:val="0"/>
      <w:divBdr>
        <w:top w:val="none" w:sz="0" w:space="0" w:color="auto"/>
        <w:left w:val="none" w:sz="0" w:space="0" w:color="auto"/>
        <w:bottom w:val="none" w:sz="0" w:space="0" w:color="auto"/>
        <w:right w:val="none" w:sz="0" w:space="0" w:color="auto"/>
      </w:divBdr>
      <w:divsChild>
        <w:div w:id="1784298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ger.com/pps/article-pdf/92/1/21/3956615/00052845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Downloads/A%20critical%20review%20of%20the%20biopsychosocial%20model%20of%20low%20back%20pain%20care%20%20time%20for%20a%20new%20approach%20.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revista.unioeste.br/index.php/variasaude/article/view/31655/22434" TargetMode="External"/><Relationship Id="rId5" Type="http://schemas.openxmlformats.org/officeDocument/2006/relationships/footnotes" Target="footnotes.xml"/><Relationship Id="rId10" Type="http://schemas.openxmlformats.org/officeDocument/2006/relationships/hyperlink" Target="file:///C:/Users/ADMIN/Downloads/s10194-022-01471-3.pdf" TargetMode="External"/><Relationship Id="rId4" Type="http://schemas.openxmlformats.org/officeDocument/2006/relationships/webSettings" Target="webSettings.xml"/><Relationship Id="rId9" Type="http://schemas.openxmlformats.org/officeDocument/2006/relationships/hyperlink" Target="https://scholarworks.wmich.edu/cgi/viewcontent.cgi?article=1750&amp;context=oj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D7809-C3F2-4CD2-8738-A65E6553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2024-10-28T17:48:00Z</dcterms:created>
  <dcterms:modified xsi:type="dcterms:W3CDTF">2024-10-28T17:48:00Z</dcterms:modified>
</cp:coreProperties>
</file>