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4ABE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Report: Performance and Scalability of IMDb Movie Search Application</w:t>
      </w:r>
    </w:p>
    <w:p w14:paraId="7C843589" w14:textId="77777777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7C2ADF4D">
          <v:rect id="_x0000_i1043" style="width:0;height:1.5pt" o:hralign="center" o:hrstd="t" o:hr="t" fillcolor="#a0a0a0" stroked="f"/>
        </w:pict>
      </w:r>
    </w:p>
    <w:p w14:paraId="7706B2CA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D01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5705F07C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This report presents the design, implementation, and performance analysis of a web application developed as part of the course CM0481 - Software Performance and Scalability. The project replicates a miniature version of the IMDb platform by enabling movie search and displaying associated metadata. The system is evaluated for scalability, performance bottlenecks, and improved using modeling tools.</w:t>
      </w:r>
    </w:p>
    <w:p w14:paraId="19E79DB1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The objective is to:</w:t>
      </w:r>
    </w:p>
    <w:p w14:paraId="65993E34" w14:textId="77777777" w:rsidR="00AC3D01" w:rsidRPr="00AC3D01" w:rsidRDefault="00AC3D01" w:rsidP="00AC3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Create a functional web interface to query movie data</w:t>
      </w:r>
    </w:p>
    <w:p w14:paraId="42F445DB" w14:textId="77777777" w:rsidR="00AC3D01" w:rsidRPr="00AC3D01" w:rsidRDefault="00AC3D01" w:rsidP="00AC3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Generate and simulate real-world load patterns</w:t>
      </w:r>
    </w:p>
    <w:p w14:paraId="3028AACA" w14:textId="77777777" w:rsidR="00AC3D01" w:rsidRPr="00AC3D01" w:rsidRDefault="00AC3D01" w:rsidP="00AC3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Measure scalability using load testing</w:t>
      </w:r>
    </w:p>
    <w:p w14:paraId="232CE51F" w14:textId="77777777" w:rsidR="00AC3D01" w:rsidRPr="00AC3D01" w:rsidRDefault="00AC3D01" w:rsidP="00AC3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Analyze bottlenecks and propose architectural improvements</w:t>
      </w:r>
    </w:p>
    <w:p w14:paraId="0C5E92A8" w14:textId="77777777" w:rsidR="00AC3D01" w:rsidRPr="00AC3D01" w:rsidRDefault="00AC3D01" w:rsidP="00AC3D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Validate optimization using queueing network simulation (JMT)</w:t>
      </w:r>
    </w:p>
    <w:p w14:paraId="232CF9F2" w14:textId="77777777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13C5956C">
          <v:rect id="_x0000_i1044" style="width:0;height:1.5pt" o:hralign="center" o:hrstd="t" o:hr="t" fillcolor="#a0a0a0" stroked="f"/>
        </w:pict>
      </w:r>
    </w:p>
    <w:p w14:paraId="0F7D7443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D01">
        <w:rPr>
          <w:rFonts w:ascii="Times New Roman" w:eastAsia="Times New Roman" w:hAnsi="Times New Roman" w:cs="Times New Roman"/>
          <w:b/>
          <w:bCs/>
          <w:sz w:val="27"/>
          <w:szCs w:val="27"/>
        </w:rPr>
        <w:t>2. Step 1: Web Application Design and Implementation</w:t>
      </w:r>
    </w:p>
    <w:p w14:paraId="5AE1DC6B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2.1 Overview</w:t>
      </w:r>
    </w:p>
    <w:p w14:paraId="25D1E9E9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The system is built using 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for the backend and HTML/CSS (Jinja2 templates) for the frontend. It provides search capabilities for movie titles and displays detailed metadata.</w:t>
      </w:r>
    </w:p>
    <w:p w14:paraId="01075ED9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2.2 Data Pipeline</w:t>
      </w:r>
    </w:p>
    <w:p w14:paraId="12CE5E16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IMDb's dataset is used, downloaded from </w:t>
      </w:r>
      <w:hyperlink r:id="rId5" w:history="1">
        <w:r w:rsidRPr="00AC3D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https://www.imdb.com/interfaces/</w:t>
        </w:r>
      </w:hyperlink>
      <w:r w:rsidRPr="00AC3D0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3D01">
        <w:rPr>
          <w:rFonts w:ascii="Times New Roman" w:eastAsia="Times New Roman" w:hAnsi="Times New Roman" w:cs="Times New Roman"/>
          <w:sz w:val="24"/>
          <w:szCs w:val="24"/>
        </w:rPr>
        <w:br/>
        <w:t xml:space="preserve">The following </w:t>
      </w:r>
      <w:r w:rsidRPr="00AC3D0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C3D01">
        <w:rPr>
          <w:rFonts w:ascii="Courier New" w:eastAsia="Times New Roman" w:hAnsi="Courier New" w:cs="Courier New"/>
          <w:sz w:val="20"/>
          <w:szCs w:val="20"/>
        </w:rPr>
        <w:t>tsv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files were used:</w:t>
      </w:r>
    </w:p>
    <w:p w14:paraId="11FC2EC3" w14:textId="77777777" w:rsidR="00AC3D01" w:rsidRPr="00AC3D01" w:rsidRDefault="00AC3D01" w:rsidP="00AC3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title.basics.tsv</w:t>
      </w:r>
      <w:proofErr w:type="spellEnd"/>
    </w:p>
    <w:p w14:paraId="129AB9BC" w14:textId="77777777" w:rsidR="00AC3D01" w:rsidRPr="00AC3D01" w:rsidRDefault="00AC3D01" w:rsidP="00AC3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title.ratings.tsv</w:t>
      </w:r>
      <w:proofErr w:type="spellEnd"/>
    </w:p>
    <w:p w14:paraId="54D416AF" w14:textId="77777777" w:rsidR="00AC3D01" w:rsidRPr="00AC3D01" w:rsidRDefault="00AC3D01" w:rsidP="00AC3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title.principals.tsv</w:t>
      </w:r>
      <w:proofErr w:type="spellEnd"/>
    </w:p>
    <w:p w14:paraId="67770E4D" w14:textId="77777777" w:rsidR="00AC3D01" w:rsidRPr="00AC3D01" w:rsidRDefault="00AC3D01" w:rsidP="00AC3D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name.basics.tsv</w:t>
      </w:r>
      <w:proofErr w:type="spellEnd"/>
    </w:p>
    <w:p w14:paraId="5D6C9682" w14:textId="632E8B52" w:rsid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The relevant data is preprocessed using Python scripts and stored into a local SQLite database (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movies.db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>). Key relationships (e.g., titles to actors, directors, writers) were built and stored for efficient querying.</w:t>
      </w:r>
    </w:p>
    <w:p w14:paraId="0BA3C001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6E0B4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2.3 Features</w:t>
      </w:r>
    </w:p>
    <w:p w14:paraId="33772D50" w14:textId="77777777" w:rsidR="00AC3D01" w:rsidRPr="00AC3D01" w:rsidRDefault="00AC3D01" w:rsidP="00AC3D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lastRenderedPageBreak/>
        <w:t>Search by movie title (partial matching)</w:t>
      </w:r>
    </w:p>
    <w:p w14:paraId="7E121A52" w14:textId="77777777" w:rsidR="00AC3D01" w:rsidRPr="00AC3D01" w:rsidRDefault="00AC3D01" w:rsidP="00AC3D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Display:</w:t>
      </w:r>
    </w:p>
    <w:p w14:paraId="1788A7D7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Title and release year</w:t>
      </w:r>
    </w:p>
    <w:p w14:paraId="709B93E2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Average rating and number of votes</w:t>
      </w:r>
    </w:p>
    <w:p w14:paraId="1B852876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Runtime</w:t>
      </w:r>
    </w:p>
    <w:p w14:paraId="5E6DE4F2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Genres</w:t>
      </w:r>
    </w:p>
    <w:p w14:paraId="38F50CF4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Main actors</w:t>
      </w:r>
    </w:p>
    <w:p w14:paraId="2BFEBBD7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Directors</w:t>
      </w:r>
    </w:p>
    <w:p w14:paraId="667900B8" w14:textId="77777777" w:rsidR="00AC3D01" w:rsidRPr="00AC3D01" w:rsidRDefault="00AC3D01" w:rsidP="00AC3D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Writers</w:t>
      </w:r>
    </w:p>
    <w:p w14:paraId="4B1D75F9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2.4 Technologies</w:t>
      </w:r>
    </w:p>
    <w:p w14:paraId="4443B736" w14:textId="77777777" w:rsidR="00AC3D01" w:rsidRPr="00AC3D01" w:rsidRDefault="00AC3D01" w:rsidP="00AC3D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Backend: 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+ SQLite (synchronous access)</w:t>
      </w:r>
    </w:p>
    <w:p w14:paraId="74D85FB7" w14:textId="77777777" w:rsidR="00AC3D01" w:rsidRPr="00AC3D01" w:rsidRDefault="00AC3D01" w:rsidP="00AC3D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Frontend: HTML/CSS with Jinja templating</w:t>
      </w:r>
    </w:p>
    <w:p w14:paraId="2BDCEC2A" w14:textId="77777777" w:rsidR="00AC3D01" w:rsidRPr="00AC3D01" w:rsidRDefault="00AC3D01" w:rsidP="00AC3D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Data: IMDb dataset parsed via pandas</w:t>
      </w:r>
    </w:p>
    <w:p w14:paraId="555CC453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2.5 Screenshot</w:t>
      </w:r>
    </w:p>
    <w:p w14:paraId="72F8E87C" w14:textId="00085859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inline distT="0" distB="0" distL="0" distR="0" wp14:anchorId="5B31EFF9" wp14:editId="78C91FF8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1E01FADF">
          <v:rect id="_x0000_i1045" style="width:0;height:1.5pt" o:hralign="center" o:hrstd="t" o:hr="t" fillcolor="#a0a0a0" stroked="f"/>
        </w:pict>
      </w:r>
    </w:p>
    <w:p w14:paraId="51FBDB3A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D01">
        <w:rPr>
          <w:rFonts w:ascii="Times New Roman" w:eastAsia="Times New Roman" w:hAnsi="Times New Roman" w:cs="Times New Roman"/>
          <w:b/>
          <w:bCs/>
          <w:sz w:val="27"/>
          <w:szCs w:val="27"/>
        </w:rPr>
        <w:t>3. Step 2: Query Set Generation</w:t>
      </w:r>
    </w:p>
    <w:p w14:paraId="4616156A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To simulate real user behavior, a query set of 10,000 movie titles was generated.</w:t>
      </w:r>
    </w:p>
    <w:p w14:paraId="58405913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3.1 Sampling Rule</w:t>
      </w:r>
    </w:p>
    <w:p w14:paraId="37A61860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We assume the likelihood of a movie being searched is proportional to the number of ratings it has received. Therefore, titles with more ratings are more likely to appear in the query set.</w:t>
      </w:r>
    </w:p>
    <w:p w14:paraId="7A01F8FB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3.2 Methodology</w:t>
      </w:r>
    </w:p>
    <w:p w14:paraId="38B9BAC8" w14:textId="77777777" w:rsidR="00AC3D01" w:rsidRPr="00AC3D01" w:rsidRDefault="00AC3D01" w:rsidP="00AC3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Load movie list with their corresponding 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numVotes</w:t>
      </w:r>
      <w:proofErr w:type="spellEnd"/>
    </w:p>
    <w:p w14:paraId="483F5F66" w14:textId="77777777" w:rsidR="00AC3D01" w:rsidRPr="00AC3D01" w:rsidRDefault="00AC3D01" w:rsidP="00AC3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numVotes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to create a probability distribution</w:t>
      </w:r>
    </w:p>
    <w:p w14:paraId="423BB69A" w14:textId="77777777" w:rsidR="00AC3D01" w:rsidRPr="00AC3D01" w:rsidRDefault="00AC3D01" w:rsidP="00AC3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AC3D01">
        <w:rPr>
          <w:rFonts w:ascii="Times New Roman" w:eastAsia="Times New Roman" w:hAnsi="Times New Roman" w:cs="Times New Roman"/>
          <w:sz w:val="24"/>
          <w:szCs w:val="24"/>
        </w:rPr>
        <w:t>numpy.random</w:t>
      </w:r>
      <w:proofErr w:type="gramEnd"/>
      <w:r w:rsidRPr="00AC3D01">
        <w:rPr>
          <w:rFonts w:ascii="Times New Roman" w:eastAsia="Times New Roman" w:hAnsi="Times New Roman" w:cs="Times New Roman"/>
          <w:sz w:val="24"/>
          <w:szCs w:val="24"/>
        </w:rPr>
        <w:t>.choice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with p=probabilities to sample 10,000 titles with replacement</w:t>
      </w:r>
    </w:p>
    <w:p w14:paraId="07D91707" w14:textId="77777777" w:rsidR="00AC3D01" w:rsidRPr="00AC3D01" w:rsidRDefault="00AC3D01" w:rsidP="00AC3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Output saved in query_set.txt</w:t>
      </w:r>
    </w:p>
    <w:p w14:paraId="2E551C4B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3.3 Validation</w:t>
      </w:r>
    </w:p>
    <w:p w14:paraId="122B3E4B" w14:textId="77777777" w:rsidR="00AC3D01" w:rsidRPr="00AC3D01" w:rsidRDefault="00AC3D01" w:rsidP="00AC3D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Duplicates observed, as expected under weighted sampling</w:t>
      </w:r>
    </w:p>
    <w:p w14:paraId="20017CF1" w14:textId="77777777" w:rsidR="00AC3D01" w:rsidRPr="00AC3D01" w:rsidRDefault="00AC3D01" w:rsidP="00AC3D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Query set distribution matches the popularity skew in the dataset</w:t>
      </w:r>
    </w:p>
    <w:p w14:paraId="7422FE24" w14:textId="77777777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4D01FE0D">
          <v:rect id="_x0000_i1046" style="width:0;height:1.5pt" o:hralign="center" o:hrstd="t" o:hr="t" fillcolor="#a0a0a0" stroked="f"/>
        </w:pict>
      </w:r>
    </w:p>
    <w:p w14:paraId="7D7CAE0D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D01">
        <w:rPr>
          <w:rFonts w:ascii="Times New Roman" w:eastAsia="Times New Roman" w:hAnsi="Times New Roman" w:cs="Times New Roman"/>
          <w:b/>
          <w:bCs/>
          <w:sz w:val="27"/>
          <w:szCs w:val="27"/>
        </w:rPr>
        <w:t>4. Step 3: Load Testing and Performance Analysis</w:t>
      </w:r>
    </w:p>
    <w:p w14:paraId="332E160B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The application was tested using Locust, a modern load testing framework. Five load scenarios were executed to assess how the system handles increasing traffic.</w:t>
      </w:r>
    </w:p>
    <w:p w14:paraId="0A107E70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4.1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634"/>
        <w:gridCol w:w="1294"/>
        <w:gridCol w:w="994"/>
        <w:gridCol w:w="2241"/>
      </w:tblGrid>
      <w:tr w:rsidR="00AC3D01" w:rsidRPr="00AC3D01" w14:paraId="4E813361" w14:textId="77777777" w:rsidTr="00AC3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F4B61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6C8BA705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4936267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Spawn Rate</w:t>
            </w:r>
          </w:p>
        </w:tc>
        <w:tc>
          <w:tcPr>
            <w:tcW w:w="0" w:type="auto"/>
            <w:vAlign w:val="center"/>
            <w:hideMark/>
          </w:tcPr>
          <w:p w14:paraId="6532DF5C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BAFB35F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3D01" w:rsidRPr="00AC3D01" w14:paraId="5844F65A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F16B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E6864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B9A3DC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D021D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 mins</w:t>
            </w:r>
          </w:p>
        </w:tc>
        <w:tc>
          <w:tcPr>
            <w:tcW w:w="0" w:type="auto"/>
            <w:vAlign w:val="center"/>
            <w:hideMark/>
          </w:tcPr>
          <w:p w14:paraId="55AFE730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</w:tr>
      <w:tr w:rsidR="00AC3D01" w:rsidRPr="00AC3D01" w14:paraId="54A08555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B35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0BBF83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3BED331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B8C709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3 mins</w:t>
            </w:r>
          </w:p>
        </w:tc>
        <w:tc>
          <w:tcPr>
            <w:tcW w:w="0" w:type="auto"/>
            <w:vAlign w:val="center"/>
            <w:hideMark/>
          </w:tcPr>
          <w:p w14:paraId="6DB85BA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load</w:t>
            </w:r>
          </w:p>
        </w:tc>
      </w:tr>
      <w:tr w:rsidR="00AC3D01" w:rsidRPr="00AC3D01" w14:paraId="71E560C7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F74E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47349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3BA5D9A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FA5AC7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4 mins</w:t>
            </w:r>
          </w:p>
        </w:tc>
        <w:tc>
          <w:tcPr>
            <w:tcW w:w="0" w:type="auto"/>
            <w:vAlign w:val="center"/>
            <w:hideMark/>
          </w:tcPr>
          <w:p w14:paraId="01D5608B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concurrency</w:t>
            </w:r>
          </w:p>
        </w:tc>
      </w:tr>
      <w:tr w:rsidR="00AC3D01" w:rsidRPr="00AC3D01" w14:paraId="71CF6E54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998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1565F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6DF5102A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D7A02E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0" w:type="auto"/>
            <w:vAlign w:val="center"/>
            <w:hideMark/>
          </w:tcPr>
          <w:p w14:paraId="7CCD7A0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High stress level</w:t>
            </w:r>
          </w:p>
        </w:tc>
      </w:tr>
      <w:tr w:rsidR="00AC3D01" w:rsidRPr="00AC3D01" w14:paraId="032CB34E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87C3C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52DD0B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8F6C14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D613879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6 mins</w:t>
            </w:r>
          </w:p>
        </w:tc>
        <w:tc>
          <w:tcPr>
            <w:tcW w:w="0" w:type="auto"/>
            <w:vAlign w:val="center"/>
            <w:hideMark/>
          </w:tcPr>
          <w:p w14:paraId="45C073F1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Near max capacity</w:t>
            </w:r>
          </w:p>
        </w:tc>
      </w:tr>
    </w:tbl>
    <w:p w14:paraId="64E76723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4.2 Observed Metrics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634"/>
        <w:gridCol w:w="1354"/>
        <w:gridCol w:w="1372"/>
        <w:gridCol w:w="1103"/>
        <w:gridCol w:w="1036"/>
        <w:gridCol w:w="1036"/>
        <w:gridCol w:w="1395"/>
        <w:gridCol w:w="915"/>
      </w:tblGrid>
      <w:tr w:rsidR="00AC3D01" w:rsidRPr="00AC3D01" w14:paraId="3C0514C8" w14:textId="77777777" w:rsidTr="00AC3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CA593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0F18CC8D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456BF006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Requests/sec</w:t>
            </w:r>
          </w:p>
        </w:tc>
        <w:tc>
          <w:tcPr>
            <w:tcW w:w="0" w:type="auto"/>
            <w:vAlign w:val="center"/>
            <w:hideMark/>
          </w:tcPr>
          <w:p w14:paraId="58E3F5DD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Avg Resp Time (</w:t>
            </w:r>
            <w:proofErr w:type="spellStart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5BF767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</w:t>
            </w:r>
            <w:proofErr w:type="spellStart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2EF546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95%ile (</w:t>
            </w:r>
            <w:proofErr w:type="spellStart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44384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99%ile (</w:t>
            </w:r>
            <w:proofErr w:type="spellStart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1EE48F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Resp Time (</w:t>
            </w:r>
            <w:proofErr w:type="spellStart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333857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Failures</w:t>
            </w:r>
          </w:p>
        </w:tc>
      </w:tr>
      <w:tr w:rsidR="00AC3D01" w:rsidRPr="00AC3D01" w14:paraId="38667B93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B18D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F3F3C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9DCCC33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0" w:type="auto"/>
            <w:vAlign w:val="center"/>
            <w:hideMark/>
          </w:tcPr>
          <w:p w14:paraId="36929A5E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14.95</w:t>
            </w:r>
          </w:p>
        </w:tc>
        <w:tc>
          <w:tcPr>
            <w:tcW w:w="0" w:type="auto"/>
            <w:vAlign w:val="center"/>
            <w:hideMark/>
          </w:tcPr>
          <w:p w14:paraId="3138D9D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0926A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31DAF70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74E02770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5655E60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D01" w:rsidRPr="00AC3D01" w14:paraId="1DDFBDD4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98DC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B7FD5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C7E24FB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14:paraId="4E5D8421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16.72</w:t>
            </w:r>
          </w:p>
        </w:tc>
        <w:tc>
          <w:tcPr>
            <w:tcW w:w="0" w:type="auto"/>
            <w:vAlign w:val="center"/>
            <w:hideMark/>
          </w:tcPr>
          <w:p w14:paraId="74A2C2BF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31614A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122D02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F97B28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09A87010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D01" w:rsidRPr="00AC3D01" w14:paraId="05C3A612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215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45F0B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8300B06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0" w:type="auto"/>
            <w:vAlign w:val="center"/>
            <w:hideMark/>
          </w:tcPr>
          <w:p w14:paraId="5623B2A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18.86</w:t>
            </w:r>
          </w:p>
        </w:tc>
        <w:tc>
          <w:tcPr>
            <w:tcW w:w="0" w:type="auto"/>
            <w:vAlign w:val="center"/>
            <w:hideMark/>
          </w:tcPr>
          <w:p w14:paraId="3289A9D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44F8D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7F0B2D3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6AD374E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D38593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D01" w:rsidRPr="00AC3D01" w14:paraId="6EC5727C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A32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6E0C3A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00D7C69F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49.0</w:t>
            </w:r>
          </w:p>
        </w:tc>
        <w:tc>
          <w:tcPr>
            <w:tcW w:w="0" w:type="auto"/>
            <w:vAlign w:val="center"/>
            <w:hideMark/>
          </w:tcPr>
          <w:p w14:paraId="70EB620E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23.14</w:t>
            </w:r>
          </w:p>
        </w:tc>
        <w:tc>
          <w:tcPr>
            <w:tcW w:w="0" w:type="auto"/>
            <w:vAlign w:val="center"/>
            <w:hideMark/>
          </w:tcPr>
          <w:p w14:paraId="111D97F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75ACA4C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10FA5F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05EE533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38BA1A8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C3D01" w:rsidRPr="00AC3D01" w14:paraId="65FBF3B0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1B0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D5C37A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6B917A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65.1</w:t>
            </w:r>
          </w:p>
        </w:tc>
        <w:tc>
          <w:tcPr>
            <w:tcW w:w="0" w:type="auto"/>
            <w:vAlign w:val="center"/>
            <w:hideMark/>
          </w:tcPr>
          <w:p w14:paraId="35CD571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25.73</w:t>
            </w:r>
          </w:p>
        </w:tc>
        <w:tc>
          <w:tcPr>
            <w:tcW w:w="0" w:type="auto"/>
            <w:vAlign w:val="center"/>
            <w:hideMark/>
          </w:tcPr>
          <w:p w14:paraId="21928C6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E205795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09CCA9A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B9519D4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20C894B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C08114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4.3 Key Observations</w:t>
      </w:r>
    </w:p>
    <w:p w14:paraId="2D24A373" w14:textId="77777777" w:rsidR="00AC3D01" w:rsidRPr="00AC3D01" w:rsidRDefault="00AC3D01" w:rsidP="00AC3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Scalability: Linear increase in throughput (requests/sec) with added users</w:t>
      </w:r>
    </w:p>
    <w:p w14:paraId="719F3BAE" w14:textId="77777777" w:rsidR="00AC3D01" w:rsidRPr="00AC3D01" w:rsidRDefault="00AC3D01" w:rsidP="00AC3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Stability: 0% failure rate across all tests</w:t>
      </w:r>
    </w:p>
    <w:p w14:paraId="04C1784D" w14:textId="77777777" w:rsidR="00AC3D01" w:rsidRPr="00AC3D01" w:rsidRDefault="00AC3D01" w:rsidP="00AC3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>Emerging Saturation: Response time started to rise more sharply from Test 4 onward</w:t>
      </w:r>
    </w:p>
    <w:p w14:paraId="0D30DFA4" w14:textId="77777777" w:rsidR="00AC3D01" w:rsidRPr="00AC3D01" w:rsidRDefault="00AC3D01" w:rsidP="00AC3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Tail Latency: 99%ile latency increased significantly in Test 3 and plateaued at 150 </w:t>
      </w:r>
      <w:proofErr w:type="spellStart"/>
      <w:r w:rsidRPr="00AC3D01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in Tests 4 and 5, indicating pressure on the backend under high load</w:t>
      </w:r>
    </w:p>
    <w:p w14:paraId="27005CDD" w14:textId="77777777" w:rsidR="00AC3D01" w:rsidRPr="00AC3D01" w:rsidRDefault="00AC3D01" w:rsidP="00AC3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lastRenderedPageBreak/>
        <w:t>Efficiency: SQLite's read-only design helped under moderate loads, but signs of bottlenecks appeared</w:t>
      </w:r>
    </w:p>
    <w:p w14:paraId="53F74C4C" w14:textId="77777777" w:rsidR="00AC3D01" w:rsidRPr="00AC3D01" w:rsidRDefault="00AC3D01" w:rsidP="00AC3D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4.4 Bottleneck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442"/>
      </w:tblGrid>
      <w:tr w:rsidR="00AC3D01" w:rsidRPr="00AC3D01" w14:paraId="2DCF8FBF" w14:textId="77777777" w:rsidTr="00AC3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6DA6C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06640C5" w14:textId="77777777" w:rsidR="00AC3D01" w:rsidRPr="00AC3D01" w:rsidRDefault="00AC3D01" w:rsidP="00AC3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Description</w:t>
            </w:r>
          </w:p>
        </w:tc>
      </w:tr>
      <w:tr w:rsidR="00AC3D01" w:rsidRPr="00AC3D01" w14:paraId="012F1E42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657C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05A40A63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Non-concurrent; serialized access can limit scaling</w:t>
            </w:r>
          </w:p>
        </w:tc>
      </w:tr>
      <w:tr w:rsidR="00AC3D01" w:rsidRPr="00AC3D01" w14:paraId="0BB544A0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767D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Sync DB Access</w:t>
            </w:r>
          </w:p>
        </w:tc>
        <w:tc>
          <w:tcPr>
            <w:tcW w:w="0" w:type="auto"/>
            <w:vAlign w:val="center"/>
            <w:hideMark/>
          </w:tcPr>
          <w:p w14:paraId="64D648D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blocking sqlite3 module stalls event loop</w:t>
            </w:r>
          </w:p>
        </w:tc>
      </w:tr>
      <w:tr w:rsidR="00AC3D01" w:rsidRPr="00AC3D01" w14:paraId="1F49DD47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6681F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Single Worker</w:t>
            </w:r>
          </w:p>
        </w:tc>
        <w:tc>
          <w:tcPr>
            <w:tcW w:w="0" w:type="auto"/>
            <w:vAlign w:val="center"/>
            <w:hideMark/>
          </w:tcPr>
          <w:p w14:paraId="2AA5375E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Uvicorn</w:t>
            </w:r>
            <w:proofErr w:type="spellEnd"/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runs on one worker by default</w:t>
            </w:r>
          </w:p>
        </w:tc>
      </w:tr>
      <w:tr w:rsidR="00AC3D01" w:rsidRPr="00AC3D01" w14:paraId="612E2595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B53F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No Caching</w:t>
            </w:r>
          </w:p>
        </w:tc>
        <w:tc>
          <w:tcPr>
            <w:tcW w:w="0" w:type="auto"/>
            <w:vAlign w:val="center"/>
            <w:hideMark/>
          </w:tcPr>
          <w:p w14:paraId="68C82486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Repeated queries re-hit DB each time</w:t>
            </w:r>
          </w:p>
        </w:tc>
      </w:tr>
      <w:tr w:rsidR="00AC3D01" w:rsidRPr="00AC3D01" w14:paraId="052CCF19" w14:textId="77777777" w:rsidTr="00AC3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4BD77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No Horizontal Scale</w:t>
            </w:r>
          </w:p>
        </w:tc>
        <w:tc>
          <w:tcPr>
            <w:tcW w:w="0" w:type="auto"/>
            <w:vAlign w:val="center"/>
            <w:hideMark/>
          </w:tcPr>
          <w:p w14:paraId="2DC54D22" w14:textId="77777777" w:rsidR="00AC3D01" w:rsidRPr="00AC3D01" w:rsidRDefault="00AC3D01" w:rsidP="00AC3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01">
              <w:rPr>
                <w:rFonts w:ascii="Times New Roman" w:eastAsia="Times New Roman" w:hAnsi="Times New Roman" w:cs="Times New Roman"/>
                <w:sz w:val="24"/>
                <w:szCs w:val="24"/>
              </w:rPr>
              <w:t>No load balancing or multi-instance deployment</w:t>
            </w:r>
          </w:p>
        </w:tc>
      </w:tr>
    </w:tbl>
    <w:p w14:paraId="231198F9" w14:textId="77777777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607C05AC">
          <v:rect id="_x0000_i1047" style="width:0;height:1.5pt" o:hralign="center" o:hrstd="t" o:hr="t" fillcolor="#a0a0a0" stroked="f"/>
        </w:pict>
      </w:r>
    </w:p>
    <w:p w14:paraId="75264658" w14:textId="77777777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AC3D01">
        <w:rPr>
          <w:rFonts w:ascii="Times New Roman" w:eastAsia="Times New Roman" w:hAnsi="Times New Roman" w:cs="Times New Roman"/>
          <w:sz w:val="24"/>
          <w:szCs w:val="24"/>
        </w:rPr>
        <w:t xml:space="preserve"> Step 4 (Optimized Design + JMT simulation results) will be presented in the next section after final simulation testing. The current results serve as the performance baseline for architectural comparison.</w:t>
      </w:r>
    </w:p>
    <w:p w14:paraId="4DA58D67" w14:textId="43269E5C" w:rsidR="00AC3D01" w:rsidRPr="00AC3D01" w:rsidRDefault="00AC3D01" w:rsidP="00AC3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inline distT="0" distB="0" distL="0" distR="0" wp14:anchorId="3B95FD6C" wp14:editId="646EB5C3">
            <wp:extent cx="5943600" cy="278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D01">
        <w:rPr>
          <w:rFonts w:ascii="Times New Roman" w:eastAsia="Times New Roman" w:hAnsi="Times New Roman" w:cs="Times New Roman"/>
          <w:sz w:val="24"/>
          <w:szCs w:val="24"/>
        </w:rPr>
        <w:pict w14:anchorId="10F2863B">
          <v:rect id="_x0000_i1048" style="width:0;height:1.5pt" o:hralign="center" o:hrstd="t" o:hr="t" fillcolor="#a0a0a0" stroked="f"/>
        </w:pict>
      </w:r>
    </w:p>
    <w:p w14:paraId="6DA3D017" w14:textId="063FD794" w:rsidR="001B3B68" w:rsidRDefault="001B3B68" w:rsidP="00AC3D01"/>
    <w:p w14:paraId="0A7D5B87" w14:textId="1CC2E523" w:rsidR="00AC3D01" w:rsidRPr="00AC3D01" w:rsidRDefault="00AC3D01" w:rsidP="00AC3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97895D" wp14:editId="61628CDD">
            <wp:extent cx="5943600" cy="3594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0528" w14:textId="77777777" w:rsidR="00AC3D01" w:rsidRPr="00AC3D01" w:rsidRDefault="00AC3D01" w:rsidP="00AC3D01"/>
    <w:sectPr w:rsidR="00AC3D01" w:rsidRPr="00AC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72"/>
    <w:multiLevelType w:val="multilevel"/>
    <w:tmpl w:val="7C0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3E5A"/>
    <w:multiLevelType w:val="multilevel"/>
    <w:tmpl w:val="8DE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018D3"/>
    <w:multiLevelType w:val="multilevel"/>
    <w:tmpl w:val="F92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61BB"/>
    <w:multiLevelType w:val="multilevel"/>
    <w:tmpl w:val="4170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15839"/>
    <w:multiLevelType w:val="multilevel"/>
    <w:tmpl w:val="B69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182C"/>
    <w:multiLevelType w:val="multilevel"/>
    <w:tmpl w:val="239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61E00"/>
    <w:multiLevelType w:val="multilevel"/>
    <w:tmpl w:val="381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51A5D"/>
    <w:multiLevelType w:val="multilevel"/>
    <w:tmpl w:val="2CD8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E0327"/>
    <w:multiLevelType w:val="multilevel"/>
    <w:tmpl w:val="426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90F52"/>
    <w:multiLevelType w:val="multilevel"/>
    <w:tmpl w:val="CB2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52B54"/>
    <w:multiLevelType w:val="multilevel"/>
    <w:tmpl w:val="CC7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21538"/>
    <w:multiLevelType w:val="multilevel"/>
    <w:tmpl w:val="7C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40E47"/>
    <w:multiLevelType w:val="multilevel"/>
    <w:tmpl w:val="E08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75413"/>
    <w:multiLevelType w:val="multilevel"/>
    <w:tmpl w:val="55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5D"/>
    <w:rsid w:val="001B3B68"/>
    <w:rsid w:val="006546A7"/>
    <w:rsid w:val="008C13FC"/>
    <w:rsid w:val="009E705D"/>
    <w:rsid w:val="00AC3D01"/>
    <w:rsid w:val="00F5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EE35"/>
  <w15:chartTrackingRefBased/>
  <w15:docId w15:val="{8E896FA7-3315-4D7F-86F9-5DF0AB76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7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70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70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0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7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db.com/interfa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2025-06-08T22:46:00Z</dcterms:created>
  <dcterms:modified xsi:type="dcterms:W3CDTF">2025-06-09T00:02:00Z</dcterms:modified>
</cp:coreProperties>
</file>