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1201171875" w:line="240" w:lineRule="auto"/>
        <w:ind w:left="0" w:right="4303.60107421875" w:firstLine="0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1201171875" w:line="240" w:lineRule="auto"/>
        <w:ind w:left="0" w:right="4303.60107421875" w:firstLine="0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1201171875" w:line="240" w:lineRule="auto"/>
        <w:ind w:left="0" w:right="4303.6010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ATTACHMENT 1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62060546875" w:line="240" w:lineRule="auto"/>
        <w:ind w:left="0" w:right="3792.9119873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FRANCHISE INFORMATION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1357421875" w:line="228.14802646636963" w:lineRule="auto"/>
        <w:ind w:left="2174.57275390625" w:right="420.391845703125" w:hanging="710.265655517578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Territory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The Territory is a geographic area in the province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Ontario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as outlined on the  map attached to and forming part of this Attachment 1, and/or consisting of the following  postal codes or forward sortation areas as of the Effective 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October 31, 2024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63134765625" w:line="230.30828475952148" w:lineRule="auto"/>
        <w:ind w:left="1837.6321411132812" w:right="1321.50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L4T, L4V, L4W, L4X, L4Y, L4Z, L5A, L5B, L5C, L5E, L5G, L5H, L5J, L5K, L5L, L5M, L5N, L5P, L5R, L5S, L5T, L5V, L5W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348388671875" w:line="229.2085361480713" w:lineRule="auto"/>
        <w:ind w:left="2174.601593017578" w:right="1168.812255859375" w:hanging="728.19839477539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Franchisee's Owners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The following is a list of shareholders, partners, or other  investors in Franchisee, including all investors who own or hold a direct or indirect  interest in Franchisee, and a description of the nature of their interest: </w:t>
      </w:r>
    </w:p>
    <w:tbl>
      <w:tblPr>
        <w:tblStyle w:val="Table1"/>
        <w:tblW w:w="9350.399932861328" w:type="dxa"/>
        <w:jc w:val="left"/>
        <w:tblInd w:w="145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5.2000427246094"/>
        <w:gridCol w:w="3117.6004028320312"/>
        <w:gridCol w:w="3117.5994873046875"/>
        <w:tblGridChange w:id="0">
          <w:tblGrid>
            <w:gridCol w:w="3115.2000427246094"/>
            <w:gridCol w:w="3117.6004028320312"/>
            <w:gridCol w:w="3117.5994873046875"/>
          </w:tblGrid>
        </w:tblGridChange>
      </w:tblGrid>
      <w:tr>
        <w:trPr>
          <w:cantSplit w:val="0"/>
          <w:trHeight w:val="4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Ownership Percentage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Nature of Interest</w:t>
            </w:r>
          </w:p>
        </w:tc>
      </w:tr>
      <w:tr>
        <w:trPr>
          <w:cantSplit w:val="0"/>
          <w:trHeight w:val="43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Kevin Mako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</w:t>
            </w:r>
          </w:p>
        </w:tc>
      </w:tr>
      <w:tr>
        <w:trPr>
          <w:cantSplit w:val="0"/>
          <w:trHeight w:val="443.9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Brenda Rosati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</w:t>
            </w:r>
          </w:p>
        </w:tc>
      </w:tr>
      <w:tr>
        <w:trPr>
          <w:cantSplit w:val="0"/>
          <w:trHeight w:val="44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84149551391602" w:lineRule="auto"/>
        <w:ind w:left="2168.1678771972656" w:right="554.620361328125" w:hanging="718.9230346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Franchisee's Related Parties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The following is a list of Franchisee's Related Parties,  each of whom will execute the Agreement and Guaranty substantially in the form set forth in Attachment 4 and/or a Confidentiality Agreement and Ancillary Covenants Not to  Compete, as determined by Franchisor in its sole judgment. </w:t>
      </w:r>
    </w:p>
    <w:tbl>
      <w:tblPr>
        <w:tblStyle w:val="Table2"/>
        <w:tblW w:w="9350.399932861328" w:type="dxa"/>
        <w:jc w:val="left"/>
        <w:tblInd w:w="145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5.199737548828"/>
        <w:gridCol w:w="4675.2001953125"/>
        <w:tblGridChange w:id="0">
          <w:tblGrid>
            <w:gridCol w:w="4675.199737548828"/>
            <w:gridCol w:w="4675.2001953125"/>
          </w:tblGrid>
        </w:tblGridChange>
      </w:tblGrid>
      <w:tr>
        <w:trPr>
          <w:cantSplit w:val="0"/>
          <w:trHeight w:val="441.619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Interest</w:t>
            </w:r>
          </w:p>
        </w:tc>
      </w:tr>
      <w:tr>
        <w:trPr>
          <w:cantSplit w:val="0"/>
          <w:trHeight w:val="44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75.16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ATTACHMENT 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07873535156" w:line="240" w:lineRule="auto"/>
        <w:ind w:left="1451.73843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LEGAL*65740976.2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319984436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Docusign Envelope ID: 54DB36E5-EEC0-4694-92AD-B0D3B6C690F7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72021484375" w:line="240" w:lineRule="auto"/>
        <w:ind w:left="0" w:right="2598.2299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ATTACHMENT 1 (CONTINUED) – TERRITORY MAP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85302734375" w:line="240" w:lineRule="auto"/>
        <w:ind w:left="0" w:right="1647.9528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800339" cy="58781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339" cy="587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3226318359375" w:line="240" w:lineRule="auto"/>
        <w:ind w:left="0" w:right="575.16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ATTACHMENT 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94007873535156" w:line="240" w:lineRule="auto"/>
        <w:ind w:left="1451.73843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LEGAL*65740976.2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2.319984436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Docusign Envelope ID: 54DB36E5-EEC0-4694-92AD-B0D3B6C690F7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72021484375" w:line="240" w:lineRule="auto"/>
        <w:ind w:left="0" w:right="4373.02490234375" w:firstLine="0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72021484375" w:line="240" w:lineRule="auto"/>
        <w:ind w:left="0" w:right="4373.02490234375" w:firstLine="0"/>
        <w:jc w:val="right"/>
        <w:rPr>
          <w:b w:val="1"/>
          <w:bCs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4005584716797" w:line="240" w:lineRule="auto"/>
        <w:ind w:left="1451.73843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88.160400390625" w:left="0" w:right="898.459472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