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81.29150390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7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2666015625" w:line="240" w:lineRule="auto"/>
        <w:ind w:left="0" w:right="3316.054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ADDITIONAL SERVICES ADDENDUM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20882320404053" w:lineRule="auto"/>
        <w:ind w:left="1457.8559875488281" w:right="768.46435546875" w:firstLine="0"/>
        <w:jc w:val="center"/>
        <w:rPr>
          <w:sz w:val="22.079999923706055"/>
          <w:szCs w:val="22.079999923706055"/>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Additional Services Addendum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Addendum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is made by and between KanKare  Home</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20882320404053" w:lineRule="auto"/>
        <w:ind w:left="1457.8559875488281" w:right="768.46435546875" w:firstLine="0"/>
        <w:jc w:val="left"/>
        <w:rPr>
          <w:sz w:val="22.079999923706055"/>
          <w:szCs w:val="22.079999923706055"/>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Services Inc.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2633339 Ontario Inc.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You</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modifies the  Franchise</w:t>
      </w:r>
      <w:r w:rsidDel="00000000" w:rsidR="00000000" w:rsidRPr="00000000">
        <w:rPr>
          <w:sz w:val="22.079999923706055"/>
          <w:szCs w:val="22.079999923706055"/>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20882320404053" w:lineRule="auto"/>
        <w:ind w:left="1457.8559875488281" w:right="768.46435546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Agreement dated as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between Franchisor and You.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568359375" w:line="228.10877323150635" w:lineRule="auto"/>
        <w:ind w:left="1454.7650146484375" w:right="866.875" w:firstLine="722.678222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Unless otherwise defined in this Addendum, capitalized terms used in this Addendum  have the meanings assigned to them in the Franchise Agreement.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1093454360962" w:lineRule="auto"/>
        <w:ind w:left="1440.1922607421875" w:right="887.939453125" w:firstLine="720.69122314453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have been authorized as of the dates set forth below to provide the following  Additional Services strictly in accordance with the Standards and terms and conditions of the  Franchise Agreement: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1093454360962" w:lineRule="auto"/>
        <w:ind w:left="1440.1922607421875" w:right="887.939453125" w:firstLine="720.6912231445312"/>
        <w:jc w:val="left"/>
        <w:rPr>
          <w:sz w:val="22.079999923706055"/>
          <w:szCs w:val="22.079999923706055"/>
        </w:rPr>
      </w:pPr>
      <w:r w:rsidDel="00000000" w:rsidR="00000000" w:rsidRPr="00000000">
        <w:rPr>
          <w:rtl w:val="0"/>
        </w:rPr>
      </w:r>
    </w:p>
    <w:tbl>
      <w:tblPr>
        <w:tblStyle w:val="Table1"/>
        <w:tblW w:w="9350.399932861328" w:type="dxa"/>
        <w:jc w:val="left"/>
        <w:tblInd w:w="145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5.199737548828"/>
        <w:gridCol w:w="4675.2001953125"/>
        <w:tblGridChange w:id="0">
          <w:tblGrid>
            <w:gridCol w:w="4675.199737548828"/>
            <w:gridCol w:w="4675.2001953125"/>
          </w:tblGrid>
        </w:tblGridChange>
      </w:tblGrid>
      <w:tr>
        <w:trPr>
          <w:cantSplit w:val="0"/>
          <w:trHeight w:val="444.02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Date Authorized</w:t>
            </w:r>
          </w:p>
        </w:tc>
      </w:tr>
      <w:tr>
        <w:trPr>
          <w:cantSplit w:val="0"/>
          <w:trHeight w:val="44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5830421447754" w:lineRule="auto"/>
        <w:ind w:left="1448.5824584960938" w:right="656.93603515625" w:firstLine="712.07992553710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agree and acknowledge that Your authorization to offer and provide Additional  Services is limited (as set forth above), that You are not authorized to provide any services that  have not been authorized and that Franchisor may, at its option, withdraw or revoke Your  authorization to provide any or all Additional Services at any time and for any reason, upon  notice to You.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3330078125" w:line="230.3076410293579" w:lineRule="auto"/>
        <w:ind w:left="1448.5824584960938" w:right="580.6298828125" w:firstLine="727.09442138671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 WITNESS WHEREOF,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parties have executed this Additional Services Addendum  as of the date set forth above.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16845703125" w:line="240" w:lineRule="auto"/>
        <w:ind w:left="0" w:right="1748.0328369140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KANKARE HOME SERVICES INC.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3255615234375"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0" w:right="2520.410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Natalie Black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2.73071289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CEO, Elevate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3.4637451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Care International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7.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(ECI)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6357421875" w:line="240" w:lineRule="auto"/>
        <w:ind w:left="0" w:right="3107.3223876953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2633339 Ontario Inc.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9265747070312"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72119140625" w:line="240" w:lineRule="auto"/>
        <w:ind w:left="0" w:right="2423.302612304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Brenda Rosati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3.93432617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Director </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40"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sectPr>
      <w:pgSz w:h="15840" w:w="12240" w:orient="portrait"/>
      <w:pgMar w:bottom="0" w:top="188.160400390625" w:left="0" w:right="898.459472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