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ten key legal and practical issues that often impact </w:t>
      </w:r>
      <w:r w:rsidDel="00000000" w:rsidR="00000000" w:rsidRPr="00000000">
        <w:rPr>
          <w:b w:val="1"/>
          <w:bCs w:val="1"/>
          <w:rtl w:val="0"/>
        </w:rPr>
        <w:t xml:space="preserve">first-time franchisees</w:t>
      </w:r>
      <w:r w:rsidDel="00000000" w:rsidR="00000000" w:rsidRPr="00000000">
        <w:rPr>
          <w:rtl w:val="0"/>
        </w:rPr>
        <w:t xml:space="preserve"> in Ontario. Don does not belabor any of these risks but he is aware that the potential client may have these issues in mind and may be looking for answers.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 is sympathetic to these pain points. He does not bring them up in order to make the lead scared, he just flags them when necessary.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 is very, very confident that when the person becomes a client, he (Don) and Don’s firm can provide tremendous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4smu5p1smcp" w:id="0"/>
      <w:bookmarkEnd w:id="0"/>
      <w:r w:rsidDel="00000000" w:rsidR="00000000" w:rsidRPr="00000000">
        <w:rPr>
          <w:b w:val="1"/>
          <w:bCs w:val="1"/>
          <w:rtl w:val="0"/>
        </w:rPr>
        <w:t xml:space="preserve">1. Inadequate Disclosure by the Franchisor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frequently enter agreements without receiving a compliant </w:t>
      </w:r>
      <w:r w:rsidDel="00000000" w:rsidR="00000000" w:rsidRPr="00000000">
        <w:rPr>
          <w:b w:val="1"/>
          <w:bCs w:val="1"/>
          <w:rtl w:val="0"/>
        </w:rPr>
        <w:t xml:space="preserve">Franchise Disclosure Document (FDD)</w:t>
      </w:r>
      <w:r w:rsidDel="00000000" w:rsidR="00000000" w:rsidRPr="00000000">
        <w:rPr>
          <w:rtl w:val="0"/>
        </w:rPr>
        <w:t xml:space="preserve">. Common deficiencies include: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Omission of material facts (e.g., litigation history, required licenses)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statements not prepared in accordance with GAAP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disclose material change updates before execution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lead to poor investment decisions and </w:t>
      </w:r>
      <w:r w:rsidDel="00000000" w:rsidR="00000000" w:rsidRPr="00000000">
        <w:rPr>
          <w:b w:val="1"/>
          <w:bCs w:val="1"/>
          <w:rtl w:val="0"/>
        </w:rPr>
        <w:t xml:space="preserve">failure to protect one’s own statutory rights</w:t>
      </w:r>
      <w:r w:rsidDel="00000000" w:rsidR="00000000" w:rsidRPr="00000000">
        <w:rPr>
          <w:rtl w:val="0"/>
        </w:rPr>
        <w:t xml:space="preserve"> (knowingly or unknowingly).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3ys04xodcuo" w:id="1"/>
      <w:bookmarkEnd w:id="1"/>
      <w:r w:rsidDel="00000000" w:rsidR="00000000" w:rsidRPr="00000000">
        <w:rPr>
          <w:b w:val="1"/>
          <w:bCs w:val="1"/>
          <w:rtl w:val="0"/>
        </w:rPr>
        <w:t xml:space="preserve">2. Misunderstanding the Scope of Initial and Ongoing Costs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First-time franchisees often underestimate the </w:t>
      </w:r>
      <w:r w:rsidDel="00000000" w:rsidR="00000000" w:rsidRPr="00000000">
        <w:rPr>
          <w:b w:val="1"/>
          <w:bCs w:val="1"/>
          <w:rtl w:val="0"/>
        </w:rPr>
        <w:t xml:space="preserve">total financial outlay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franchise fees, development costs, leasehold improvements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and advertising contributions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costs (e.g., mandatory suppliers at inflated prices)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affect viability and may not be fully detailed in the FDD.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wf0v2yv6gnyb" w:id="2"/>
      <w:bookmarkEnd w:id="2"/>
      <w:r w:rsidDel="00000000" w:rsidR="00000000" w:rsidRPr="00000000">
        <w:rPr>
          <w:b w:val="1"/>
          <w:bCs w:val="1"/>
          <w:rtl w:val="0"/>
        </w:rPr>
        <w:t xml:space="preserve">3. Lack of Clarity in Territory Rights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 agreements often grant vague or non-exclusive territory rights. Problems include: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clear geographic protection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restriction on online sales or other channels affecting local territory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franchise operations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dilute the franchisee’s market share.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8c6vgcjhncs" w:id="3"/>
      <w:bookmarkEnd w:id="3"/>
      <w:r w:rsidDel="00000000" w:rsidR="00000000" w:rsidRPr="00000000">
        <w:rPr>
          <w:b w:val="1"/>
          <w:bCs w:val="1"/>
          <w:rtl w:val="0"/>
        </w:rPr>
        <w:t xml:space="preserve">4. Overbroad Termination and Non-Renewal Rights for the Franchisor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be subject to: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Unilateral termination for minor defaults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Discretionary non-renewal without compensation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cure periods or procedural fairness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provisions create significant </w:t>
      </w:r>
      <w:r w:rsidDel="00000000" w:rsidR="00000000" w:rsidRPr="00000000">
        <w:rPr>
          <w:b w:val="1"/>
          <w:bCs w:val="1"/>
          <w:rtl w:val="0"/>
        </w:rPr>
        <w:t xml:space="preserve">legal vulnerability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jyz6vu4srm9" w:id="4"/>
      <w:bookmarkEnd w:id="4"/>
      <w:r w:rsidDel="00000000" w:rsidR="00000000" w:rsidRPr="00000000">
        <w:rPr>
          <w:b w:val="1"/>
          <w:bCs w:val="1"/>
          <w:rtl w:val="0"/>
        </w:rPr>
        <w:t xml:space="preserve">5. Lack of Understanding of Personal Guarantees and Security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franchise agreements require personal guarantees. Many franchisees: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appreciate the </w:t>
      </w:r>
      <w:r w:rsidDel="00000000" w:rsidR="00000000" w:rsidRPr="00000000">
        <w:rPr>
          <w:b w:val="1"/>
          <w:bCs w:val="1"/>
          <w:rtl w:val="0"/>
        </w:rPr>
        <w:t xml:space="preserve">full extent of personal liability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Pledge personal assets without understanding consequences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disproportionate risk exposure, especially in early-stage failure.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alinri413ni" w:id="5"/>
      <w:bookmarkEnd w:id="5"/>
      <w:r w:rsidDel="00000000" w:rsidR="00000000" w:rsidRPr="00000000">
        <w:rPr>
          <w:b w:val="1"/>
          <w:bCs w:val="1"/>
          <w:rtl w:val="0"/>
        </w:rPr>
        <w:t xml:space="preserve">6. Restrictions on Transfer or Sale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agreement typically: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the franchisor’s consent to transfer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Imposes onerous pre-conditions (e.g., upgrades, retraining)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right of first refusal that deters buyers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</w:t>
      </w:r>
      <w:r w:rsidDel="00000000" w:rsidR="00000000" w:rsidRPr="00000000">
        <w:rPr>
          <w:b w:val="1"/>
          <w:bCs w:val="1"/>
          <w:rtl w:val="0"/>
        </w:rPr>
        <w:t xml:space="preserve">impede exit planning</w:t>
      </w:r>
      <w:r w:rsidDel="00000000" w:rsidR="00000000" w:rsidRPr="00000000">
        <w:rPr>
          <w:rtl w:val="0"/>
        </w:rPr>
        <w:t xml:space="preserve"> and limit investment returns.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rk053sic1l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zzkdm2varwl" w:id="7"/>
      <w:bookmarkEnd w:id="7"/>
      <w:r w:rsidDel="00000000" w:rsidR="00000000" w:rsidRPr="00000000">
        <w:rPr>
          <w:b w:val="1"/>
          <w:bCs w:val="1"/>
          <w:rtl w:val="0"/>
        </w:rPr>
        <w:t xml:space="preserve">7. No Negotiation of Terms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First-time franchisees may not understand that </w:t>
      </w:r>
      <w:r w:rsidDel="00000000" w:rsidR="00000000" w:rsidRPr="00000000">
        <w:rPr>
          <w:b w:val="1"/>
          <w:bCs w:val="1"/>
          <w:rtl w:val="0"/>
        </w:rPr>
        <w:t xml:space="preserve">some terms </w:t>
      </w: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negotiable</w:t>
      </w:r>
      <w:r w:rsidDel="00000000" w:rsidR="00000000" w:rsidRPr="00000000">
        <w:rPr>
          <w:rtl w:val="0"/>
        </w:rPr>
        <w:t xml:space="preserve">, particularly: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Personal guarantees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Renewal rights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Termination and default clauses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Failure to negotiate can lead to harsh contractual obligations and limited exit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7leodn61bm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mttsgxcjr1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twhhza6h0lv" w:id="10"/>
      <w:bookmarkEnd w:id="10"/>
      <w:r w:rsidDel="00000000" w:rsidR="00000000" w:rsidRPr="00000000">
        <w:rPr>
          <w:b w:val="1"/>
          <w:bCs w:val="1"/>
          <w:rtl w:val="0"/>
        </w:rPr>
        <w:t xml:space="preserve">8. Insufficient Due Diligence on Location and Lease Terms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Often, franchisors require the franchisee to sign a </w:t>
      </w:r>
      <w:r w:rsidDel="00000000" w:rsidR="00000000" w:rsidRPr="00000000">
        <w:rPr>
          <w:b w:val="1"/>
          <w:bCs w:val="1"/>
          <w:rtl w:val="0"/>
        </w:rPr>
        <w:t xml:space="preserve">head lease or sublease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franchisee may be liable for the lease even if the franchise agreement is terminated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guarantee that location is viable or exclusive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term and franchise term are not aligned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risk of operational discontinuity.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gllig4j3aph" w:id="11"/>
      <w:bookmarkEnd w:id="11"/>
      <w:r w:rsidDel="00000000" w:rsidR="00000000" w:rsidRPr="00000000">
        <w:rPr>
          <w:b w:val="1"/>
          <w:bCs w:val="1"/>
          <w:rtl w:val="0"/>
        </w:rPr>
        <w:t xml:space="preserve">9. Imbalance in Dispute Resolution Provisions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issues: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arbitration or forum selection outside Ontario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Waivers of class proceedings or injunctive relief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Asymmetrical legal remedies favouring the franchisor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provisions may </w:t>
      </w:r>
      <w:r w:rsidDel="00000000" w:rsidR="00000000" w:rsidRPr="00000000">
        <w:rPr>
          <w:b w:val="1"/>
          <w:bCs w:val="1"/>
          <w:rtl w:val="0"/>
        </w:rPr>
        <w:t xml:space="preserve">undermine franchisee recourse</w:t>
      </w:r>
      <w:r w:rsidDel="00000000" w:rsidR="00000000" w:rsidRPr="00000000">
        <w:rPr>
          <w:rtl w:val="0"/>
        </w:rPr>
        <w:t xml:space="preserve"> under the Act or in common law.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5ea6elmg3fj7" w:id="12"/>
      <w:bookmarkEnd w:id="12"/>
      <w:r w:rsidDel="00000000" w:rsidR="00000000" w:rsidRPr="00000000">
        <w:rPr>
          <w:b w:val="1"/>
          <w:bCs w:val="1"/>
          <w:rtl w:val="0"/>
        </w:rPr>
        <w:t xml:space="preserve">10. Lack of Independent Legal and Financial Advice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First-time franchisees often: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retain </w:t>
      </w:r>
      <w:r w:rsidDel="00000000" w:rsidR="00000000" w:rsidRPr="00000000">
        <w:rPr>
          <w:b w:val="1"/>
          <w:bCs w:val="1"/>
          <w:rtl w:val="0"/>
        </w:rPr>
        <w:t xml:space="preserve">franchise-specialized legal counsel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exclusively on the franchisor’s representations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lead to poor investment decisions and </w:t>
      </w:r>
      <w:r w:rsidDel="00000000" w:rsidR="00000000" w:rsidRPr="00000000">
        <w:rPr>
          <w:b w:val="1"/>
          <w:bCs w:val="1"/>
          <w:rtl w:val="0"/>
        </w:rPr>
        <w:t xml:space="preserve">waiver of statutory rights</w:t>
      </w:r>
      <w:r w:rsidDel="00000000" w:rsidR="00000000" w:rsidRPr="00000000">
        <w:rPr>
          <w:rtl w:val="0"/>
        </w:rPr>
        <w:t xml:space="preserve"> (knowingly or unknowingly).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