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9.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0000"/>
          <w:position w:val="0"/>
          <w:sz w:val="28"/>
          <w:u w:val="none"/>
          <w:vertAlign w:val="baseline"/>
        </w:rPr>
        <w:t>1F18 Franchise Disclosure Document “D”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Sale, Distribution &amp; Transport of Goods - Canadian Forms &amp; Precedents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Edward N. Levitt, Kevin P. McGuinness, Catherine A. Pawluch</w:t>
      </w:r>
    </w:p>
    <w:p/>
    <w:p>
      <w:pPr>
        <w:spacing w:line="120" w:lineRule="exact"/>
      </w:pPr>
    </w:p>
    <w:p>
      <w:pPr>
        <w:keepNext w:val="0"/>
        <w:spacing w:before="120" w:after="120" w:line="280" w:lineRule="atLeast"/>
        <w:ind w:left="0" w:right="0" w:firstLine="0"/>
        <w:jc w:val="left"/>
      </w:pPr>
      <w:r>
        <w:rPr>
          <w:rFonts w:ascii="arial" w:eastAsia="arial" w:hAnsi="arial" w:cs="arial"/>
          <w:b/>
          <w:i w:val="0"/>
          <w:strike w:val="0"/>
          <w:noProof w:val="0"/>
          <w:color w:val="000000"/>
          <w:position w:val="0"/>
          <w:sz w:val="22"/>
          <w:u w:val="none"/>
          <w:vertAlign w:val="baseline"/>
        </w:rPr>
        <w:t>Sale, Distribution &amp; Transport  of Goods - Canadian Forms &amp; Precedents</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Chapter 1  DISTRIBUTION OF GOODS AND SERVICES</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COMMENTARY</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APPENDICES</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FORMS</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 xml:space="preserve"> </w:t>
      </w:r>
      <w:r>
        <w:rPr>
          <w:rFonts w:ascii="arial" w:eastAsia="arial" w:hAnsi="arial" w:cs="arial"/>
          <w:b/>
          <w:i w:val="0"/>
          <w:smallCaps/>
          <w:strike w:val="0"/>
          <w:noProof w:val="0"/>
          <w:color w:val="000000"/>
          <w:position w:val="0"/>
          <w:sz w:val="18"/>
          <w:u w:val="none"/>
          <w:vertAlign w:val="baseline"/>
        </w:rPr>
        <w:t>Chapter 1</w:t>
      </w:r>
      <w:r>
        <w:rPr>
          <w:rFonts w:ascii="arial" w:eastAsia="arial" w:hAnsi="arial" w:cs="arial"/>
          <w:b/>
          <w:i w:val="0"/>
          <w:strike w:val="0"/>
          <w:noProof w:val="0"/>
          <w:color w:val="000000"/>
          <w:position w:val="0"/>
          <w:sz w:val="24"/>
          <w:u w:val="none"/>
          <w:vertAlign w:val="baseline"/>
        </w:rPr>
        <w:t xml:space="preserve">  DISTRIBUTION OF GOODS AND SERVICES</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COMMENTARY</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APPENDICES</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FORMS</w:t>
      </w:r>
    </w:p>
    <w:p>
      <w:pPr>
        <w:keepNext w:val="0"/>
        <w:spacing w:before="0" w:after="6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1F18 Franchise Disclosure Document “D”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Editorial Note:</w:t>
      </w:r>
      <w:r>
        <w:rPr>
          <w:rFonts w:ascii="arial" w:eastAsia="arial" w:hAnsi="arial" w:cs="arial"/>
          <w:b w:val="0"/>
          <w:i w:val="0"/>
          <w:strike w:val="0"/>
          <w:noProof w:val="0"/>
          <w:color w:val="000000"/>
          <w:position w:val="0"/>
          <w:sz w:val="24"/>
          <w:u w:val="none"/>
          <w:vertAlign w:val="baseline"/>
        </w:rPr>
        <w:t xml:space="preserve"> This is an example of a disclosure document for Ontario only for a multi-brand franchisor.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April 27, 2001</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This disclosure document contains information relating to the franchising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More detailed information is contained in the franchise agreement and other related agreements that franchisees must enter into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(please see the Exhibits attached to this disclosure document). Prospective franchisees should carefully review the entire contents of this disclosure document, the franchise agreement and other related agreements with their legal, financial and other professional advisors prior to the purchase of a franchise.</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TABLE OF CONTENTS</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Required Statements</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Business Background of the Franchisor, [</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that are the Subject of this Disclosure Document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Other franchise programs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Franchises in other lines of business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Business Background of the Directors, Officers and Other Key Employees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Previous Convictions and Pending Charges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Administrative Orders and Pending Actions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Civil Actions and Pending Allegations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Bankruptcy</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Financial Statements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Mediation</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Franchisee’s costs associated with the establishment of a traditional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Costs for Company-Developed Restaurants</w:t>
      </w:r>
    </w:p>
    <w:p>
      <w:pPr>
        <w:keepNext w:val="0"/>
        <w:spacing w:before="120" w:after="0" w:line="300" w:lineRule="atLeast"/>
        <w:ind w:left="720" w:right="0"/>
        <w:jc w:val="both"/>
      </w:pPr>
      <w:r>
        <w:rPr>
          <w:rFonts w:ascii="arial" w:eastAsia="arial" w:hAnsi="arial" w:cs="arial"/>
          <w:b w:val="0"/>
          <w:i w:val="0"/>
          <w:strike w:val="0"/>
          <w:noProof w:val="0"/>
          <w:color w:val="000000"/>
          <w:position w:val="0"/>
          <w:sz w:val="24"/>
          <w:u w:val="none"/>
          <w:vertAlign w:val="baseline"/>
        </w:rPr>
        <w:t>Costs for Franchisee-Developed Restaurants</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Financing</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Training</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Advertising Fund</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Restrictions on Sources of Products and Services and on What Franchisees May Sell</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Rebates and Other Benefits 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Trademarks, Trade Names and Intellectual Property</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Licences, Registrations, Authorizations and Permits Required to Operate the Franchise</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Obligations to Participate in the Operation of the Franchise</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Exclusive Territory</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policy regarding proximity</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Franchise Closures</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Existing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Termination, Renewal and Transfer of the Franchise</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Table A—Company-Developed [___] Restaurants</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Table B—Franchisee-Developed [___] Restaurants</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Certificate</w:t>
      </w:r>
    </w:p>
    <w:tbl>
      <w:tblPr>
        <w:tblW w:w="5000" w:type="pct"/>
        <w:jc w:val="center"/>
        <w:tblBorders>
          <w:top w:val="nil"/>
          <w:left w:val="nil"/>
          <w:bottom w:val="nil"/>
          <w:right w:val="nil"/>
          <w:insideH w:val="nil"/>
          <w:insideV w:val="nil"/>
        </w:tblBorders>
        <w:tblLayout w:type="fixed"/>
        <w:tblCellMar>
          <w:left w:w="108" w:type="dxa"/>
          <w:right w:w="108" w:type="dxa"/>
        </w:tblCellMar>
      </w:tblPr>
      <w:tblGrid>
        <w:gridCol w:w="2285"/>
        <w:gridCol w:w="2285"/>
        <w:gridCol w:w="5670"/>
      </w:tblGrid>
      <w:tr>
        <w:tblPrEx>
          <w:tblW w:w="5000" w:type="pct"/>
          <w:jc w:val="center"/>
          <w:tblLayout w:type="fixed"/>
        </w:tblPrEx>
        <w:trPr>
          <w:jc w:val="center"/>
        </w:trPr>
        <w:tc>
          <w:tcPr>
            <w:tcW w:w="228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20"/>
                <w:u w:val="none"/>
                <w:vertAlign w:val="baseline"/>
              </w:rPr>
              <w:t>Exhibit A</w:t>
            </w:r>
            <w:r>
              <w:rPr>
                <w:rFonts w:ascii="arial" w:eastAsia="arial" w:hAnsi="arial" w:cs="arial"/>
                <w:b w:val="0"/>
                <w:i w:val="0"/>
                <w:strike w:val="0"/>
                <w:noProof w:val="0"/>
                <w:color w:val="000000"/>
                <w:position w:val="0"/>
                <w:sz w:val="18"/>
                <w:u w:val="none"/>
                <w:vertAlign w:val="baseline"/>
              </w:rPr>
              <w:t xml:space="preserve"> </w:t>
            </w:r>
          </w:p>
        </w:tc>
        <w:tc>
          <w:tcPr>
            <w:tcW w:w="7955" w:type="dxa"/>
            <w:gridSpan w:val="2"/>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Form of agreements to be entered into by the franchisee of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Restaurant #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located at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 Ontario:</w:t>
            </w:r>
          </w:p>
        </w:tc>
      </w:tr>
      <w:tr>
        <w:tblPrEx>
          <w:tblW w:w="5000" w:type="pct"/>
          <w:jc w:val="center"/>
          <w:tblLayout w:type="fixed"/>
        </w:tblPrEx>
        <w:trPr>
          <w:jc w:val="center"/>
        </w:trPr>
        <w:tc>
          <w:tcPr>
            <w:tcW w:w="228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228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Exhibit A-1</w:t>
            </w:r>
          </w:p>
        </w:tc>
        <w:tc>
          <w:tcPr>
            <w:tcW w:w="5670"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Franchise Agreement</w:t>
            </w:r>
          </w:p>
        </w:tc>
      </w:tr>
      <w:tr>
        <w:tblPrEx>
          <w:tblW w:w="5000" w:type="pct"/>
          <w:jc w:val="center"/>
          <w:tblLayout w:type="fixed"/>
        </w:tblPrEx>
        <w:trPr>
          <w:jc w:val="center"/>
        </w:trPr>
        <w:tc>
          <w:tcPr>
            <w:tcW w:w="228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228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Exhibit A-2</w:t>
            </w:r>
          </w:p>
        </w:tc>
        <w:tc>
          <w:tcPr>
            <w:tcW w:w="5670"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Sublease</w:t>
            </w:r>
          </w:p>
        </w:tc>
      </w:tr>
      <w:tr>
        <w:tblPrEx>
          <w:tblW w:w="5000" w:type="pct"/>
          <w:jc w:val="center"/>
          <w:tblLayout w:type="fixed"/>
        </w:tblPrEx>
        <w:trPr>
          <w:jc w:val="center"/>
        </w:trPr>
        <w:tc>
          <w:tcPr>
            <w:tcW w:w="228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228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Exhibit A-3</w:t>
            </w:r>
          </w:p>
        </w:tc>
        <w:tc>
          <w:tcPr>
            <w:tcW w:w="5670"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Conditional Assignment of Lease</w:t>
            </w:r>
          </w:p>
        </w:tc>
      </w:tr>
      <w:tr>
        <w:tblPrEx>
          <w:tblW w:w="5000" w:type="pct"/>
          <w:jc w:val="center"/>
          <w:tblLayout w:type="fixed"/>
        </w:tblPrEx>
        <w:trPr>
          <w:jc w:val="center"/>
        </w:trPr>
        <w:tc>
          <w:tcPr>
            <w:tcW w:w="228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20"/>
                <w:u w:val="none"/>
                <w:vertAlign w:val="baseline"/>
              </w:rPr>
              <w:t>Exhibit B</w:t>
            </w:r>
            <w:r>
              <w:rPr>
                <w:rFonts w:ascii="arial" w:eastAsia="arial" w:hAnsi="arial" w:cs="arial"/>
                <w:b w:val="0"/>
                <w:i w:val="0"/>
                <w:strike w:val="0"/>
                <w:noProof w:val="0"/>
                <w:color w:val="000000"/>
                <w:position w:val="0"/>
                <w:sz w:val="18"/>
                <w:u w:val="none"/>
                <w:vertAlign w:val="baseline"/>
              </w:rPr>
              <w:t xml:space="preserve"> </w:t>
            </w:r>
          </w:p>
        </w:tc>
        <w:tc>
          <w:tcPr>
            <w:tcW w:w="7955" w:type="dxa"/>
            <w:gridSpan w:val="2"/>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Supplementary list of officers and directors of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 together with a brief description of their prior relevant business experience and principal occupation and employers during the five years preceding the date of this disclosure document</w:t>
            </w:r>
          </w:p>
        </w:tc>
      </w:tr>
      <w:tr>
        <w:tblPrEx>
          <w:tblW w:w="5000" w:type="pct"/>
          <w:jc w:val="center"/>
          <w:tblLayout w:type="fixed"/>
        </w:tblPrEx>
        <w:trPr>
          <w:jc w:val="center"/>
        </w:trPr>
        <w:tc>
          <w:tcPr>
            <w:tcW w:w="228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20"/>
                <w:u w:val="none"/>
                <w:vertAlign w:val="baseline"/>
              </w:rPr>
              <w:t>Exhibit C</w:t>
            </w:r>
            <w:r>
              <w:rPr>
                <w:rFonts w:ascii="arial" w:eastAsia="arial" w:hAnsi="arial" w:cs="arial"/>
                <w:b w:val="0"/>
                <w:i w:val="0"/>
                <w:strike w:val="0"/>
                <w:noProof w:val="0"/>
                <w:color w:val="000000"/>
                <w:position w:val="0"/>
                <w:sz w:val="18"/>
                <w:u w:val="none"/>
                <w:vertAlign w:val="baseline"/>
              </w:rPr>
              <w:t xml:space="preserve"> </w:t>
            </w:r>
          </w:p>
        </w:tc>
        <w:tc>
          <w:tcPr>
            <w:tcW w:w="7955" w:type="dxa"/>
            <w:gridSpan w:val="2"/>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Audited consolidated financial statements of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for fiscal years ending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 2000 and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 1999</w:t>
            </w:r>
          </w:p>
        </w:tc>
      </w:tr>
      <w:tr>
        <w:tblPrEx>
          <w:tblW w:w="5000" w:type="pct"/>
          <w:jc w:val="center"/>
          <w:tblLayout w:type="fixed"/>
        </w:tblPrEx>
        <w:trPr>
          <w:jc w:val="center"/>
        </w:trPr>
        <w:tc>
          <w:tcPr>
            <w:tcW w:w="228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20"/>
                <w:u w:val="none"/>
                <w:vertAlign w:val="baseline"/>
              </w:rPr>
              <w:t>Exhibit D</w:t>
            </w:r>
            <w:r>
              <w:rPr>
                <w:rFonts w:ascii="arial" w:eastAsia="arial" w:hAnsi="arial" w:cs="arial"/>
                <w:b w:val="0"/>
                <w:i w:val="0"/>
                <w:strike w:val="0"/>
                <w:noProof w:val="0"/>
                <w:color w:val="000000"/>
                <w:position w:val="0"/>
                <w:sz w:val="18"/>
                <w:u w:val="none"/>
                <w:vertAlign w:val="baseline"/>
              </w:rPr>
              <w:t xml:space="preserve"> </w:t>
            </w:r>
          </w:p>
        </w:tc>
        <w:tc>
          <w:tcPr>
            <w:tcW w:w="7955" w:type="dxa"/>
            <w:gridSpan w:val="2"/>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List of the names, last known address and telephone number of each franchisee in Ontario who operated a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franchise of any type whose franchise ended (restaurant was either closed, re-franchised or became company-operated) within the last fiscal year and the current year to date</w:t>
            </w:r>
          </w:p>
        </w:tc>
      </w:tr>
      <w:tr>
        <w:tblPrEx>
          <w:tblW w:w="5000" w:type="pct"/>
          <w:jc w:val="center"/>
          <w:tblLayout w:type="fixed"/>
        </w:tblPrEx>
        <w:trPr>
          <w:jc w:val="center"/>
        </w:trPr>
        <w:tc>
          <w:tcPr>
            <w:tcW w:w="2285"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20"/>
                <w:u w:val="none"/>
                <w:vertAlign w:val="baseline"/>
              </w:rPr>
              <w:t>Exhibit E</w:t>
            </w:r>
            <w:r>
              <w:rPr>
                <w:rFonts w:ascii="arial" w:eastAsia="arial" w:hAnsi="arial" w:cs="arial"/>
                <w:b w:val="0"/>
                <w:i w:val="0"/>
                <w:strike w:val="0"/>
                <w:noProof w:val="0"/>
                <w:color w:val="000000"/>
                <w:position w:val="0"/>
                <w:sz w:val="18"/>
                <w:u w:val="none"/>
                <w:vertAlign w:val="baseline"/>
              </w:rPr>
              <w:t xml:space="preserve"> </w:t>
            </w:r>
          </w:p>
        </w:tc>
        <w:tc>
          <w:tcPr>
            <w:tcW w:w="7955" w:type="dxa"/>
            <w:gridSpan w:val="2"/>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List of all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franchises in Ontario, including names, business addresses and telephone numbers of franchisees.</w:t>
            </w:r>
          </w:p>
        </w:tc>
      </w:tr>
    </w:tbl>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STATEMENTS REQUIRED TO BE PROVIDED TO </w:t>
      </w:r>
    </w:p>
    <w:p>
      <w:pPr>
        <w:keepNext w:val="0"/>
        <w:spacing w:before="120" w:after="0" w:line="300" w:lineRule="atLeast"/>
        <w:ind w:left="0" w:right="0" w:firstLine="0"/>
        <w:jc w:val="center"/>
      </w:pPr>
      <w:r>
        <w:rPr>
          <w:rFonts w:ascii="arial" w:eastAsia="arial" w:hAnsi="arial" w:cs="arial"/>
          <w:b w:val="0"/>
          <w:i w:val="0"/>
          <w:strike w:val="0"/>
          <w:noProof w:val="0"/>
          <w:color w:val="000000"/>
          <w:position w:val="0"/>
          <w:sz w:val="24"/>
          <w:u w:val="none"/>
          <w:vertAlign w:val="baseline"/>
        </w:rPr>
        <w:t xml:space="preserve">PROSPECTIVE FRANCHISEES BY THE </w:t>
      </w:r>
      <w:r>
        <w:rPr>
          <w:rFonts w:ascii="arial" w:eastAsia="arial" w:hAnsi="arial" w:cs="arial"/>
          <w:b w:val="0"/>
          <w:i/>
          <w:strike w:val="0"/>
          <w:noProof w:val="0"/>
          <w:color w:val="000000"/>
          <w:position w:val="0"/>
          <w:sz w:val="24"/>
          <w:u w:val="none"/>
          <w:vertAlign w:val="baseline"/>
        </w:rPr>
        <w:t xml:space="preserve">ARTHUR WISHART </w:t>
      </w:r>
    </w:p>
    <w:p>
      <w:pPr>
        <w:keepNext w:val="0"/>
        <w:spacing w:before="120" w:after="0" w:line="300" w:lineRule="atLeast"/>
        <w:ind w:left="0" w:right="0" w:firstLine="0"/>
        <w:jc w:val="center"/>
      </w:pPr>
      <w:r>
        <w:rPr>
          <w:rFonts w:ascii="arial" w:eastAsia="arial" w:hAnsi="arial" w:cs="arial"/>
          <w:b w:val="0"/>
          <w:i/>
          <w:strike w:val="0"/>
          <w:noProof w:val="0"/>
          <w:color w:val="000000"/>
          <w:position w:val="0"/>
          <w:sz w:val="24"/>
          <w:u w:val="none"/>
          <w:vertAlign w:val="baseline"/>
        </w:rPr>
        <w:t>ACT (FRANCHISE DISCLOSURE), 2000:</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 commercial credit report is a report which may include information on the franchisor’s business background, banking information, credit history and trade references. Such reports may be obtained from private credit reporting companies and may provide information useful in making an investment decision.</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Independent legal and financial advice in relation to the franchise agreement should be sought prior to entering into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 prospective franchisee is strongly encouraged to contact any current or previous franchisee prior to entering into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cost of goods and services acquired under the franchise agreement may not correspond to the lowest cost of the goods and services available in the market place.</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1. Business Background of the Franchisor</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 is a diversified restaurant and foodservice company.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incorporated under the laws of the Province of Ontario and became a public company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businesses include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a quick service restaurant chain specializing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Franchises that are the Subject of this Disclosure Document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This disclosure document relates to the franchising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in a traditional format.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operated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since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 has offered franchises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since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engages in and intends to engage in business under the names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and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offers franchises of two types, namely, franchises of Company-Developed Restaurants and franchises of Franchisee-Developed Restaurants. A Company-Developed Restaurant is a restaurant where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owns or leases the land and building and pays for the fixtures and equipment necessary for the operation of the restaurant. The franchisee then leases the location and the completed restaurant from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The term of a franchise agreement for a Company-Developed Restaurant is typically one or five years. A Franchisee-Developed Restaurant, on the other hand, is a restaurant where the franchisee pays for the fixtures and equipment necessary for the operation of the restaurant. The franchisee may or may not be the tenant directly on a head lease depending on the requirements of the landlord. The term of a franchise agreement for a Franchisee-Developed Restaurant is typically 20 years. This disclosure document includes information relating to both Company-Developed and Franchisee-Developed Restaurants.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the past five fiscal years and on a year-to-date basis,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sold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This number includes the sale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of existing or prior-franchised restaurants. In addition, during this time,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granted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renewals of franchise agreements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(Some renewal terms may be as short as one year. Hence, the number of renewals cited within this disclosure document during the past five fiscal years and on a year-to-date basis may, in some cases, include multiple renewal agreements for a single restaurant.)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Other franchise programs for</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restaurants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Besides offering franchises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in a traditional format,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also offers franchises for other forms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namely,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Plus Restaurants and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Express Restaurants.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Plus Restaurant consists of a combination full service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and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Plus Restaurant (described in greater detail below) with a shared kitchen.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offered franchises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Plus Restaurants since 1995. In the past five fiscal years and on a year-to-date basis,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sold 12 franchises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Plus Restaurants, including the sale of four franchises of existing or prior-franchised restaurants. In some of these cases, existing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Plus Restaurants were converted into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Plus Restaurants and a franchise agreement was then granted for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Plus Restaurant.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Express Restaurant is a smaller size restaurant that serves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menu items in a quick service environment.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offered franchises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Express Restaurants since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 the past five fiscal years and on a year-to-date basis,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sold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Express Restaurants, including the sale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of existing or prior-franchised restaurants. In addition, during this time,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granted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renewals of franchise agreements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Express Restaurants.</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Franchises in other lines of business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also offers franchises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in various forms, namely,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in a traditional format,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Plus Restaurants,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Add-On Units and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kiosks, all as described in greater detail below.</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offered franchises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since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 the past five fiscal years and on a year-to-date basis,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sold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for traditional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(not including other forms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as described below). This number includes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sales of franchises of existing or prior franchised restaurants. In addition, during this time,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granted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renewals of franchise agreements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Plus Restaurant is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that is also given a licence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to sell certain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menu items.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offered franchises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Plus Restaurants since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 the past five fiscal years and on a year-to-date basis,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sold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Plus Restaurants. This number includes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sales of franchises of existing or prior franchised restaurants. In addition, during this time,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granted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renewals of franchise agreements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Plus Restaurants.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also sold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for the conversion of other forms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into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Plus Restaurants (</w:t>
      </w:r>
      <w:r>
        <w:rPr>
          <w:rFonts w:ascii="arial" w:eastAsia="arial" w:hAnsi="arial" w:cs="arial"/>
          <w:b w:val="0"/>
          <w:i/>
          <w:strike w:val="0"/>
          <w:noProof w:val="0"/>
          <w:color w:val="000000"/>
          <w:position w:val="0"/>
          <w:sz w:val="24"/>
          <w:u w:val="none"/>
          <w:vertAlign w:val="baseline"/>
        </w:rPr>
        <w:t>i.e</w:t>
      </w:r>
      <w:r>
        <w:rPr>
          <w:rFonts w:ascii="arial" w:eastAsia="arial" w:hAnsi="arial" w:cs="arial"/>
          <w:b w:val="0"/>
          <w:i w:val="0"/>
          <w:strike w:val="0"/>
          <w:noProof w:val="0"/>
          <w:color w:val="000000"/>
          <w:position w:val="0"/>
          <w:sz w:val="24"/>
          <w:u w:val="none"/>
          <w:vertAlign w:val="baseline"/>
        </w:rPr>
        <w:t>.,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product line was added to existing restaurants).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a quick service restaurant system specializing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holds limited master franchise rights to operate and franchise a limited version of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system for the preparation and sale of selected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menu items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in Canada under an agreement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Inc.,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company that is not related 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offered franchises for the addition of a limited version of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system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Add-On Units”) since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Franchisees are required to execute a franchise agreement for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as well as a separate franchise agreement for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Add-On Unit. In the past five fiscal years and on a year-to-date basis,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sold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Add-On Units. This number includes the sale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of existing or prior franchised restaurants. In addition, during this time,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granted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renewals of franchise agreements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Add-On Units.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also sold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for the addition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Add-On Units to existing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not actively selling new franchises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Add-On Units and may not renew existing franchises upon their expiry.</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 is a variation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traditionally sized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and is used in non-traditional locations.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 serves a limited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menu. Through a national relationship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Canada, the operator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stores in Canada,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operates and franchises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kiosks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stores.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offered franchises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kiosks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locations since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 the past five fiscal years and on a year-to-date basis,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sold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kiosks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locations and has granted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renewals of franchise agreements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kiosks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locations (these numbers include all variations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kiosks as further described below). In some cases,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 in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location has been twinned with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outlet and in some cases with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holds master franchise rights to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system in Canada under an agreement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Ltd.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operated and offered franchises for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system in combination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kiosks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locations since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 such instances, franchisees are required to execute a franchise agreement for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 as well as a separate sub-franchise agreement for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outlet. In the past five fiscal years and on a year-to-date basis,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sold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 combination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kiosks. This number includes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sales of franchises of existing or prior franchised restaurants. In addition, during this time,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granted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renewals of franchise agreements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 combination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no longer selling new franchises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 combination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kiosks, but may sell a franchise of an existing or prior franchised restaurant. Upon the expiry of existing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sub-franchise agreements,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may require franchisees to convert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outlet to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another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branded restaurant concepts, is a retail outlet offering such items as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operated and offered franchises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 combination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kiosks since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Since that time,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sold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such franchises, including the sale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of existing or prior-franchised kiosks. In addition, during this time,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granted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renewals of franchise agreements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 combination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kiosks and has also sold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for the conversion of other forms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kiosks into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kiosks with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2. Business Background of the Directors, Officers and Other Key Employees of</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names of those officers and other employees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with day-to-day management responsibilities relating to the franchising or operation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along with a brief description of their prior relevant business experience and principal occupation and employers during the five years preceding the date of this disclosure document, are listed below. Similar information for all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other officers and directors is set out in Exhibit B hereto.</w:t>
      </w:r>
      <w:r>
        <w:t>
</w:t>
      </w:r>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4176"/>
        <w:gridCol w:w="6280"/>
      </w:tblGrid>
      <w:tr>
        <w:tblPrEx>
          <w:tblW w:w="5000" w:type="pct"/>
          <w:jc w:val="center"/>
          <w:tblLayout w:type="fixed"/>
        </w:tblPrEx>
        <w:trPr>
          <w:tblHeader/>
          <w:jc w:val="center"/>
        </w:trPr>
        <w:tc>
          <w:tcPr>
            <w:tcW w:w="4090"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Name and Title</w:t>
            </w:r>
            <w:r>
              <w:rPr>
                <w:rFonts w:ascii="arial" w:eastAsia="arial" w:hAnsi="arial" w:cs="arial"/>
                <w:b/>
                <w:i w:val="0"/>
                <w:strike w:val="0"/>
                <w:noProof w:val="0"/>
                <w:color w:val="000000"/>
                <w:position w:val="0"/>
                <w:sz w:val="20"/>
                <w:u w:val="none"/>
                <w:vertAlign w:val="baseline"/>
              </w:rPr>
              <w:t xml:space="preserve"> </w:t>
            </w:r>
          </w:p>
        </w:tc>
        <w:tc>
          <w:tcPr>
            <w:tcW w:w="6150" w:type="dxa"/>
            <w:tcBorders>
              <w:bottom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Prior experience, principal occupation and employers during the past 5 years</w:t>
            </w:r>
            <w:r>
              <w:rPr>
                <w:rFonts w:ascii="arial" w:eastAsia="arial" w:hAnsi="arial" w:cs="arial"/>
                <w:b/>
                <w:i w:val="0"/>
                <w:strike w:val="0"/>
                <w:noProof w:val="0"/>
                <w:color w:val="000000"/>
                <w:position w:val="0"/>
                <w:sz w:val="20"/>
                <w:u w:val="none"/>
                <w:vertAlign w:val="baseline"/>
              </w:rPr>
              <w:t xml:space="preserve"> </w:t>
            </w:r>
          </w:p>
        </w:tc>
      </w:tr>
      <w:tr>
        <w:tblPrEx>
          <w:tblW w:w="5000" w:type="pct"/>
          <w:jc w:val="center"/>
          <w:tblLayout w:type="fixed"/>
        </w:tblPrEx>
        <w:trPr>
          <w:jc w:val="center"/>
        </w:trPr>
        <w:tc>
          <w:tcPr>
            <w:tcW w:w="409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6150"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09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6150"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09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6150"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09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6150"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09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6150"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09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6150"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09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6150"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090"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6150" w:type="dxa"/>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3. Previous Convictions and Pending Charges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Neither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nor any of its directors or officers has, during the previous ten years, been convicted of fraud, unfair or deceptive business practices, or a violation of a law that regulates franchises or business and no such charge is pending against any of them.</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4. Administrative Orders and Pending Actions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Neither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nor any of its directors or officers has been subject to an administrative order or penalty imposed under a law of any jurisdiction regulating franchises or businesses and no such administrative action to be heard under such a law is pending against any of them.</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5. Civil Actions and Pending Allegations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Neither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nor any of its directors or officers has been found liable in a civil action of misrepresentation, unfair or deceptive business practices or violating a law that regulates franchises or businesses, including a failure to provide proper disclosure to a franchisee, and no such actions are pending except as described in the paragraph below.</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6. Bankruptcy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There has not been any bankruptcy or insolvency proceeding (voluntary or otherwise) in the previous six years instituted against any of the following:</w:t>
      </w:r>
      <w:r>
        <w:t>
</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corporation whose directors or officers include or included in the past six years a current director or officer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partnership whose general partners include or included in the past six years a current director or officer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director or officer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 his/her personal capacity.</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7. Financial Statements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 copy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audited consolidated financial statements for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operations for fiscal years ending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attached as Exhibit C hereto.</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8. Mediation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Mediation is a voluntary process to resolve disputes with the assistance of an independent third party. Any party may propose mediation or other dispute resolution process in regard to a dispute under the franchise agreement, and the process may be used to resolve the dispute if agreed to by all parties.</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9. Franchisee’s costs associated with the establishment of a traditional</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Restaurant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As mentioned earlier,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offers franchises for Company-Developed Restaurants as well as Franchisee-Developed Restaurants. The costs associated with the establishment of a Company-Developed Restaurant differ from those associated with a Franchisee-Developed Restaurant. The particular details governing any specific franchise will be set out in the franchise and other agreements to be executed for that specific franchise. In all cases, the franchisee must pay the federal, provincial and local sales, goods and services or similar taxes assessed against or payable 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with respect to any payments 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left"/>
      </w:pPr>
      <w:r>
        <w:br/>
      </w:r>
      <w:r>
        <w:rPr>
          <w:rFonts w:ascii="arial" w:eastAsia="arial" w:hAnsi="arial" w:cs="arial"/>
          <w:b w:val="0"/>
          <w:i/>
          <w:strike w:val="0"/>
          <w:noProof w:val="0"/>
          <w:color w:val="000000"/>
          <w:position w:val="0"/>
          <w:sz w:val="24"/>
          <w:u w:val="single"/>
          <w:vertAlign w:val="baseline"/>
        </w:rPr>
        <w:t>Costs for Company-Developed Restaurants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currently operates Company-Developed Restaurants for a short time prior to franchising them. As such, a franchisee of a Company-Developed Restaurant will not incur initial hiring, initial training, opening promotion and permit and licensing costs usually incurred at the initial opening of a restaurant. The franchisee will assume the operations of the restaurant and become responsible for all operating costs. The initial costs that a franchisee will incur when it takes over operation of a Company-Developed Restaurant are as follows:</w:t>
      </w:r>
      <w:r>
        <w:t>
</w:t>
      </w:r>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4222"/>
        <w:gridCol w:w="6234"/>
      </w:tblGrid>
      <w:tr>
        <w:tblPrEx>
          <w:tblW w:w="5000" w:type="pct"/>
          <w:jc w:val="center"/>
          <w:tblLayout w:type="fixed"/>
        </w:tblPrEx>
        <w:trPr>
          <w:tblHeader/>
          <w:jc w:val="center"/>
        </w:trPr>
        <w:tc>
          <w:tcPr>
            <w:tcW w:w="4135"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Type of Cost</w:t>
            </w:r>
            <w:r>
              <w:rPr>
                <w:rFonts w:ascii="arial" w:eastAsia="arial" w:hAnsi="arial" w:cs="arial"/>
                <w:b/>
                <w:i w:val="0"/>
                <w:strike w:val="0"/>
                <w:noProof w:val="0"/>
                <w:color w:val="000000"/>
                <w:position w:val="0"/>
                <w:sz w:val="20"/>
                <w:u w:val="none"/>
                <w:vertAlign w:val="baseline"/>
              </w:rPr>
              <w:t xml:space="preserve"> </w:t>
            </w:r>
          </w:p>
        </w:tc>
        <w:tc>
          <w:tcPr>
            <w:tcW w:w="6105" w:type="dxa"/>
            <w:tcBorders>
              <w:bottom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single"/>
                <w:vertAlign w:val="baseline"/>
              </w:rPr>
              <w:t>Estimated Cost</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Licence Fee</w:t>
            </w:r>
            <w:bookmarkStart w:id="0" w:name="Backward_fnref_fnr1_1"/>
            <w:hyperlink w:anchor="Forward_fnref_fnr1_1" w:history="1">
              <w:r>
                <w:rPr>
                  <w:rFonts w:ascii="arial" w:eastAsia="arial" w:hAnsi="arial" w:cs="arial"/>
                  <w:b/>
                  <w:i w:val="0"/>
                  <w:strike w:val="0"/>
                  <w:noProof w:val="0"/>
                  <w:color w:val="BE161D"/>
                  <w:position w:val="0"/>
                  <w:sz w:val="18"/>
                  <w:u w:val="none"/>
                  <w:shd w:val="clear" w:color="auto" w:fill="FFFFFF"/>
                  <w:vertAlign w:val="superscript"/>
                </w:rPr>
                <w:t>1</w:t>
              </w:r>
            </w:hyperlink>
            <w:bookmarkEnd w:id="0"/>
            <w:r>
              <w:rPr>
                <w:rFonts w:ascii="arial" w:eastAsia="arial" w:hAnsi="arial" w:cs="arial"/>
                <w:b w:val="0"/>
                <w:i w:val="0"/>
                <w:strike w:val="0"/>
                <w:noProof w:val="0"/>
                <w:color w:val="000000"/>
                <w:position w:val="0"/>
                <w:sz w:val="18"/>
                <w:u w:val="none"/>
                <w:vertAlign w:val="baseline"/>
              </w:rPr>
              <w:t xml:space="preserve">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$7,000 (1 year term) or $35,000 (5 year term)</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Royalties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Royalty fee varies from 0-15% of Gross Sales and is set out in each Franchise Agreement</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Delivery Fees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26% of Delivery Sales (for restaurants outside the Greater Toronto Area, fees are 1.5% of Delivery Sales plus a call fee of $1.25 per call)</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Advertising Fund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 of Gross Sales excluding Delivery Sales, plus 0.5% of Delivery Sales (for restaurants outside the Greater Toronto Area, advertising fee is 4% of Gross Sales)</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Local advertising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of Gross Sales</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Rent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Formula set out in Note 5</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Inventory (Food, Liquor, Supplies including uniforms)</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$15,000 - $25,000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Smallwares (including dishes and cutlery)</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$30,000 - $50,000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Maintenance Fee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 of Gross Sales per year</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Operating Fee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0 - $4,000 per week</w:t>
            </w:r>
          </w:p>
        </w:tc>
      </w:tr>
      <w:tr>
        <w:tblPrEx>
          <w:tblW w:w="5000" w:type="pct"/>
          <w:jc w:val="center"/>
          <w:tblLayout w:type="fixed"/>
        </w:tblPrEx>
        <w:trPr>
          <w:jc w:val="center"/>
        </w:trPr>
        <w:tc>
          <w:tcPr>
            <w:tcW w:w="4135"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Working capital </w:t>
            </w:r>
          </w:p>
        </w:tc>
        <w:tc>
          <w:tcPr>
            <w:tcW w:w="6105" w:type="dxa"/>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Nil</w:t>
            </w:r>
          </w:p>
        </w:tc>
      </w:tr>
    </w:tbl>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Costs for Franchisee-Developed Restaurants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For a Franchisee-Developed Restaurant, the franchisee is required to make a minimum equity investment of 30%. The costs associated with the establishment of a Franchisee-Developed franchise for a traditional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(based on a 6,500 square foot restaurant) are as follows:</w:t>
      </w:r>
      <w:r>
        <w:t>
</w:t>
      </w:r>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4135"/>
        <w:gridCol w:w="6105"/>
      </w:tblGrid>
      <w:tr>
        <w:tblPrEx>
          <w:tblW w:w="5000" w:type="pct"/>
          <w:jc w:val="center"/>
          <w:tblLayout w:type="fixed"/>
        </w:tblPrEx>
        <w:trPr>
          <w:tblHeader/>
          <w:jc w:val="center"/>
        </w:trPr>
        <w:tc>
          <w:tcPr>
            <w:tcW w:w="4135"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Type of Cost</w:t>
            </w:r>
            <w:r>
              <w:rPr>
                <w:rFonts w:ascii="arial" w:eastAsia="arial" w:hAnsi="arial" w:cs="arial"/>
                <w:b/>
                <w:i w:val="0"/>
                <w:strike w:val="0"/>
                <w:noProof w:val="0"/>
                <w:color w:val="000000"/>
                <w:position w:val="0"/>
                <w:sz w:val="20"/>
                <w:u w:val="none"/>
                <w:vertAlign w:val="baseline"/>
              </w:rPr>
              <w:t xml:space="preserve"> </w:t>
            </w:r>
          </w:p>
        </w:tc>
        <w:tc>
          <w:tcPr>
            <w:tcW w:w="6105" w:type="dxa"/>
            <w:tcBorders>
              <w:bottom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single"/>
                <w:vertAlign w:val="baseline"/>
              </w:rPr>
              <w:t>Estimated Cost</w:t>
            </w:r>
          </w:p>
        </w:tc>
      </w:tr>
      <w:tr>
        <w:tblPrEx>
          <w:tblW w:w="5000" w:type="pct"/>
          <w:jc w:val="center"/>
          <w:tblLayout w:type="fixed"/>
        </w:tblPrEx>
        <w:trPr>
          <w:jc w:val="center"/>
        </w:trPr>
        <w:tc>
          <w:tcPr>
            <w:tcW w:w="10240" w:type="dxa"/>
            <w:gridSpan w:val="2"/>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Construction Costs</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Shell and Leasehold Improvements</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$1,077,000 - $1,117,000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Equipment</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$617,000 - $670,000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Permits</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$10,000 - $15,000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Sitework</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Consulting Fees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Project Management Fees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Less Tenant Allowance</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($487,500) </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Total Construction Costs</w:t>
            </w:r>
            <w:r>
              <w:rPr>
                <w:rFonts w:ascii="arial" w:eastAsia="arial" w:hAnsi="arial" w:cs="arial"/>
                <w:b w:val="0"/>
                <w:i w:val="0"/>
                <w:strike w:val="0"/>
                <w:noProof w:val="0"/>
                <w:color w:val="000000"/>
                <w:position w:val="0"/>
                <w:sz w:val="18"/>
                <w:u w:val="none"/>
                <w:vertAlign w:val="baseline"/>
              </w:rPr>
              <w:t xml:space="preserve">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$1,246,500 - $1,344,500</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10240" w:type="dxa"/>
            <w:gridSpan w:val="2"/>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Other Costs</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Licence Fee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$75,000 (20 year term)</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Royalties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 of Gross Sales</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Type of Cost</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Estimated Cost</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Advertising Fund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 of Gross Sales excluding Delivery Sales, plus 0.5% of Delivery Sales (for restaurants outside the Greater Toronto Area, advertising fee is 4% of Gross Sales)</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Local advertising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of Gross Sales</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Rent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If the franchisee does not own the land, then rent is payable as per the governing lease</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Covenancy Fee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 of minimum rent under the head lease</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Lease Administration Fee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Initial hiring costs including pre-opening salaries for management and staff</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$25,000 - $50,000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Initial training (including costs of travel, room and board and wages)</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$40,000 – $75,000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Opening promotion </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$5,000 - $10,000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Inventory (Food, Liquor, Supplies including uniforms)</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$25,000 - $40,000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Smallwares (including dishes and cutlery)</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$30,000 - $50,000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Permits and licences</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$1,000 – $3,000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Insurance</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$5,000 - $7,500</w:t>
            </w:r>
          </w:p>
        </w:tc>
      </w:tr>
      <w:tr>
        <w:tblPrEx>
          <w:tblW w:w="5000" w:type="pct"/>
          <w:jc w:val="center"/>
          <w:tblLayout w:type="fixed"/>
        </w:tblPrEx>
        <w:trPr>
          <w:jc w:val="center"/>
        </w:trPr>
        <w:tc>
          <w:tcPr>
            <w:tcW w:w="4135"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Other pre-opening costs</w:t>
            </w:r>
          </w:p>
        </w:tc>
        <w:tc>
          <w:tcPr>
            <w:tcW w:w="6105"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$5,000 - $10,000</w:t>
            </w:r>
          </w:p>
        </w:tc>
      </w:tr>
      <w:tr>
        <w:tblPrEx>
          <w:tblW w:w="5000" w:type="pct"/>
          <w:jc w:val="center"/>
          <w:tblLayout w:type="fixed"/>
        </w:tblPrEx>
        <w:trPr>
          <w:jc w:val="center"/>
        </w:trPr>
        <w:tc>
          <w:tcPr>
            <w:tcW w:w="4135"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Working capital </w:t>
            </w:r>
          </w:p>
        </w:tc>
        <w:tc>
          <w:tcPr>
            <w:tcW w:w="6105" w:type="dxa"/>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Nil</w:t>
            </w:r>
          </w:p>
        </w:tc>
      </w:tr>
    </w:tbl>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All fees paid 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are non-refundable to the franchisee except as noted herein with respect to the licence fee. If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does not approve the franchisee’s application or if the franchisee wishes to withdraw its application at any time prior to execution of the franchise agreement,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refund any deposit, less $2,000 plus any direct out-of-pocket costs that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incurred in conducting its evaluation of the franchisee up to that point. If the franchisee enters into a franchise agreement but the franchise agreement is terminated prior to the opening of the restaurant for any of the following reasons, the franchise fee will be refunded less the amount of any deposit and any direct out-of-pocket costs: (a) the franchisee (or if the franchisee is a corporation or partnership, then its designated shareholder or partner or manager) fails to successfully complete the initial training course; (b) the franchisee fails to acquire or lease the approved location within the time specified in the franchise agreement (Franchisee-Developed Restaurant only); (c) the franchisee fails to open the restaurant for business within the time specified in the franchise agreement (Franchisee-Developed Restaurant only); or (d) the franchisee fails to obtain the necessary liquor licence for the premises. As well, with respect to Company-Developed franchise agreements exceeding one year, if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decides to close the restaurant during the term of the franchise agreement as provided for in the franchise agreement and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does not offer to relocate the franchisee to another restaurant or the franchisee chooses not to relocate, then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will refund the unused portion of the licence fee to the franchisee.</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10. Financing</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order to assist and benefit all of its franchisees,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negotiated a national financial banking program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The program, reviewed annually by the bank, is currently under review. The current program provides the following benefits: pre-negotiated interest rates which may be lower than the normal market rates; pre-negotiated terms relating to the make-up of the loan facilities and the security requirements; systems for faster turn-around of loan approval; disclosure authorization allowing the bank and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to freely exchange information to monitor the financial health of the franchise; and in some cases, lower service fees for other banking services such as deposits and coin changes. A franchisee may apply for loans from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]Bank or any other bank that it chooses. Loan approval is strictly at the bank’s sole discretion and all banks conduct their own evaluation of the franchisee.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involvement in the approval process is strictly limited to answering questions the bank may have relating, for instance, to the status of the franchisee’s application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or the estimated costs of a project (including a new restaurant, transfer or renovation).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does not assume responsibility or liability to the franchisee or any third parties in respect of the franchise, nor does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lend any money or guarantee the obligations of the franchisee in any way.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makes no representations, warranties or guarantees in respect of the financial performance of the franchise, potential sales volume, profits or success of the franchise.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may permit the franchisee to amortize a portion of the licence fee due on the date of execution of the franchise agreement, over the term of the franchise agreement at a rate of 12% per annum, compounded semi-annually and payable in weekly instalments. No security is required. The balance of the licence fee may be prepaid at any time without any prepayment penalty. Failure to pay instalments of the licence fee can result in default and termination of the Franchise Agreement. In the event of termination of the Franchise Agreement, the entire balance of the licence fee comes due and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entitled to claim against the franchisee its costs of collecting the debt.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Besides the above,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does not offer, either directly or indirectly, any other financing arrangements to the franchisee.</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11. Training</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provides new franchisees with a 12-week initial training program (a shortened program may be offered by exception only, for instance, for franchisees with prior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experience). The training program is mandatory and includes both in-class training and in-restaurant training. All training takes place at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Learning Centre in Toronto. While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bears the cost of the training program, the franchisee is responsible for any and all costs of travel, room and board and wages of people attending the training.</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specific training provided to new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franchisees is as follows:</w:t>
      </w:r>
      <w:r>
        <w:t>
</w:t>
      </w:r>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6239"/>
        <w:gridCol w:w="2167"/>
        <w:gridCol w:w="2050"/>
      </w:tblGrid>
      <w:tr>
        <w:tblPrEx>
          <w:tblW w:w="5000" w:type="pct"/>
          <w:jc w:val="center"/>
          <w:tblLayout w:type="fixed"/>
        </w:tblPrEx>
        <w:trPr>
          <w:tblHeader/>
          <w:jc w:val="center"/>
        </w:trPr>
        <w:tc>
          <w:tcPr>
            <w:tcW w:w="6110"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Initial Training Topics to be Covered</w:t>
            </w:r>
          </w:p>
        </w:tc>
        <w:tc>
          <w:tcPr>
            <w:tcW w:w="2122"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Hours of Classroom Training</w:t>
            </w:r>
          </w:p>
        </w:tc>
        <w:tc>
          <w:tcPr>
            <w:tcW w:w="2008" w:type="dxa"/>
            <w:tcBorders>
              <w:bottom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Hours of On-the-Job Training</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Company Orientation</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Job Orientation</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Health and Safety</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Security</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Sanitation</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Interpersonal Communication</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Customer Service Excellence</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5.5</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Hiring Service Minded People</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Training Skills</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Performance Management</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Keeping the Team Informed</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Maintaining Positive Employer/Employee Relations</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Managing within the Collective Agreement</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Team Performance</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Problem Solving</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5.5</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Continuous Improvement/Quality Control</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Control Systems</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Cash Control and Administration of Cash</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 3 closings (2 hrs each)</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Financial Resource Management</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Documentation and Administrative Controls</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Facilities and Equipment Resource Management</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Food Preparation and Production</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Food Service and Presentation</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Marketing</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Initial Training Topics to be Covered</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Hours of Classroom Training</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Hours of On-the-Job Training</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Personal Computer Skills</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Responsible Service of Alcohol</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r>
      <w:tr>
        <w:tblPrEx>
          <w:tblW w:w="5000" w:type="pct"/>
          <w:jc w:val="center"/>
          <w:tblLayout w:type="fixed"/>
        </w:tblPrEx>
        <w:trPr>
          <w:jc w:val="center"/>
        </w:trPr>
        <w:tc>
          <w:tcPr>
            <w:tcW w:w="611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SafeServe</w:t>
            </w:r>
          </w:p>
        </w:tc>
        <w:tc>
          <w:tcPr>
            <w:tcW w:w="2122"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 (certification)</w:t>
            </w:r>
          </w:p>
        </w:tc>
        <w:tc>
          <w:tcPr>
            <w:tcW w:w="2008"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6110"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HACCP</w:t>
            </w:r>
          </w:p>
        </w:tc>
        <w:tc>
          <w:tcPr>
            <w:tcW w:w="2122"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2008" w:type="dxa"/>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r>
    </w:tbl>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Franchisees are also required to complete the following training but may do so once the restaurant has opened: Back Office Sales System (6.5 hrs) and Hospitality (13 hrs). Franchisees may also choose to take the following training: Basic Dining Room (6.5 hrs), Paperwork (6.5 hrs), Stress Management (6.5 hrs), Leadership (6.5 hrs) and Computer Skills (several days), the last three topics at the franchisee’s cost.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Various instructional materials and procedures are used in the training course including operations manuals, training binders, video training and computer training. The 12-week training course is offered on a regular basis and must be successfully completed prior to the restaurant opening. All skills are tested and there is a final exam. A 95% pass is required.</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addition to the above,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may require participation in ongoing or additional training programs as and when provided. While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bears the costs of such training, the franchisee is responsible for any and all costs of travel, room and board, and wages of these attending the training.</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12. Advertising Fund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order to promote and enhance the public image of all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in Canada,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carries on general advertising and promotions for the benefit of the [</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 Restaurant system as a whole. Franchisees contribute to such advertising and promotions in an amount equal to 4% of gross sales, calculated weekly. In some cases, due to the financial performance of the restaurant, [</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 may, in its sole discretion, permit a franchisee to contribute less.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also contributes to such advertising and promotions in an amount equal to 4% of gross sales, calculated weekly, on behalf of each company-managed restaurant. The funds are applied for general advertising and marketing purposes and expenses incurred in relation thereto. In accordance with the franchise agreements, the allocation of such funds is determined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in its sole discretion and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not required to account for same to the franchisee.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undertakes no obligation to ensure that any individual franchisee benefits directly or pro rata in his/her trading area from the placement of any advertising or promotions.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fiscal year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spent 86% of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advertising fund on national campaigns, 1% on local advertising, 3% on consumer and brand performance research and 10% of the fund was spent as charges made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against the fund for administration purposes. Charges for administration purposes include salaries and benefits of some marketing staff, office and overhead expenses, and costs of meetings and subscriptions. In fiscal year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spent 88% of the advertising fund on national campaigns, 2% on local advertising, 3.4% on consumer and brand performance research and 6.6% of the fund was spent as charges made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against the fund for administration purposes.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For the current fiscal year,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projects that it will spend 86.3% of the advertising fund on national campaigns, 2% on local advertising, 4.5% on consumer and brand performance research and 7.2% as charges made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against the fund for administration purposes.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addition to the amounts that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contributes to the advertising fund on behalf of each company-managed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also contributes additional monies to the fund in order to further promote and enhance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system. In fiscal year 1999/2000,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contributed an additional amount equal to 7.2% of the fund, in fiscal year 2000/2001,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contributed an additional amount equal to 3.2% of the fund, and for the current fiscal year,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estimates that it will contribute an additional amount equal to 1.3% of the fund.</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shares information regarding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advertising activities with franchisees at quarterly Operator Advisory Council meetings, in periodic newsletters, in marketing action plans and at annual conventions.</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13. Restrictions on Sources of Products and Services and on What Franchisees May Sell</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 franchisee is obligated by the terms of the franchise agreement to purchase and/or lease lands, buildings, fixtures, equipment, inventory, goods, services, and supplies relating to the establishment and/or operation of the restaurant in accordance with the specifications issued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and/or from suppliers approved or designated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These purchases and leases would constitute most, if not all of the purchases and leases required to establish and operate the restaurant. In accordance with the franchise agreement, a franchisee may only vary from the standards with the express written approval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 franchisee may sell to the public only those products and services, and must sell all of those products, as are designated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from time to time for sale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generally. All products must be of uniformly high quality and in such quantity as expressly specified and approved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 prepared in accordance with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methods and techniques for product preparation.</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licence granted under the franchise agreement relates solely to the location designated therein and no rights to use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system are granted beyond such location. A franchisee is not otherwise limited in the customers to whom it may sell such goods and services.</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14. Rebates and Other Benefits to</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or its associates may receive and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does receive allowances and rebates from suppliers. Although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not obligated by the franchise agreement to share such allowances and rebates directly or indirectly with franchisees,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current voluntary practice is to direct some portion of these funds to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advertising fund. The franchise agreement provides that the franchisee recognizes that if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were not in a position to require or accept such allowances and rebates from suppliers, a greater licence fee and/or royalty payment would be required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from the franchisee.</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15. Trademarks, Trade Names and Intellectual Property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the owner of a number of registered and common law trademarks and advertising slogans in relation to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and also holds a number of pending trademark applications.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the owner in respect of restaurant services of the trade name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 other trade names that include the word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also holds copyrights in respect of logos, advertising and other commercial symbols.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grants its franchisees a licence to use its trademarks, trade name and proprietary business processes. Details of specific trademarks and trade names are attached as a schedule to each franchise agreement.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16. Licences, Registrations, Authorizations and Permits Required to Operate the Franchise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licences, registrations, authorizations or other permissions that a franchisee must obtain under applicable federal or provincial law or municipal by-law to operate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 include the following: Business Licence, Liquor Licence, GST Registration, Vendor Permit (PST Number), WCB Number, Employee Health Tax (EHT) Account, Canada Revenue Agency Employer Number and Business Name Registration.</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For a Franchisee-Developed Restaurant, a franchisee must also obtain the following: Site Plan Approval Process including Planning, Landscaping, Zoning, Lot Grading Certification Plan, Lot Grading Deposit, Site Servicing (Mechanical &amp; Electrical), Transportation and Works Department (may include Traffic Study), Hydro and Storm Water Management Plan; Development Fees which include Education Development Charges, Development Charges (Non-Industrial fees, Storm Water Management fees, Parkland levy); Site Plan Registration; Site Plan Agreement; Building Permit which includes Health Approval, Zoning Approval, Fire Prevention Plan Examination, Plumbing Plan Examination, HVAC Plan Examination and Building Engineer Plan Examination; Plumbing Permit; Gas Account / Hook up; Hydro Account / Hook up; and Building Occupancy Licence.</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17. Obligations to Participate in the Operation of the Franchise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franchise agreement requires that the franchisee must devote his entire working time, labour, skill and attention to the operation of the Restaurant. If the franchisee is a corporation, each direct and beneficial shareholder of the franchise entity must execute the franchise agreement as guarantor. The franchisee and each guarantor may not perform any other profession or trade nor engage in any other business activity without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prior consent. If the franchisee is a corporation, it must advise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as to which shareholder shall be primarily responsible for the day-to-day operations of the Restaurant and who is to be the person contacted initially with respect to day-to-day operations. Also, if the franchisee is a corporation, it must also employ a full time manager who is approved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 who has successfully completed the requisite training course.</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18. Exclusive Territory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does not grant any exclusive territory to franchisees of Company-Developed Restaurants.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the case of franchise agreements for Franchisee-Developed Restaurants,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grants the franchisee an exclusive territory for the first five years of the franchise agreement. During the first five years,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agrees not to establish, or license another to establish, a further full service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in an exclusive territory (the “Trading Area”). The Trading Area is determined prior to the execution of the franchise agreement and is set out on a diagram attached to the applicable franchise agreement. In determining the Trading Area,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considers stipulating an area of approximately 3 kilometers around the restaurant and considers physical barriers (</w:t>
      </w:r>
      <w:r>
        <w:rPr>
          <w:rFonts w:ascii="arial" w:eastAsia="arial" w:hAnsi="arial" w:cs="arial"/>
          <w:b w:val="0"/>
          <w:i/>
          <w:strike w:val="0"/>
          <w:noProof w:val="0"/>
          <w:color w:val="000000"/>
          <w:position w:val="0"/>
          <w:sz w:val="24"/>
          <w:u w:val="none"/>
          <w:vertAlign w:val="baseline"/>
        </w:rPr>
        <w:t>i.e</w:t>
      </w:r>
      <w:r>
        <w:rPr>
          <w:rFonts w:ascii="arial" w:eastAsia="arial" w:hAnsi="arial" w:cs="arial"/>
          <w:b w:val="0"/>
          <w:i w:val="0"/>
          <w:strike w:val="0"/>
          <w:noProof w:val="0"/>
          <w:color w:val="000000"/>
          <w:position w:val="0"/>
          <w:sz w:val="24"/>
          <w:u w:val="none"/>
          <w:vertAlign w:val="baseline"/>
        </w:rPr>
        <w:t>., rivers and highways) as well as population density and traffic patterns. Specifically excluded from the Trading Area are all enclosed shopping malls and office complexes having a gross floor area in excess of 500,000 square feet, retail food court locations in malls and office complexes, and all educational, transportation, military bases, health care institutions, retail stores in excess of 30,000 square feet and gasoline stations including convenience stores located therein. After the first five years of the franchise agreement, there is no exclusive territory granted. Nevertheless,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does agree to provide prior notice to the franchisee, and an opportunity to the franchisee to apply for a further franchise, if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wishes to establish, or license another to establish, a further full service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in the Trading Area. The franchise agreement provides details relating to the notice and application process and amendment to the Trading Area if another restaurant is established. Except as provided above,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cannot modify the Trading Area without the franchisee’s written permission. The continuation of the exclusive territory provisions is not dependent on achievement of any sales volume, market penetration or other contingency.</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 Policy Regarding Proximity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and retains the right to develop and/or grant additional franchises for additional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at any locations that may be in proximity to the franchisee’s restaurant and to develop and establish other franchise systems for the same or similar products or services using the same or similar trademarks, trade names which include the words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and to grant licences thereto without providing a current franchisee any right thereto, subject only to the exclusive territory provisions described above in respect of Franchisee-Developed Restaurants. In addition,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and retains the right to develop and establish other franchise systems for the same or similar products or services under any proprietary marks not now or hereafter designated in writing as part of the system licensed by the franchise agreement and to grant licences thereto without providing a current franchisee any right thereto.</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a current voluntary practice of conducting an impact study in cases where it is considering establishing a further restaurant which it believes may impact the sales of a Franchisee-Developed Restaurant.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current voluntary practice is not to proceed with the new development if the impact study reveals a negative impact exceeding 15% on gross sales of any single Franchisee-Developed Restaurant. These practices are strictly within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discretion and can be changed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at any time. There is no practice concerning impact on Company-Developed Restaurants and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retains the complete ability to open additional restaurants even in immediate proximity to another restaurant and despite any potential negative impact on the gross sales of an existing restaurant.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20. Franchise Closures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chart set out below indicates the number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 closures throughout Canada within the previous three fiscal years and the current year to date. The franchise closures are divided into actual restaurant closures, restaurants that were re-franchised and restaurants that became company-operated (some of which may have been re-franchised or closed subsequently). The reason for the franchise closure is also indicated as follows:</w:t>
      </w:r>
      <w:r>
        <w:t>
</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terminated or cancelled the franchise agreement;</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refused to renew the franchise agreement; or</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Franchisee refused to renew the franchise agreement or otherwise left the system (reasons include: franchisee requested early termination or surrendered the restaurant, after default or otherwise, bankruptcy of the franchisee, sale of the restaurant).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the case of multi-unit franchisees, franchisees may not have left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system entirely; they may have had one franchise close but remain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system in respect of other franchises. Also, in a number of cases franchisees did not leave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]’s system but rather ceased as franchisee of one restaurant and became franchisee of another.</w:t>
      </w:r>
      <w:r>
        <w:t>
</w:t>
      </w:r>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2901"/>
        <w:gridCol w:w="2441"/>
        <w:gridCol w:w="2557"/>
        <w:gridCol w:w="2557"/>
      </w:tblGrid>
      <w:tr>
        <w:tblPrEx>
          <w:tblW w:w="5000" w:type="pct"/>
          <w:jc w:val="center"/>
          <w:tblLayout w:type="fixed"/>
        </w:tblPrEx>
        <w:trPr>
          <w:tblHeader/>
          <w:jc w:val="center"/>
        </w:trPr>
        <w:tc>
          <w:tcPr>
            <w:tcW w:w="2841"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Type of franchise</w:t>
            </w:r>
          </w:p>
        </w:tc>
        <w:tc>
          <w:tcPr>
            <w:tcW w:w="2391"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Restaurant closed</w:t>
            </w:r>
          </w:p>
        </w:tc>
        <w:tc>
          <w:tcPr>
            <w:tcW w:w="2504"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Restaurant was re-franchised</w:t>
            </w:r>
          </w:p>
        </w:tc>
        <w:tc>
          <w:tcPr>
            <w:tcW w:w="2504" w:type="dxa"/>
            <w:tcBorders>
              <w:bottom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Restaurant became company-operated</w:t>
            </w:r>
          </w:p>
        </w:tc>
      </w:tr>
      <w:tr>
        <w:tblPrEx>
          <w:tblW w:w="5000" w:type="pct"/>
          <w:jc w:val="center"/>
          <w:tblLayout w:type="fixed"/>
        </w:tblPrEx>
        <w:trPr>
          <w:jc w:val="center"/>
        </w:trPr>
        <w:tc>
          <w:tcPr>
            <w:tcW w:w="284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]Restaurants</w:t>
            </w:r>
          </w:p>
        </w:tc>
        <w:tc>
          <w:tcPr>
            <w:tcW w:w="239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 (a-1, c-3)</w:t>
            </w:r>
          </w:p>
        </w:tc>
        <w:tc>
          <w:tcPr>
            <w:tcW w:w="2504"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 (b-1, c-11)</w:t>
            </w:r>
          </w:p>
        </w:tc>
        <w:tc>
          <w:tcPr>
            <w:tcW w:w="2504"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 (a-2, b-4, c-13)</w:t>
            </w:r>
          </w:p>
        </w:tc>
      </w:tr>
      <w:tr>
        <w:tblPrEx>
          <w:tblW w:w="5000" w:type="pct"/>
          <w:jc w:val="center"/>
          <w:tblLayout w:type="fixed"/>
        </w:tblPrEx>
        <w:trPr>
          <w:jc w:val="center"/>
        </w:trPr>
        <w:tc>
          <w:tcPr>
            <w:tcW w:w="284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]Plus Restaurants</w:t>
            </w:r>
          </w:p>
        </w:tc>
        <w:tc>
          <w:tcPr>
            <w:tcW w:w="239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(c-1)</w:t>
            </w:r>
          </w:p>
        </w:tc>
        <w:tc>
          <w:tcPr>
            <w:tcW w:w="2504"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(c-1)</w:t>
            </w:r>
          </w:p>
        </w:tc>
        <w:tc>
          <w:tcPr>
            <w:tcW w:w="2504"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(c-1)</w:t>
            </w:r>
          </w:p>
        </w:tc>
      </w:tr>
      <w:tr>
        <w:tblPrEx>
          <w:tblW w:w="5000" w:type="pct"/>
          <w:jc w:val="center"/>
          <w:tblLayout w:type="fixed"/>
        </w:tblPrEx>
        <w:trPr>
          <w:jc w:val="center"/>
        </w:trPr>
        <w:tc>
          <w:tcPr>
            <w:tcW w:w="2841"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]Express Restaurants</w:t>
            </w:r>
          </w:p>
        </w:tc>
        <w:tc>
          <w:tcPr>
            <w:tcW w:w="2391"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w:t>
            </w:r>
          </w:p>
        </w:tc>
        <w:tc>
          <w:tcPr>
            <w:tcW w:w="2504"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(c-1)</w:t>
            </w:r>
          </w:p>
        </w:tc>
        <w:tc>
          <w:tcPr>
            <w:tcW w:w="2504" w:type="dxa"/>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 (c-3)</w:t>
            </w:r>
          </w:p>
        </w:tc>
      </w:tr>
    </w:tbl>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Attached as Exhibit D is a list of the names, last known address and telephone number of each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franchisee in Ontario whose franchise ended (restaurant was either closed, re-franchised or became company-operated) within the last fiscal year and the current year to date.</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21. Existing</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Franchises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Attached as Exhibit E is a list of all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franchises in Ontario. The Exhibit includes the names, business addresses and telephone numbers of franchisees.</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22. Termination, Renewal and Transfer of the Franchise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tables below (Table A for Company-Developed agreements and Table B for Franchisee-Developed agreements) list certain important provisions of the franchise and related agreements for franchises of traditional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You should read these provisions in the agreements attached to this disclosure document.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addition to the provisions listed in the tables below, renewal agreements contain a provision whereby the franchisee grants a release in favour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[tables follow on next page]</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Table A – Company-Developed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Restaurants</w:t>
      </w:r>
      <w:r>
        <w:rPr>
          <w:rFonts w:ascii="arial" w:eastAsia="arial" w:hAnsi="arial" w:cs="arial"/>
          <w:b w:val="0"/>
          <w:i w:val="0"/>
          <w:strike w:val="0"/>
          <w:noProof w:val="0"/>
          <w:color w:val="000000"/>
          <w:position w:val="0"/>
          <w:sz w:val="24"/>
          <w:u w:val="none"/>
          <w:vertAlign w:val="baseline"/>
        </w:rPr>
        <w:t xml:space="preserve"> </w:t>
      </w:r>
      <w:r>
        <w:t>
</w:t>
      </w:r>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1512"/>
        <w:gridCol w:w="1449"/>
        <w:gridCol w:w="1511"/>
        <w:gridCol w:w="1511"/>
        <w:gridCol w:w="1449"/>
        <w:gridCol w:w="1471"/>
        <w:gridCol w:w="1553"/>
      </w:tblGrid>
      <w:tr>
        <w:tblPrEx>
          <w:tblW w:w="5000" w:type="pct"/>
          <w:jc w:val="center"/>
          <w:tblLayout w:type="fixed"/>
        </w:tblPrEx>
        <w:trPr>
          <w:tblHeader/>
          <w:jc w:val="center"/>
        </w:trPr>
        <w:tc>
          <w:tcPr>
            <w:tcW w:w="1480"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PROVISION</w:t>
            </w:r>
            <w:r>
              <w:rPr>
                <w:rFonts w:ascii="arial" w:eastAsia="arial" w:hAnsi="arial" w:cs="arial"/>
                <w:b/>
                <w:i w:val="0"/>
                <w:strike w:val="0"/>
                <w:noProof w:val="0"/>
                <w:color w:val="000000"/>
                <w:position w:val="0"/>
                <w:sz w:val="20"/>
                <w:u w:val="none"/>
                <w:vertAlign w:val="baseline"/>
              </w:rPr>
              <w:t xml:space="preserve"> </w:t>
            </w:r>
          </w:p>
        </w:tc>
        <w:tc>
          <w:tcPr>
            <w:tcW w:w="1419"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SECTION IN FRANCHISE AGREEMENT FOR COMPANY-DEVELOPED RESTAURANT</w:t>
            </w:r>
            <w:r>
              <w:rPr>
                <w:rFonts w:ascii="arial" w:eastAsia="arial" w:hAnsi="arial" w:cs="arial"/>
                <w:b/>
                <w:i w:val="0"/>
                <w:strike w:val="0"/>
                <w:noProof w:val="0"/>
                <w:color w:val="000000"/>
                <w:position w:val="0"/>
                <w:sz w:val="20"/>
                <w:u w:val="none"/>
                <w:vertAlign w:val="baseline"/>
              </w:rPr>
              <w:t xml:space="preserve"> </w:t>
            </w:r>
          </w:p>
        </w:tc>
        <w:tc>
          <w:tcPr>
            <w:tcW w:w="1480"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SUMMARY</w:t>
            </w:r>
            <w:r>
              <w:rPr>
                <w:rFonts w:ascii="arial" w:eastAsia="arial" w:hAnsi="arial" w:cs="arial"/>
                <w:b/>
                <w:i w:val="0"/>
                <w:strike w:val="0"/>
                <w:noProof w:val="0"/>
                <w:color w:val="000000"/>
                <w:position w:val="0"/>
                <w:sz w:val="20"/>
                <w:u w:val="none"/>
                <w:vertAlign w:val="baseline"/>
              </w:rPr>
              <w:t xml:space="preserve"> </w:t>
            </w:r>
          </w:p>
        </w:tc>
        <w:tc>
          <w:tcPr>
            <w:tcW w:w="1480"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SECTION IN SUBLEASE FOR COMPANY-DEVELOPED RESTAURANT</w:t>
            </w:r>
            <w:r>
              <w:rPr>
                <w:rFonts w:ascii="arial" w:eastAsia="arial" w:hAnsi="arial" w:cs="arial"/>
                <w:b/>
                <w:i w:val="0"/>
                <w:strike w:val="0"/>
                <w:noProof w:val="0"/>
                <w:color w:val="000000"/>
                <w:position w:val="0"/>
                <w:sz w:val="20"/>
                <w:u w:val="none"/>
                <w:vertAlign w:val="baseline"/>
              </w:rPr>
              <w:t xml:space="preserve"> </w:t>
            </w:r>
          </w:p>
        </w:tc>
        <w:tc>
          <w:tcPr>
            <w:tcW w:w="1419"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SUMMARY</w:t>
            </w:r>
            <w:r>
              <w:rPr>
                <w:rFonts w:ascii="arial" w:eastAsia="arial" w:hAnsi="arial" w:cs="arial"/>
                <w:b/>
                <w:i w:val="0"/>
                <w:strike w:val="0"/>
                <w:noProof w:val="0"/>
                <w:color w:val="000000"/>
                <w:position w:val="0"/>
                <w:sz w:val="20"/>
                <w:u w:val="none"/>
                <w:vertAlign w:val="baseline"/>
              </w:rPr>
              <w:t xml:space="preserve"> </w:t>
            </w:r>
          </w:p>
        </w:tc>
        <w:tc>
          <w:tcPr>
            <w:tcW w:w="1440"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SECTION IN LEASE FOR COMPANY-DEVELOPED RESTAURANT</w:t>
            </w:r>
            <w:r>
              <w:rPr>
                <w:rFonts w:ascii="arial" w:eastAsia="arial" w:hAnsi="arial" w:cs="arial"/>
                <w:b/>
                <w:i w:val="0"/>
                <w:strike w:val="0"/>
                <w:noProof w:val="0"/>
                <w:color w:val="000000"/>
                <w:position w:val="0"/>
                <w:sz w:val="20"/>
                <w:u w:val="none"/>
                <w:vertAlign w:val="baseline"/>
              </w:rPr>
              <w:t xml:space="preserve"> </w:t>
            </w:r>
          </w:p>
        </w:tc>
        <w:tc>
          <w:tcPr>
            <w:tcW w:w="1521" w:type="dxa"/>
            <w:tcBorders>
              <w:bottom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SUMMARY</w:t>
            </w:r>
            <w:r>
              <w:rPr>
                <w:rFonts w:ascii="arial" w:eastAsia="arial" w:hAnsi="arial" w:cs="arial"/>
                <w:b/>
                <w:i w:val="0"/>
                <w:strike w:val="0"/>
                <w:noProof w:val="0"/>
                <w:color w:val="000000"/>
                <w:position w:val="0"/>
                <w:sz w:val="20"/>
                <w:u w:val="none"/>
                <w:vertAlign w:val="baseline"/>
              </w:rPr>
              <w:t xml:space="preserve"> </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 Term of the franchise</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1.03</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Term is typically equal to 1 or 5 years.</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1.01</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Term will correspond to the term of the Franchise Agreement.</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1.04</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Term will correspond to the term of the Franchise Agreement.</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 Renewal or extension of the term</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1.03</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There is no right to renew or extend the term of the Franchise Agreement.</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1.01</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There is no right to renew or extend the term of the Sublease.</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1.04</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There is no right to renew or extend the term of the Lease.</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 Requirements for the franchisee to renew or extend</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 Termination by the franchisee</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None</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None</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None</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 Termination by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without cause</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2.02 and 1.04</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Franchise Agreement will be terminated if the Sublease or Lease is terminated for any reason. For terms exceeding 1 year, it shall be terminated upon 3 months’ written notice if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decides to close the restaurant due to marketing plans and development criteria.</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16.01, 7.08 and 1.03</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Sublease shall be terminated if the Franchise Agreement ceases to be valid and binding or if the head lease is terminated; and may be terminated if insurance is cancelled and not reinstated by the franchisee. For terms exceeding 1 year, it shall be terminated upon 3 months’ written notice if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decides to close the restaurant due to marketing plans and development criteria.</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16.01, 5.08, 1.04(b), 6.01 and 7.01</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Lease shall be terminated if the Franchise Agreement ceases to be valid and binding, and may be terminated if the premises are damaged or destroyed, if insurance is cancelled and not reinstated by the franchisee or in the event of expropriation of the premises. For terms exceeding 1 year it shall be terminated upon 3 months’ written notice if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decides to close the restaurant due to marketing plans and development criteria. In the case of new restaurants, if the premises are not completed in accordance with plans or equipment is not installed by the lease commencement date,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may terminate if such delay exceeds 90 days and is beyond the reasonable control of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 Termination by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with cause</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5.02, 6.08, 15.04, 15.05, 15.07, 15.08, 15.09</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can terminate if the franchisee fails to successfully complete training, fails to obtain the necessary liquor licence, or if the franchisee defaults.</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6.16, 8.05, 9.02, 9.05(a)-(h) and 9.06</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may terminate the Sublease if the franchisee defaults under the Franchise Agreement or Sublease.</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3.15, 9.01(b), 9.02(a)-(g), 9.03 and 9.05</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may terminate the Lease if the franchisee defaults under the Franchise Agreement or Sublease.</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 “Cause” defined -defaults which can be cured</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15.07, 15.08, 15.09</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franchisee has 30 days to cure: non-payment of fees or failure to perform any of the obligations under the Franchise Agreement. After repeated defaults, the franchise may be terminated without further right to cure. In addition, the franchisee has only 7 to 15 days to cure defaults under the Sublease or Lease which, if not cured, may result in termination of the Franchise Agreement (see sections of Sublease and Lease)</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6.16, 8.05, 9.05(a) and (b), 9.06</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franchisee has 10 days to cure non-payment of rents or other amounts due; 15 days to cure non-financial defaults under the Sublease and to cure equipment repairs or replacements; and 60 days to make books and records available for review. After repeated defaults, the Sublease may be terminated without further right to cure.</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9.02(a) and (b), 3.15, 9.03</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franchisee has 7 days to cure non-payment of rents or other amounts due; and 15 days to cure non-financial defaults under the Lease. After repeated defaults, the Lease may be terminated without further right to cure.</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 “Cause” defined - defaults which cannot be cured</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5.02, 15.04, 15.05</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Non-curable defaults include: failure to complete training, transfer of franchise without consent, winding up of franchisee, bankruptcy, taking the benefit of an act for insolvent creditors, or ceasing to carry on business.</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9.02; 9.05(c)-(h)</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Non-curable defaults include: if there is an event of default under the Franchise Agreement or if the Franchise Agreement is terminated; transfer of franchise without consent, winding up of franchisee, bankruptcy, taking the benefit of an act for insolvent creditors, or ceasing to carry on business; or if the Sub-tenant commits any act or omits to perform any act which gives rise to the imminent termination of the head lease.</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9.01(b), 9.02(c)-(g) and 9.05</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Non-curable defaults include: if there is an event of default under the Franchise Agreement or if the Franchise Agreement is terminated; transfer of franchise without consent, winding up of franchisee, bankruptcy, taking the benefit of an act for insolvent creditors, or ceasing to carry on business.</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 Franchisee’s obligations on termination</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15.11, 15.12</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Obligations include payment of amounts due, surrender of manuals, payment of damages and continuing indemnifications. The franchisee must also return possession of the restaurant.</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6.18, 13.01 and 3.02.</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Obligations include surrender of the premises (including the equipment), payments of all amounts due and continuing indemnifications.</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3.18, 13.01 and 4.02</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Obligations include: surrender of the premises (including the equipment), payment of all amounts due and continuing indemnifications.</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j. Assignment of contract by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 restriction on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right to assign.</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Pursuant to the terms of the head lease.</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 restrictions on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right to assign.</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k. Transfer by the franchisee – definition</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Articles 13 and 14</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Includes transfer of agreement, possession of the restaurant, assets, change of ownership. The Franchise Agreement is not assignable.</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Article 8</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Includes transfer of Sublease, possession of the premises, change of ownership. The Sublease is not assignable.</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Article 8</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Includes transfer of Lease, possession of the premises, change of ownership. The Lease is not assignable.</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 Franchisor’s approval of transfer by franchisee</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Franchise Agreement is not assignable.</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Sublease is not assignable.</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Lease is not assignable.</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 Conditions for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approval of transfer</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Franchise Agreement is not assignable.</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Sublease is not assignable.</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Lease is not assignable.</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 _____’s right of first refusal to acquire the franchisee’s business</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 _____’s option to purchase the franchisee’s business</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15.14</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On termination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may purchase the inventory and/or smallwares.</w:t>
            </w:r>
          </w:p>
        </w:tc>
        <w:tc>
          <w:tcPr>
            <w:tcW w:w="148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14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1440"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1521"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1480"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 Death or disability of the franchisee, Guarantor or Designated Shareholder</w:t>
            </w:r>
          </w:p>
        </w:tc>
        <w:tc>
          <w:tcPr>
            <w:tcW w:w="1419"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15.04(e)</w:t>
            </w:r>
          </w:p>
        </w:tc>
        <w:tc>
          <w:tcPr>
            <w:tcW w:w="1480"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Franchise Agreement may be terminated immediately at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option.</w:t>
            </w:r>
          </w:p>
        </w:tc>
        <w:tc>
          <w:tcPr>
            <w:tcW w:w="1480"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9.05(i)</w:t>
            </w:r>
          </w:p>
        </w:tc>
        <w:tc>
          <w:tcPr>
            <w:tcW w:w="1419"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Sublease may be terminated immediately at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option.</w:t>
            </w:r>
          </w:p>
        </w:tc>
        <w:tc>
          <w:tcPr>
            <w:tcW w:w="1440"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9.02(h)</w:t>
            </w:r>
          </w:p>
        </w:tc>
        <w:tc>
          <w:tcPr>
            <w:tcW w:w="1521" w:type="dxa"/>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Lease may be terminated immediately at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option.</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Table B – Franchisee-Developed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Restaurants</w:t>
      </w:r>
      <w:r>
        <w:rPr>
          <w:rFonts w:ascii="arial" w:eastAsia="arial" w:hAnsi="arial" w:cs="arial"/>
          <w:b w:val="0"/>
          <w:i w:val="0"/>
          <w:strike w:val="0"/>
          <w:noProof w:val="0"/>
          <w:color w:val="000000"/>
          <w:position w:val="0"/>
          <w:sz w:val="24"/>
          <w:u w:val="none"/>
          <w:vertAlign w:val="baseline"/>
        </w:rPr>
        <w:t xml:space="preserve"> </w:t>
      </w:r>
      <w:r>
        <w:t>
</w:t>
      </w:r>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2061"/>
        <w:gridCol w:w="2021"/>
        <w:gridCol w:w="2145"/>
        <w:gridCol w:w="2021"/>
        <w:gridCol w:w="2208"/>
      </w:tblGrid>
      <w:tr>
        <w:tblPrEx>
          <w:tblW w:w="5000" w:type="pct"/>
          <w:jc w:val="center"/>
          <w:tblLayout w:type="fixed"/>
        </w:tblPrEx>
        <w:trPr>
          <w:tblHeader/>
          <w:jc w:val="center"/>
        </w:trPr>
        <w:tc>
          <w:tcPr>
            <w:tcW w:w="2019"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PROVISION</w:t>
            </w:r>
            <w:r>
              <w:rPr>
                <w:rFonts w:ascii="arial" w:eastAsia="arial" w:hAnsi="arial" w:cs="arial"/>
                <w:b/>
                <w:i w:val="0"/>
                <w:strike w:val="0"/>
                <w:noProof w:val="0"/>
                <w:color w:val="000000"/>
                <w:position w:val="0"/>
                <w:sz w:val="20"/>
                <w:u w:val="none"/>
                <w:vertAlign w:val="baseline"/>
              </w:rPr>
              <w:t xml:space="preserve"> </w:t>
            </w:r>
          </w:p>
        </w:tc>
        <w:tc>
          <w:tcPr>
            <w:tcW w:w="1979"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SECTION IN FRANCHISE AGREEMENT FOR FRANCHISEE-DEVELOPED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____________</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RESTAURANT</w:t>
            </w:r>
            <w:r>
              <w:rPr>
                <w:rFonts w:ascii="arial" w:eastAsia="arial" w:hAnsi="arial" w:cs="arial"/>
                <w:b/>
                <w:i w:val="0"/>
                <w:strike w:val="0"/>
                <w:noProof w:val="0"/>
                <w:color w:val="000000"/>
                <w:position w:val="0"/>
                <w:sz w:val="20"/>
                <w:u w:val="none"/>
                <w:vertAlign w:val="baseline"/>
              </w:rPr>
              <w:t xml:space="preserve"> </w:t>
            </w:r>
          </w:p>
        </w:tc>
        <w:tc>
          <w:tcPr>
            <w:tcW w:w="2101"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SUMMARY</w:t>
            </w:r>
            <w:r>
              <w:rPr>
                <w:rFonts w:ascii="arial" w:eastAsia="arial" w:hAnsi="arial" w:cs="arial"/>
                <w:b/>
                <w:i w:val="0"/>
                <w:strike w:val="0"/>
                <w:noProof w:val="0"/>
                <w:color w:val="000000"/>
                <w:position w:val="0"/>
                <w:sz w:val="20"/>
                <w:u w:val="none"/>
                <w:vertAlign w:val="baseline"/>
              </w:rPr>
              <w:t xml:space="preserve"> </w:t>
            </w:r>
          </w:p>
        </w:tc>
        <w:tc>
          <w:tcPr>
            <w:tcW w:w="1979" w:type="dxa"/>
            <w:tcBorders>
              <w:bottom w:val="single" w:sz="2" w:space="0" w:color="BCBEC0"/>
              <w:right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SECTION IN SUBLEASE FOR FRANCHISEE-DEVELOPED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____________</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RESTAURANT</w:t>
            </w:r>
            <w:r>
              <w:rPr>
                <w:rFonts w:ascii="arial" w:eastAsia="arial" w:hAnsi="arial" w:cs="arial"/>
                <w:b/>
                <w:i w:val="0"/>
                <w:strike w:val="0"/>
                <w:noProof w:val="0"/>
                <w:color w:val="000000"/>
                <w:position w:val="0"/>
                <w:sz w:val="20"/>
                <w:u w:val="none"/>
                <w:vertAlign w:val="baseline"/>
              </w:rPr>
              <w:t xml:space="preserve"> </w:t>
            </w:r>
          </w:p>
        </w:tc>
        <w:tc>
          <w:tcPr>
            <w:tcW w:w="2162" w:type="dxa"/>
            <w:tcBorders>
              <w:bottom w:val="single" w:sz="2" w:space="0" w:color="BCBEC0"/>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SUMMARY</w:t>
            </w:r>
            <w:r>
              <w:rPr>
                <w:rFonts w:ascii="arial" w:eastAsia="arial" w:hAnsi="arial" w:cs="arial"/>
                <w:b/>
                <w:i w:val="0"/>
                <w:strike w:val="0"/>
                <w:noProof w:val="0"/>
                <w:color w:val="000000"/>
                <w:position w:val="0"/>
                <w:sz w:val="20"/>
                <w:u w:val="none"/>
                <w:vertAlign w:val="baseline"/>
              </w:rPr>
              <w:t xml:space="preserve"> </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 Term of the franchise</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1.03</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Term is typically equal to 20 years.</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3</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Term will correspond to the term of the Franchise Agreement and is subject to the term of the head lease, less one day.</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 Renewal or extension of the term</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1.04</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If the Franchisee is in good standing, has consistently operated the restaurant to standard and satisfied such other matters as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determines, the Franchise Agreement can be renewed for up to four successive additional terms of five years each.</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 Requirements for the Franchisee to renew or extend</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1.04</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Franchisee must apply for the extension in writing at least 6 months prior to the end of the term, execute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current standard form of Franchise Agreement, and pay the then-current initial franchise fee. The Franchisee may be required to renovate.</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 Termination by the Franchisee</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None</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None</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 Termination by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without cause</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3.04 or 3.05 (the section number depends on whether optional construction management services are applicable)</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Franchise Agreement may be terminated by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if the acquisition or lease for the premises is not completed within the time period set out in the Franchise Agreement.</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5 and 17</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Sublease is subject to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obtaining written consent of the landlord to the Sublease. The Sublease shall be terminated upon assignment of the head lease pursuant to the Conditional Assignment of Lease executed by the Subtenant.</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 Termination by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with cause</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13.04, 13.05, 13.07, 13.08, 13.09Section 3.02 or 3.03 (the section number depends on whether optional construction management services are applicable)</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can terminate if the Franchisee defaults or if the Franchisee fails to remedy a default under the Sublease.[</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can terminate if the Franchisee fails to successfully complete training.</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9 and 10</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may terminate the Sublease if the Franchisee defaults under the Sublease or the Franchise Agreement.</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 “Cause” defined –defaults which can be cured</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13.07, 13.08Section 3.07 or 3.08 or N/A (depending on whether optional construction management services are applicable)</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Franchisee has 30 days to cure any failure to perform any of the obligations under the Franchise Agreement. After repeated defaults, the franchise may be terminated without further right to cure.Construction must be completed within the time specified in the Franchise Agreement failing which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may terminate the Franchise Agreement.</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None</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 “Cause” defined – defaults which cannot be cured</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3.02 or 3.03 (the section number depends on whether optional construction management services are applicable), 13.04, 13.05</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Non-curable defaults include: failure to complete training; transfer of franchise without consent; winding up of Franchisee; bankruptcy; taking the benefit of an act for insolvent creditors; ceasing to carry on business; on 7 days’ notice if the Franchisee fails to remedy a default under the Sublease which could lead to its termination; and, in the event of force majeure, on 7 days’ notice if the Franchisee fails to apply to relocate or rebuild within 60 days of the force majeure or if the Franchisee elects to rebuild but does not complete construction and is not open for business within 180 days of the force majeure.</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9 and 10</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Non-curable defaults include: the premises become vacant for 3 business days, the Franchisee abandons the premises; winding up of Franchisee, bankruptcy, taking the benefit of an act for insolvent creditors; if the Franchise Agreement is terminated or the Franchisee is in default of any provision of the Franchise Agreement, failure to pay rent or meet any other obligations under the Sublease or any other agreement with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 Franchisee’s obligations on termination / non-renewal</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7.07, 7.08, 10.04 and 13.10</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Obligations include: de-identification, payment of amounts due, surrender of manuals, payment of damages and restrictive covenants.</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4(8), 8, 9 and 10</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Obligations include: deliver vacant possession of the Premises and payment of all amounts due.</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j. Assignment of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rights under the contract</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 restriction on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right to assign.</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17</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 restriction on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right to assign. Subtenant is required to execute a Conditional Assignment of Lease which becomes effective on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written notice and assigns the head lease to the Subtenant.</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k. Transfer by the Franchisee – definition</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Articles 11 and 12</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Includes transfer of agreement, possession of the restaurant, assets, change of ownership.</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4(5)</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Includes assignment, sublease, mortgage, encumbrance, occupation by others.</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 Franchisor’s approval of transfer by Franchisee</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Articles 11 and 12</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Franchisee must obtain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prior written consent to any transfer, which shall not be arbitrarily withheld.</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4(5)</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Subtenant must obtain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prior written consent to any transfer, which shall not be unreasonably withheld.</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 Conditions for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approval of transfer</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11.02</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Conditions for consent include: all amounts owing are paid, purchaser assumes liability for the Franchisee’s obligations, shareholders execute personal guarantees, Franchisee pays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transfer costs, proposed Franchisee meets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standards,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is satisfied with the financial aspects of the transaction, the Franchisee or the purchaser may be required to refurbish the restaurant and if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consents to</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4(5)</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Conditions for consent include: that the Sublease and Franchise Agreement are not separately assigned; the conditions and requirements in the Franchise Agreement are fulfilled; assignee must enter into an agreement directly with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and covenant and agree to be bound by the terms and conditions contained in the Sublease and the Franchise Agreement.</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transaction it shall not be bound to recognize any of the financing elements of the transaction.</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]’s right of first refusal to acquire the Franchisee’s business</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If at any time during the currency of the Franchise Agreement, the Franchisee receives a bona fide offer to purchase the restaurant and/or the business conducted therein, which the Franchisee intends to accept, the Franchisee must first 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with a copy of the offer and if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within fourteen (14) days of receipt of such copy submits an identical offer to purchase, the offer submitted by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shall be accepted and a binding agreement of purchase and sale shall be entered into.</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 _____’s option to purchase the Franchisee’s business</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Sections 13.10(h) and 13.11</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If the Franchise Agreement is terminated,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has the right to acquire the restaurant from the Franchisee.</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9</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If the Sublease is terminated,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has the right to acquire the restaurant from the Franchisee.</w:t>
            </w:r>
          </w:p>
        </w:tc>
      </w:tr>
      <w:tr>
        <w:tblPrEx>
          <w:tblW w:w="5000" w:type="pct"/>
          <w:jc w:val="center"/>
          <w:tblLayout w:type="fixed"/>
        </w:tblPrEx>
        <w:trPr>
          <w:jc w:val="center"/>
        </w:trPr>
        <w:tc>
          <w:tcPr>
            <w:tcW w:w="201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 Rights of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under any lease</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3.05 or 3.06 (the section number depends on whether optional construction management services are applicable)</w:t>
            </w:r>
          </w:p>
        </w:tc>
        <w:tc>
          <w:tcPr>
            <w:tcW w:w="2101"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Any lease must provide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with specific rights including rights to notice from the landlord of any default by the franchisee, rights to cure and rights of entry.</w:t>
            </w:r>
          </w:p>
        </w:tc>
        <w:tc>
          <w:tcPr>
            <w:tcW w:w="1979"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2162"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2019"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q. Death or disability of the Franchisee, Guarantor or Designated Shareholder</w:t>
            </w:r>
          </w:p>
        </w:tc>
        <w:tc>
          <w:tcPr>
            <w:tcW w:w="1979"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Section 13.04(e)</w:t>
            </w:r>
          </w:p>
        </w:tc>
        <w:tc>
          <w:tcPr>
            <w:tcW w:w="2101"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franchise must be assigned by the estate to an approved purchaser in 3 months.</w:t>
            </w:r>
          </w:p>
        </w:tc>
        <w:tc>
          <w:tcPr>
            <w:tcW w:w="1979"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2162" w:type="dxa"/>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bl>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CERTIFICATE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We hereby certify that this disclosure document (a) contains no untrue information, representations or statements; and (b) includes every material fact, financial statement, statement and other information required by the </w:t>
      </w:r>
      <w:r>
        <w:rPr>
          <w:rFonts w:ascii="arial" w:eastAsia="arial" w:hAnsi="arial" w:cs="arial"/>
          <w:b w:val="0"/>
          <w:i/>
          <w:strike w:val="0"/>
          <w:noProof w:val="0"/>
          <w:color w:val="000000"/>
          <w:position w:val="0"/>
          <w:sz w:val="24"/>
          <w:u w:val="none"/>
          <w:vertAlign w:val="baseline"/>
        </w:rPr>
        <w:t>Arthur Wishart Act (Franchise Disclosure), 2000</w:t>
      </w:r>
      <w:r>
        <w:rPr>
          <w:rFonts w:ascii="arial" w:eastAsia="arial" w:hAnsi="arial" w:cs="arial"/>
          <w:b w:val="0"/>
          <w:i w:val="0"/>
          <w:strike w:val="0"/>
          <w:noProof w:val="0"/>
          <w:color w:val="000000"/>
          <w:position w:val="0"/>
          <w:sz w:val="24"/>
          <w:u w:val="none"/>
          <w:vertAlign w:val="baseline"/>
        </w:rPr>
        <w:t xml:space="preserve"> and the Regulations made thereunder.</w:t>
      </w:r>
      <w:r>
        <w:t>
</w:t>
      </w:r>
    </w:p>
    <w:tbl>
      <w:tblPr>
        <w:tblW w:w="5000" w:type="pct"/>
        <w:jc w:val="center"/>
        <w:tblBorders>
          <w:top w:val="nil"/>
          <w:left w:val="nil"/>
          <w:bottom w:val="nil"/>
          <w:right w:val="nil"/>
          <w:insideH w:val="nil"/>
          <w:insideV w:val="nil"/>
        </w:tblBorders>
        <w:tblLayout w:type="fixed"/>
        <w:tblCellMar>
          <w:left w:w="108" w:type="dxa"/>
          <w:right w:w="108" w:type="dxa"/>
        </w:tblCellMar>
      </w:tblPr>
      <w:tblGrid>
        <w:gridCol w:w="5011"/>
        <w:gridCol w:w="5445"/>
      </w:tblGrid>
      <w:tr>
        <w:tblPrEx>
          <w:tblW w:w="5000" w:type="pct"/>
          <w:jc w:val="center"/>
          <w:tblLayout w:type="fixed"/>
        </w:tblPrEx>
        <w:trPr>
          <w:jc w:val="center"/>
        </w:trPr>
        <w:tc>
          <w:tcPr>
            <w:tcW w:w="4907"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c>
          <w:tcPr>
            <w:tcW w:w="5333"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907"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Date</w:t>
            </w:r>
          </w:p>
        </w:tc>
        <w:tc>
          <w:tcPr>
            <w:tcW w:w="5333"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r>
      <w:tr>
        <w:tblPrEx>
          <w:tblW w:w="5000" w:type="pct"/>
          <w:jc w:val="center"/>
          <w:tblLayout w:type="fixed"/>
        </w:tblPrEx>
        <w:trPr>
          <w:jc w:val="center"/>
        </w:trPr>
        <w:tc>
          <w:tcPr>
            <w:tcW w:w="4907"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333"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Title: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907"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333"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907"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c>
          <w:tcPr>
            <w:tcW w:w="5333"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907"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Date</w:t>
            </w:r>
          </w:p>
        </w:tc>
        <w:tc>
          <w:tcPr>
            <w:tcW w:w="5333"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r>
      <w:tr>
        <w:tblPrEx>
          <w:tblW w:w="5000" w:type="pct"/>
          <w:jc w:val="center"/>
          <w:tblLayout w:type="fixed"/>
        </w:tblPrEx>
        <w:trPr>
          <w:jc w:val="center"/>
        </w:trPr>
        <w:tc>
          <w:tcPr>
            <w:tcW w:w="4907"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333" w:type="dxa"/>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Title: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bl>
    <w:p>
      <w:pPr>
        <w:spacing w:after="240"/>
      </w:pPr>
      <w:r>
        <w:pict>
          <v:line id="_x0000_s1025" style="position:absolute;z-index:251658240" from="0,15pt" to="180pt,15pt" strokecolor="#bcbeb0" strokeweight="0.5pt">
            <v:stroke linestyle="single"/>
          </v:line>
        </w:pict>
      </w:r>
    </w:p>
    <w:p/>
    <w:p>
      <w:pPr>
        <w:keepNext w:val="0"/>
        <w:spacing w:before="240" w:after="20" w:line="240" w:lineRule="atLeast"/>
        <w:ind w:left="0" w:right="0" w:firstLine="0"/>
        <w:jc w:val="left"/>
      </w:pPr>
      <w:r>
        <w:rPr>
          <w:rFonts w:ascii="arial" w:eastAsia="arial" w:hAnsi="arial" w:cs="arial"/>
          <w:b w:val="0"/>
          <w:i w:val="0"/>
          <w:strike w:val="0"/>
          <w:noProof w:val="0"/>
          <w:color w:val="6D6E71"/>
          <w:position w:val="0"/>
          <w:sz w:val="18"/>
          <w:u w:val="none"/>
          <w:vertAlign w:val="baseline"/>
        </w:rPr>
        <w:t>Footnote(s)</w:t>
      </w:r>
    </w:p>
    <w:p>
      <w:pPr>
        <w:keepNext w:val="0"/>
        <w:spacing w:before="120" w:after="20" w:line="240" w:lineRule="atLeast"/>
        <w:ind w:left="720" w:right="0" w:hanging="360"/>
        <w:jc w:val="both"/>
      </w:pPr>
      <w:bookmarkStart w:id="1" w:name="Forward_fnref_fnr1_1"/>
      <w:hyperlink w:anchor="Backward_fnref_fnr1_1" w:history="1">
        <w:r>
          <w:rPr>
            <w:rFonts w:ascii="arial" w:eastAsia="arial" w:hAnsi="arial" w:cs="arial"/>
            <w:b/>
            <w:i w:val="0"/>
            <w:strike w:val="0"/>
            <w:color w:val="BE161D"/>
            <w:sz w:val="18"/>
            <w:u w:val="none"/>
            <w:shd w:val="clear" w:color="auto" w:fill="FFFFFF"/>
            <w:vertAlign w:val="baseline"/>
          </w:rPr>
          <w:t>1</w:t>
        </w:r>
      </w:hyperlink>
      <w:bookmarkEnd w:id="1"/>
      <w:r>
        <w:tab/>
      </w:r>
      <w:r>
        <w:rPr>
          <w:rFonts w:ascii="arial" w:eastAsia="arial" w:hAnsi="arial" w:cs="arial"/>
          <w:b w:val="0"/>
          <w:i w:val="0"/>
          <w:strike w:val="0"/>
          <w:noProof w:val="0"/>
          <w:color w:val="6D6E71"/>
          <w:position w:val="0"/>
          <w:sz w:val="18"/>
          <w:u w:val="none"/>
          <w:vertAlign w:val="baseline"/>
        </w:rPr>
        <w:t xml:space="preserve">To ensure compliance with the </w:t>
      </w:r>
      <w:r>
        <w:rPr>
          <w:rFonts w:ascii="arial" w:eastAsia="arial" w:hAnsi="arial" w:cs="arial"/>
          <w:b w:val="0"/>
          <w:i/>
          <w:strike w:val="0"/>
          <w:noProof w:val="0"/>
          <w:color w:val="6D6E71"/>
          <w:position w:val="0"/>
          <w:sz w:val="18"/>
          <w:u w:val="none"/>
          <w:vertAlign w:val="baseline"/>
        </w:rPr>
        <w:t>Competition Act</w:t>
      </w:r>
      <w:r>
        <w:rPr>
          <w:rFonts w:ascii="arial" w:eastAsia="arial" w:hAnsi="arial" w:cs="arial"/>
          <w:b w:val="0"/>
          <w:i w:val="0"/>
          <w:strike w:val="0"/>
          <w:noProof w:val="0"/>
          <w:color w:val="6D6E71"/>
          <w:position w:val="0"/>
          <w:sz w:val="18"/>
          <w:u w:val="none"/>
          <w:vertAlign w:val="baseline"/>
        </w:rPr>
        <w:t>, if the Dealer has sufficient market power to have an adverse effect on the market, a caveat should be added to the effect that the there is no obligation to follow the minimum price set by the Dealer, and that no harm will be suffered if minimum prices are not adhered to.</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Layout w:type="fixed"/>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Layout w:type="fixed"/>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PrEx>
      <w:trPr>
        <w:jc w:val="center"/>
      </w:trPr>
      <w:tc>
        <w:tcPr>
          <w:tcW w:w="10080" w:type="dxa"/>
        </w:tcPr>
        <w:p>
          <w:pPr>
            <w:spacing w:before="60" w:after="200"/>
            <w:jc w:val="center"/>
          </w:pPr>
          <w:r>
            <w:rPr>
              <w:rFonts w:ascii="arial" w:eastAsia="arial" w:hAnsi="arial" w:cs="arial"/>
              <w:sz w:val="20"/>
            </w:rPr>
            <w:t>1F18 Franchise Disclosure Document “D”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10."/>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2."/>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3."/>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4."/>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5."/>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6."/>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7."/>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8."/>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9."/>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20"/>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2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22."/>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a:"/>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1F18 Franchise Disclosure Document “D”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243091839</vt:lpwstr>
  </property>
  <property fmtid="{D5CDD505-2E9C-101B-9397-08002B2CF9AE}" pid="3" name="LADocCount">
    <vt:lpwstr>1</vt:lpwstr>
  </property>
  <property fmtid="{D5CDD505-2E9C-101B-9397-08002B2CF9AE}" pid="4" name="LADocumentID:urn:contentItem:6974-VJH1-DYV0-G007-00000-00">
    <vt:lpwstr>Doc::/shared/document|contextualFeaturePermID::1505209</vt:lpwstr>
  </property>
  <property fmtid="{D5CDD505-2E9C-101B-9397-08002B2CF9AE}" pid="5" name="Language">
    <vt:lpwstr>en-CA</vt:lpwstr>
  </property>
  <property fmtid="{D5CDD505-2E9C-101B-9397-08002B2CF9AE}" pid="6" name="UserPermID">
    <vt:lpwstr>urn:user:PA191561484</vt:lpwstr>
  </property>
</Properties>
</file>