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Matthew AJ Levine </w:t>
      </w:r>
    </w:p>
    <w:p w:rsidR="00000000" w:rsidDel="00000000" w:rsidP="00000000" w:rsidRDefault="00000000" w:rsidRPr="00000000" w14:paraId="00000002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paiv2oq3e77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Professional Corporation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7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both"/>
        <w:rPr/>
      </w:pPr>
      <w:bookmarkStart w:colFirst="0" w:colLast="0" w:name="_ajkbc8tn9asw" w:id="2"/>
      <w:bookmarkEnd w:id="2"/>
      <w:r w:rsidDel="00000000" w:rsidR="00000000" w:rsidRPr="00000000">
        <w:rPr>
          <w:rtl w:val="0"/>
        </w:rPr>
        <w:t xml:space="preserve">Corporate Law Practice - Shareholder Agreements - USA</w:t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nqibd0adg555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iguevp729dr2" w:id="4"/>
      <w:bookmarkEnd w:id="4"/>
      <w:r w:rsidDel="00000000" w:rsidR="00000000" w:rsidRPr="00000000">
        <w:rPr>
          <w:rtl w:val="0"/>
        </w:rPr>
        <w:t xml:space="preserve">Type2 Unanimous Shareholder Agreements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1zo923vjvji" w:id="5"/>
      <w:bookmarkEnd w:id="5"/>
      <w:r w:rsidDel="00000000" w:rsidR="00000000" w:rsidRPr="00000000">
        <w:rPr>
          <w:rtl w:val="0"/>
        </w:rPr>
        <w:t xml:space="preserve">Single Unanimous Shareholder Agreement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c8xsgyjgxp3" w:id="6"/>
      <w:bookmarkEnd w:id="6"/>
      <w:r w:rsidDel="00000000" w:rsidR="00000000" w:rsidRPr="00000000">
        <w:rPr>
          <w:rtl w:val="0"/>
        </w:rPr>
        <w:t xml:space="preserve">Set of Unanimous Shareholder Agreement(s)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Investor rights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9ro0fxpatsj0" w:id="7"/>
      <w:bookmarkEnd w:id="7"/>
      <w:r w:rsidDel="00000000" w:rsidR="00000000" w:rsidRPr="00000000">
        <w:rPr>
          <w:rtl w:val="0"/>
        </w:rPr>
        <w:t xml:space="preserve">Unanimous Shareholder Declaration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f6ag9lxlivo1" w:id="8"/>
      <w:bookmarkEnd w:id="8"/>
      <w:r w:rsidDel="00000000" w:rsidR="00000000" w:rsidRPr="00000000">
        <w:rPr>
          <w:rtl w:val="0"/>
        </w:rPr>
        <w:t xml:space="preserve">Single Unanimous Shareholder Agreement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Streamlined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Horse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Horse Plus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gmu70wsrnc55" w:id="9"/>
      <w:bookmarkEnd w:id="9"/>
      <w:r w:rsidDel="00000000" w:rsidR="00000000" w:rsidRPr="00000000">
        <w:rPr>
          <w:rtl w:val="0"/>
        </w:rPr>
        <w:t xml:space="preserve">Set of Unanimous Shareholder Agreement(s)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Founder Agreements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Venture Shareholder Agreements 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ijf33zkl64ao" w:id="10"/>
      <w:bookmarkEnd w:id="10"/>
      <w:r w:rsidDel="00000000" w:rsidR="00000000" w:rsidRPr="00000000">
        <w:rPr>
          <w:rtl w:val="0"/>
        </w:rPr>
        <w:t xml:space="preserve">Unanimous Shareholder Declaration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skoou5jw32m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v8sb2iv9zt9y" w:id="12"/>
      <w:bookmarkEnd w:id="12"/>
      <w:r w:rsidDel="00000000" w:rsidR="00000000" w:rsidRPr="00000000">
        <w:rPr>
          <w:rtl w:val="0"/>
        </w:rPr>
        <w:t xml:space="preserve">Scope of Levine Unanimous Shareholder Agreement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rmuz5dmu9eri" w:id="13"/>
      <w:bookmarkEnd w:id="13"/>
      <w:r w:rsidDel="00000000" w:rsidR="00000000" w:rsidRPr="00000000">
        <w:rPr>
          <w:rtl w:val="0"/>
        </w:rPr>
        <w:t xml:space="preserve">Core Unanimous Shareholder Agreement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2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rtl w:val="0"/>
              </w:rPr>
              <w:t xml:space="preserve">Core 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Interpretation.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By-Laws and Articles.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Directors &amp; Officers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4.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Share Ownership [record and confirmation thereof]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5. Share Classes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6. Financial Matters &amp; Management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  <w:t xml:space="preserve">7. Future Share Issuances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  <w:t xml:space="preserve">8. Existing Loans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  <w:t xml:space="preserve">9. Future Borrowing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hd w:fill="fff2cc" w:val="clear"/>
                <w:rtl w:val="0"/>
              </w:rPr>
              <w:t xml:space="preserve">10. Assessment of Shareholders for Additional Capital Requirements.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11. Anti-Dilution [how to generalize this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12. shares to be Issued only for Money or for a Value Approved by Shareholders.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Transfer or Other Disposal of Interest.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14.    Shot-Gun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15.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Mandatory Transfer.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hd w:fill="fff2cc" w:val="clear"/>
                <w:rtl w:val="0"/>
              </w:rPr>
              <w:t xml:space="preserve">16. Tag-Along Rights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hd w:fill="fff2cc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17.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Corporate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.957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18.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New Shareholders.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19.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Dispute Resolution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20. Restrictive Covenants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21. Calculation of [Fair Market Value] / [Book Value]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22.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Effective Date and Term.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Governing Law.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24.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Time of the Essence.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25.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Manner of Giving Notice.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Amendments to be in Writing.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Acknowledgment of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3214jj4w221w" w:id="14"/>
      <w:bookmarkEnd w:id="14"/>
      <w:r w:rsidDel="00000000" w:rsidR="00000000" w:rsidRPr="00000000">
        <w:rPr>
          <w:rtl w:val="0"/>
        </w:rPr>
        <w:t xml:space="preserve">Streamlined Unanimous Shareholder Agreement</w:t>
      </w:r>
    </w:p>
    <w:p w:rsidR="00000000" w:rsidDel="00000000" w:rsidP="00000000" w:rsidRDefault="00000000" w:rsidRPr="00000000" w14:paraId="0000005B">
      <w:pPr>
        <w:spacing w:after="120" w:before="120" w:line="2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rtl w:val="0"/>
              </w:rPr>
              <w:t xml:space="preserve">Streamlined 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Interpretation.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By-Laws and Articles.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Share Ownership [record and confirmation thereof]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hd w:fill="fff2cc" w:val="clear"/>
                <w:rtl w:val="0"/>
              </w:rPr>
              <w:t xml:space="preserve">4. Assessment of Shareholders for Additional Capital Requirements.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5.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Pre-Emptive Right.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6.    Anti-Dilution Provision.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7.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Shares to be Issued only for Money or for a Value Approved by Shareholders.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8.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Transfer or Other Disposal of Interest.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Shot-Gun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9.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Mandatory Transfer.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trike w:val="1"/>
                <w:color w:val="434343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color w:val="434343"/>
                <w:shd w:fill="fff2cc" w:val="clear"/>
                <w:rtl w:val="0"/>
              </w:rPr>
              <w:t xml:space="preserve">10. Tag-Along Rights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color w:val="434343"/>
                <w:shd w:fill="fff2cc" w:val="clear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11.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Directors &amp; 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hd w:fill="fff2cc" w:val="clear"/>
                <w:rtl w:val="0"/>
              </w:rPr>
              <w:t xml:space="preserve">12.     Officers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14.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New Shareholders.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15.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Dispute Resolution — Arbitration.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16.     Restrictive Covenants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17.     Calculation of [Fair Market Value] / [Book Value]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18.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Effective Date and Term.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19.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Governing Law.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20.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Time of the Essence.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21.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Manner of Giving Notice.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22.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Amendments to be in Writing.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Acknowledgment of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ofr1412h1a6m" w:id="15"/>
      <w:bookmarkEnd w:id="15"/>
      <w:r w:rsidDel="00000000" w:rsidR="00000000" w:rsidRPr="00000000">
        <w:rPr>
          <w:rtl w:val="0"/>
        </w:rPr>
        <w:t xml:space="preserve">Work Horse Unanimous Shareholder Agreement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="2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rtl w:val="0"/>
              </w:rPr>
              <w:t xml:space="preserve">Workhorse 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Interpretation.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By-Laws and Articles.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Share Ownership [record and confirmation thereof]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4.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Assessment of Shareholders for Additional Capital Requirements.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5.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Pre-Emptive Right.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6.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Anti-Dilution Provision.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7.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Shares to be Issued only for Money or for a Value Approved by Shareholders.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8.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Transfer or Other Disposal of Interest.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Shot-Gun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9.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Mandatory Transfer.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10.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Tag-Along &amp; Drag Along Rights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11.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Structure of the Board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12.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Officers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Financial Affairs.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14.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New Shareholders.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15.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Dispute Resolution  - Arbitration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16. Restrictive Covenants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17. Calculation of [Fair Market Value] / [Book Value]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18.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Voting Power and Further Assurances.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19.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Effective Date and Term.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20.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Governing Law.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21.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Time of the Essence.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22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.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Manner of Giving Notice.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Amendments to be in Writing.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Acknowledgment of Receipt.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qps1g3x9sn77" w:id="16"/>
      <w:bookmarkEnd w:id="16"/>
      <w:r w:rsidDel="00000000" w:rsidR="00000000" w:rsidRPr="00000000">
        <w:rPr>
          <w:rtl w:val="0"/>
        </w:rPr>
        <w:t xml:space="preserve">Work Horse Plus Unanimous Shareholder Agreement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120" w:line="2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rtl w:val="0"/>
              </w:rPr>
              <w:t xml:space="preserve">Workhorse 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Interpretation.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By-Laws and Articles.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Share Ownership [record and confirmation thereof]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4.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Assessment of Shareholders for Additional Capital Requirements.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5.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Pre-Emptive Right.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6.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Anti-Dilution Provision.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7.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Shares to be Issued only for Money or for a Value Approved by Shareholders.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8.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Transfer or Other Disposal of Interest.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Shot-Gun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9.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Mandatory Transfer.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10.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Tag-Along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Rights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10.a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Drag-Along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Rights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10.i Right of First Refusal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10.i.a Right of First Offer ??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10.ii Put Clause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10.iii Call Clause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11.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Structure of the Board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12.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Officers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Financial Affairs.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14.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New Shareholders.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15.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Dispute Resolution  – 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Arbitration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17.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Voting Power and Further Assurances.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18.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Effective Date and Term.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19.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Governing Law.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20.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Time of the Essence.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21.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Manner of Giving Notice.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22.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Amendments to be in Writing.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23.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Acknowledgment of Receipt.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C9">
      <w:pPr>
        <w:spacing w:after="120" w:before="120" w:line="240" w:lineRule="auto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rtl w:val="0"/>
        </w:rPr>
        <w:t xml:space="preserve"> Preemptive rights give a shareholder the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u w:val="single"/>
          <w:rtl w:val="0"/>
        </w:rPr>
        <w:t xml:space="preserve">right to buy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rtl w:val="0"/>
        </w:rPr>
        <w:t xml:space="preserve"> additional shares of a new issue in order to maintain the size of an ownership stake in the company.</w:t>
      </w:r>
    </w:p>
  </w:footnote>
  <w:footnote w:id="2">
    <w:p w:rsidR="00000000" w:rsidDel="00000000" w:rsidP="00000000" w:rsidRDefault="00000000" w:rsidRPr="00000000" w14:paraId="000000CA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rtl w:val="0"/>
        </w:rPr>
        <w:t xml:space="preserve"> Tag along rights guarantee minority shareholders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u w:val="single"/>
          <w:rtl w:val="0"/>
        </w:rPr>
        <w:t xml:space="preserve">a facility to sell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rtl w:val="0"/>
        </w:rPr>
        <w:t xml:space="preserve"> their shares in the company at the same time and under the same conditions as the majority shareholder. </w:t>
      </w:r>
    </w:p>
  </w:footnote>
  <w:footnote w:id="0">
    <w:p w:rsidR="00000000" w:rsidDel="00000000" w:rsidP="00000000" w:rsidRDefault="00000000" w:rsidRPr="00000000" w14:paraId="000000CB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rtl w:val="0"/>
        </w:rPr>
        <w:t xml:space="preserve"> Tag along rights guarantee minority shareholders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u w:val="single"/>
          <w:rtl w:val="0"/>
        </w:rPr>
        <w:t xml:space="preserve">a facility to sell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0"/>
          <w:szCs w:val="20"/>
          <w:rtl w:val="0"/>
        </w:rPr>
        <w:t xml:space="preserve"> their shares in the company at the same time and under the same conditions as the majority shareholder.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ind w:left="5760" w:hanging="5760"/>
      <w:rPr/>
    </w:pPr>
    <w:r w:rsidDel="00000000" w:rsidR="00000000" w:rsidRPr="00000000">
      <w:rPr/>
      <w:drawing>
        <wp:inline distB="114300" distT="114300" distL="114300" distR="114300">
          <wp:extent cx="1757363" cy="94627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757363" cy="9462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