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340" w:line="408" w:lineRule="auto"/>
        <w:ind w:left="720" w:hanging="360"/>
        <w:jc w:val="center"/>
      </w:pPr>
      <w:r w:rsidDel="00000000" w:rsidR="00000000" w:rsidRPr="00000000">
        <w:rPr>
          <w:rFonts w:ascii="Verdana" w:cs="Verdana" w:eastAsia="Verdana" w:hAnsi="Verdana"/>
          <w:b w:val="1"/>
          <w:bCs w:val="1"/>
          <w:color w:val="212121"/>
          <w:sz w:val="18"/>
          <w:szCs w:val="18"/>
          <w:rtl w:val="0"/>
        </w:rPr>
        <w:t xml:space="preserve">INTERPRETATION</w:t>
      </w:r>
    </w:p>
    <w:p w:rsidR="00000000" w:rsidDel="00000000" w:rsidP="00000000" w:rsidRDefault="00000000" w:rsidRPr="00000000" w14:paraId="0000000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1.1</w:t>
      </w:r>
    </w:p>
    <w:p w:rsidR="00000000" w:rsidDel="00000000" w:rsidP="00000000" w:rsidRDefault="00000000" w:rsidRPr="00000000" w14:paraId="0000000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Defined Terms.</w:t>
      </w:r>
    </w:p>
    <w:p w:rsidR="00000000" w:rsidDel="00000000" w:rsidP="00000000" w:rsidRDefault="00000000" w:rsidRPr="00000000" w14:paraId="0000000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As used in this Agreement, the following terms have the following meanings:</w:t>
      </w:r>
    </w:p>
    <w:p w:rsidR="00000000" w:rsidDel="00000000" w:rsidP="00000000" w:rsidRDefault="00000000" w:rsidRPr="00000000" w14:paraId="00000005">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Agreement</w:t>
      </w:r>
      <w:r w:rsidDel="00000000" w:rsidR="00000000" w:rsidRPr="00000000">
        <w:rPr>
          <w:rFonts w:ascii="Verdana" w:cs="Verdana" w:eastAsia="Verdana" w:hAnsi="Verdana"/>
          <w:color w:val="212121"/>
          <w:sz w:val="18"/>
          <w:szCs w:val="18"/>
          <w:rtl w:val="0"/>
        </w:rPr>
        <w:t xml:space="preserve">" means this Investment Rights Agreement, as it may be amended in accordance with its terms.</w:t>
      </w:r>
    </w:p>
    <w:p w:rsidR="00000000" w:rsidDel="00000000" w:rsidP="00000000" w:rsidRDefault="00000000" w:rsidRPr="00000000" w14:paraId="00000006">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Arbitration Notice</w:t>
      </w:r>
      <w:r w:rsidDel="00000000" w:rsidR="00000000" w:rsidRPr="00000000">
        <w:rPr>
          <w:rFonts w:ascii="Verdana" w:cs="Verdana" w:eastAsia="Verdana" w:hAnsi="Verdana"/>
          <w:color w:val="212121"/>
          <w:sz w:val="18"/>
          <w:szCs w:val="18"/>
          <w:rtl w:val="0"/>
        </w:rPr>
        <w:t xml:space="preserve">" has the meaning specified in Section 44.2.</w:t>
      </w:r>
    </w:p>
    <w:p w:rsidR="00000000" w:rsidDel="00000000" w:rsidP="00000000" w:rsidRDefault="00000000" w:rsidRPr="00000000" w14:paraId="00000007">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Arm's Length</w:t>
      </w:r>
      <w:r w:rsidDel="00000000" w:rsidR="00000000" w:rsidRPr="00000000">
        <w:rPr>
          <w:rFonts w:ascii="Verdana" w:cs="Verdana" w:eastAsia="Verdana" w:hAnsi="Verdana"/>
          <w:color w:val="212121"/>
          <w:sz w:val="18"/>
          <w:szCs w:val="18"/>
          <w:rtl w:val="0"/>
        </w:rPr>
        <w:t xml:space="preserve">" has the meaning given to it in the </w:t>
      </w:r>
      <w:r w:rsidDel="00000000" w:rsidR="00000000" w:rsidRPr="00000000">
        <w:rPr>
          <w:rFonts w:ascii="Verdana" w:cs="Verdana" w:eastAsia="Verdana" w:hAnsi="Verdana"/>
          <w:i w:val="1"/>
          <w:iCs w:val="1"/>
          <w:color w:val="212121"/>
          <w:sz w:val="18"/>
          <w:szCs w:val="18"/>
          <w:rtl w:val="0"/>
        </w:rPr>
        <w:t xml:space="preserve">Income Tax Act</w:t>
      </w:r>
      <w:r w:rsidDel="00000000" w:rsidR="00000000" w:rsidRPr="00000000">
        <w:rPr>
          <w:rFonts w:ascii="Verdana" w:cs="Verdana" w:eastAsia="Verdana" w:hAnsi="Verdana"/>
          <w:color w:val="212121"/>
          <w:sz w:val="18"/>
          <w:szCs w:val="18"/>
          <w:rtl w:val="0"/>
        </w:rPr>
        <w:t xml:space="preserve"> (Canada).</w:t>
      </w:r>
    </w:p>
    <w:p w:rsidR="00000000" w:rsidDel="00000000" w:rsidP="00000000" w:rsidRDefault="00000000" w:rsidRPr="00000000" w14:paraId="00000008">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Auditor</w:t>
      </w:r>
      <w:r w:rsidDel="00000000" w:rsidR="00000000" w:rsidRPr="00000000">
        <w:rPr>
          <w:rFonts w:ascii="Verdana" w:cs="Verdana" w:eastAsia="Verdana" w:hAnsi="Verdana"/>
          <w:color w:val="212121"/>
          <w:sz w:val="18"/>
          <w:szCs w:val="18"/>
          <w:rtl w:val="0"/>
        </w:rPr>
        <w:t xml:space="preserve">" means or such other accounting firm of national recognition as may be agreed to by the Investor and the Company and appointed as the auditors of the Company.</w:t>
      </w:r>
    </w:p>
    <w:p w:rsidR="00000000" w:rsidDel="00000000" w:rsidP="00000000" w:rsidRDefault="00000000" w:rsidRPr="00000000" w14:paraId="00000009">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Authorization</w:t>
      </w:r>
      <w:r w:rsidDel="00000000" w:rsidR="00000000" w:rsidRPr="00000000">
        <w:rPr>
          <w:rFonts w:ascii="Verdana" w:cs="Verdana" w:eastAsia="Verdana" w:hAnsi="Verdana"/>
          <w:color w:val="212121"/>
          <w:sz w:val="18"/>
          <w:szCs w:val="18"/>
          <w:rtl w:val="0"/>
        </w:rPr>
        <w:t xml:space="preserve">" means, with respect to a Person, any order, permit, approval, consent, waiver, licence or similar authorization of any Governmental Entity having jurisdiction over the Person.</w:t>
      </w:r>
    </w:p>
    <w:p w:rsidR="00000000" w:rsidDel="00000000" w:rsidP="00000000" w:rsidRDefault="00000000" w:rsidRPr="00000000" w14:paraId="0000000A">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Business</w:t>
      </w:r>
      <w:r w:rsidDel="00000000" w:rsidR="00000000" w:rsidRPr="00000000">
        <w:rPr>
          <w:rFonts w:ascii="Verdana" w:cs="Verdana" w:eastAsia="Verdana" w:hAnsi="Verdana"/>
          <w:color w:val="212121"/>
          <w:sz w:val="18"/>
          <w:szCs w:val="18"/>
          <w:rtl w:val="0"/>
        </w:rPr>
        <w:t xml:space="preserve">" means [type of business].</w:t>
      </w:r>
    </w:p>
    <w:p w:rsidR="00000000" w:rsidDel="00000000" w:rsidP="00000000" w:rsidRDefault="00000000" w:rsidRPr="00000000" w14:paraId="0000000B">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Change of Control</w:t>
      </w:r>
      <w:r w:rsidDel="00000000" w:rsidR="00000000" w:rsidRPr="00000000">
        <w:rPr>
          <w:rFonts w:ascii="Verdana" w:cs="Verdana" w:eastAsia="Verdana" w:hAnsi="Verdana"/>
          <w:color w:val="212121"/>
          <w:sz w:val="18"/>
          <w:szCs w:val="18"/>
          <w:rtl w:val="0"/>
        </w:rPr>
        <w:t xml:space="preserve">" means: (a) the sale by Company of all or substantially all of its assets to an Arm's Length Person; (b) the acquisition, by whatever means, by an Arm's Length Person (or two or more Arm's Length Persons who, in such acquisition, have acted jointly or in concert or intend to exercise jointly or in concert any voting rights attaching to the securities acquired), directly or indirectly, of beneficial ownership of such number of securities or rights to securities, which together with such Arm's Length Person's then-owned securities and rights to securities, if any, represent (assuming the full exercise of such rights) more than fifty percent (50%) of the combined voting rights attached to the then-outstanding voting shares of Company; (c) the direct or indirect acquisition of Company by an Arm's Length Person by way of any merger, consolidation, restructuring, amalgamation, plan of arrangement or similar transaction; (d) an IPO; or (e) the passing of a resolution by the Company Board or shareholders of the Company to substantially liquidate the assets of the Company or wind up the business of the Company or significantly rearrange their affairs in one or more transactions or series of transactions or the commencement of proceedings for such a liquidation, winding-up or re-arrangement (except where such re-arrangement is part of a bona fide reorganization of the Company in circumstances where the business of the Company is continued and the shareholdings remain substantially the same following the re-arrangement), in the case of (a), (b) and (c) above, other than any such transaction where the Investor or its Affiliates is the purchaser or acquiring party.</w:t>
      </w:r>
    </w:p>
    <w:p w:rsidR="00000000" w:rsidDel="00000000" w:rsidP="00000000" w:rsidRDefault="00000000" w:rsidRPr="00000000" w14:paraId="0000000C">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Company</w:t>
      </w:r>
      <w:r w:rsidDel="00000000" w:rsidR="00000000" w:rsidRPr="00000000">
        <w:rPr>
          <w:rFonts w:ascii="Verdana" w:cs="Verdana" w:eastAsia="Verdana" w:hAnsi="Verdana"/>
          <w:color w:val="212121"/>
          <w:sz w:val="18"/>
          <w:szCs w:val="18"/>
          <w:rtl w:val="0"/>
        </w:rPr>
        <w:t xml:space="preserve">" means [name of company];</w:t>
      </w:r>
    </w:p>
    <w:p w:rsidR="00000000" w:rsidDel="00000000" w:rsidP="00000000" w:rsidRDefault="00000000" w:rsidRPr="00000000" w14:paraId="0000000D">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Company Shares</w:t>
      </w:r>
      <w:r w:rsidDel="00000000" w:rsidR="00000000" w:rsidRPr="00000000">
        <w:rPr>
          <w:rFonts w:ascii="Verdana" w:cs="Verdana" w:eastAsia="Verdana" w:hAnsi="Verdana"/>
          <w:color w:val="212121"/>
          <w:sz w:val="18"/>
          <w:szCs w:val="18"/>
          <w:rtl w:val="0"/>
        </w:rPr>
        <w:t xml:space="preserve">" means [type of securities];</w:t>
      </w:r>
    </w:p>
    <w:p w:rsidR="00000000" w:rsidDel="00000000" w:rsidP="00000000" w:rsidRDefault="00000000" w:rsidRPr="00000000" w14:paraId="0000000E">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Company USA</w:t>
      </w:r>
      <w:r w:rsidDel="00000000" w:rsidR="00000000" w:rsidRPr="00000000">
        <w:rPr>
          <w:rFonts w:ascii="Verdana" w:cs="Verdana" w:eastAsia="Verdana" w:hAnsi="Verdana"/>
          <w:color w:val="212121"/>
          <w:sz w:val="18"/>
          <w:szCs w:val="18"/>
          <w:rtl w:val="0"/>
        </w:rPr>
        <w:t xml:space="preserve">" means the unanimous shareholders agreement dated [date];</w:t>
      </w:r>
    </w:p>
    <w:p w:rsidR="00000000" w:rsidDel="00000000" w:rsidP="00000000" w:rsidRDefault="00000000" w:rsidRPr="00000000" w14:paraId="0000000F">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Dissolution Notice</w:t>
      </w:r>
      <w:r w:rsidDel="00000000" w:rsidR="00000000" w:rsidRPr="00000000">
        <w:rPr>
          <w:rFonts w:ascii="Verdana" w:cs="Verdana" w:eastAsia="Verdana" w:hAnsi="Verdana"/>
          <w:color w:val="212121"/>
          <w:sz w:val="18"/>
          <w:szCs w:val="18"/>
          <w:rtl w:val="0"/>
        </w:rPr>
        <w:t xml:space="preserve">" has the meaning given to it in the Company USA.</w:t>
      </w:r>
    </w:p>
    <w:p w:rsidR="00000000" w:rsidDel="00000000" w:rsidP="00000000" w:rsidRDefault="00000000" w:rsidRPr="00000000" w14:paraId="00000010">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Dispute</w:t>
      </w:r>
      <w:r w:rsidDel="00000000" w:rsidR="00000000" w:rsidRPr="00000000">
        <w:rPr>
          <w:rFonts w:ascii="Verdana" w:cs="Verdana" w:eastAsia="Verdana" w:hAnsi="Verdana"/>
          <w:color w:val="212121"/>
          <w:sz w:val="18"/>
          <w:szCs w:val="18"/>
          <w:rtl w:val="0"/>
        </w:rPr>
        <w:t xml:space="preserve">" has the meaning specified in Section 44.1.</w:t>
      </w:r>
    </w:p>
    <w:p w:rsidR="00000000" w:rsidDel="00000000" w:rsidP="00000000" w:rsidRDefault="00000000" w:rsidRPr="00000000" w14:paraId="00000011">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Environmental Laws</w:t>
      </w:r>
      <w:r w:rsidDel="00000000" w:rsidR="00000000" w:rsidRPr="00000000">
        <w:rPr>
          <w:rFonts w:ascii="Verdana" w:cs="Verdana" w:eastAsia="Verdana" w:hAnsi="Verdana"/>
          <w:color w:val="212121"/>
          <w:sz w:val="18"/>
          <w:szCs w:val="18"/>
          <w:rtl w:val="0"/>
        </w:rPr>
        <w:t xml:space="preserve">" means all applicable laws, constitutions, treaties, statutes, codes, regulations, ordinances, orders, decrees and any judicial or administrative interpretation thereof, relating to pollution or protection of human health, the environment (including ambient air, surface water, groundwater, land surface or subsurface strata) or wildlife, including laws and regulations relating to the release or threatened release of chemicals, pollutants, contaminants, wastes, toxic substances, hazardous substances, petroleum or petroleum products.</w:t>
      </w:r>
    </w:p>
    <w:p w:rsidR="00000000" w:rsidDel="00000000" w:rsidP="00000000" w:rsidRDefault="00000000" w:rsidRPr="00000000" w14:paraId="00000012">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Environmental Permits</w:t>
      </w:r>
      <w:r w:rsidDel="00000000" w:rsidR="00000000" w:rsidRPr="00000000">
        <w:rPr>
          <w:rFonts w:ascii="Verdana" w:cs="Verdana" w:eastAsia="Verdana" w:hAnsi="Verdana"/>
          <w:color w:val="212121"/>
          <w:sz w:val="18"/>
          <w:szCs w:val="18"/>
          <w:rtl w:val="0"/>
        </w:rPr>
        <w:t xml:space="preserve">" means all licences, permits, approvals, consents, certificates, registrations and other authorizations under all applicable Environmental Laws necessary as at the date hereof for the use of the Concessions.</w:t>
      </w:r>
    </w:p>
    <w:p w:rsidR="00000000" w:rsidDel="00000000" w:rsidP="00000000" w:rsidRDefault="00000000" w:rsidRPr="00000000" w14:paraId="00000013">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Issue Price</w:t>
      </w:r>
      <w:r w:rsidDel="00000000" w:rsidR="00000000" w:rsidRPr="00000000">
        <w:rPr>
          <w:rFonts w:ascii="Verdana" w:cs="Verdana" w:eastAsia="Verdana" w:hAnsi="Verdana"/>
          <w:color w:val="212121"/>
          <w:sz w:val="18"/>
          <w:szCs w:val="18"/>
          <w:rtl w:val="0"/>
        </w:rPr>
        <w:t xml:space="preserve">" means $[amount] per Company Common as may be adjusted pursuant to Section </w:t>
      </w:r>
      <w:hyperlink r:id="rId6">
        <w:r w:rsidDel="00000000" w:rsidR="00000000" w:rsidRPr="00000000">
          <w:rPr>
            <w:rFonts w:ascii="Verdana" w:cs="Verdana" w:eastAsia="Verdana" w:hAnsi="Verdana"/>
            <w:color w:val="006ebb"/>
            <w:sz w:val="18"/>
            <w:szCs w:val="18"/>
            <w:u w:val="single"/>
            <w:rtl w:val="0"/>
          </w:rPr>
          <w:t xml:space="preserve">33.2</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14">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Funding Period</w:t>
      </w:r>
      <w:r w:rsidDel="00000000" w:rsidR="00000000" w:rsidRPr="00000000">
        <w:rPr>
          <w:rFonts w:ascii="Verdana" w:cs="Verdana" w:eastAsia="Verdana" w:hAnsi="Verdana"/>
          <w:color w:val="212121"/>
          <w:sz w:val="18"/>
          <w:szCs w:val="18"/>
          <w:rtl w:val="0"/>
        </w:rPr>
        <w:t xml:space="preserve">" means the period commencing on the date hereof and continuing for [number] months.</w:t>
      </w:r>
    </w:p>
    <w:p w:rsidR="00000000" w:rsidDel="00000000" w:rsidP="00000000" w:rsidRDefault="00000000" w:rsidRPr="00000000" w14:paraId="00000015">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Funding Request</w:t>
      </w:r>
      <w:r w:rsidDel="00000000" w:rsidR="00000000" w:rsidRPr="00000000">
        <w:rPr>
          <w:rFonts w:ascii="Verdana" w:cs="Verdana" w:eastAsia="Verdana" w:hAnsi="Verdana"/>
          <w:color w:val="212121"/>
          <w:sz w:val="18"/>
          <w:szCs w:val="18"/>
          <w:rtl w:val="0"/>
        </w:rPr>
        <w:t xml:space="preserve">" has the meaning specified in Section </w:t>
      </w:r>
      <w:hyperlink r:id="rId7">
        <w:r w:rsidDel="00000000" w:rsidR="00000000" w:rsidRPr="00000000">
          <w:rPr>
            <w:rFonts w:ascii="Verdana" w:cs="Verdana" w:eastAsia="Verdana" w:hAnsi="Verdana"/>
            <w:color w:val="006ebb"/>
            <w:sz w:val="18"/>
            <w:szCs w:val="18"/>
            <w:u w:val="single"/>
            <w:rtl w:val="0"/>
          </w:rPr>
          <w:t xml:space="preserve">33.4</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16">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GAAP</w:t>
      </w:r>
      <w:r w:rsidDel="00000000" w:rsidR="00000000" w:rsidRPr="00000000">
        <w:rPr>
          <w:rFonts w:ascii="Verdana" w:cs="Verdana" w:eastAsia="Verdana" w:hAnsi="Verdana"/>
          <w:color w:val="212121"/>
          <w:sz w:val="18"/>
          <w:szCs w:val="18"/>
          <w:rtl w:val="0"/>
        </w:rPr>
        <w:t xml:space="preserve">" means International Financial Reporting Standards at the relevant time, applied on a consistent basis.</w:t>
      </w:r>
    </w:p>
    <w:p w:rsidR="00000000" w:rsidDel="00000000" w:rsidP="00000000" w:rsidRDefault="00000000" w:rsidRPr="00000000" w14:paraId="00000017">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Governmental Entity</w:t>
      </w:r>
      <w:r w:rsidDel="00000000" w:rsidR="00000000" w:rsidRPr="00000000">
        <w:rPr>
          <w:rFonts w:ascii="Verdana" w:cs="Verdana" w:eastAsia="Verdana" w:hAnsi="Verdana"/>
          <w:color w:val="212121"/>
          <w:sz w:val="18"/>
          <w:szCs w:val="18"/>
          <w:rtl w:val="0"/>
        </w:rPr>
        <w:t xml:space="preserve">" means: (a) any governmental or public department, central bank, court, minister, governor-in-council, cabinet, commission, tribunal, board, bureau, agency, commissioner or instrumentality, whether international, multinational, national, federal, provincial, state, municipal, local, or other; (b) any subdivision or authority of any of the above; (c) any applicable stock exchange; and (d) any quasi-governmental or private body exercising any regulatory, expropriation or taxing authority under or for the account of any of the above.</w:t>
      </w:r>
    </w:p>
    <w:p w:rsidR="00000000" w:rsidDel="00000000" w:rsidP="00000000" w:rsidRDefault="00000000" w:rsidRPr="00000000" w14:paraId="00000018">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Inactive Event</w:t>
      </w:r>
      <w:r w:rsidDel="00000000" w:rsidR="00000000" w:rsidRPr="00000000">
        <w:rPr>
          <w:rFonts w:ascii="Verdana" w:cs="Verdana" w:eastAsia="Verdana" w:hAnsi="Verdana"/>
          <w:color w:val="212121"/>
          <w:sz w:val="18"/>
          <w:szCs w:val="18"/>
          <w:rtl w:val="0"/>
        </w:rPr>
        <w:t xml:space="preserve">" has the meaning specified in the Company USA.</w:t>
      </w:r>
    </w:p>
    <w:p w:rsidR="00000000" w:rsidDel="00000000" w:rsidP="00000000" w:rsidRDefault="00000000" w:rsidRPr="00000000" w14:paraId="00000019">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Initial Five-Year Period</w:t>
      </w:r>
      <w:r w:rsidDel="00000000" w:rsidR="00000000" w:rsidRPr="00000000">
        <w:rPr>
          <w:rFonts w:ascii="Verdana" w:cs="Verdana" w:eastAsia="Verdana" w:hAnsi="Verdana"/>
          <w:color w:val="212121"/>
          <w:sz w:val="18"/>
          <w:szCs w:val="18"/>
          <w:rtl w:val="0"/>
        </w:rPr>
        <w:t xml:space="preserve">" means the initial 5-year period from the date of this Agreement.</w:t>
      </w:r>
    </w:p>
    <w:p w:rsidR="00000000" w:rsidDel="00000000" w:rsidP="00000000" w:rsidRDefault="00000000" w:rsidRPr="00000000" w14:paraId="0000001A">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Initial Investor Investment Amount</w:t>
      </w:r>
      <w:r w:rsidDel="00000000" w:rsidR="00000000" w:rsidRPr="00000000">
        <w:rPr>
          <w:rFonts w:ascii="Verdana" w:cs="Verdana" w:eastAsia="Verdana" w:hAnsi="Verdana"/>
          <w:color w:val="212121"/>
          <w:sz w:val="18"/>
          <w:szCs w:val="18"/>
          <w:rtl w:val="0"/>
        </w:rPr>
        <w:t xml:space="preserve">" has the meaning specified in Section 3.1(c)(i).</w:t>
      </w:r>
    </w:p>
    <w:p w:rsidR="00000000" w:rsidDel="00000000" w:rsidP="00000000" w:rsidRDefault="00000000" w:rsidRPr="00000000" w14:paraId="0000001B">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Initial Investor Investment Deadline</w:t>
      </w:r>
      <w:r w:rsidDel="00000000" w:rsidR="00000000" w:rsidRPr="00000000">
        <w:rPr>
          <w:rFonts w:ascii="Verdana" w:cs="Verdana" w:eastAsia="Verdana" w:hAnsi="Verdana"/>
          <w:color w:val="212121"/>
          <w:sz w:val="18"/>
          <w:szCs w:val="18"/>
          <w:rtl w:val="0"/>
        </w:rPr>
        <w:t xml:space="preserve">" means [number of months] months from the date of this Agreement.</w:t>
      </w:r>
    </w:p>
    <w:p w:rsidR="00000000" w:rsidDel="00000000" w:rsidP="00000000" w:rsidRDefault="00000000" w:rsidRPr="00000000" w14:paraId="0000001C">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IPO</w:t>
      </w:r>
      <w:r w:rsidDel="00000000" w:rsidR="00000000" w:rsidRPr="00000000">
        <w:rPr>
          <w:rFonts w:ascii="Verdana" w:cs="Verdana" w:eastAsia="Verdana" w:hAnsi="Verdana"/>
          <w:color w:val="212121"/>
          <w:sz w:val="18"/>
          <w:szCs w:val="18"/>
          <w:rtl w:val="0"/>
        </w:rPr>
        <w:t xml:space="preserve">" means an initial public offering, whether on a treasury or secondary basis, resulting in the holding of equity in the Business, directly or indirectly, by the public, or a transaction giving rise to a stock market listing or over-the-counter quotation of equity in the Business, directly or indirectly, and includes an amalgamation, securities exchange take-over bid or other transaction having a similar result.</w:t>
      </w:r>
    </w:p>
    <w:p w:rsidR="00000000" w:rsidDel="00000000" w:rsidP="00000000" w:rsidRDefault="00000000" w:rsidRPr="00000000" w14:paraId="0000001D">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Investor</w:t>
      </w:r>
      <w:r w:rsidDel="00000000" w:rsidR="00000000" w:rsidRPr="00000000">
        <w:rPr>
          <w:rFonts w:ascii="Verdana" w:cs="Verdana" w:eastAsia="Verdana" w:hAnsi="Verdana"/>
          <w:color w:val="212121"/>
          <w:sz w:val="18"/>
          <w:szCs w:val="18"/>
          <w:rtl w:val="0"/>
        </w:rPr>
        <w:t xml:space="preserve">" has the meaning specified in the recitals.</w:t>
      </w:r>
    </w:p>
    <w:p w:rsidR="00000000" w:rsidDel="00000000" w:rsidP="00000000" w:rsidRDefault="00000000" w:rsidRPr="00000000" w14:paraId="0000001E">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Investor Investment Amount</w:t>
      </w:r>
      <w:r w:rsidDel="00000000" w:rsidR="00000000" w:rsidRPr="00000000">
        <w:rPr>
          <w:rFonts w:ascii="Verdana" w:cs="Verdana" w:eastAsia="Verdana" w:hAnsi="Verdana"/>
          <w:color w:val="212121"/>
          <w:sz w:val="18"/>
          <w:szCs w:val="18"/>
          <w:rtl w:val="0"/>
        </w:rPr>
        <w:t xml:space="preserve">" means $[amount].</w:t>
      </w:r>
    </w:p>
    <w:p w:rsidR="00000000" w:rsidDel="00000000" w:rsidP="00000000" w:rsidRDefault="00000000" w:rsidRPr="00000000" w14:paraId="0000001F">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Investor Investment Option</w:t>
      </w:r>
      <w:r w:rsidDel="00000000" w:rsidR="00000000" w:rsidRPr="00000000">
        <w:rPr>
          <w:rFonts w:ascii="Verdana" w:cs="Verdana" w:eastAsia="Verdana" w:hAnsi="Verdana"/>
          <w:color w:val="212121"/>
          <w:sz w:val="18"/>
          <w:szCs w:val="18"/>
          <w:rtl w:val="0"/>
        </w:rPr>
        <w:t xml:space="preserve">" has the specified in Section 3.1(a).</w:t>
      </w:r>
    </w:p>
    <w:p w:rsidR="00000000" w:rsidDel="00000000" w:rsidP="00000000" w:rsidRDefault="00000000" w:rsidRPr="00000000" w14:paraId="00000020">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Investor Subscription Amount</w:t>
      </w:r>
      <w:r w:rsidDel="00000000" w:rsidR="00000000" w:rsidRPr="00000000">
        <w:rPr>
          <w:rFonts w:ascii="Verdana" w:cs="Verdana" w:eastAsia="Verdana" w:hAnsi="Verdana"/>
          <w:color w:val="212121"/>
          <w:sz w:val="18"/>
          <w:szCs w:val="18"/>
          <w:rtl w:val="0"/>
        </w:rPr>
        <w:t xml:space="preserve">" has the specified in Section </w:t>
      </w:r>
      <w:hyperlink r:id="rId8">
        <w:r w:rsidDel="00000000" w:rsidR="00000000" w:rsidRPr="00000000">
          <w:rPr>
            <w:rFonts w:ascii="Verdana" w:cs="Verdana" w:eastAsia="Verdana" w:hAnsi="Verdana"/>
            <w:color w:val="006ebb"/>
            <w:sz w:val="18"/>
            <w:szCs w:val="18"/>
            <w:u w:val="single"/>
            <w:rtl w:val="0"/>
          </w:rPr>
          <w:t xml:space="preserve">3.1(a)</w:t>
        </w:r>
      </w:hyperlink>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1">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Laws</w:t>
      </w:r>
      <w:r w:rsidDel="00000000" w:rsidR="00000000" w:rsidRPr="00000000">
        <w:rPr>
          <w:rFonts w:ascii="Verdana" w:cs="Verdana" w:eastAsia="Verdana" w:hAnsi="Verdana"/>
          <w:color w:val="212121"/>
          <w:sz w:val="18"/>
          <w:szCs w:val="18"/>
          <w:rtl w:val="0"/>
        </w:rPr>
        <w:t xml:space="preserve">" means applicable: (a) laws, constitutions, treaties, statutes, codes, ordinances, principles of common and civil law and equity, orders, decrees, rules, regulations and municipal by-laws, whether domestic, foreign or international; (b) judicial, arbitral, administrative, ministerial, departmental and regulatory judgments, orders, writs, injunctions, decisions, rulings, decrees and awards of any Governmental Entity; and (c) policies, practices and guidelines of, or Contracts with, any Governmental Entity, which, although not actually having the force of law, are considered by such Governmental Entity as requiring compliance as if having the force of law, in each case binding on or affecting the Person, or the assets of the Person, referred to in the context in which such word is used.</w:t>
      </w:r>
    </w:p>
    <w:p w:rsidR="00000000" w:rsidDel="00000000" w:rsidP="00000000" w:rsidRDefault="00000000" w:rsidRPr="00000000" w14:paraId="00000022">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b w:val="1"/>
          <w:bCs w:val="1"/>
          <w:color w:val="212121"/>
          <w:sz w:val="18"/>
          <w:szCs w:val="18"/>
          <w:rtl w:val="0"/>
        </w:rPr>
        <w:t xml:space="preserve">"Lien</w:t>
      </w:r>
      <w:r w:rsidDel="00000000" w:rsidR="00000000" w:rsidRPr="00000000">
        <w:rPr>
          <w:rFonts w:ascii="Verdana" w:cs="Verdana" w:eastAsia="Verdana" w:hAnsi="Verdana"/>
          <w:color w:val="212121"/>
          <w:sz w:val="18"/>
          <w:szCs w:val="18"/>
          <w:rtl w:val="0"/>
        </w:rPr>
        <w:t xml:space="preserve">" means: (a) any mortgage, prohibition, charge, pledge, hypothecation, security interest, assignment by way of security, encumbrance, lien (statutory or otherwise), hire purchase agreement, conditional sale agreement, deposit arrangement, title retention agreement or arrangement; (b) any trust arrangement; (c) any agreement to grant any such rights or interests; or (d) any third party rights over the corresponding assets.</w:t>
      </w:r>
    </w:p>
    <w:p w:rsidR="00000000" w:rsidDel="00000000" w:rsidP="00000000" w:rsidRDefault="00000000" w:rsidRPr="00000000" w14:paraId="00000023">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Person</w:t>
      </w:r>
      <w:r w:rsidDel="00000000" w:rsidR="00000000" w:rsidRPr="00000000">
        <w:rPr>
          <w:rFonts w:ascii="Verdana" w:cs="Verdana" w:eastAsia="Verdana" w:hAnsi="Verdana"/>
          <w:color w:val="212121"/>
          <w:sz w:val="18"/>
          <w:szCs w:val="18"/>
          <w:rtl w:val="0"/>
        </w:rPr>
        <w:t xml:space="preserve">" means an individual, partnership, limited partnership, limited liability partnership, corporation, limited liability company, unlimited liability company, joint stock company, trust, unincorporated association, joint venture or other entity or Governmental Entity, and pronouns have a similarly extended meaning.</w:t>
      </w:r>
    </w:p>
    <w:p w:rsidR="00000000" w:rsidDel="00000000" w:rsidP="00000000" w:rsidRDefault="00000000" w:rsidRPr="00000000" w14:paraId="00000024">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w:t>
      </w:r>
      <w:r w:rsidDel="00000000" w:rsidR="00000000" w:rsidRPr="00000000">
        <w:rPr>
          <w:rFonts w:ascii="Verdana" w:cs="Verdana" w:eastAsia="Verdana" w:hAnsi="Verdana"/>
          <w:b w:val="1"/>
          <w:bCs w:val="1"/>
          <w:color w:val="212121"/>
          <w:sz w:val="18"/>
          <w:szCs w:val="18"/>
          <w:rtl w:val="0"/>
        </w:rPr>
        <w:t xml:space="preserve">Pre-Emptive Rights</w:t>
      </w:r>
      <w:r w:rsidDel="00000000" w:rsidR="00000000" w:rsidRPr="00000000">
        <w:rPr>
          <w:rFonts w:ascii="Verdana" w:cs="Verdana" w:eastAsia="Verdana" w:hAnsi="Verdana"/>
          <w:color w:val="212121"/>
          <w:sz w:val="18"/>
          <w:szCs w:val="18"/>
          <w:rtl w:val="0"/>
        </w:rPr>
        <w:t xml:space="preserve">" has the meaning specified in Section 3.4(b).</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1.2</w:t>
      </w:r>
    </w:p>
    <w:p w:rsidR="00000000" w:rsidDel="00000000" w:rsidP="00000000" w:rsidRDefault="00000000" w:rsidRPr="00000000" w14:paraId="0000002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Gender and Number.</w:t>
      </w:r>
    </w:p>
    <w:p w:rsidR="00000000" w:rsidDel="00000000" w:rsidP="00000000" w:rsidRDefault="00000000" w:rsidRPr="00000000" w14:paraId="0000002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Any reference in this Agreement to gender includes all genders. Words importing the singular number also include the plural and </w:t>
      </w:r>
      <w:r w:rsidDel="00000000" w:rsidR="00000000" w:rsidRPr="00000000">
        <w:rPr>
          <w:rFonts w:ascii="Verdana" w:cs="Verdana" w:eastAsia="Verdana" w:hAnsi="Verdana"/>
          <w:i w:val="1"/>
          <w:iCs w:val="1"/>
          <w:color w:val="212121"/>
          <w:sz w:val="18"/>
          <w:szCs w:val="18"/>
          <w:rtl w:val="0"/>
        </w:rPr>
        <w:t xml:space="preserve">vice versa</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2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1.3</w:t>
      </w:r>
    </w:p>
    <w:p w:rsidR="00000000" w:rsidDel="00000000" w:rsidP="00000000" w:rsidRDefault="00000000" w:rsidRPr="00000000" w14:paraId="0000002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Headings Etc.</w:t>
      </w:r>
    </w:p>
    <w:p w:rsidR="00000000" w:rsidDel="00000000" w:rsidP="00000000" w:rsidRDefault="00000000" w:rsidRPr="00000000" w14:paraId="0000002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The provision of a Table of Contents, the division of this Agreement into Articles and Sections and the insertion of headings are for convenient reference only and do not affect its interpretation.</w:t>
      </w:r>
    </w:p>
    <w:p w:rsidR="00000000" w:rsidDel="00000000" w:rsidP="00000000" w:rsidRDefault="00000000" w:rsidRPr="00000000" w14:paraId="0000002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1.4</w:t>
      </w:r>
    </w:p>
    <w:p w:rsidR="00000000" w:rsidDel="00000000" w:rsidP="00000000" w:rsidRDefault="00000000" w:rsidRPr="00000000" w14:paraId="0000002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Currency.</w:t>
      </w:r>
    </w:p>
    <w:p w:rsidR="00000000" w:rsidDel="00000000" w:rsidP="00000000" w:rsidRDefault="00000000" w:rsidRPr="00000000" w14:paraId="0000002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All references in this Agreement to dollars or to "$" are expressed in the currency of the United States unless otherwise specifically indicated.</w:t>
      </w:r>
    </w:p>
    <w:p w:rsidR="00000000" w:rsidDel="00000000" w:rsidP="00000000" w:rsidRDefault="00000000" w:rsidRPr="00000000" w14:paraId="0000002E">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1.5</w:t>
      </w:r>
    </w:p>
    <w:p w:rsidR="00000000" w:rsidDel="00000000" w:rsidP="00000000" w:rsidRDefault="00000000" w:rsidRPr="00000000" w14:paraId="0000002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Certain Phrases, Etc.</w:t>
      </w:r>
    </w:p>
    <w:p w:rsidR="00000000" w:rsidDel="00000000" w:rsidP="00000000" w:rsidRDefault="00000000" w:rsidRPr="00000000" w14:paraId="0000003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In this Agreement, (i) the words "</w:t>
      </w:r>
      <w:r w:rsidDel="00000000" w:rsidR="00000000" w:rsidRPr="00000000">
        <w:rPr>
          <w:rFonts w:ascii="Verdana" w:cs="Verdana" w:eastAsia="Verdana" w:hAnsi="Verdana"/>
          <w:b w:val="1"/>
          <w:bCs w:val="1"/>
          <w:color w:val="212121"/>
          <w:sz w:val="18"/>
          <w:szCs w:val="18"/>
          <w:rtl w:val="0"/>
        </w:rPr>
        <w:t xml:space="preserve">including</w:t>
      </w: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includes</w:t>
      </w:r>
      <w:r w:rsidDel="00000000" w:rsidR="00000000" w:rsidRPr="00000000">
        <w:rPr>
          <w:rFonts w:ascii="Verdana" w:cs="Verdana" w:eastAsia="Verdana" w:hAnsi="Verdana"/>
          <w:color w:val="212121"/>
          <w:sz w:val="18"/>
          <w:szCs w:val="18"/>
          <w:rtl w:val="0"/>
        </w:rPr>
        <w:t xml:space="preserve">" and "</w:t>
      </w:r>
      <w:r w:rsidDel="00000000" w:rsidR="00000000" w:rsidRPr="00000000">
        <w:rPr>
          <w:rFonts w:ascii="Verdana" w:cs="Verdana" w:eastAsia="Verdana" w:hAnsi="Verdana"/>
          <w:b w:val="1"/>
          <w:bCs w:val="1"/>
          <w:color w:val="212121"/>
          <w:sz w:val="18"/>
          <w:szCs w:val="18"/>
          <w:rtl w:val="0"/>
        </w:rPr>
        <w:t xml:space="preserve">include</w:t>
      </w:r>
      <w:r w:rsidDel="00000000" w:rsidR="00000000" w:rsidRPr="00000000">
        <w:rPr>
          <w:rFonts w:ascii="Verdana" w:cs="Verdana" w:eastAsia="Verdana" w:hAnsi="Verdana"/>
          <w:color w:val="212121"/>
          <w:sz w:val="18"/>
          <w:szCs w:val="18"/>
          <w:rtl w:val="0"/>
        </w:rPr>
        <w:t xml:space="preserve">" mean "</w:t>
      </w:r>
      <w:r w:rsidDel="00000000" w:rsidR="00000000" w:rsidRPr="00000000">
        <w:rPr>
          <w:rFonts w:ascii="Verdana" w:cs="Verdana" w:eastAsia="Verdana" w:hAnsi="Verdana"/>
          <w:b w:val="1"/>
          <w:bCs w:val="1"/>
          <w:color w:val="212121"/>
          <w:sz w:val="18"/>
          <w:szCs w:val="18"/>
          <w:rtl w:val="0"/>
        </w:rPr>
        <w:t xml:space="preserve">including (or includes or include) without limitation</w:t>
      </w:r>
      <w:r w:rsidDel="00000000" w:rsidR="00000000" w:rsidRPr="00000000">
        <w:rPr>
          <w:rFonts w:ascii="Verdana" w:cs="Verdana" w:eastAsia="Verdana" w:hAnsi="Verdana"/>
          <w:color w:val="212121"/>
          <w:sz w:val="18"/>
          <w:szCs w:val="18"/>
          <w:rtl w:val="0"/>
        </w:rPr>
        <w:t xml:space="preserve">", and (ii) the words "</w:t>
      </w:r>
      <w:r w:rsidDel="00000000" w:rsidR="00000000" w:rsidRPr="00000000">
        <w:rPr>
          <w:rFonts w:ascii="Verdana" w:cs="Verdana" w:eastAsia="Verdana" w:hAnsi="Verdana"/>
          <w:b w:val="1"/>
          <w:bCs w:val="1"/>
          <w:color w:val="212121"/>
          <w:sz w:val="18"/>
          <w:szCs w:val="18"/>
          <w:rtl w:val="0"/>
        </w:rPr>
        <w:t xml:space="preserve">the aggregate of</w:t>
      </w: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the total of</w:t>
      </w: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the sum of</w:t>
      </w:r>
      <w:r w:rsidDel="00000000" w:rsidR="00000000" w:rsidRPr="00000000">
        <w:rPr>
          <w:rFonts w:ascii="Verdana" w:cs="Verdana" w:eastAsia="Verdana" w:hAnsi="Verdana"/>
          <w:color w:val="212121"/>
          <w:sz w:val="18"/>
          <w:szCs w:val="18"/>
          <w:rtl w:val="0"/>
        </w:rPr>
        <w:t xml:space="preserve">", or a phrase of similar meaning means "</w:t>
      </w:r>
      <w:r w:rsidDel="00000000" w:rsidR="00000000" w:rsidRPr="00000000">
        <w:rPr>
          <w:rFonts w:ascii="Verdana" w:cs="Verdana" w:eastAsia="Verdana" w:hAnsi="Verdana"/>
          <w:b w:val="1"/>
          <w:bCs w:val="1"/>
          <w:color w:val="212121"/>
          <w:sz w:val="18"/>
          <w:szCs w:val="18"/>
          <w:rtl w:val="0"/>
        </w:rPr>
        <w:t xml:space="preserve">the aggregate (or total or sum), without duplication, of</w:t>
      </w:r>
      <w:r w:rsidDel="00000000" w:rsidR="00000000" w:rsidRPr="00000000">
        <w:rPr>
          <w:rFonts w:ascii="Verdana" w:cs="Verdana" w:eastAsia="Verdana" w:hAnsi="Verdana"/>
          <w:color w:val="212121"/>
          <w:sz w:val="18"/>
          <w:szCs w:val="18"/>
          <w:rtl w:val="0"/>
        </w:rPr>
        <w:t xml:space="preserve">". Unless otherwise specified, the expressions "</w:t>
      </w:r>
      <w:r w:rsidDel="00000000" w:rsidR="00000000" w:rsidRPr="00000000">
        <w:rPr>
          <w:rFonts w:ascii="Verdana" w:cs="Verdana" w:eastAsia="Verdana" w:hAnsi="Verdana"/>
          <w:b w:val="1"/>
          <w:bCs w:val="1"/>
          <w:color w:val="212121"/>
          <w:sz w:val="18"/>
          <w:szCs w:val="18"/>
          <w:rtl w:val="0"/>
        </w:rPr>
        <w:t xml:space="preserve">Article</w:t>
      </w: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Section</w:t>
      </w:r>
      <w:r w:rsidDel="00000000" w:rsidR="00000000" w:rsidRPr="00000000">
        <w:rPr>
          <w:rFonts w:ascii="Verdana" w:cs="Verdana" w:eastAsia="Verdana" w:hAnsi="Verdana"/>
          <w:color w:val="212121"/>
          <w:sz w:val="18"/>
          <w:szCs w:val="18"/>
          <w:rtl w:val="0"/>
        </w:rPr>
        <w:t xml:space="preserve">" and other subdivision followed by a number mean and refer to the specified Article, Section or other subdivision of the Agreement.</w:t>
      </w:r>
    </w:p>
    <w:p w:rsidR="00000000" w:rsidDel="00000000" w:rsidP="00000000" w:rsidRDefault="00000000" w:rsidRPr="00000000" w14:paraId="0000003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1.6</w:t>
      </w:r>
    </w:p>
    <w:p w:rsidR="00000000" w:rsidDel="00000000" w:rsidP="00000000" w:rsidRDefault="00000000" w:rsidRPr="00000000" w14:paraId="0000003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Accounting Terms.</w:t>
      </w:r>
    </w:p>
    <w:p w:rsidR="00000000" w:rsidDel="00000000" w:rsidP="00000000" w:rsidRDefault="00000000" w:rsidRPr="00000000" w14:paraId="0000003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All accounting terms not specifically defined in this Agreement are to be interpreted in accordance with GAAP.</w:t>
      </w:r>
    </w:p>
    <w:p w:rsidR="00000000" w:rsidDel="00000000" w:rsidP="00000000" w:rsidRDefault="00000000" w:rsidRPr="00000000" w14:paraId="0000003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1.7</w:t>
      </w:r>
    </w:p>
    <w:p w:rsidR="00000000" w:rsidDel="00000000" w:rsidP="00000000" w:rsidRDefault="00000000" w:rsidRPr="00000000" w14:paraId="0000003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Statutory References.</w:t>
      </w:r>
    </w:p>
    <w:p w:rsidR="00000000" w:rsidDel="00000000" w:rsidP="00000000" w:rsidRDefault="00000000" w:rsidRPr="00000000" w14:paraId="0000003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Except as otherwise provided in this Agreement, any reference in this Agreement to a statute refers to such statute and all rules and regulations made under it as they may have been or may from time to time be amended, re-enacted or replaced.</w:t>
      </w:r>
    </w:p>
    <w:p w:rsidR="00000000" w:rsidDel="00000000" w:rsidP="00000000" w:rsidRDefault="00000000" w:rsidRPr="00000000" w14:paraId="0000003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1.8</w:t>
      </w:r>
    </w:p>
    <w:p w:rsidR="00000000" w:rsidDel="00000000" w:rsidP="00000000" w:rsidRDefault="00000000" w:rsidRPr="00000000" w14:paraId="0000003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Schedules.</w:t>
      </w:r>
    </w:p>
    <w:p w:rsidR="00000000" w:rsidDel="00000000" w:rsidP="00000000" w:rsidRDefault="00000000" w:rsidRPr="00000000" w14:paraId="0000003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The schedules attached to this Agreement form an integral part of it for all purposes.</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pPr>
      <w:r w:rsidDel="00000000" w:rsidR="00000000" w:rsidRPr="00000000">
        <w:rPr>
          <w:rFonts w:ascii="Verdana" w:cs="Verdana" w:eastAsia="Verdana" w:hAnsi="Verdana"/>
          <w:color w:val="212121"/>
          <w:sz w:val="18"/>
          <w:szCs w:val="18"/>
          <w:rtl w:val="0"/>
        </w:rPr>
        <w:t xml:space="preserve">2</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jc w:val="cente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ARTICLE 2</w:t>
      </w:r>
      <w:hyperlink r:id="rId9">
        <w:r w:rsidDel="00000000" w:rsidR="00000000" w:rsidRPr="00000000">
          <w:rPr>
            <w:rFonts w:ascii="Verdana" w:cs="Verdana" w:eastAsia="Verdana" w:hAnsi="Verdana"/>
            <w:b w:val="1"/>
            <w:bCs w:val="1"/>
            <w:color w:val="006ebb"/>
            <w:sz w:val="18"/>
            <w:szCs w:val="18"/>
            <w:u w:val="single"/>
            <w:rtl w:val="0"/>
          </w:rPr>
          <w:t xml:space="preserve">2</w:t>
        </w:r>
      </w:hyperlink>
      <w:r w:rsidDel="00000000" w:rsidR="00000000" w:rsidRPr="00000000">
        <w:rPr>
          <w:rtl w:val="0"/>
        </w:rPr>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jc w:val="center"/>
      </w:pPr>
      <w:r w:rsidDel="00000000" w:rsidR="00000000" w:rsidRPr="00000000">
        <w:rPr>
          <w:rFonts w:ascii="Verdana" w:cs="Verdana" w:eastAsia="Verdana" w:hAnsi="Verdana"/>
          <w:b w:val="1"/>
          <w:bCs w:val="1"/>
          <w:color w:val="212121"/>
          <w:sz w:val="18"/>
          <w:szCs w:val="18"/>
          <w:rtl w:val="0"/>
        </w:rPr>
        <w:t xml:space="preserve">INITIAL SUBSCRIPTIONS</w:t>
      </w:r>
    </w:p>
    <w:p w:rsidR="00000000" w:rsidDel="00000000" w:rsidP="00000000" w:rsidRDefault="00000000" w:rsidRPr="00000000" w14:paraId="0000003D">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2.1</w:t>
      </w:r>
    </w:p>
    <w:p w:rsidR="00000000" w:rsidDel="00000000" w:rsidP="00000000" w:rsidRDefault="00000000" w:rsidRPr="00000000" w14:paraId="0000003E">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Investor Initial Subscription for Company Shares.</w:t>
      </w:r>
    </w:p>
    <w:p w:rsidR="00000000" w:rsidDel="00000000" w:rsidP="00000000" w:rsidRDefault="00000000" w:rsidRPr="00000000" w14:paraId="0000003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Pursuant to the terms and conditions contained in the Company Subscription Agreement, Investor has subscribed for Company Shares in consideration of the payment of $[amount], on the terms and conditions specified in the Company Subscription Agreement.</w:t>
      </w:r>
    </w:p>
    <w:p w:rsidR="00000000" w:rsidDel="00000000" w:rsidP="00000000" w:rsidRDefault="00000000" w:rsidRPr="00000000" w14:paraId="00000040">
      <w:pPr>
        <w:numPr>
          <w:ilvl w:val="1"/>
          <w:numId w:val="1"/>
        </w:numPr>
        <w:pBdr>
          <w:top w:color="auto" w:space="0" w:sz="0" w:val="none"/>
          <w:bottom w:color="auto" w:space="0" w:sz="0" w:val="none"/>
          <w:right w:color="auto" w:space="0" w:sz="0" w:val="none"/>
          <w:between w:color="auto" w:space="0" w:sz="0" w:val="none"/>
        </w:pBdr>
        <w:spacing w:after="680" w:before="0" w:beforeAutospacing="0" w:line="324.00000000000006" w:lineRule="auto"/>
        <w:ind w:left="1440" w:hanging="360"/>
      </w:pPr>
      <w:r w:rsidDel="00000000" w:rsidR="00000000" w:rsidRPr="00000000">
        <w:rPr>
          <w:rFonts w:ascii="Verdana" w:cs="Verdana" w:eastAsia="Verdana" w:hAnsi="Verdana"/>
          <w:b w:val="1"/>
          <w:bCs w:val="1"/>
          <w:color w:val="8f2b8c"/>
          <w:sz w:val="18"/>
          <w:szCs w:val="18"/>
          <w:rtl w:val="0"/>
        </w:rPr>
        <w:t xml:space="preserve"> </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spacing w:after="340" w:before="340" w:line="408" w:lineRule="auto"/>
        <w:ind w:left="720" w:firstLine="0"/>
        <w:rPr>
          <w:rFonts w:ascii="Verdana" w:cs="Verdana" w:eastAsia="Verdana" w:hAnsi="Verdana"/>
          <w:color w:val="212121"/>
          <w:sz w:val="18"/>
          <w:szCs w:val="18"/>
        </w:rPr>
      </w:pPr>
      <w:r w:rsidDel="00000000" w:rsidR="00000000" w:rsidRPr="00000000">
        <w:rPr>
          <w:rtl w:val="0"/>
        </w:rPr>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340" w:line="408" w:lineRule="auto"/>
        <w:ind w:left="720" w:hanging="360"/>
        <w:jc w:val="cente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ARTICLE 3</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jc w:val="center"/>
      </w:pPr>
      <w:r w:rsidDel="00000000" w:rsidR="00000000" w:rsidRPr="00000000">
        <w:rPr>
          <w:rFonts w:ascii="Verdana" w:cs="Verdana" w:eastAsia="Verdana" w:hAnsi="Verdana"/>
          <w:b w:val="1"/>
          <w:bCs w:val="1"/>
          <w:color w:val="212121"/>
          <w:sz w:val="18"/>
          <w:szCs w:val="18"/>
          <w:rtl w:val="0"/>
        </w:rPr>
        <w:t xml:space="preserve">ADDITIONAL INVESTMENTS AND ISSUANCES</w:t>
      </w:r>
    </w:p>
    <w:p w:rsidR="00000000" w:rsidDel="00000000" w:rsidP="00000000" w:rsidRDefault="00000000" w:rsidRPr="00000000" w14:paraId="00000044">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tl w:val="0"/>
        </w:rPr>
      </w:r>
    </w:p>
    <w:p w:rsidR="00000000" w:rsidDel="00000000" w:rsidP="00000000" w:rsidRDefault="00000000" w:rsidRPr="00000000" w14:paraId="0000004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3.1</w:t>
      </w:r>
    </w:p>
    <w:p w:rsidR="00000000" w:rsidDel="00000000" w:rsidP="00000000" w:rsidRDefault="00000000" w:rsidRPr="00000000" w14:paraId="0000004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Investor Investment Option.</w:t>
      </w:r>
    </w:p>
    <w:p w:rsidR="00000000" w:rsidDel="00000000" w:rsidP="00000000" w:rsidRDefault="00000000" w:rsidRPr="00000000" w14:paraId="00000047">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48">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Subject to Section 3.1(c), during the Funding Period, the Investor shall have the right (the "</w:t>
      </w:r>
      <w:r w:rsidDel="00000000" w:rsidR="00000000" w:rsidRPr="00000000">
        <w:rPr>
          <w:rFonts w:ascii="Verdana" w:cs="Verdana" w:eastAsia="Verdana" w:hAnsi="Verdana"/>
          <w:b w:val="1"/>
          <w:bCs w:val="1"/>
          <w:color w:val="212121"/>
          <w:sz w:val="18"/>
          <w:szCs w:val="18"/>
          <w:rtl w:val="0"/>
        </w:rPr>
        <w:t xml:space="preserve">Investor Investment Option</w:t>
      </w:r>
      <w:r w:rsidDel="00000000" w:rsidR="00000000" w:rsidRPr="00000000">
        <w:rPr>
          <w:rFonts w:ascii="Verdana" w:cs="Verdana" w:eastAsia="Verdana" w:hAnsi="Verdana"/>
          <w:color w:val="212121"/>
          <w:sz w:val="18"/>
          <w:szCs w:val="18"/>
          <w:rtl w:val="0"/>
        </w:rPr>
        <w:t xml:space="preserve">") from time to time, and at any time to subscribe for additional Company Shares at the Issue Price for an amount (the "</w:t>
      </w:r>
      <w:r w:rsidDel="00000000" w:rsidR="00000000" w:rsidRPr="00000000">
        <w:rPr>
          <w:rFonts w:ascii="Verdana" w:cs="Verdana" w:eastAsia="Verdana" w:hAnsi="Verdana"/>
          <w:b w:val="1"/>
          <w:bCs w:val="1"/>
          <w:color w:val="212121"/>
          <w:sz w:val="18"/>
          <w:szCs w:val="18"/>
          <w:rtl w:val="0"/>
        </w:rPr>
        <w:t xml:space="preserve">Investor Subscription Amount</w:t>
      </w:r>
      <w:r w:rsidDel="00000000" w:rsidR="00000000" w:rsidRPr="00000000">
        <w:rPr>
          <w:rFonts w:ascii="Verdana" w:cs="Verdana" w:eastAsia="Verdana" w:hAnsi="Verdana"/>
          <w:color w:val="212121"/>
          <w:sz w:val="18"/>
          <w:szCs w:val="18"/>
          <w:rtl w:val="0"/>
        </w:rPr>
        <w:t xml:space="preserve">").</w:t>
      </w:r>
    </w:p>
    <w:p w:rsidR="00000000" w:rsidDel="00000000" w:rsidP="00000000" w:rsidRDefault="00000000" w:rsidRPr="00000000" w14:paraId="00000049">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4A">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The Investor Investment Option may be exercised by the Investor by delivering to the Company a notice in writing, together with:</w:t>
      </w:r>
    </w:p>
    <w:p w:rsidR="00000000" w:rsidDel="00000000" w:rsidP="00000000" w:rsidRDefault="00000000" w:rsidRPr="00000000" w14:paraId="0000004B">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rtl w:val="0"/>
        </w:rPr>
        <w:t xml:space="preserve">(i)</w:t>
      </w:r>
    </w:p>
    <w:p w:rsidR="00000000" w:rsidDel="00000000" w:rsidP="00000000" w:rsidRDefault="00000000" w:rsidRPr="00000000" w14:paraId="0000004C">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rtl w:val="0"/>
        </w:rPr>
        <w:t xml:space="preserve"> a bank draft or certified cheque in an amount equal to the Investor Subscription Amount, following which the Company will issue to the Investor a share certificate for the relevant number of Company Shares issuable to it in connection therewith within two Business Days;</w:t>
      </w:r>
    </w:p>
    <w:p w:rsidR="00000000" w:rsidDel="00000000" w:rsidP="00000000" w:rsidRDefault="00000000" w:rsidRPr="00000000" w14:paraId="0000004D">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04E">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Notwithstanding the provisions of Section 3.1(a):</w:t>
      </w:r>
    </w:p>
    <w:p w:rsidR="00000000" w:rsidDel="00000000" w:rsidP="00000000" w:rsidRDefault="00000000" w:rsidRPr="00000000" w14:paraId="0000004F">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rtl w:val="0"/>
        </w:rPr>
        <w:t xml:space="preserve">(i)</w:t>
      </w:r>
    </w:p>
    <w:p w:rsidR="00000000" w:rsidDel="00000000" w:rsidP="00000000" w:rsidRDefault="00000000" w:rsidRPr="00000000" w14:paraId="00000050">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880" w:hanging="360"/>
      </w:pPr>
      <w:r w:rsidDel="00000000" w:rsidR="00000000" w:rsidRPr="00000000">
        <w:rPr>
          <w:rFonts w:ascii="Verdana" w:cs="Verdana" w:eastAsia="Verdana" w:hAnsi="Verdana"/>
          <w:color w:val="212121"/>
          <w:sz w:val="18"/>
          <w:szCs w:val="18"/>
          <w:rtl w:val="0"/>
        </w:rPr>
        <w:t xml:space="preserve"> if the Investor shall not have Invested or Guaranteed at least $[amount] (the "</w:t>
      </w:r>
      <w:r w:rsidDel="00000000" w:rsidR="00000000" w:rsidRPr="00000000">
        <w:rPr>
          <w:rFonts w:ascii="Verdana" w:cs="Verdana" w:eastAsia="Verdana" w:hAnsi="Verdana"/>
          <w:b w:val="1"/>
          <w:bCs w:val="1"/>
          <w:color w:val="212121"/>
          <w:sz w:val="18"/>
          <w:szCs w:val="18"/>
          <w:rtl w:val="0"/>
        </w:rPr>
        <w:t xml:space="preserve">Initial Investor Investment Amount</w:t>
      </w:r>
      <w:r w:rsidDel="00000000" w:rsidR="00000000" w:rsidRPr="00000000">
        <w:rPr>
          <w:rFonts w:ascii="Verdana" w:cs="Verdana" w:eastAsia="Verdana" w:hAnsi="Verdana"/>
          <w:color w:val="212121"/>
          <w:sz w:val="18"/>
          <w:szCs w:val="18"/>
          <w:rtl w:val="0"/>
        </w:rPr>
        <w:t xml:space="preserve">") prior to the end of the Initial Investor Investment Deadline and prior to the end of the Initial Investor Investment Deadline, the Company Board shall have requested in writing that Investor Invest up to the Initial Investor Investment Amount at least 5 Business Days prior to the Initial Investor Investment Deadline, then the Investor Investment Option shall terminate and be void and of no further force and effect on the day after the Initial Investor Investment Deadline.</w:t>
      </w:r>
    </w:p>
    <w:p w:rsidR="00000000" w:rsidDel="00000000" w:rsidP="00000000" w:rsidRDefault="00000000" w:rsidRPr="00000000" w14:paraId="0000005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3.2</w:t>
      </w:r>
    </w:p>
    <w:p w:rsidR="00000000" w:rsidDel="00000000" w:rsidP="00000000" w:rsidRDefault="00000000" w:rsidRPr="00000000" w14:paraId="0000005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Anti-Dilution.</w:t>
      </w:r>
    </w:p>
    <w:p w:rsidR="00000000" w:rsidDel="00000000" w:rsidP="00000000" w:rsidRDefault="00000000" w:rsidRPr="00000000" w14:paraId="0000005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If at any time, or from time to time, the Company:</w:t>
      </w:r>
    </w:p>
    <w:p w:rsidR="00000000" w:rsidDel="00000000" w:rsidP="00000000" w:rsidRDefault="00000000" w:rsidRPr="00000000" w14:paraId="00000054">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(a)</w:t>
      </w:r>
    </w:p>
    <w:p w:rsidR="00000000" w:rsidDel="00000000" w:rsidP="00000000" w:rsidRDefault="00000000" w:rsidRPr="00000000" w14:paraId="00000055">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to reduce or adjust the number of outstanding shares of any class outstanding following a consolidation or combination;</w:t>
      </w:r>
    </w:p>
    <w:p w:rsidR="00000000" w:rsidDel="00000000" w:rsidP="00000000" w:rsidRDefault="00000000" w:rsidRPr="00000000" w14:paraId="00000056">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w:t>
      </w:r>
    </w:p>
    <w:p w:rsidR="00000000" w:rsidDel="00000000" w:rsidP="00000000" w:rsidRDefault="00000000" w:rsidRPr="00000000" w14:paraId="00000057">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to increase the number of outstanding shares of any class outstanding following a subdivision or split;</w:t>
      </w:r>
    </w:p>
    <w:p w:rsidR="00000000" w:rsidDel="00000000" w:rsidP="00000000" w:rsidRDefault="00000000" w:rsidRPr="00000000" w14:paraId="00000058">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w:t>
      </w:r>
    </w:p>
    <w:p w:rsidR="00000000" w:rsidDel="00000000" w:rsidP="00000000" w:rsidRDefault="00000000" w:rsidRPr="00000000" w14:paraId="00000059">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to exchange, change, reclassify, redesignate, convert or regroup shares of any class;</w:t>
      </w:r>
    </w:p>
    <w:p w:rsidR="00000000" w:rsidDel="00000000" w:rsidP="00000000" w:rsidRDefault="00000000" w:rsidRPr="00000000" w14:paraId="0000005A">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(d)</w:t>
      </w:r>
    </w:p>
    <w:p w:rsidR="00000000" w:rsidDel="00000000" w:rsidP="00000000" w:rsidRDefault="00000000" w:rsidRPr="00000000" w14:paraId="0000005B">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to issue shares or securities convertible, exchangeable or exercisable for shares of any class or rights, options or warrants to holders of all or substantially all shares of any class;</w:t>
      </w:r>
    </w:p>
    <w:p w:rsidR="00000000" w:rsidDel="00000000" w:rsidP="00000000" w:rsidRDefault="00000000" w:rsidRPr="00000000" w14:paraId="0000005C">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(e)</w:t>
      </w:r>
    </w:p>
    <w:p w:rsidR="00000000" w:rsidDel="00000000" w:rsidP="00000000" w:rsidRDefault="00000000" w:rsidRPr="00000000" w14:paraId="0000005D">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to make a special distribution of securities, evidences of indebtedness, assets (including cash) or rights exercisable therefor;</w:t>
      </w:r>
    </w:p>
    <w:p w:rsidR="00000000" w:rsidDel="00000000" w:rsidP="00000000" w:rsidRDefault="00000000" w:rsidRPr="00000000" w14:paraId="0000005E">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(f)</w:t>
      </w:r>
    </w:p>
    <w:p w:rsidR="00000000" w:rsidDel="00000000" w:rsidP="00000000" w:rsidRDefault="00000000" w:rsidRPr="00000000" w14:paraId="0000005F">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to amalgamate or merge with another corporation or transfer all or substantially all of its assets to another corporation; or</w:t>
      </w:r>
    </w:p>
    <w:p w:rsidR="00000000" w:rsidDel="00000000" w:rsidP="00000000" w:rsidRDefault="00000000" w:rsidRPr="00000000" w14:paraId="00000060">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(g)</w:t>
      </w:r>
    </w:p>
    <w:p w:rsidR="00000000" w:rsidDel="00000000" w:rsidP="00000000" w:rsidRDefault="00000000" w:rsidRPr="00000000" w14:paraId="00000061">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 proposes any other reorganization of its share capital or other action that would affect the rights of Investor under the Investor Investment Option,</w:t>
      </w:r>
    </w:p>
    <w:p w:rsidR="00000000" w:rsidDel="00000000" w:rsidP="00000000" w:rsidRDefault="00000000" w:rsidRPr="00000000" w14:paraId="00000062">
      <w:pPr>
        <w:numPr>
          <w:ilvl w:val="1"/>
          <w:numId w:val="1"/>
        </w:numPr>
        <w:pBdr>
          <w:top w:color="auto" w:space="0" w:sz="0" w:val="none"/>
          <w:bottom w:color="auto" w:space="0" w:sz="0" w:val="none"/>
          <w:right w:color="auto" w:space="0" w:sz="0" w:val="none"/>
          <w:between w:color="auto" w:space="0" w:sz="0" w:val="none"/>
        </w:pBdr>
        <w:spacing w:after="96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then appropriate proportional adjustments or changes shall be made to the number of Company Shares and/or the Issue Price, as the case may be, in such a way that the Investor and any other shareholders of the Company will not be, following said adjustments or changes, in either a more favourable or less favourable position regarding the Investor Investment Option.</w:t>
      </w:r>
    </w:p>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b w:val="1"/>
          <w:bCs w:val="1"/>
          <w:color w:val="212121"/>
          <w:sz w:val="18"/>
          <w:szCs w:val="18"/>
        </w:rPr>
      </w:pPr>
      <w:r w:rsidDel="00000000" w:rsidR="00000000" w:rsidRPr="00000000">
        <w:rPr>
          <w:rFonts w:ascii="Verdana" w:cs="Verdana" w:eastAsia="Verdana" w:hAnsi="Verdana"/>
          <w:color w:val="212121"/>
          <w:sz w:val="18"/>
          <w:szCs w:val="18"/>
          <w:rtl w:val="0"/>
        </w:rPr>
        <w:t xml:space="preserve">Section 3.3 </w:t>
      </w:r>
      <w:r w:rsidDel="00000000" w:rsidR="00000000" w:rsidRPr="00000000">
        <w:rPr>
          <w:rFonts w:ascii="Verdana" w:cs="Verdana" w:eastAsia="Verdana" w:hAnsi="Verdana"/>
          <w:b w:val="1"/>
          <w:bCs w:val="1"/>
          <w:color w:val="212121"/>
          <w:sz w:val="18"/>
          <w:szCs w:val="18"/>
          <w:rtl w:val="0"/>
        </w:rPr>
        <w:t xml:space="preserve">Exclusive Funding.</w:t>
      </w:r>
    </w:p>
    <w:p w:rsidR="00000000" w:rsidDel="00000000" w:rsidP="00000000" w:rsidRDefault="00000000" w:rsidRPr="00000000" w14:paraId="00000064">
      <w:pPr>
        <w:numPr>
          <w:ilvl w:val="2"/>
          <w:numId w:val="1"/>
        </w:numPr>
        <w:pBdr>
          <w:top w:color="auto" w:space="0" w:sz="0" w:val="none"/>
          <w:bottom w:color="auto" w:space="0" w:sz="0" w:val="none"/>
          <w:right w:color="auto" w:space="0" w:sz="0" w:val="none"/>
          <w:between w:color="auto" w:space="0" w:sz="0" w:val="none"/>
        </w:pBdr>
        <w:spacing w:after="0" w:afterAutospacing="0" w:before="1020" w:line="408" w:lineRule="auto"/>
        <w:ind w:left="2160" w:hanging="360"/>
      </w:pPr>
      <w:r w:rsidDel="00000000" w:rsidR="00000000" w:rsidRPr="00000000">
        <w:rPr>
          <w:rFonts w:ascii="Verdana" w:cs="Verdana" w:eastAsia="Verdana" w:hAnsi="Verdana"/>
          <w:color w:val="212121"/>
          <w:sz w:val="18"/>
          <w:szCs w:val="18"/>
          <w:rtl w:val="0"/>
        </w:rPr>
        <w:t xml:space="preserve">(a) Subject to Section 3.2(b), the issuance of Company Shares in accordance with the provisions of this Article </w:t>
      </w:r>
      <w:hyperlink r:id="rId10">
        <w:r w:rsidDel="00000000" w:rsidR="00000000" w:rsidRPr="00000000">
          <w:rPr>
            <w:rFonts w:ascii="Verdana" w:cs="Verdana" w:eastAsia="Verdana" w:hAnsi="Verdana"/>
            <w:color w:val="006ebb"/>
            <w:sz w:val="18"/>
            <w:szCs w:val="18"/>
            <w:u w:val="single"/>
            <w:rtl w:val="0"/>
          </w:rPr>
          <w:t xml:space="preserve">3</w:t>
        </w:r>
      </w:hyperlink>
      <w:r w:rsidDel="00000000" w:rsidR="00000000" w:rsidRPr="00000000">
        <w:rPr>
          <w:rFonts w:ascii="Verdana" w:cs="Verdana" w:eastAsia="Verdana" w:hAnsi="Verdana"/>
          <w:color w:val="212121"/>
          <w:sz w:val="18"/>
          <w:szCs w:val="18"/>
          <w:rtl w:val="0"/>
        </w:rPr>
        <w:t xml:space="preserve"> shall be the only source of funding of the Company during the Funding Period. Further, at any time while the Investor has the exclusive right to subscribe for Company Shares in accordance with the Investor Investment Option, except as expressly set forth in Section 3.2, no other Company Shares or rights to acquire Company Shares may be issued or granted without the Investor's prior written consent.</w:t>
      </w:r>
    </w:p>
    <w:p w:rsidR="00000000" w:rsidDel="00000000" w:rsidP="00000000" w:rsidRDefault="00000000" w:rsidRPr="00000000" w14:paraId="00000065">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tl w:val="0"/>
        </w:rPr>
      </w:r>
    </w:p>
    <w:p w:rsidR="00000000" w:rsidDel="00000000" w:rsidP="00000000" w:rsidRDefault="00000000" w:rsidRPr="00000000" w14:paraId="00000066">
      <w:pPr>
        <w:numPr>
          <w:ilvl w:val="2"/>
          <w:numId w:val="1"/>
        </w:numPr>
        <w:pBdr>
          <w:top w:color="auto" w:space="0" w:sz="0" w:val="none"/>
          <w:bottom w:color="auto" w:space="0" w:sz="0" w:val="none"/>
          <w:right w:color="auto" w:space="0" w:sz="0" w:val="none"/>
          <w:between w:color="auto" w:space="0" w:sz="0" w:val="none"/>
        </w:pBdr>
        <w:spacing w:after="102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 Notwithstanding Section 3.3(a), but subject to Section 3.4, if at any time during the Funding Period the Investor Investment Option is terminated in accordance with the terms of Section 3.1, then the Company may with the approval of the Company Board raise additional funds from the issuance of equity securities of the Company to any Person who is at Arm's Length to the Company.</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b w:val="1"/>
          <w:bCs w:val="1"/>
          <w:color w:val="212121"/>
          <w:sz w:val="18"/>
          <w:szCs w:val="18"/>
        </w:rPr>
      </w:pPr>
      <w:r w:rsidDel="00000000" w:rsidR="00000000" w:rsidRPr="00000000">
        <w:rPr>
          <w:rFonts w:ascii="Verdana" w:cs="Verdana" w:eastAsia="Verdana" w:hAnsi="Verdana"/>
          <w:color w:val="212121"/>
          <w:sz w:val="18"/>
          <w:szCs w:val="18"/>
          <w:rtl w:val="0"/>
        </w:rPr>
        <w:t xml:space="preserve">Section 3.4 </w:t>
      </w:r>
      <w:r w:rsidDel="00000000" w:rsidR="00000000" w:rsidRPr="00000000">
        <w:rPr>
          <w:rFonts w:ascii="Verdana" w:cs="Verdana" w:eastAsia="Verdana" w:hAnsi="Verdana"/>
          <w:b w:val="1"/>
          <w:bCs w:val="1"/>
          <w:color w:val="212121"/>
          <w:sz w:val="18"/>
          <w:szCs w:val="18"/>
          <w:rtl w:val="0"/>
        </w:rPr>
        <w:t xml:space="preserve">Additional Financings and Pre-Emptive Rights.</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1020" w:before="102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(a) Following the Funding Period, each of the Investor and the other shareholders of the Company shall be entitled (but not obliged) to subscribe for additional Company Shares from time to time, in each case, if, as and when a funding request (each, a "Funding Request") is approved by the Company Board and made by the Company in all cases, based on a subscription price of $[amount] per Company Share, unless otherwise agreed by Investor and the other shareholders of the Company, and in an amount equal to their then pro rata ownership of Company Shares but all subject to the provisions of Section 3.2.</w:t>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1020" w:before="102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(b) Following the earlier of the Funding Period and the termination of the Investor Investment Option, each of Investor and the other shareholders of the Company shall have pre-emptive rights to acquire additional Company Shares to be issued from time to time, in an amount equal to their then pro rata ownership of Company Shares except in connection with employee compensation, acquisitions by the Company, warrants to acquire Company Shares that are to be issued in connection with loans by Arm's length Persons to the Company or an IPO.</w:t>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1020" w:before="102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(c)  Notwithstanding any other provision of this Agreement or the Company USA, the Pre-Emptive Rights terminate on the earlier of an IPO and the date Investor ceases to hold any Company Shares.</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1020" w:before="1020" w:line="408" w:lineRule="auto"/>
        <w:ind w:left="72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(d) For greater certainty, the rights of Investor in this Section 3.4 to subscribe for additional Company Shares are in addition to any rights they and their Affiliates have to acquire Company Shares pursuant to the other provisions of this Agreement and/or the Company USA, and the provisions of this Section 3.4 in no way shall limit, restrict or apply to such other rights in any manner.</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340" w:line="408" w:lineRule="auto"/>
        <w:ind w:left="720" w:hanging="360"/>
      </w:pPr>
      <w:r w:rsidDel="00000000" w:rsidR="00000000" w:rsidRPr="00000000">
        <w:rPr>
          <w:rtl w:val="0"/>
        </w:rPr>
      </w:r>
    </w:p>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720" w:hanging="360"/>
        <w:jc w:val="center"/>
      </w:pPr>
      <w:r w:rsidDel="00000000" w:rsidR="00000000" w:rsidRPr="00000000">
        <w:rPr>
          <w:rFonts w:ascii="Verdana" w:cs="Verdana" w:eastAsia="Verdana" w:hAnsi="Verdana"/>
          <w:color w:val="212121"/>
          <w:sz w:val="18"/>
          <w:szCs w:val="18"/>
          <w:rtl w:val="0"/>
        </w:rPr>
        <w:t xml:space="preserve"> </w:t>
      </w:r>
      <w:r w:rsidDel="00000000" w:rsidR="00000000" w:rsidRPr="00000000">
        <w:rPr>
          <w:rFonts w:ascii="Verdana" w:cs="Verdana" w:eastAsia="Verdana" w:hAnsi="Verdana"/>
          <w:b w:val="1"/>
          <w:bCs w:val="1"/>
          <w:color w:val="212121"/>
          <w:sz w:val="18"/>
          <w:szCs w:val="18"/>
          <w:rtl w:val="0"/>
        </w:rPr>
        <w:t xml:space="preserve">ARTICLE 4</w:t>
      </w:r>
      <w:r w:rsidDel="00000000" w:rsidR="00000000" w:rsidRPr="00000000">
        <w:rPr>
          <w:rtl w:val="0"/>
        </w:rPr>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hd w:fill="ffffff" w:val="clear"/>
        <w:spacing w:after="620" w:before="0" w:beforeAutospacing="0" w:line="408" w:lineRule="auto"/>
        <w:ind w:left="720" w:hanging="360"/>
        <w:jc w:val="center"/>
      </w:pPr>
      <w:r w:rsidDel="00000000" w:rsidR="00000000" w:rsidRPr="00000000">
        <w:rPr>
          <w:rFonts w:ascii="Verdana" w:cs="Verdana" w:eastAsia="Verdana" w:hAnsi="Verdana"/>
          <w:b w:val="1"/>
          <w:bCs w:val="1"/>
          <w:color w:val="212121"/>
          <w:sz w:val="18"/>
          <w:szCs w:val="18"/>
          <w:rtl w:val="0"/>
        </w:rPr>
        <w:t xml:space="preserve">ARBITRATION</w:t>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Section 4.1 </w:t>
      </w:r>
      <w:r w:rsidDel="00000000" w:rsidR="00000000" w:rsidRPr="00000000">
        <w:rPr>
          <w:rFonts w:ascii="Verdana" w:cs="Verdana" w:eastAsia="Verdana" w:hAnsi="Verdana"/>
          <w:b w:val="1"/>
          <w:bCs w:val="1"/>
          <w:color w:val="212121"/>
          <w:sz w:val="18"/>
          <w:szCs w:val="18"/>
          <w:rtl w:val="0"/>
        </w:rPr>
        <w:t xml:space="preserve">Settling Disputes. </w:t>
      </w:r>
      <w:r w:rsidDel="00000000" w:rsidR="00000000" w:rsidRPr="00000000">
        <w:rPr>
          <w:rFonts w:ascii="Verdana" w:cs="Verdana" w:eastAsia="Verdana" w:hAnsi="Verdana"/>
          <w:color w:val="212121"/>
          <w:sz w:val="18"/>
          <w:szCs w:val="18"/>
          <w:rtl w:val="0"/>
        </w:rPr>
        <w:t xml:space="preserve">If any dispute, claim, question or difference arises in connection with this Agreement, or in respect of any legal relationship associated with or derived from this Agreement (a "</w:t>
      </w:r>
      <w:r w:rsidDel="00000000" w:rsidR="00000000" w:rsidRPr="00000000">
        <w:rPr>
          <w:rFonts w:ascii="Verdana" w:cs="Verdana" w:eastAsia="Verdana" w:hAnsi="Verdana"/>
          <w:b w:val="1"/>
          <w:bCs w:val="1"/>
          <w:color w:val="212121"/>
          <w:sz w:val="18"/>
          <w:szCs w:val="18"/>
          <w:rtl w:val="0"/>
        </w:rPr>
        <w:t xml:space="preserve">Dispute</w:t>
      </w:r>
      <w:r w:rsidDel="00000000" w:rsidR="00000000" w:rsidRPr="00000000">
        <w:rPr>
          <w:rFonts w:ascii="Verdana" w:cs="Verdana" w:eastAsia="Verdana" w:hAnsi="Verdana"/>
          <w:color w:val="212121"/>
          <w:sz w:val="18"/>
          <w:szCs w:val="18"/>
          <w:rtl w:val="0"/>
        </w:rPr>
        <w:t xml:space="preserve">"), the parties shall meet to see if they can settle the Dispute by negotiation. If the Dispute has not been resolved, for any reason, within 30 Business Days following delivery of a notice of Dispute, the Dispute will be resolved by arbitration as provided in Section 44.2.</w:t>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pacing w:after="680" w:before="680" w:line="408" w:lineRule="auto"/>
        <w:ind w:left="0" w:firstLine="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Section 4.2 </w:t>
      </w:r>
      <w:r w:rsidDel="00000000" w:rsidR="00000000" w:rsidRPr="00000000">
        <w:rPr>
          <w:rFonts w:ascii="Verdana" w:cs="Verdana" w:eastAsia="Verdana" w:hAnsi="Verdana"/>
          <w:b w:val="1"/>
          <w:bCs w:val="1"/>
          <w:color w:val="212121"/>
          <w:sz w:val="18"/>
          <w:szCs w:val="18"/>
          <w:rtl w:val="0"/>
        </w:rPr>
        <w:t xml:space="preserve">Arbitration. </w:t>
      </w:r>
      <w:r w:rsidDel="00000000" w:rsidR="00000000" w:rsidRPr="00000000">
        <w:rPr>
          <w:rFonts w:ascii="Verdana" w:cs="Verdana" w:eastAsia="Verdana" w:hAnsi="Verdana"/>
          <w:color w:val="212121"/>
          <w:sz w:val="18"/>
          <w:szCs w:val="18"/>
          <w:rtl w:val="0"/>
        </w:rPr>
        <w:t xml:space="preserve"> A party may commence arbitration in respect of a Dispute by delivering to the other party a written notice of arbitration (the "</w:t>
      </w:r>
      <w:r w:rsidDel="00000000" w:rsidR="00000000" w:rsidRPr="00000000">
        <w:rPr>
          <w:rFonts w:ascii="Verdana" w:cs="Verdana" w:eastAsia="Verdana" w:hAnsi="Verdana"/>
          <w:b w:val="1"/>
          <w:bCs w:val="1"/>
          <w:color w:val="212121"/>
          <w:sz w:val="18"/>
          <w:szCs w:val="18"/>
          <w:rtl w:val="0"/>
        </w:rPr>
        <w:t xml:space="preserve">Arbitration Notice</w:t>
      </w:r>
      <w:r w:rsidDel="00000000" w:rsidR="00000000" w:rsidRPr="00000000">
        <w:rPr>
          <w:rFonts w:ascii="Verdana" w:cs="Verdana" w:eastAsia="Verdana" w:hAnsi="Verdana"/>
          <w:color w:val="212121"/>
          <w:sz w:val="18"/>
          <w:szCs w:val="18"/>
          <w:rtl w:val="0"/>
        </w:rPr>
        <w:t xml:space="preserve">"). The Dispute will be resolved by arbitration in accordance with the provisions of the </w:t>
      </w:r>
      <w:r w:rsidDel="00000000" w:rsidR="00000000" w:rsidRPr="00000000">
        <w:rPr>
          <w:rFonts w:ascii="Verdana" w:cs="Verdana" w:eastAsia="Verdana" w:hAnsi="Verdana"/>
          <w:i w:val="1"/>
          <w:iCs w:val="1"/>
          <w:color w:val="212121"/>
          <w:sz w:val="18"/>
          <w:szCs w:val="18"/>
          <w:rtl w:val="0"/>
        </w:rPr>
        <w:t xml:space="preserve">Arbitration Act</w:t>
      </w:r>
      <w:r w:rsidDel="00000000" w:rsidR="00000000" w:rsidRPr="00000000">
        <w:rPr>
          <w:rFonts w:ascii="Verdana" w:cs="Verdana" w:eastAsia="Verdana" w:hAnsi="Verdana"/>
          <w:color w:val="212121"/>
          <w:sz w:val="18"/>
          <w:szCs w:val="18"/>
          <w:rtl w:val="0"/>
        </w:rPr>
        <w:t xml:space="preserve"> (Ontario). The following provisions will apply to the arbitration:</w:t>
      </w:r>
    </w:p>
    <w:p w:rsidR="00000000" w:rsidDel="00000000" w:rsidP="00000000" w:rsidRDefault="00000000" w:rsidRPr="00000000" w14:paraId="00000071">
      <w:pPr>
        <w:numPr>
          <w:ilvl w:val="2"/>
          <w:numId w:val="1"/>
        </w:numPr>
        <w:pBdr>
          <w:top w:color="auto" w:space="0" w:sz="0" w:val="none"/>
          <w:bottom w:color="auto" w:space="0" w:sz="0" w:val="none"/>
          <w:right w:color="auto" w:space="0" w:sz="0" w:val="none"/>
          <w:between w:color="auto" w:space="0" w:sz="0" w:val="none"/>
        </w:pBdr>
        <w:spacing w:after="0" w:afterAutospacing="0" w:before="1020" w:line="408" w:lineRule="auto"/>
        <w:ind w:left="2160" w:hanging="360"/>
      </w:pPr>
      <w:r w:rsidDel="00000000" w:rsidR="00000000" w:rsidRPr="00000000">
        <w:rPr>
          <w:rFonts w:ascii="Verdana" w:cs="Verdana" w:eastAsia="Verdana" w:hAnsi="Verdana"/>
          <w:color w:val="212121"/>
          <w:sz w:val="18"/>
          <w:szCs w:val="18"/>
          <w:rtl w:val="0"/>
        </w:rPr>
        <w:t xml:space="preserve">(a) The Arbitration Notice will contain a concise description of the matters submitted for arbitration, including the facts supporting the party's position, the points at issue and the relief sought;</w:t>
      </w:r>
    </w:p>
    <w:p w:rsidR="00000000" w:rsidDel="00000000" w:rsidP="00000000" w:rsidRDefault="00000000" w:rsidRPr="00000000" w14:paraId="00000072">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tl w:val="0"/>
        </w:rPr>
      </w:r>
    </w:p>
    <w:p w:rsidR="00000000" w:rsidDel="00000000" w:rsidP="00000000" w:rsidRDefault="00000000" w:rsidRPr="00000000" w14:paraId="00000073">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(b) The arbitral tribunal will consist of three arbitrators, unless the parties agree that the arbitral tribunal should consist of one arbitrator. Each party shall, within 10 Business Days following delivery of the Arbitration Notice, name a nominee to act as arbitrator, and the two nominees shall select a third arbitrator who will act as the chair, or in the event of a failure of the two nominees to agree on the third arbitrator within 10 Business Days, the third arbitrator will be appointed by the ADR Institute of Canada Inc., acting solely as an appointing authority;</w:t>
      </w:r>
    </w:p>
    <w:p w:rsidR="00000000" w:rsidDel="00000000" w:rsidP="00000000" w:rsidRDefault="00000000" w:rsidRPr="00000000" w14:paraId="00000074">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tl w:val="0"/>
        </w:rPr>
      </w:r>
    </w:p>
    <w:p w:rsidR="00000000" w:rsidDel="00000000" w:rsidP="00000000" w:rsidRDefault="00000000" w:rsidRPr="00000000" w14:paraId="00000075">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(c) If the parties agree to a single arbitrator, the arbitrator will be appointed by mutual agreement of the parties or in the event of a failure to agree within 10 Business Days following the delivery of the Arbitration Notice, the arbitrator will be appointed by the ADR Institute of Canada Inc., acting solely as an appointing authority;</w:t>
      </w:r>
    </w:p>
    <w:p w:rsidR="00000000" w:rsidDel="00000000" w:rsidP="00000000" w:rsidRDefault="00000000" w:rsidRPr="00000000" w14:paraId="00000076">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tl w:val="0"/>
        </w:rPr>
      </w:r>
    </w:p>
    <w:p w:rsidR="00000000" w:rsidDel="00000000" w:rsidP="00000000" w:rsidRDefault="00000000" w:rsidRPr="00000000" w14:paraId="00000077">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(d) The arbitrator(s) will be qualified by training and education to rule upon the particular matters to be decided in the arbitration;</w:t>
      </w:r>
    </w:p>
    <w:p w:rsidR="00000000" w:rsidDel="00000000" w:rsidP="00000000" w:rsidRDefault="00000000" w:rsidRPr="00000000" w14:paraId="00000078">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tl w:val="0"/>
        </w:rPr>
      </w:r>
    </w:p>
    <w:p w:rsidR="00000000" w:rsidDel="00000000" w:rsidP="00000000" w:rsidRDefault="00000000" w:rsidRPr="00000000" w14:paraId="00000079">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(e) The parties agree that time is of the essence in the conduct of the arbitration proceedings and the parties and the arbitral tribunal will conduct arbitration in an expeditious and speedy manner, unless the subject matter of the Dispute requires otherwise;</w:t>
      </w:r>
    </w:p>
    <w:p w:rsidR="00000000" w:rsidDel="00000000" w:rsidP="00000000" w:rsidRDefault="00000000" w:rsidRPr="00000000" w14:paraId="0000007A">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tl w:val="0"/>
        </w:rPr>
      </w:r>
    </w:p>
    <w:p w:rsidR="00000000" w:rsidDel="00000000" w:rsidP="00000000" w:rsidRDefault="00000000" w:rsidRPr="00000000" w14:paraId="0000007B">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(f) The arbitration will take place in [city, province] and the language of the arbitration shall be English;</w:t>
      </w:r>
    </w:p>
    <w:p w:rsidR="00000000" w:rsidDel="00000000" w:rsidP="00000000" w:rsidRDefault="00000000" w:rsidRPr="00000000" w14:paraId="0000007C">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tl w:val="0"/>
        </w:rPr>
      </w:r>
    </w:p>
    <w:p w:rsidR="00000000" w:rsidDel="00000000" w:rsidP="00000000" w:rsidRDefault="00000000" w:rsidRPr="00000000" w14:paraId="0000007D">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(g) The award will deal with the question of costs of arbitration, which may include the arbitrators' fees and expenses, the provision of a reporter and transcripts, reasonable legal fees and reasonable costs of preparations, as appropriate. Unless the parties otherwise agree in writing, the arbitral tribunal shall make its orders on both arbitration and legal costs on the general principle that costs should reflect the parties' relative success and failure in the award or arbitration except where it appears to the arbitral tribunal that this approach is inappropriate. The arbitral tribunal may also award the payment of interest on any award amount at a rate determined in the sole discretion of the arbitral tribunal;</w:t>
      </w:r>
    </w:p>
    <w:p w:rsidR="00000000" w:rsidDel="00000000" w:rsidP="00000000" w:rsidRDefault="00000000" w:rsidRPr="00000000" w14:paraId="0000007E">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tl w:val="0"/>
        </w:rPr>
      </w:r>
    </w:p>
    <w:p w:rsidR="00000000" w:rsidDel="00000000" w:rsidP="00000000" w:rsidRDefault="00000000" w:rsidRPr="00000000" w14:paraId="0000007F">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(h) The arbitration award will be final and binding and will not be subject to appeal, whether on a question of law, of fact or of mixed law and fact;</w:t>
      </w:r>
    </w:p>
    <w:p w:rsidR="00000000" w:rsidDel="00000000" w:rsidP="00000000" w:rsidRDefault="00000000" w:rsidRPr="00000000" w14:paraId="00000080">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tl w:val="0"/>
        </w:rPr>
      </w:r>
    </w:p>
    <w:p w:rsidR="00000000" w:rsidDel="00000000" w:rsidP="00000000" w:rsidRDefault="00000000" w:rsidRPr="00000000" w14:paraId="00000081">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(i) This arbitration provision will be governed by and interpreted and enforced in accordance with the laws of the Province of Ontario and the federal law of Canada applicable therein;</w:t>
      </w:r>
    </w:p>
    <w:p w:rsidR="00000000" w:rsidDel="00000000" w:rsidP="00000000" w:rsidRDefault="00000000" w:rsidRPr="00000000" w14:paraId="00000082">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tl w:val="0"/>
        </w:rPr>
      </w:r>
    </w:p>
    <w:p w:rsidR="00000000" w:rsidDel="00000000" w:rsidP="00000000" w:rsidRDefault="00000000" w:rsidRPr="00000000" w14:paraId="00000083">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(j) Except as may be disclosed in accordance with Section [section number] of the Company USA, the parties agree that the arbitration will be kept confidential and that the existence of the proceeding and any element of it (including any pleadings, briefs or other documents submitted or exchanged, any testimony or other oral submissions and any awards) will not be disclosed beyond the arbitrator or arbitration tribunal, the parties, their counsel and any Person necessary to the conduct of the proceeding, except as may lawfully be required in judicial proceedings relating to the arbitration or otherwise or as may be required by Law; and</w:t>
      </w:r>
    </w:p>
    <w:p w:rsidR="00000000" w:rsidDel="00000000" w:rsidP="00000000" w:rsidRDefault="00000000" w:rsidRPr="00000000" w14:paraId="00000084">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tl w:val="0"/>
        </w:rPr>
      </w:r>
    </w:p>
    <w:p w:rsidR="00000000" w:rsidDel="00000000" w:rsidP="00000000" w:rsidRDefault="00000000" w:rsidRPr="00000000" w14:paraId="00000085">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2160" w:hanging="360"/>
      </w:pPr>
      <w:r w:rsidDel="00000000" w:rsidR="00000000" w:rsidRPr="00000000">
        <w:rPr>
          <w:rFonts w:ascii="Verdana" w:cs="Verdana" w:eastAsia="Verdana" w:hAnsi="Verdana"/>
          <w:color w:val="212121"/>
          <w:sz w:val="18"/>
          <w:szCs w:val="18"/>
          <w:rtl w:val="0"/>
        </w:rPr>
        <w:t xml:space="preserve">(k) A party to a Dispute may, at any time, make an offer to the other party to the Dispute to settle all or any part of the Dispute. Any offer to settle is deemed to be an offer of compromise made in confidence and without prejudice. The fact that an offer to settle has been made will not be communicated to the arbitrator until the arbitrator has made a final determination of all aspects of the Dispute other than costs. If an offer to settle is not accepted and the arbitration award is no more favourable to the party to which the offer was made, the party making the offer is entitled to all of its costs in connection with the arbitration in respect of the period from the date the offer to settle was made to the making of the arbitration award.</w:t>
      </w:r>
    </w:p>
    <w:p w:rsidR="00000000" w:rsidDel="00000000" w:rsidP="00000000" w:rsidRDefault="00000000" w:rsidRPr="00000000" w14:paraId="0000008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4.3</w:t>
      </w:r>
    </w:p>
    <w:p w:rsidR="00000000" w:rsidDel="00000000" w:rsidP="00000000" w:rsidRDefault="00000000" w:rsidRPr="00000000" w14:paraId="0000008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Enforcement of Arbitral Award.</w:t>
      </w:r>
    </w:p>
    <w:p w:rsidR="00000000" w:rsidDel="00000000" w:rsidP="00000000" w:rsidRDefault="00000000" w:rsidRPr="00000000" w14:paraId="0000008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Notwithstanding any other provision of this Agreement, a party may apply to a court of competent jurisdiction to enforce an arbitral award granted under the provisions of this Article 4.</w:t>
      </w:r>
    </w:p>
    <w:p w:rsidR="00000000" w:rsidDel="00000000" w:rsidP="00000000" w:rsidRDefault="00000000" w:rsidRPr="00000000" w14:paraId="00000089">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Section 4.4</w:t>
      </w:r>
    </w:p>
    <w:p w:rsidR="00000000" w:rsidDel="00000000" w:rsidP="00000000" w:rsidRDefault="00000000" w:rsidRPr="00000000" w14:paraId="0000008A">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pPr>
      <w:r w:rsidDel="00000000" w:rsidR="00000000" w:rsidRPr="00000000">
        <w:rPr>
          <w:rFonts w:ascii="Verdana" w:cs="Verdana" w:eastAsia="Verdana" w:hAnsi="Verdana"/>
          <w:b w:val="1"/>
          <w:bCs w:val="1"/>
          <w:color w:val="212121"/>
          <w:sz w:val="18"/>
          <w:szCs w:val="18"/>
          <w:rtl w:val="0"/>
        </w:rPr>
        <w:t xml:space="preserve">Availability of Officers, Employees, etc.</w:t>
      </w:r>
    </w:p>
    <w:p w:rsidR="00000000" w:rsidDel="00000000" w:rsidP="00000000" w:rsidRDefault="00000000" w:rsidRPr="00000000" w14:paraId="0000008B">
      <w:pPr>
        <w:numPr>
          <w:ilvl w:val="1"/>
          <w:numId w:val="1"/>
        </w:numPr>
        <w:pBdr>
          <w:top w:color="auto" w:space="0" w:sz="0" w:val="none"/>
          <w:bottom w:color="auto" w:space="0" w:sz="0" w:val="none"/>
          <w:right w:color="auto" w:space="0" w:sz="0" w:val="none"/>
          <w:between w:color="auto" w:space="0" w:sz="0" w:val="none"/>
        </w:pBdr>
        <w:spacing w:after="960" w:before="0" w:beforeAutospacing="0" w:line="408" w:lineRule="auto"/>
        <w:ind w:left="1440" w:hanging="360"/>
      </w:pPr>
      <w:r w:rsidDel="00000000" w:rsidR="00000000" w:rsidRPr="00000000">
        <w:rPr>
          <w:rFonts w:ascii="Verdana" w:cs="Verdana" w:eastAsia="Verdana" w:hAnsi="Verdana"/>
          <w:color w:val="212121"/>
          <w:sz w:val="18"/>
          <w:szCs w:val="18"/>
          <w:rtl w:val="0"/>
        </w:rPr>
        <w:t xml:space="preserve"> Each party to a Dispute agrees to use all reasonable efforts to make available to the other party or parties to the Dispute, upon reasonable request, those current and former officers, employees, agents and representatives of the party or any of its Affiliates whose assistance, testimony or presence is necessary or desirable to assist the other party in preparing for and participating in the arbitration of the Dispute, but only for such purpose. All costs, including the salary and out-of-pocket expenses, associated with a party and its affiliates making such individuals available will be included in that party's costs of arbitration.</w:t>
      </w:r>
    </w:p>
    <w:p w:rsidR="00000000" w:rsidDel="00000000" w:rsidP="00000000" w:rsidRDefault="00000000" w:rsidRPr="00000000" w14:paraId="000000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rFonts w:ascii="Verdana" w:cs="Verdana" w:eastAsia="Verdana" w:hAnsi="Verdana"/>
        <w:color w:val="212121"/>
        <w:sz w:val="18"/>
        <w:szCs w:val="18"/>
        <w:u w:val="none"/>
      </w:rPr>
    </w:lvl>
    <w:lvl w:ilvl="3">
      <w:start w:val="1"/>
      <w:numFmt w:val="bullet"/>
      <w:lvlText w:val=""/>
      <w:lvlJc w:val="left"/>
      <w:pPr>
        <w:ind w:left="2880" w:hanging="360"/>
      </w:pPr>
      <w:rPr>
        <w:rFonts w:ascii="Verdana" w:cs="Verdana" w:eastAsia="Verdana" w:hAnsi="Verdana"/>
        <w:color w:val="212121"/>
        <w:sz w:val="18"/>
        <w:szCs w:val="18"/>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dvance.lexis.com/document/lpadocument/?pdmfid=1518425&amp;crid=171db110-138f-4507-8b46-7dd8a08bbd1c&amp;pddocfullpath=%2Fshared%2Fdocument%2Fforms-lpa-ca%2Furn%3AcontentItem%3A5W0W-D281-DXPM-S01B-00000-00&amp;pdcontentcomponentid=403047&amp;pdteaserkey=sr35&amp;pditab=allpods&amp;ecomp=L75g&amp;earg=sr35&amp;prid=95943053-dc89-4ea6-9396-5dc092512ac3#" TargetMode="External"/><Relationship Id="rId9" Type="http://schemas.openxmlformats.org/officeDocument/2006/relationships/hyperlink" Target="https://advance.lexis.com/document/lpadocument/?pdmfid=1518425&amp;crid=171db110-138f-4507-8b46-7dd8a08bbd1c&amp;pddocfullpath=%2Fshared%2Fdocument%2Fforms-lpa-ca%2Furn%3AcontentItem%3A5W0W-D281-DXPM-S01B-00000-00&amp;pdcontentcomponentid=403047&amp;pdteaserkey=sr35&amp;pditab=allpods&amp;ecomp=L75g&amp;earg=sr35&amp;prid=95943053-dc89-4ea6-9396-5dc092512ac3#" TargetMode="External"/><Relationship Id="rId5" Type="http://schemas.openxmlformats.org/officeDocument/2006/relationships/styles" Target="styles.xml"/><Relationship Id="rId6" Type="http://schemas.openxmlformats.org/officeDocument/2006/relationships/hyperlink" Target="https://advance.lexis.com/document/lpadocument/?pdmfid=1518425&amp;crid=171db110-138f-4507-8b46-7dd8a08bbd1c&amp;pddocfullpath=%2Fshared%2Fdocument%2Fforms-lpa-ca%2Furn%3AcontentItem%3A5W0W-D281-DXPM-S01B-00000-00&amp;pdcontentcomponentid=403047&amp;pdteaserkey=sr35&amp;pditab=allpods&amp;ecomp=L75g&amp;earg=sr35&amp;prid=95943053-dc89-4ea6-9396-5dc092512ac3#" TargetMode="External"/><Relationship Id="rId7" Type="http://schemas.openxmlformats.org/officeDocument/2006/relationships/hyperlink" Target="https://advance.lexis.com/document/lpadocument/?pdmfid=1518425&amp;crid=171db110-138f-4507-8b46-7dd8a08bbd1c&amp;pddocfullpath=%2Fshared%2Fdocument%2Fforms-lpa-ca%2Furn%3AcontentItem%3A5W0W-D281-DXPM-S01B-00000-00&amp;pdcontentcomponentid=403047&amp;pdteaserkey=sr35&amp;pditab=allpods&amp;ecomp=L75g&amp;earg=sr35&amp;prid=95943053-dc89-4ea6-9396-5dc092512ac3#" TargetMode="External"/><Relationship Id="rId8" Type="http://schemas.openxmlformats.org/officeDocument/2006/relationships/hyperlink" Target="https://advance.lexis.com/document/lpadocument/?pdmfid=1518425&amp;crid=171db110-138f-4507-8b46-7dd8a08bbd1c&amp;pddocfullpath=%2Fshared%2Fdocument%2Fforms-lpa-ca%2Furn%3AcontentItem%3A5W0W-D281-DXPM-S01B-00000-00&amp;pdcontentcomponentid=403047&amp;pdteaserkey=sr35&amp;pditab=allpods&amp;ecomp=L75g&amp;earg=sr35&amp;prid=95943053-dc89-4ea6-9396-5dc092512ac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