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color="auto" w:space="0" w:sz="0" w:val="none"/>
          <w:bottom w:color="auto" w:space="0" w:sz="0" w:val="none"/>
          <w:right w:color="auto" w:space="0" w:sz="0" w:val="none"/>
          <w:between w:color="auto" w:space="0" w:sz="0" w:val="none"/>
        </w:pBdr>
        <w:spacing w:after="0" w:afterAutospacing="0" w:before="520" w:line="408" w:lineRule="auto"/>
        <w:ind w:left="720" w:right="300" w:hanging="360"/>
        <w:jc w:val="center"/>
        <w:rPr>
          <w:shd w:fill="auto" w:val="clear"/>
        </w:rPr>
      </w:pPr>
      <w:r w:rsidDel="00000000" w:rsidR="00000000" w:rsidRPr="00000000">
        <w:rPr>
          <w:rFonts w:ascii="Verdana" w:cs="Verdana" w:eastAsia="Verdana" w:hAnsi="Verdana"/>
          <w:b w:val="1"/>
          <w:bCs w:val="1"/>
          <w:color w:val="212121"/>
          <w:sz w:val="18"/>
          <w:szCs w:val="18"/>
          <w:rtl w:val="0"/>
        </w:rPr>
        <w:t xml:space="preserve">Promissory Note</w:t>
      </w:r>
      <w:r w:rsidDel="00000000" w:rsidR="00000000" w:rsidRPr="00000000">
        <w:rPr>
          <w:rFonts w:ascii="Verdana" w:cs="Verdana" w:eastAsia="Verdana" w:hAnsi="Verdana"/>
          <w:b w:val="1"/>
          <w:bCs w:val="1"/>
          <w:color w:val="212121"/>
          <w:sz w:val="18"/>
          <w:szCs w:val="18"/>
          <w:rtl w:val="0"/>
        </w:rPr>
        <w:t xml:space="preserve"> (Limited Recourse)</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Amount: $[number]</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Dated: [date]</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96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For value received, and subject to the terms of this </w:t>
      </w:r>
      <w:r w:rsidDel="00000000" w:rsidR="00000000" w:rsidRPr="00000000">
        <w:rPr>
          <w:rtl w:val="0"/>
        </w:rPr>
        <w:t xml:space="preserve">Limited Recourse</w:t>
      </w:r>
      <w:r w:rsidDel="00000000" w:rsidR="00000000" w:rsidRPr="00000000">
        <w:rPr>
          <w:rFonts w:ascii="Verdana" w:cs="Verdana" w:eastAsia="Verdana" w:hAnsi="Verdana"/>
          <w:sz w:val="18"/>
          <w:szCs w:val="18"/>
          <w:highlight w:val="white"/>
          <w:rtl w:val="0"/>
        </w:rPr>
        <w:t xml:space="preserve"> </w:t>
      </w:r>
      <w:r w:rsidDel="00000000" w:rsidR="00000000" w:rsidRPr="00000000">
        <w:rPr>
          <w:rtl w:val="0"/>
        </w:rPr>
        <w:t xml:space="preserve">Promissory Note (this “Note”), the </w:t>
      </w:r>
      <w:r w:rsidDel="00000000" w:rsidR="00000000" w:rsidRPr="00000000">
        <w:rPr>
          <w:rFonts w:ascii="Verdana" w:cs="Verdana" w:eastAsia="Verdana" w:hAnsi="Verdana"/>
          <w:sz w:val="18"/>
          <w:szCs w:val="18"/>
          <w:highlight w:val="white"/>
          <w:rtl w:val="0"/>
        </w:rPr>
        <w:t xml:space="preserve">undersigned, [corporation] acknowledges itself indebted and promises to pay,to or to the order of [Holder] and its successors and assigns (the "Holder") at such other place as the Holder shall in writing direct, the sum of [number] dollars ($[number]) of lawful money of Canada, together with applicable interest thereon.</w:t>
      </w:r>
    </w:p>
    <w:p w:rsidR="00000000" w:rsidDel="00000000" w:rsidP="00000000" w:rsidRDefault="00000000" w:rsidRPr="00000000" w14:paraId="00000005">
      <w:pPr>
        <w:ind w:left="720" w:firstLine="0"/>
        <w:rPr/>
      </w:pPr>
      <w:r w:rsidDel="00000000" w:rsidR="00000000" w:rsidRPr="00000000">
        <w:rPr>
          <w:rtl w:val="0"/>
        </w:rPr>
        <w:t xml:space="preserve">1. Limited Recourse</w:t>
      </w:r>
    </w:p>
    <w:p w:rsidR="00000000" w:rsidDel="00000000" w:rsidP="00000000" w:rsidRDefault="00000000" w:rsidRPr="00000000" w14:paraId="00000006">
      <w:pPr>
        <w:ind w:left="720" w:firstLine="0"/>
        <w:rPr/>
      </w:pPr>
      <w:r w:rsidDel="00000000" w:rsidR="00000000" w:rsidRPr="00000000">
        <w:rPr>
          <w:rtl w:val="0"/>
        </w:rPr>
        <w:t xml:space="preserve">The obligations of the Maker to repay the Principal Amount and any accrued Interest under this Note shall be limited to the following:</w:t>
      </w:r>
    </w:p>
    <w:p w:rsidR="00000000" w:rsidDel="00000000" w:rsidP="00000000" w:rsidRDefault="00000000" w:rsidRPr="00000000" w14:paraId="00000007">
      <w:pPr>
        <w:numPr>
          <w:ilvl w:val="0"/>
          <w:numId w:val="3"/>
        </w:numPr>
        <w:ind w:left="1440" w:hanging="360"/>
      </w:pPr>
      <w:r w:rsidDel="00000000" w:rsidR="00000000" w:rsidRPr="00000000">
        <w:rPr>
          <w:rtl w:val="0"/>
        </w:rPr>
        <w:t xml:space="preserve">Proceeds from [specific milestone or trigger event, e.g., "the sale of [Project or Asset Name]" or "a public offering of the Maker’s equity securities"];</w:t>
      </w:r>
    </w:p>
    <w:p w:rsidR="00000000" w:rsidDel="00000000" w:rsidP="00000000" w:rsidRDefault="00000000" w:rsidRPr="00000000" w14:paraId="00000008">
      <w:pPr>
        <w:numPr>
          <w:ilvl w:val="0"/>
          <w:numId w:val="3"/>
        </w:numPr>
        <w:ind w:left="1440" w:hanging="360"/>
      </w:pPr>
      <w:r w:rsidDel="00000000" w:rsidR="00000000" w:rsidRPr="00000000">
        <w:rPr>
          <w:rtl w:val="0"/>
        </w:rPr>
        <w:t xml:space="preserve">Other sources expressly agreed upon in writing by the Holder and Maker.</w:t>
      </w:r>
    </w:p>
    <w:p w:rsidR="00000000" w:rsidDel="00000000" w:rsidP="00000000" w:rsidRDefault="00000000" w:rsidRPr="00000000" w14:paraId="00000009">
      <w:pPr>
        <w:ind w:left="720" w:firstLine="0"/>
        <w:rPr/>
      </w:pPr>
      <w:r w:rsidDel="00000000" w:rsidR="00000000" w:rsidRPr="00000000">
        <w:rPr>
          <w:rtl w:val="0"/>
        </w:rPr>
        <w:t xml:space="preserve">Except as set forth in this paragraph, the Holder shall have no further claim against the Maker, its assets, or its shareholders for any amounts outstanding under this Note. </w:t>
      </w:r>
    </w:p>
    <w:p w:rsidR="00000000" w:rsidDel="00000000" w:rsidP="00000000" w:rsidRDefault="00000000" w:rsidRPr="00000000" w14:paraId="0000000A">
      <w:pPr>
        <w:ind w:left="720" w:firstLine="0"/>
        <w:rPr/>
      </w:pPr>
      <w:r w:rsidDel="00000000" w:rsidR="00000000" w:rsidRPr="00000000">
        <w:rPr>
          <w:rtl w:val="0"/>
        </w:rPr>
        <w:t xml:space="preserve">2. Waiver of General Recourse</w:t>
        <w:br w:type="textWrapping"/>
        <w:t xml:space="preserve">The Holder hereby waives any and all claims, rights, or remedies against the Maker, its officers, directors, employees, shareholders, or affiliates in excess of the limited recourse specified in paragraph 1 of this Note. </w:t>
      </w:r>
    </w:p>
    <w:p w:rsidR="00000000" w:rsidDel="00000000" w:rsidP="00000000" w:rsidRDefault="00000000" w:rsidRPr="00000000" w14:paraId="0000000B">
      <w:pPr>
        <w:ind w:left="720" w:firstLine="0"/>
        <w:rPr/>
      </w:pPr>
      <w:r w:rsidDel="00000000" w:rsidR="00000000" w:rsidRPr="00000000">
        <w:rPr>
          <w:rtl w:val="0"/>
        </w:rPr>
        <w:t xml:space="preserve">3. Non-Recourse Nature of Obligations</w:t>
        <w:br w:type="textWrapping"/>
        <w:t xml:space="preserve">The Holder acknowledges that this Note is a non-recourse obligation of the Maker, and recovery under this Note shall be strictly limited to the recourse sources set forth in paragraph 1. The Holder shall have no right to seek repayment from any other assets or funds of the Maker or to pursue claims against individuals or entities associated with the Maker. </w:t>
      </w:r>
    </w:p>
    <w:p w:rsidR="00000000" w:rsidDel="00000000" w:rsidP="00000000" w:rsidRDefault="00000000" w:rsidRPr="00000000" w14:paraId="0000000C">
      <w:pPr>
        <w:ind w:left="720" w:firstLine="0"/>
        <w:rPr/>
      </w:pPr>
      <w:r w:rsidDel="00000000" w:rsidR="00000000" w:rsidRPr="00000000">
        <w:rPr>
          <w:rtl w:val="0"/>
        </w:rPr>
        <w:t xml:space="preserve">4. Acknowledgment of Limited Recourse</w:t>
        <w:br w:type="textWrapping"/>
        <w:t xml:space="preserve">The Parties acknowledge and agree that the limited recourse nature of this Note is a material inducement for the Maker to enter into this arrangement and that the provisions of this Section shall survive termination or repayment of this Note.</w:t>
      </w:r>
    </w:p>
    <w:p w:rsidR="00000000" w:rsidDel="00000000" w:rsidP="00000000" w:rsidRDefault="00000000" w:rsidRPr="00000000" w14:paraId="0000000D">
      <w:pPr>
        <w:ind w:left="720" w:firstLine="0"/>
        <w:jc w:val="both"/>
        <w:rPr/>
      </w:pPr>
      <w:r w:rsidDel="00000000" w:rsidR="00000000" w:rsidRPr="00000000">
        <w:rPr>
          <w:rtl w:val="0"/>
        </w:rPr>
        <w:t xml:space="preserve">5. Subject in all respects to the foregoing paragraph 1-4 hereof, this note becomes due and payable [number] days after the Holder's valid, written notice to the Borrower for payment. Notice for payment shall be given by the Holder to the undersigned [in accordance with this paragraph 5 [number] by private prepaid courier service to the following address and shall be deemed to be received on the next business day, being a day other than a Saturday, Sunday or day when banks are not open for business in Ontario]:</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before="520" w:line="408" w:lineRule="auto"/>
        <w:ind w:left="720" w:right="300" w:hanging="360"/>
      </w:pPr>
      <w:r w:rsidDel="00000000" w:rsidR="00000000" w:rsidRPr="00000000">
        <w:rPr>
          <w:rFonts w:ascii="Verdana" w:cs="Verdana" w:eastAsia="Verdana" w:hAnsi="Verdana"/>
          <w:sz w:val="18"/>
          <w:szCs w:val="18"/>
          <w:highlight w:val="white"/>
          <w:rtl w:val="0"/>
        </w:rPr>
        <w:t xml:space="preserve">[Maker’s address]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For the purposes of this </w:t>
      </w:r>
      <w:r w:rsidDel="00000000" w:rsidR="00000000" w:rsidRPr="00000000">
        <w:rPr>
          <w:rFonts w:ascii="Verdana" w:cs="Verdana" w:eastAsia="Verdana" w:hAnsi="Verdana"/>
          <w:b w:val="1"/>
          <w:bCs w:val="1"/>
          <w:sz w:val="18"/>
          <w:szCs w:val="18"/>
          <w:shd w:fill="fff099" w:val="clear"/>
          <w:rtl w:val="0"/>
        </w:rPr>
        <w:t xml:space="preserve">note</w:t>
      </w:r>
      <w:r w:rsidDel="00000000" w:rsidR="00000000" w:rsidRPr="00000000">
        <w:rPr>
          <w:rFonts w:ascii="Verdana" w:cs="Verdana" w:eastAsia="Verdana" w:hAnsi="Verdana"/>
          <w:sz w:val="18"/>
          <w:szCs w:val="18"/>
          <w:highlight w:val="white"/>
          <w:rtl w:val="0"/>
        </w:rPr>
        <w:t xml:space="preserve">, whenever interest is calculated on the basis of a year of 365 or 366 days, each rate of interest determined pursuant to such calculation expressed as an annual rate for the purposes of the </w:t>
      </w:r>
      <w:r w:rsidDel="00000000" w:rsidR="00000000" w:rsidRPr="00000000">
        <w:rPr>
          <w:rFonts w:ascii="Verdana" w:cs="Verdana" w:eastAsia="Verdana" w:hAnsi="Verdana"/>
          <w:i w:val="1"/>
          <w:iCs w:val="1"/>
          <w:sz w:val="18"/>
          <w:szCs w:val="18"/>
          <w:highlight w:val="white"/>
          <w:rtl w:val="0"/>
        </w:rPr>
        <w:t xml:space="preserve">Interest Act</w:t>
      </w:r>
      <w:r w:rsidDel="00000000" w:rsidR="00000000" w:rsidRPr="00000000">
        <w:rPr>
          <w:rFonts w:ascii="Verdana" w:cs="Verdana" w:eastAsia="Verdana" w:hAnsi="Verdana"/>
          <w:sz w:val="18"/>
          <w:szCs w:val="18"/>
          <w:highlight w:val="white"/>
          <w:rtl w:val="0"/>
        </w:rPr>
        <w:t xml:space="preserve">, </w:t>
      </w:r>
      <w:hyperlink r:id="rId6">
        <w:r w:rsidDel="00000000" w:rsidR="00000000" w:rsidRPr="00000000">
          <w:rPr>
            <w:rFonts w:ascii="Verdana" w:cs="Verdana" w:eastAsia="Verdana" w:hAnsi="Verdana"/>
            <w:color w:val="006ebb"/>
            <w:sz w:val="18"/>
            <w:szCs w:val="18"/>
            <w:highlight w:val="white"/>
            <w:u w:val="single"/>
            <w:rtl w:val="0"/>
          </w:rPr>
          <w:t xml:space="preserve">R.S.C. 1985, c. I-15</w:t>
        </w:r>
      </w:hyperlink>
      <w:r w:rsidDel="00000000" w:rsidR="00000000" w:rsidRPr="00000000">
        <w:rPr>
          <w:rFonts w:ascii="Verdana" w:cs="Verdana" w:eastAsia="Verdana" w:hAnsi="Verdana"/>
          <w:sz w:val="18"/>
          <w:szCs w:val="18"/>
          <w:highlight w:val="white"/>
          <w:rtl w:val="0"/>
        </w:rPr>
        <w:t xml:space="preserve"> (the "Interest Act") is equivalent to such rate so determined, multiplied by the number of days in the calendar year with respect to which the same is to be ascertained and divided by 365 or 366, as the case may be. The parties further agree that for the purposes of the </w:t>
      </w:r>
      <w:r w:rsidDel="00000000" w:rsidR="00000000" w:rsidRPr="00000000">
        <w:rPr>
          <w:rFonts w:ascii="Verdana" w:cs="Verdana" w:eastAsia="Verdana" w:hAnsi="Verdana"/>
          <w:i w:val="1"/>
          <w:iCs w:val="1"/>
          <w:sz w:val="18"/>
          <w:szCs w:val="18"/>
          <w:highlight w:val="white"/>
          <w:rtl w:val="0"/>
        </w:rPr>
        <w:t xml:space="preserve">Interest Act</w:t>
      </w:r>
      <w:r w:rsidDel="00000000" w:rsidR="00000000" w:rsidRPr="00000000">
        <w:rPr>
          <w:rFonts w:ascii="Verdana" w:cs="Verdana" w:eastAsia="Verdana" w:hAnsi="Verdana"/>
          <w:sz w:val="18"/>
          <w:szCs w:val="18"/>
          <w:highlight w:val="white"/>
          <w:rtl w:val="0"/>
        </w:rPr>
        <w:t xml:space="preserve">: (i) the principle of deemed reinvestment of interest shall not apply to any interest calculation under this </w:t>
      </w:r>
      <w:r w:rsidDel="00000000" w:rsidR="00000000" w:rsidRPr="00000000">
        <w:rPr>
          <w:rFonts w:ascii="Verdana" w:cs="Verdana" w:eastAsia="Verdana" w:hAnsi="Verdana"/>
          <w:b w:val="1"/>
          <w:bCs w:val="1"/>
          <w:sz w:val="18"/>
          <w:szCs w:val="18"/>
          <w:shd w:fill="fff099" w:val="clear"/>
          <w:rtl w:val="0"/>
        </w:rPr>
        <w:t xml:space="preserve">promissory note</w:t>
      </w:r>
      <w:r w:rsidDel="00000000" w:rsidR="00000000" w:rsidRPr="00000000">
        <w:rPr>
          <w:rFonts w:ascii="Verdana" w:cs="Verdana" w:eastAsia="Verdana" w:hAnsi="Verdana"/>
          <w:sz w:val="18"/>
          <w:szCs w:val="18"/>
          <w:highlight w:val="white"/>
          <w:rtl w:val="0"/>
        </w:rPr>
        <w:t xml:space="preserve">; and (ii) the rates of interest stipulated in this </w:t>
      </w:r>
      <w:r w:rsidDel="00000000" w:rsidR="00000000" w:rsidRPr="00000000">
        <w:rPr>
          <w:rFonts w:ascii="Verdana" w:cs="Verdana" w:eastAsia="Verdana" w:hAnsi="Verdana"/>
          <w:b w:val="1"/>
          <w:bCs w:val="1"/>
          <w:sz w:val="18"/>
          <w:szCs w:val="18"/>
          <w:shd w:fill="fff099" w:val="clear"/>
          <w:rtl w:val="0"/>
        </w:rPr>
        <w:t xml:space="preserve">promissory note</w:t>
      </w:r>
      <w:r w:rsidDel="00000000" w:rsidR="00000000" w:rsidRPr="00000000">
        <w:rPr>
          <w:rFonts w:ascii="Verdana" w:cs="Verdana" w:eastAsia="Verdana" w:hAnsi="Verdana"/>
          <w:sz w:val="18"/>
          <w:szCs w:val="18"/>
          <w:highlight w:val="white"/>
          <w:rtl w:val="0"/>
        </w:rPr>
        <w:t xml:space="preserve"> are intended to be nominal rates and not effective rates or yields.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Until notice payments of principal and interest hereunder shall be payable in blended payments in the following amounts on the following dates: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tl w:val="0"/>
        </w:rPr>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Interest at the aforesaid rate shall be paid on the 15th day of each and every month in each and every year starting on [month] 15, [year].</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rPr>
          <w:rFonts w:ascii="Verdana" w:cs="Verdana" w:eastAsia="Verdana" w:hAnsi="Verdana"/>
          <w:sz w:val="18"/>
          <w:szCs w:val="18"/>
          <w:highlight w:val="white"/>
          <w:u w:val="none"/>
        </w:rPr>
      </w:pPr>
      <w:r w:rsidDel="00000000" w:rsidR="00000000" w:rsidRPr="00000000">
        <w:rPr>
          <w:rtl w:val="0"/>
        </w:rPr>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Default in the payment of any principal or interest on the date when due hereunder shall at the option of the Holder, cause all amounts due hereunder to become immediately due and payable.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This </w:t>
      </w:r>
      <w:r w:rsidDel="00000000" w:rsidR="00000000" w:rsidRPr="00000000">
        <w:rPr>
          <w:rFonts w:ascii="Verdana" w:cs="Verdana" w:eastAsia="Verdana" w:hAnsi="Verdana"/>
          <w:b w:val="1"/>
          <w:bCs w:val="1"/>
          <w:sz w:val="18"/>
          <w:szCs w:val="18"/>
          <w:shd w:fill="fff099" w:val="clear"/>
          <w:rtl w:val="0"/>
        </w:rPr>
        <w:t xml:space="preserve">promissory note</w:t>
      </w:r>
      <w:r w:rsidDel="00000000" w:rsidR="00000000" w:rsidRPr="00000000">
        <w:rPr>
          <w:rFonts w:ascii="Verdana" w:cs="Verdana" w:eastAsia="Verdana" w:hAnsi="Verdana"/>
          <w:sz w:val="18"/>
          <w:szCs w:val="18"/>
          <w:highlight w:val="white"/>
          <w:rtl w:val="0"/>
        </w:rPr>
        <w:t xml:space="preserve"> evidences borrowing under and is collateral and subject to the terms of a Investment Agreement dated [date] made among the undersigned, the Holder and other third-parties thereto.</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This </w:t>
      </w:r>
      <w:r w:rsidDel="00000000" w:rsidR="00000000" w:rsidRPr="00000000">
        <w:rPr>
          <w:rFonts w:ascii="Verdana" w:cs="Verdana" w:eastAsia="Verdana" w:hAnsi="Verdana"/>
          <w:b w:val="1"/>
          <w:bCs w:val="1"/>
          <w:sz w:val="18"/>
          <w:szCs w:val="18"/>
          <w:shd w:fill="fff099" w:val="clear"/>
          <w:rtl w:val="0"/>
        </w:rPr>
        <w:t xml:space="preserve">promissory note</w:t>
      </w:r>
      <w:r w:rsidDel="00000000" w:rsidR="00000000" w:rsidRPr="00000000">
        <w:rPr>
          <w:rFonts w:ascii="Verdana" w:cs="Verdana" w:eastAsia="Verdana" w:hAnsi="Verdana"/>
          <w:sz w:val="18"/>
          <w:szCs w:val="18"/>
          <w:highlight w:val="white"/>
          <w:rtl w:val="0"/>
        </w:rPr>
        <w:t xml:space="preserve"> shall be governed by and construed in accordance with the laws of [Province] and the laws of Canada applicable therein.</w:t>
      </w:r>
      <w:r w:rsidDel="00000000" w:rsidR="00000000" w:rsidRPr="00000000">
        <w:rPr>
          <w:rtl w:val="0"/>
        </w:rPr>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The undersigned hereby waives presentment for payment, and notice of non-payment and notice of protest and dishonour of this </w:t>
      </w:r>
      <w:r w:rsidDel="00000000" w:rsidR="00000000" w:rsidRPr="00000000">
        <w:rPr>
          <w:rFonts w:ascii="Verdana" w:cs="Verdana" w:eastAsia="Verdana" w:hAnsi="Verdana"/>
          <w:b w:val="1"/>
          <w:bCs w:val="1"/>
          <w:sz w:val="18"/>
          <w:szCs w:val="18"/>
          <w:shd w:fill="fff099" w:val="clear"/>
          <w:rtl w:val="0"/>
        </w:rPr>
        <w:t xml:space="preserve">note</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Executed at [specify] this [day] day of [month], [year].</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[Corporation]</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Per: _________________________ c/s</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960" w:before="0" w:beforeAutospacing="0" w:line="408" w:lineRule="auto"/>
        <w:ind w:left="720" w:right="300" w:hanging="360"/>
      </w:pPr>
      <w:r w:rsidDel="00000000" w:rsidR="00000000" w:rsidRPr="00000000">
        <w:rPr>
          <w:rFonts w:ascii="Verdana" w:cs="Verdana" w:eastAsia="Verdana" w:hAnsi="Verdana"/>
          <w:sz w:val="18"/>
          <w:szCs w:val="18"/>
          <w:highlight w:val="white"/>
          <w:rtl w:val="0"/>
        </w:rPr>
        <w:t xml:space="preserve">Per: _________________________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vance.lexis.com/document/lpadocument/?pdmfid=1518425&amp;crid=54cfb303-0ec8-4ee0-a6ed-5e61c8aa47ee&amp;pddocfullpath=%2Fshared%2Fdocument%2Fforms-lpa-ca%2Furn%3AcontentItem%3A5W0W-D281-JNJT-B2NN-00000-00&amp;pdcontentcomponentid=403047&amp;pdteaserkey=sr10&amp;pditab=allpods&amp;ecomp=L75g&amp;earg=sr10&amp;prid=75cc7eb8-5f99-4c3d-9b65-76b8871473c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