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Override PartName="/word/fontTable.xml" ContentType="application/vnd.openxmlformats-officedocument.wordprocessingml.fontTable+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EE408A" w:rsidRDefault="00AD4AF8">
      <w:pPr>
        <w:pStyle w:val="bpLTSNormal"/>
        <w:spacing w:before="0" w:after="0"/>
        <w:contextualSpacing/>
        <w:jc w:val="center"/>
        <w:rPr>
          <w:b/>
        </w:rPr>
      </w:pPr>
      <w:r>
        <w:rPr>
          <w:b/>
        </w:rPr>
        <w:t>RE</w:t>
      </w:r>
      <w:r w:rsidR="003464F6">
        <w:rPr>
          <w:b/>
        </w:rPr>
        <w:t>PURCHASE</w:t>
      </w:r>
      <w:r>
        <w:rPr>
          <w:b/>
        </w:rPr>
        <w:t xml:space="preserve"> AGREEMENT</w:t>
      </w:r>
    </w:p>
    <w:p w:rsidR="00EE408A" w:rsidRDefault="00AD4AF8">
      <w:pPr>
        <w:pStyle w:val="bpLTSNormal"/>
        <w:spacing w:before="0" w:after="0"/>
        <w:contextualSpacing/>
        <w:jc w:val="center"/>
        <w:rPr>
          <w:b/>
        </w:rPr>
      </w:pPr>
      <w:r>
        <w:pict>
          <v:rect id="_x0000_i1025" style="width:0;height:.5pt" o:hrstd="t" o:hr="t" fillcolor="black" stroked="f"/>
        </w:pict>
      </w:r>
    </w:p>
    <w:p w:rsidR="00EE408A" w:rsidRDefault="00EE408A">
      <w:pPr>
        <w:pStyle w:val="bpLTSNormal"/>
        <w:spacing w:before="0" w:after="0"/>
        <w:contextualSpacing/>
      </w:pPr>
    </w:p>
    <w:p w:rsidR="00EE408A" w:rsidRDefault="00AD4AF8">
      <w:pPr>
        <w:pStyle w:val="bpLTSNormal"/>
        <w:spacing w:before="0" w:after="0"/>
        <w:contextualSpacing/>
      </w:pPr>
      <w:r>
        <w:t>THIS RE</w:t>
      </w:r>
      <w:r w:rsidR="003464F6">
        <w:t>PURCHASE</w:t>
      </w:r>
      <w:r>
        <w:t xml:space="preserve"> AGREEMENT (the “</w:t>
      </w:r>
      <w:r>
        <w:rPr>
          <w:b/>
        </w:rPr>
        <w:t>Agreement</w:t>
      </w:r>
      <w:r>
        <w:t>”) made the 25th day of July, 2025,</w:t>
      </w:r>
    </w:p>
    <w:p w:rsidR="00EE408A" w:rsidRDefault="00EE408A">
      <w:pPr>
        <w:pStyle w:val="bpLTSNormal"/>
        <w:spacing w:before="0" w:after="0"/>
        <w:contextualSpacing/>
      </w:pPr>
    </w:p>
    <w:p w:rsidR="00EE408A" w:rsidRDefault="00AD4AF8">
      <w:pPr>
        <w:pStyle w:val="bpLTSNormal"/>
        <w:spacing w:before="0" w:after="0"/>
        <w:contextualSpacing/>
        <w:rPr>
          <w:b/>
        </w:rPr>
      </w:pPr>
      <w:r>
        <w:rPr>
          <w:b/>
        </w:rPr>
        <w:t xml:space="preserve">BETWEEN: </w:t>
      </w:r>
    </w:p>
    <w:p w:rsidR="00EE408A" w:rsidRDefault="00AD4AF8">
      <w:pPr>
        <w:pStyle w:val="bpLTSAgreementParty"/>
        <w:spacing w:after="0"/>
      </w:pPr>
      <w:r>
        <w:rPr>
          <w:b/>
        </w:rPr>
        <w:t>GABRIELLE GIRARD LACASSE</w:t>
      </w:r>
      <w:r>
        <w:t>, an individual located at 545 King Street West, Toronto, ON, M5V 1M1</w:t>
      </w:r>
    </w:p>
    <w:p w:rsidR="00EE408A" w:rsidRDefault="00AD4AF8">
      <w:pPr>
        <w:pStyle w:val="bpLTSAgreementParty"/>
      </w:pPr>
      <w:r>
        <w:t>(hereinafter referred to as the “</w:t>
      </w:r>
      <w:r>
        <w:rPr>
          <w:b/>
        </w:rPr>
        <w:t>Shareholder</w:t>
      </w:r>
      <w:r>
        <w:t>”)</w:t>
      </w:r>
    </w:p>
    <w:p w:rsidR="00EE408A" w:rsidRDefault="00EE408A">
      <w:pPr>
        <w:pStyle w:val="bpLTSNormal"/>
        <w:spacing w:before="0" w:after="0"/>
        <w:contextualSpacing/>
      </w:pPr>
    </w:p>
    <w:p w:rsidR="00EE408A" w:rsidRDefault="00AD4AF8">
      <w:pPr>
        <w:pStyle w:val="bpLTSNormal"/>
        <w:spacing w:before="0" w:after="0"/>
        <w:contextualSpacing/>
        <w:jc w:val="right"/>
      </w:pPr>
      <w:r>
        <w:t>OF THE FIRST PART</w:t>
      </w:r>
    </w:p>
    <w:p w:rsidR="00EE408A" w:rsidRDefault="00EE408A">
      <w:pPr>
        <w:pStyle w:val="bpLTSNormal"/>
        <w:spacing w:before="0" w:after="0"/>
        <w:contextualSpacing/>
      </w:pPr>
    </w:p>
    <w:p w:rsidR="00EE408A" w:rsidRDefault="00AD4AF8">
      <w:pPr>
        <w:pStyle w:val="bpLTSNormal"/>
        <w:spacing w:before="0" w:after="0"/>
        <w:contextualSpacing/>
        <w:rPr>
          <w:b/>
        </w:rPr>
      </w:pPr>
      <w:r>
        <w:rPr>
          <w:b/>
        </w:rPr>
        <w:t>AND:</w:t>
      </w:r>
    </w:p>
    <w:p w:rsidR="00EE408A" w:rsidRDefault="00AD4AF8">
      <w:pPr>
        <w:pStyle w:val="bpLTSAgreementParty"/>
      </w:pPr>
      <w:r>
        <w:rPr>
          <w:b/>
        </w:rPr>
        <w:t>STARTUP SLANG INC.</w:t>
      </w:r>
      <w:r>
        <w:t xml:space="preserve">, a corporation registered under the </w:t>
      </w:r>
      <w:r>
        <w:rPr>
          <w:i/>
        </w:rPr>
        <w:t>Business Corporations Act</w:t>
      </w:r>
      <w:r>
        <w:t xml:space="preserve"> (Ontario) with a registered office at 545 King Street West,, Toronto, ON, M5V 1M1</w:t>
      </w:r>
    </w:p>
    <w:p w:rsidR="00EE408A" w:rsidRDefault="00AD4AF8">
      <w:pPr>
        <w:pStyle w:val="bpLTSNormal"/>
        <w:ind w:left="1441" w:hanging="23"/>
        <w:contextualSpacing/>
      </w:pPr>
      <w:r>
        <w:t>(hereinafter referred to as the “</w:t>
      </w:r>
      <w:r>
        <w:rPr>
          <w:b/>
        </w:rPr>
        <w:t>Corporation</w:t>
      </w:r>
      <w:r>
        <w:t>”)</w:t>
      </w:r>
    </w:p>
    <w:p w:rsidR="00EE408A" w:rsidRDefault="00EE408A">
      <w:pPr>
        <w:pStyle w:val="bpLTSNormal"/>
        <w:spacing w:before="0" w:after="0"/>
        <w:contextualSpacing/>
      </w:pPr>
    </w:p>
    <w:p w:rsidR="00EE408A" w:rsidRDefault="00AD4AF8">
      <w:pPr>
        <w:pStyle w:val="bpLTSNormal"/>
        <w:spacing w:before="0" w:after="0"/>
        <w:contextualSpacing/>
        <w:jc w:val="right"/>
      </w:pPr>
      <w:r>
        <w:t>OF THE SECOND PART</w:t>
      </w:r>
    </w:p>
    <w:p w:rsidR="00EE408A" w:rsidRDefault="00EE408A">
      <w:pPr>
        <w:pStyle w:val="bpLTSNormal"/>
        <w:spacing w:before="0" w:after="0"/>
        <w:contextualSpacing/>
      </w:pPr>
    </w:p>
    <w:p w:rsidR="00EE408A" w:rsidRDefault="00EE408A">
      <w:pPr>
        <w:pStyle w:val="bpLTSNormal"/>
        <w:spacing w:before="0" w:after="0"/>
        <w:contextualSpacing/>
        <w:rPr>
          <w:b/>
        </w:rPr>
      </w:pPr>
    </w:p>
    <w:p w:rsidR="00EE408A" w:rsidRDefault="00AD4AF8">
      <w:pPr>
        <w:pStyle w:val="bpLTSNormal"/>
      </w:pPr>
      <w:r>
        <w:rPr>
          <w:b/>
        </w:rPr>
        <w:t>WHEREAS</w:t>
      </w:r>
      <w:r>
        <w:t xml:space="preserve"> the Shareholder owns 49 Common shares in the capital of the stock of the Corporation; and</w:t>
      </w:r>
    </w:p>
    <w:p w:rsidR="00EE408A" w:rsidRDefault="00AD4AF8">
      <w:pPr>
        <w:pStyle w:val="bpLTSNormal"/>
      </w:pPr>
      <w:r>
        <w:rPr>
          <w:b/>
        </w:rPr>
        <w:t>AND WHEREAS</w:t>
      </w:r>
      <w:r>
        <w:t xml:space="preserve"> the Corporation wishes to re</w:t>
      </w:r>
      <w:r w:rsidR="003464F6">
        <w:t>purchase</w:t>
      </w:r>
      <w:r>
        <w:t xml:space="preserve"> 49 Common shares in the capital stock of the Corporation (the “</w:t>
      </w:r>
      <w:r>
        <w:rPr>
          <w:b/>
        </w:rPr>
        <w:t>Shares</w:t>
      </w:r>
      <w:r>
        <w:t>”) owned by the Shareholder for cancellation</w:t>
      </w:r>
      <w:bookmarkStart w:id="0" w:name="_GoBack"/>
      <w:bookmarkEnd w:id="0"/>
      <w:r>
        <w:t>, effective the d</w:t>
      </w:r>
      <w:r>
        <w:t>ate of this Agreement (the “</w:t>
      </w:r>
      <w:r>
        <w:rPr>
          <w:b/>
        </w:rPr>
        <w:t>Closing Date</w:t>
      </w:r>
      <w:r>
        <w:t>”);</w:t>
      </w:r>
    </w:p>
    <w:p w:rsidR="00EE408A" w:rsidRDefault="00AD4AF8">
      <w:pPr>
        <w:pStyle w:val="bpLTSNormal"/>
      </w:pPr>
      <w:r>
        <w:rPr>
          <w:b/>
        </w:rPr>
        <w:t>NOW THEREFORE</w:t>
      </w:r>
      <w:r>
        <w:t xml:space="preserve"> the Parties hereto in consideration of the mutual covenants and agreements herein contained agree as follows:</w:t>
      </w:r>
    </w:p>
    <w:p w:rsidR="00EE408A" w:rsidRDefault="00AD4AF8">
      <w:pPr>
        <w:pStyle w:val="bpLTSNormal"/>
        <w:keepNext/>
        <w:keepLines/>
        <w:rPr>
          <w:u w:val="single"/>
        </w:rPr>
      </w:pPr>
      <w:r>
        <w:rPr>
          <w:u w:val="single"/>
        </w:rPr>
        <w:t>TENDERING OF SHARES</w:t>
      </w:r>
    </w:p>
    <w:p w:rsidR="00EE408A" w:rsidRDefault="00AD4AF8">
      <w:pPr>
        <w:pStyle w:val="bpLTSResolution1"/>
      </w:pPr>
      <w:r>
        <w:t>The Shareholder shall tender for re</w:t>
      </w:r>
      <w:r w:rsidR="003464F6">
        <w:t xml:space="preserve">purchase </w:t>
      </w:r>
      <w:r>
        <w:t>the Shares to the Corpor</w:t>
      </w:r>
      <w:r>
        <w:t>ation on the Closing Date.</w:t>
      </w:r>
    </w:p>
    <w:p w:rsidR="00EE408A" w:rsidRDefault="00AD4AF8">
      <w:pPr>
        <w:pStyle w:val="bpLTSNormal"/>
        <w:keepNext/>
        <w:keepLines/>
        <w:rPr>
          <w:u w:val="single"/>
        </w:rPr>
      </w:pPr>
      <w:r>
        <w:rPr>
          <w:u w:val="single"/>
        </w:rPr>
        <w:t>RE</w:t>
      </w:r>
      <w:r w:rsidR="003464F6">
        <w:rPr>
          <w:u w:val="single"/>
        </w:rPr>
        <w:t>PURCHASE</w:t>
      </w:r>
      <w:r>
        <w:rPr>
          <w:u w:val="single"/>
        </w:rPr>
        <w:t xml:space="preserve"> PRICE</w:t>
      </w:r>
    </w:p>
    <w:p w:rsidR="00EE408A" w:rsidRDefault="00AD4AF8">
      <w:pPr>
        <w:pStyle w:val="bpLTSResolution1"/>
      </w:pPr>
      <w:r>
        <w:t>The Corporation will pay to the Shareholder the re</w:t>
      </w:r>
      <w:r w:rsidR="003464F6">
        <w:t>purchase</w:t>
      </w:r>
      <w:r>
        <w:t xml:space="preserve"> price which shall equal Forty-Nine Dollars ($49.00) in the aggregate (the “</w:t>
      </w:r>
      <w:r>
        <w:rPr>
          <w:b/>
        </w:rPr>
        <w:t>Re</w:t>
      </w:r>
      <w:r w:rsidR="003464F6">
        <w:rPr>
          <w:b/>
        </w:rPr>
        <w:t>purchase</w:t>
      </w:r>
      <w:r>
        <w:rPr>
          <w:b/>
        </w:rPr>
        <w:t xml:space="preserve"> Price</w:t>
      </w:r>
      <w:r>
        <w:t>”) on the Closing Date.</w:t>
      </w:r>
    </w:p>
    <w:p w:rsidR="00EE408A" w:rsidRDefault="00AD4AF8">
      <w:pPr>
        <w:pStyle w:val="bpLTSResolution1"/>
      </w:pPr>
      <w:r>
        <w:t>The Re</w:t>
      </w:r>
      <w:r w:rsidR="003464F6">
        <w:t>purchase</w:t>
      </w:r>
      <w:r>
        <w:t xml:space="preserve"> Price payable by the C</w:t>
      </w:r>
      <w:r>
        <w:t>orporation to the Shareholder for the Shares will be paid by $49.00.</w:t>
      </w:r>
    </w:p>
    <w:p w:rsidR="00EE408A" w:rsidRDefault="00AD4AF8">
      <w:pPr>
        <w:pStyle w:val="bpLTSNormal"/>
        <w:keepNext/>
        <w:keepLines/>
        <w:rPr>
          <w:u w:val="single"/>
        </w:rPr>
      </w:pPr>
      <w:r>
        <w:rPr>
          <w:u w:val="single"/>
        </w:rPr>
        <w:lastRenderedPageBreak/>
        <w:t>FREE OF ENCUMBRANCES</w:t>
      </w:r>
    </w:p>
    <w:p w:rsidR="00EE408A" w:rsidRDefault="00AD4AF8">
      <w:pPr>
        <w:pStyle w:val="bpLTSResolution1"/>
      </w:pPr>
      <w:r>
        <w:t xml:space="preserve">The Shareholder represents and warrants to the Corporation that it has done no acts to encumber the Shares, nor has it pledged the Shares to anyone as security for a </w:t>
      </w:r>
      <w:r>
        <w:t>debt owed to any person.</w:t>
      </w:r>
    </w:p>
    <w:p w:rsidR="00EE408A" w:rsidRDefault="00AD4AF8">
      <w:pPr>
        <w:pStyle w:val="bpLTSNormal"/>
        <w:keepNext/>
        <w:keepLines/>
        <w:rPr>
          <w:u w:val="single"/>
        </w:rPr>
      </w:pPr>
      <w:r>
        <w:rPr>
          <w:u w:val="single"/>
        </w:rPr>
        <w:t>AMENDMENTS</w:t>
      </w:r>
    </w:p>
    <w:p w:rsidR="00EE408A" w:rsidRDefault="00AD4AF8">
      <w:pPr>
        <w:pStyle w:val="bpLTSResolution1"/>
      </w:pPr>
      <w:r>
        <w:t>If at any time during the continuation hereof the parties hereto shall deem it necessary or expedient to make any amendments in any article, clause, matter or thing contained herein, they may do so in writing signed by t</w:t>
      </w:r>
      <w:r>
        <w:t>hem and endorsed on these articles, and all such amendments shall be endorsed to have the same force and effect as if they had been originally formed part of this Agreement.</w:t>
      </w:r>
    </w:p>
    <w:p w:rsidR="00EE408A" w:rsidRDefault="00AD4AF8">
      <w:pPr>
        <w:pStyle w:val="bpLTSNormal"/>
        <w:keepNext/>
        <w:keepLines/>
        <w:rPr>
          <w:u w:val="single"/>
        </w:rPr>
      </w:pPr>
      <w:r>
        <w:rPr>
          <w:u w:val="single"/>
        </w:rPr>
        <w:t>DISPUTE RESOLUTION</w:t>
      </w:r>
    </w:p>
    <w:p w:rsidR="00EE408A" w:rsidRDefault="00AD4AF8">
      <w:pPr>
        <w:pStyle w:val="bpLTSResolution1"/>
      </w:pPr>
      <w:r>
        <w:t>The parties hereto agree, that should any issue arise which the</w:t>
      </w:r>
      <w:r>
        <w:t xml:space="preserve">y are unable to resolve between themselves relating to this Agreement within a reasonable amount a time and which cannot be settled through mediation, then such issue shall be referred to arbitration pursuant to the </w:t>
      </w:r>
      <w:r>
        <w:rPr>
          <w:i/>
        </w:rPr>
        <w:t>Arbitration Act, 1991</w:t>
      </w:r>
      <w:r>
        <w:t xml:space="preserve"> of Ontario, which </w:t>
      </w:r>
      <w:r>
        <w:t>arbitration shall be final and binding on all parties hereto.</w:t>
      </w:r>
    </w:p>
    <w:p w:rsidR="00EE408A" w:rsidRDefault="00AD4AF8">
      <w:pPr>
        <w:pStyle w:val="bpLTSNormal"/>
        <w:keepNext/>
        <w:keepLines/>
        <w:rPr>
          <w:u w:val="single"/>
        </w:rPr>
      </w:pPr>
      <w:r>
        <w:rPr>
          <w:u w:val="single"/>
        </w:rPr>
        <w:t>MISCELLANEOUS</w:t>
      </w:r>
    </w:p>
    <w:p w:rsidR="00EE408A" w:rsidRDefault="00AD4AF8">
      <w:pPr>
        <w:pStyle w:val="bpLTSResolution1"/>
      </w:pPr>
      <w:r>
        <w:t>This Agreement shall be governed by and construed in accordance with the laws of the Province of Ontario and the federal laws of Canada applicable therein.</w:t>
      </w:r>
    </w:p>
    <w:p w:rsidR="00EE408A" w:rsidRDefault="00AD4AF8">
      <w:pPr>
        <w:pStyle w:val="bpLTSResolution1"/>
      </w:pPr>
      <w:r>
        <w:t>Time shall be of the ess</w:t>
      </w:r>
      <w:r>
        <w:t>ence hereof.</w:t>
      </w:r>
    </w:p>
    <w:p w:rsidR="00EE408A" w:rsidRDefault="00AD4AF8">
      <w:pPr>
        <w:pStyle w:val="bpLTSResolution1"/>
      </w:pPr>
      <w:r>
        <w:t xml:space="preserve">This Agreement shall </w:t>
      </w:r>
      <w:proofErr w:type="spellStart"/>
      <w:r>
        <w:t>enure</w:t>
      </w:r>
      <w:proofErr w:type="spellEnd"/>
      <w:r>
        <w:t xml:space="preserve"> to the benefit of and be binding upon the respective heirs, executors, administrators and assigns of each of the parties hereto. </w:t>
      </w:r>
    </w:p>
    <w:p w:rsidR="00EE408A" w:rsidRDefault="00AD4AF8">
      <w:pPr>
        <w:pStyle w:val="bpLTSCentered"/>
        <w:contextualSpacing/>
      </w:pPr>
      <w:r>
        <w:rPr>
          <w:b/>
        </w:rPr>
        <w:t>[signature page to follow]</w:t>
      </w:r>
    </w:p>
    <w:p w:rsidR="00EE408A" w:rsidRDefault="00AD4AF8">
      <w:pPr>
        <w:pStyle w:val="bpLTSNormal"/>
        <w:spacing w:before="0" w:after="0"/>
        <w:contextualSpacing/>
      </w:pPr>
      <w:r>
        <w:br w:type="page"/>
      </w:r>
    </w:p>
    <w:p w:rsidR="00EE408A" w:rsidRDefault="00AD4AF8">
      <w:pPr>
        <w:pStyle w:val="bpLTSNormal"/>
        <w:spacing w:before="0" w:after="0"/>
        <w:contextualSpacing/>
      </w:pPr>
      <w:r>
        <w:rPr>
          <w:b/>
        </w:rPr>
        <w:lastRenderedPageBreak/>
        <w:t>IN WITNESS WHEREOF this Agreement has been executed as of</w:t>
      </w:r>
      <w:r>
        <w:rPr>
          <w:b/>
        </w:rPr>
        <w:t xml:space="preserve"> the date first written above.</w:t>
      </w:r>
    </w:p>
    <w:tbl>
      <w:tblPr>
        <w:tblW w:w="9360" w:type="dxa"/>
        <w:tblLayout w:type="fixed"/>
        <w:tblCellMar>
          <w:left w:w="100" w:type="dxa"/>
          <w:right w:w="100" w:type="dxa"/>
        </w:tblCellMar>
        <w:tblLook w:val="04A0" w:firstRow="1" w:lastRow="0" w:firstColumn="1" w:lastColumn="0" w:noHBand="0" w:noVBand="1"/>
      </w:tblPr>
      <w:tblGrid>
        <w:gridCol w:w="4680"/>
        <w:gridCol w:w="4680"/>
      </w:tblGrid>
      <w:tr w:rsidR="00EE408A">
        <w:trPr>
          <w:cantSplit/>
        </w:trPr>
        <w:tc>
          <w:tcPr>
            <w:tcW w:w="4680" w:type="dxa"/>
            <w:tcMar>
              <w:left w:w="0" w:type="dxa"/>
              <w:right w:w="350" w:type="dxa"/>
            </w:tcMar>
          </w:tcPr>
          <w:p w:rsidR="00EE408A" w:rsidRDefault="00AD4AF8">
            <w:pPr>
              <w:pStyle w:val="bpLTSNormal"/>
              <w:spacing w:before="0" w:after="0"/>
            </w:pPr>
            <w:r>
              <w:rPr>
                <w:color w:val="FFFFFF"/>
                <w:sz w:val="80"/>
              </w:rPr>
              <w:t>{</w:t>
            </w:r>
          </w:p>
          <w:p w:rsidR="00EE408A" w:rsidRDefault="003464F6">
            <w:pPr>
              <w:pStyle w:val="bpLTSNormal"/>
              <w:spacing w:before="60" w:after="0"/>
              <w:jc w:val="left"/>
            </w:pPr>
            <w:r>
              <w:t>___________________________</w:t>
            </w:r>
          </w:p>
          <w:p w:rsidR="003464F6" w:rsidRDefault="003464F6">
            <w:pPr>
              <w:pStyle w:val="bpLTSNormal"/>
              <w:spacing w:before="60" w:after="0"/>
              <w:jc w:val="left"/>
            </w:pPr>
            <w:r>
              <w:t>Witness</w:t>
            </w:r>
          </w:p>
        </w:tc>
        <w:tc>
          <w:tcPr>
            <w:tcW w:w="4680" w:type="dxa"/>
          </w:tcPr>
          <w:p w:rsidR="003464F6" w:rsidRDefault="003464F6"/>
          <w:p w:rsidR="003464F6" w:rsidRDefault="003464F6"/>
          <w:p w:rsidR="003464F6" w:rsidRDefault="003464F6"/>
          <w:p w:rsidR="003464F6" w:rsidRDefault="003464F6"/>
          <w:p w:rsidR="00EE408A" w:rsidRDefault="003464F6">
            <w:r>
              <w:pict>
                <v:rect id="_x0000_i1028" style="width:0;height:.5pt" o:hralign="right" o:hrstd="t" o:hr="t" fillcolor="black" stroked="f"/>
              </w:pict>
            </w:r>
            <w:r w:rsidRPr="003464F6">
              <w:rPr>
                <w:b/>
              </w:rPr>
              <w:t>GABRIELLE GIRARD LACASSE</w:t>
            </w:r>
          </w:p>
        </w:tc>
      </w:tr>
    </w:tbl>
    <w:p w:rsidR="00EE408A" w:rsidRDefault="00EE408A">
      <w:pPr>
        <w:rPr>
          <w:vanish/>
        </w:rPr>
      </w:pPr>
    </w:p>
    <w:tbl>
      <w:tblPr>
        <w:tblW w:w="9360" w:type="dxa"/>
        <w:tblLayout w:type="fixed"/>
        <w:tblCellMar>
          <w:left w:w="100" w:type="dxa"/>
          <w:right w:w="100" w:type="dxa"/>
        </w:tblCellMar>
        <w:tblLook w:val="04A0" w:firstRow="1" w:lastRow="0" w:firstColumn="1" w:lastColumn="0" w:noHBand="0" w:noVBand="1"/>
      </w:tblPr>
      <w:tblGrid>
        <w:gridCol w:w="4680"/>
        <w:gridCol w:w="4680"/>
      </w:tblGrid>
      <w:tr w:rsidR="00EE408A">
        <w:trPr>
          <w:cantSplit/>
        </w:trPr>
        <w:tc>
          <w:tcPr>
            <w:tcW w:w="4680" w:type="dxa"/>
            <w:tcMar>
              <w:left w:w="0" w:type="dxa"/>
              <w:right w:w="350" w:type="dxa"/>
            </w:tcMar>
          </w:tcPr>
          <w:p w:rsidR="00EE408A" w:rsidRDefault="00EE408A">
            <w:pPr>
              <w:pStyle w:val="bpLTSSignatureBlock"/>
              <w:keepNext/>
              <w:spacing w:before="240" w:after="0"/>
            </w:pPr>
          </w:p>
        </w:tc>
        <w:tc>
          <w:tcPr>
            <w:tcW w:w="4680" w:type="dxa"/>
            <w:tcMar>
              <w:left w:w="0" w:type="dxa"/>
              <w:right w:w="350" w:type="dxa"/>
            </w:tcMar>
          </w:tcPr>
          <w:p w:rsidR="00EE408A" w:rsidRDefault="00AD4AF8">
            <w:pPr>
              <w:pStyle w:val="bpLTSSignatureBlock"/>
              <w:keepNext/>
              <w:spacing w:before="240" w:after="0"/>
            </w:pPr>
            <w:r>
              <w:rPr>
                <w:b/>
              </w:rPr>
              <w:t>STARTUP SLANG INC.</w:t>
            </w:r>
          </w:p>
        </w:tc>
      </w:tr>
      <w:tr w:rsidR="00EE408A">
        <w:trPr>
          <w:cantSplit/>
        </w:trPr>
        <w:tc>
          <w:tcPr>
            <w:tcW w:w="4680" w:type="dxa"/>
            <w:tcMar>
              <w:left w:w="0" w:type="dxa"/>
              <w:right w:w="350" w:type="dxa"/>
            </w:tcMar>
          </w:tcPr>
          <w:p w:rsidR="00EE408A" w:rsidRDefault="00EE408A">
            <w:pPr>
              <w:pStyle w:val="bpLTSNormal"/>
              <w:spacing w:before="0" w:after="0"/>
              <w:ind w:left="426"/>
              <w:jc w:val="left"/>
              <w:rPr>
                <w:sz w:val="21"/>
                <w:szCs w:val="21"/>
              </w:rPr>
            </w:pPr>
          </w:p>
        </w:tc>
        <w:tc>
          <w:tcPr>
            <w:tcW w:w="4680" w:type="dxa"/>
            <w:tcMar>
              <w:left w:w="0" w:type="dxa"/>
              <w:right w:w="350" w:type="dxa"/>
            </w:tcMar>
          </w:tcPr>
          <w:p w:rsidR="00EE408A" w:rsidRDefault="00AD4AF8">
            <w:pPr>
              <w:pStyle w:val="bpLTSNormal"/>
              <w:spacing w:before="0" w:after="0"/>
              <w:ind w:left="450"/>
            </w:pPr>
            <w:r>
              <w:rPr>
                <w:color w:val="FFFFFF"/>
                <w:sz w:val="80"/>
              </w:rPr>
              <w:t>{</w:t>
            </w:r>
          </w:p>
          <w:p w:rsidR="00EE408A" w:rsidRDefault="00AD4AF8">
            <w:pPr>
              <w:pStyle w:val="bpLTSNormal"/>
              <w:spacing w:before="0" w:after="0"/>
            </w:pPr>
            <w:r>
              <w:t>Per</w:t>
            </w:r>
          </w:p>
          <w:p w:rsidR="00EE408A" w:rsidRDefault="00AD4AF8">
            <w:pPr>
              <w:pStyle w:val="bpLTSNormal"/>
              <w:spacing w:before="60" w:after="0"/>
              <w:ind w:left="432"/>
              <w:jc w:val="left"/>
            </w:pPr>
            <w:r>
              <w:pict>
                <v:rect id="_x0000_s1028" style="position:absolute;left:0;text-align:left;margin-left:17pt;margin-top:0;width:200pt;height:.5pt;z-index:251659264" o:hralign="right" o:hrstd="t" o:hr="t" fillcolor="black" stroked="f"/>
              </w:pict>
            </w:r>
            <w:r w:rsidR="003464F6">
              <w:t xml:space="preserve">Damiano </w:t>
            </w:r>
            <w:proofErr w:type="spellStart"/>
            <w:r w:rsidR="003464F6">
              <w:t>Raveenthiran</w:t>
            </w:r>
            <w:proofErr w:type="spellEnd"/>
            <w:r w:rsidR="003464F6">
              <w:t>, President</w:t>
            </w:r>
          </w:p>
          <w:p w:rsidR="00EE408A" w:rsidRDefault="00AD4AF8">
            <w:pPr>
              <w:pStyle w:val="bpLTSNormal"/>
              <w:spacing w:before="0" w:after="0"/>
              <w:ind w:left="426"/>
              <w:jc w:val="left"/>
              <w:rPr>
                <w:sz w:val="21"/>
                <w:szCs w:val="21"/>
              </w:rPr>
            </w:pPr>
            <w:r>
              <w:t>I</w:t>
            </w:r>
            <w:r>
              <w:rPr>
                <w:sz w:val="21"/>
                <w:szCs w:val="21"/>
              </w:rPr>
              <w:t xml:space="preserve"> have the authority to bind the Corporation</w:t>
            </w:r>
          </w:p>
        </w:tc>
      </w:tr>
    </w:tbl>
    <w:p w:rsidR="00EE408A" w:rsidRDefault="00EE408A">
      <w:pPr>
        <w:rPr>
          <w:vanish/>
        </w:rPr>
      </w:pPr>
    </w:p>
    <w:sectPr w:rsidR="00EE408A">
      <w:headerReference w:type="default" r:id="rId7"/>
      <w:footerReference w:type="default" r:id="rId8"/>
      <w:headerReference w:type="first" r:id="rId9"/>
      <w:footerReference w:type="first" r:id="rId10"/>
      <w:pgSz w:w="12240" w:h="15840"/>
      <w:pgMar w:top="1440" w:right="1440" w:bottom="1440" w:left="1440" w:header="708" w:footer="720" w:gutter="0"/>
      <w:pgNumType w:start="1"/>
      <w:cols w:space="708"/>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000000" w:rsidRDefault="00AD4AF8">
      <w:r>
        <w:separator/>
      </w:r>
    </w:p>
  </w:endnote>
  <w:endnote w:type="continuationSeparator" w:id="0">
    <w:p w:rsidR="00000000" w:rsidRDefault="00AD4AF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EE408A" w:rsidRDefault="00AD4AF8">
    <w:pPr>
      <w:jc w:val="center"/>
    </w:pPr>
    <w:r>
      <w:rPr>
        <w:sz w:val="18"/>
        <w:szCs w:val="18"/>
      </w:rPr>
      <w:t xml:space="preserve"> - </w:t>
    </w:r>
    <w:r>
      <w:rPr>
        <w:sz w:val="18"/>
        <w:szCs w:val="18"/>
      </w:rPr>
      <w:fldChar w:fldCharType="begin"/>
    </w:r>
    <w:r>
      <w:rPr>
        <w:sz w:val="18"/>
        <w:szCs w:val="18"/>
      </w:rPr>
      <w:instrText>PAGE</w:instrText>
    </w:r>
    <w:r w:rsidR="003464F6">
      <w:rPr>
        <w:sz w:val="18"/>
        <w:szCs w:val="18"/>
      </w:rPr>
      <w:fldChar w:fldCharType="separate"/>
    </w:r>
    <w:r w:rsidR="003464F6">
      <w:rPr>
        <w:noProof/>
        <w:sz w:val="18"/>
        <w:szCs w:val="18"/>
      </w:rPr>
      <w:t>2</w:t>
    </w:r>
    <w:r>
      <w:rPr>
        <w:sz w:val="18"/>
        <w:szCs w:val="18"/>
      </w:rPr>
      <w:fldChar w:fldCharType="end"/>
    </w:r>
    <w:r>
      <w:rPr>
        <w:sz w:val="18"/>
        <w:szCs w:val="18"/>
      </w:rPr>
      <w:t xml:space="preserve"> -</w:t>
    </w:r>
  </w:p>
  <w:p w:rsidR="00EE408A" w:rsidRDefault="00AD4AF8">
    <w:pPr>
      <w:pStyle w:val="bpUniqueIDFtr"/>
    </w:pPr>
    <w:r>
      <w:t>0-4828517117518626843-11626367279682762739-1-</w:t>
    </w:r>
    <w:r>
      <w:fldChar w:fldCharType="begin"/>
    </w:r>
    <w:r>
      <w:instrText>PAGE</w:instrText>
    </w:r>
    <w:r w:rsidR="003464F6">
      <w:fldChar w:fldCharType="separate"/>
    </w:r>
    <w:r w:rsidR="003464F6">
      <w:rPr>
        <w:noProof/>
      </w:rPr>
      <w:t>2</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EE408A" w:rsidRDefault="00AD4AF8">
    <w:pPr>
      <w:pStyle w:val="bpUniqueIDFtr"/>
    </w:pPr>
    <w:r>
      <w:t>0-4828517117518626843-11626367279682762739-1-</w:t>
    </w:r>
    <w:r>
      <w:fldChar w:fldCharType="begin"/>
    </w:r>
    <w:r>
      <w:instrText>PAGE</w:instrText>
    </w:r>
    <w:r w:rsidR="003464F6">
      <w:fldChar w:fldCharType="separate"/>
    </w:r>
    <w:r w:rsidR="003464F6">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000000" w:rsidRDefault="00AD4AF8">
      <w:r>
        <w:separator/>
      </w:r>
    </w:p>
  </w:footnote>
  <w:footnote w:type="continuationSeparator" w:id="0">
    <w:p w:rsidR="00000000" w:rsidRDefault="00AD4AF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EE408A" w:rsidRDefault="00EE408A"/>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EE408A" w:rsidRDefault="00EE408A"/>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4BEBD21"/>
    <w:multiLevelType w:val="hybridMultilevel"/>
    <w:tmpl w:val="00000000"/>
    <w:lvl w:ilvl="0" w:tplc="14F0B992">
      <w:start w:val="1"/>
      <w:numFmt w:val="ordinal"/>
      <w:pStyle w:val="bpLTSBullet1"/>
      <w:lvlText w:val="●"/>
      <w:lvlJc w:val="left"/>
    </w:lvl>
    <w:lvl w:ilvl="1" w:tplc="B38EBE70">
      <w:start w:val="1"/>
      <w:numFmt w:val="ordinal"/>
      <w:pStyle w:val="bpLTSBullet2"/>
      <w:lvlText w:val="o"/>
      <w:lvlJc w:val="left"/>
    </w:lvl>
    <w:lvl w:ilvl="2" w:tplc="4336E042">
      <w:start w:val="1"/>
      <w:numFmt w:val="ordinal"/>
      <w:pStyle w:val="bpLTSBullet3"/>
      <w:lvlText w:val="■"/>
      <w:lvlJc w:val="left"/>
    </w:lvl>
    <w:lvl w:ilvl="3" w:tplc="05C48F5C">
      <w:start w:val="1"/>
      <w:numFmt w:val="ordinal"/>
      <w:pStyle w:val="bpLTSBullet4"/>
      <w:lvlText w:val="●"/>
      <w:lvlJc w:val="left"/>
    </w:lvl>
    <w:lvl w:ilvl="4" w:tplc="370E6DEC">
      <w:start w:val="1"/>
      <w:numFmt w:val="ordinal"/>
      <w:pStyle w:val="bpLTSBullet5"/>
      <w:lvlText w:val="o"/>
      <w:lvlJc w:val="left"/>
    </w:lvl>
    <w:lvl w:ilvl="5" w:tplc="5A526C5A">
      <w:start w:val="1"/>
      <w:numFmt w:val="ordinal"/>
      <w:pStyle w:val="bpLTSBullet6"/>
      <w:lvlText w:val="■"/>
      <w:lvlJc w:val="left"/>
    </w:lvl>
    <w:lvl w:ilvl="6" w:tplc="1938E21E">
      <w:start w:val="1"/>
      <w:numFmt w:val="decimal"/>
      <w:lvlText w:val=""/>
      <w:lvlJc w:val="left"/>
    </w:lvl>
    <w:lvl w:ilvl="7" w:tplc="20F6CD6E">
      <w:start w:val="1"/>
      <w:numFmt w:val="decimal"/>
      <w:lvlText w:val=""/>
      <w:lvlJc w:val="left"/>
    </w:lvl>
    <w:lvl w:ilvl="8" w:tplc="8062C29A">
      <w:start w:val="1"/>
      <w:numFmt w:val="decimal"/>
      <w:lvlText w:val=""/>
      <w:lvlJc w:val="left"/>
    </w:lvl>
  </w:abstractNum>
  <w:abstractNum w:abstractNumId="1" w15:restartNumberingAfterBreak="0">
    <w:nsid w:val="0683F316"/>
    <w:multiLevelType w:val="multilevel"/>
    <w:tmpl w:val="36EA15F8"/>
    <w:lvl w:ilvl="0">
      <w:start w:val="1"/>
      <w:numFmt w:val="decimal"/>
      <w:pStyle w:val="will1"/>
      <w:lvlText w:val="%1."/>
      <w:lvlJc w:val="left"/>
    </w:lvl>
    <w:lvl w:ilvl="1">
      <w:start w:val="1"/>
      <w:numFmt w:val="decimal"/>
      <w:pStyle w:val="will2"/>
      <w:lvlText w:val="%1."/>
      <w:lvlJc w:val="left"/>
    </w:lvl>
    <w:lvl w:ilvl="2">
      <w:start w:val="1"/>
      <w:numFmt w:val="decimal"/>
      <w:pStyle w:val="will3"/>
      <w:lvlText w:val="%1."/>
      <w:lvlJc w:val="left"/>
    </w:lvl>
    <w:lvl w:ilvl="3">
      <w:start w:val="1"/>
      <w:numFmt w:val="decimal"/>
      <w:pStyle w:val="will4"/>
      <w:lvlText w:val="%1."/>
      <w:lvlJc w:val="left"/>
    </w:lvl>
    <w:lvl w:ilvl="4">
      <w:start w:val="1"/>
      <w:numFmt w:val="decimal"/>
      <w:pStyle w:val="will5"/>
      <w:lvlText w:val="%1."/>
      <w:lvlJc w:val="left"/>
    </w:lvl>
    <w:lvl w:ilvl="5">
      <w:start w:val="1"/>
      <w:numFmt w:val="decimal"/>
      <w:pStyle w:val="will6"/>
      <w:lvlText w:val="%1."/>
      <w:lvlJc w:val="left"/>
    </w:lvl>
    <w:lvl w:ilvl="6">
      <w:start w:val="1"/>
      <w:numFmt w:val="decimal"/>
      <w:lvlText w:val=""/>
      <w:lvlJc w:val="left"/>
    </w:lvl>
    <w:lvl w:ilvl="7">
      <w:start w:val="1"/>
      <w:numFmt w:val="decimal"/>
      <w:lvlText w:val=""/>
      <w:lvlJc w:val="left"/>
    </w:lvl>
    <w:lvl w:ilvl="8">
      <w:start w:val="1"/>
      <w:numFmt w:val="decimal"/>
      <w:lvlText w:val=""/>
      <w:lvlJc w:val="left"/>
    </w:lvl>
  </w:abstractNum>
  <w:abstractNum w:abstractNumId="2" w15:restartNumberingAfterBreak="0">
    <w:nsid w:val="0906C6B3"/>
    <w:multiLevelType w:val="hybridMultilevel"/>
    <w:tmpl w:val="00000000"/>
    <w:lvl w:ilvl="0" w:tplc="965E00EE">
      <w:start w:val="1"/>
      <w:numFmt w:val="lowerLetter"/>
      <w:pStyle w:val="bpLTSNotice1"/>
      <w:lvlText w:val="(%1)"/>
      <w:lvlJc w:val="left"/>
    </w:lvl>
    <w:lvl w:ilvl="1" w:tplc="29BEB898">
      <w:start w:val="1"/>
      <w:numFmt w:val="lowerRoman"/>
      <w:pStyle w:val="bpLTSNotice2"/>
      <w:lvlText w:val="(%2)"/>
      <w:lvlJc w:val="left"/>
    </w:lvl>
    <w:lvl w:ilvl="2" w:tplc="10562D2A">
      <w:start w:val="1"/>
      <w:numFmt w:val="upperRoman"/>
      <w:pStyle w:val="bpLTSNotice3"/>
      <w:lvlText w:val="(%3)"/>
      <w:lvlJc w:val="left"/>
    </w:lvl>
    <w:lvl w:ilvl="3" w:tplc="F5A8D7D8">
      <w:start w:val="1"/>
      <w:numFmt w:val="upperLetter"/>
      <w:pStyle w:val="bpLTSNotice4"/>
      <w:lvlText w:val="(%4)"/>
      <w:lvlJc w:val="left"/>
    </w:lvl>
    <w:lvl w:ilvl="4" w:tplc="199CB63C">
      <w:start w:val="1"/>
      <w:numFmt w:val="decimal"/>
      <w:lvlText w:val=""/>
      <w:lvlJc w:val="left"/>
    </w:lvl>
    <w:lvl w:ilvl="5" w:tplc="9A449C18">
      <w:start w:val="1"/>
      <w:numFmt w:val="decimal"/>
      <w:lvlText w:val=""/>
      <w:lvlJc w:val="left"/>
    </w:lvl>
    <w:lvl w:ilvl="6" w:tplc="BA7471DE">
      <w:start w:val="1"/>
      <w:numFmt w:val="decimal"/>
      <w:lvlText w:val=""/>
      <w:lvlJc w:val="left"/>
    </w:lvl>
    <w:lvl w:ilvl="7" w:tplc="DF902A6C">
      <w:start w:val="1"/>
      <w:numFmt w:val="decimal"/>
      <w:lvlText w:val=""/>
      <w:lvlJc w:val="left"/>
    </w:lvl>
    <w:lvl w:ilvl="8" w:tplc="CA7C8164">
      <w:start w:val="1"/>
      <w:numFmt w:val="decimal"/>
      <w:lvlText w:val=""/>
      <w:lvlJc w:val="left"/>
    </w:lvl>
  </w:abstractNum>
  <w:abstractNum w:abstractNumId="3" w15:restartNumberingAfterBreak="0">
    <w:nsid w:val="122546AD"/>
    <w:multiLevelType w:val="hybridMultilevel"/>
    <w:tmpl w:val="00000000"/>
    <w:lvl w:ilvl="0" w:tplc="568E09A0">
      <w:start w:val="1"/>
      <w:numFmt w:val="decimal"/>
      <w:pStyle w:val="bpLTSResolution1"/>
      <w:lvlText w:val="%1."/>
      <w:lvlJc w:val="left"/>
    </w:lvl>
    <w:lvl w:ilvl="1" w:tplc="BF06E2E2">
      <w:start w:val="1"/>
      <w:numFmt w:val="lowerLetter"/>
      <w:pStyle w:val="bpLTSResolution2"/>
      <w:lvlText w:val="(%2)"/>
      <w:lvlJc w:val="left"/>
    </w:lvl>
    <w:lvl w:ilvl="2" w:tplc="AA84F7D4">
      <w:start w:val="1"/>
      <w:numFmt w:val="lowerRoman"/>
      <w:pStyle w:val="bpLTSResolution3"/>
      <w:lvlText w:val="(%3)"/>
      <w:lvlJc w:val="left"/>
    </w:lvl>
    <w:lvl w:ilvl="3" w:tplc="0848F288">
      <w:start w:val="1"/>
      <w:numFmt w:val="upperRoman"/>
      <w:pStyle w:val="bpLTSResolution4"/>
      <w:lvlText w:val="(%4)"/>
      <w:lvlJc w:val="left"/>
    </w:lvl>
    <w:lvl w:ilvl="4" w:tplc="CB74B852">
      <w:start w:val="1"/>
      <w:numFmt w:val="decimal"/>
      <w:pStyle w:val="bpLTSResolution5"/>
      <w:lvlText w:val="(%5)"/>
      <w:lvlJc w:val="left"/>
    </w:lvl>
    <w:lvl w:ilvl="5" w:tplc="CBA4EBBA">
      <w:start w:val="1"/>
      <w:numFmt w:val="lowerLetter"/>
      <w:pStyle w:val="bpLTSResolution6"/>
      <w:lvlText w:val="(%6)"/>
      <w:lvlJc w:val="left"/>
    </w:lvl>
    <w:lvl w:ilvl="6" w:tplc="CDE45B5C">
      <w:start w:val="1"/>
      <w:numFmt w:val="decimal"/>
      <w:lvlText w:val=""/>
      <w:lvlJc w:val="left"/>
    </w:lvl>
    <w:lvl w:ilvl="7" w:tplc="44F85362">
      <w:start w:val="1"/>
      <w:numFmt w:val="decimal"/>
      <w:lvlText w:val=""/>
      <w:lvlJc w:val="left"/>
    </w:lvl>
    <w:lvl w:ilvl="8" w:tplc="27F09D56">
      <w:start w:val="1"/>
      <w:numFmt w:val="decimal"/>
      <w:lvlText w:val=""/>
      <w:lvlJc w:val="left"/>
    </w:lvl>
  </w:abstractNum>
  <w:abstractNum w:abstractNumId="4" w15:restartNumberingAfterBreak="0">
    <w:nsid w:val="1DB98687"/>
    <w:multiLevelType w:val="multilevel"/>
    <w:tmpl w:val="1B56F3DA"/>
    <w:lvl w:ilvl="0">
      <w:start w:val="1"/>
      <w:numFmt w:val="decimal"/>
      <w:pStyle w:val="bpLTSArticles1"/>
      <w:lvlText w:val="%1."/>
      <w:lvlJc w:val="left"/>
    </w:lvl>
    <w:lvl w:ilvl="1">
      <w:start w:val="1"/>
      <w:numFmt w:val="decimal"/>
      <w:pStyle w:val="bpLTSArticles2"/>
      <w:lvlText w:val="%1.%2"/>
      <w:lvlJc w:val="left"/>
    </w:lvl>
    <w:lvl w:ilvl="2">
      <w:start w:val="1"/>
      <w:numFmt w:val="decimal"/>
      <w:pStyle w:val="bpLTSArticles3"/>
      <w:lvlText w:val="(%3)"/>
      <w:lvlJc w:val="left"/>
    </w:lvl>
    <w:lvl w:ilvl="3">
      <w:start w:val="1"/>
      <w:numFmt w:val="lowerLetter"/>
      <w:pStyle w:val="bpLTSArticles4"/>
      <w:lvlText w:val="(%4)"/>
      <w:lvlJc w:val="left"/>
    </w:lvl>
    <w:lvl w:ilvl="4">
      <w:start w:val="1"/>
      <w:numFmt w:val="lowerRoman"/>
      <w:pStyle w:val="bpLTSArticles5"/>
      <w:lvlText w:val="(%5)"/>
      <w:lvlJc w:val="left"/>
    </w:lvl>
    <w:lvl w:ilvl="5">
      <w:start w:val="1"/>
      <w:numFmt w:val="upperLetter"/>
      <w:pStyle w:val="bpLTSArticles6"/>
      <w:lvlText w:val="(%6)"/>
      <w:lvlJc w:val="left"/>
    </w:lvl>
    <w:lvl w:ilvl="6">
      <w:start w:val="1"/>
      <w:numFmt w:val="decimal"/>
      <w:lvlText w:val=""/>
      <w:lvlJc w:val="left"/>
    </w:lvl>
    <w:lvl w:ilvl="7">
      <w:start w:val="1"/>
      <w:numFmt w:val="decimal"/>
      <w:lvlText w:val=""/>
      <w:lvlJc w:val="left"/>
    </w:lvl>
    <w:lvl w:ilvl="8">
      <w:start w:val="1"/>
      <w:numFmt w:val="decimal"/>
      <w:lvlText w:val=""/>
      <w:lvlJc w:val="left"/>
    </w:lvl>
  </w:abstractNum>
  <w:abstractNum w:abstractNumId="5" w15:restartNumberingAfterBreak="0">
    <w:nsid w:val="1FE56065"/>
    <w:multiLevelType w:val="hybridMultilevel"/>
    <w:tmpl w:val="00000000"/>
    <w:lvl w:ilvl="0" w:tplc="B344A496">
      <w:start w:val="1"/>
      <w:numFmt w:val="decimal"/>
      <w:pStyle w:val="bpLTSGeneralLetter1"/>
      <w:lvlText w:val="%1."/>
      <w:lvlJc w:val="left"/>
    </w:lvl>
    <w:lvl w:ilvl="1" w:tplc="7DE651B2">
      <w:start w:val="1"/>
      <w:numFmt w:val="lowerLetter"/>
      <w:pStyle w:val="bpLTSGeneralLetter2"/>
      <w:lvlText w:val="(%2)"/>
      <w:lvlJc w:val="left"/>
    </w:lvl>
    <w:lvl w:ilvl="2" w:tplc="6B503A2C">
      <w:start w:val="1"/>
      <w:numFmt w:val="lowerRoman"/>
      <w:pStyle w:val="bpLTSGeneralLetter3"/>
      <w:lvlText w:val="(%3)"/>
      <w:lvlJc w:val="left"/>
    </w:lvl>
    <w:lvl w:ilvl="3" w:tplc="218C7652">
      <w:start w:val="1"/>
      <w:numFmt w:val="upperRoman"/>
      <w:pStyle w:val="bpLTSGeneralLetter4"/>
      <w:lvlText w:val="(%4)"/>
      <w:lvlJc w:val="left"/>
    </w:lvl>
    <w:lvl w:ilvl="4" w:tplc="8D7AF0DA">
      <w:start w:val="1"/>
      <w:numFmt w:val="decimal"/>
      <w:pStyle w:val="bpLTSGeneralLetter5"/>
      <w:lvlText w:val="(%5)"/>
      <w:lvlJc w:val="left"/>
    </w:lvl>
    <w:lvl w:ilvl="5" w:tplc="9A1C9CE8">
      <w:start w:val="1"/>
      <w:numFmt w:val="lowerLetter"/>
      <w:pStyle w:val="bpLTSGeneralLetter6"/>
      <w:lvlText w:val="(%6)"/>
      <w:lvlJc w:val="left"/>
    </w:lvl>
    <w:lvl w:ilvl="6" w:tplc="DEB4287C">
      <w:start w:val="1"/>
      <w:numFmt w:val="decimal"/>
      <w:lvlText w:val=""/>
      <w:lvlJc w:val="left"/>
    </w:lvl>
    <w:lvl w:ilvl="7" w:tplc="736A36FE">
      <w:start w:val="1"/>
      <w:numFmt w:val="decimal"/>
      <w:lvlText w:val=""/>
      <w:lvlJc w:val="left"/>
    </w:lvl>
    <w:lvl w:ilvl="8" w:tplc="FA58AA10">
      <w:start w:val="1"/>
      <w:numFmt w:val="decimal"/>
      <w:lvlText w:val=""/>
      <w:lvlJc w:val="left"/>
    </w:lvl>
  </w:abstractNum>
  <w:abstractNum w:abstractNumId="6" w15:restartNumberingAfterBreak="0">
    <w:nsid w:val="26BD4D4E"/>
    <w:multiLevelType w:val="hybridMultilevel"/>
    <w:tmpl w:val="00000000"/>
    <w:lvl w:ilvl="0" w:tplc="E39685AC">
      <w:start w:val="1"/>
      <w:numFmt w:val="decimal"/>
      <w:pStyle w:val="bpLTSInvisible1"/>
      <w:lvlText w:val=""/>
      <w:lvlJc w:val="left"/>
    </w:lvl>
    <w:lvl w:ilvl="1" w:tplc="91CE365C">
      <w:start w:val="1"/>
      <w:numFmt w:val="lowerLetter"/>
      <w:pStyle w:val="bpLTSInvisible2"/>
      <w:lvlText w:val=""/>
      <w:lvlJc w:val="left"/>
    </w:lvl>
    <w:lvl w:ilvl="2" w:tplc="CBC2742C">
      <w:start w:val="1"/>
      <w:numFmt w:val="lowerRoman"/>
      <w:pStyle w:val="bpLTSInvisible3"/>
      <w:lvlText w:val=""/>
      <w:lvlJc w:val="left"/>
    </w:lvl>
    <w:lvl w:ilvl="3" w:tplc="16E25180">
      <w:start w:val="1"/>
      <w:numFmt w:val="upperRoman"/>
      <w:pStyle w:val="bpLTSInvisible4"/>
      <w:lvlText w:val=""/>
      <w:lvlJc w:val="left"/>
    </w:lvl>
    <w:lvl w:ilvl="4" w:tplc="31920F7A">
      <w:start w:val="1"/>
      <w:numFmt w:val="decimal"/>
      <w:lvlText w:val=""/>
      <w:lvlJc w:val="left"/>
    </w:lvl>
    <w:lvl w:ilvl="5" w:tplc="2BD63986">
      <w:start w:val="1"/>
      <w:numFmt w:val="decimal"/>
      <w:lvlText w:val=""/>
      <w:lvlJc w:val="left"/>
    </w:lvl>
    <w:lvl w:ilvl="6" w:tplc="25101B8C">
      <w:start w:val="1"/>
      <w:numFmt w:val="decimal"/>
      <w:lvlText w:val=""/>
      <w:lvlJc w:val="left"/>
    </w:lvl>
    <w:lvl w:ilvl="7" w:tplc="2CC49FEE">
      <w:start w:val="1"/>
      <w:numFmt w:val="decimal"/>
      <w:lvlText w:val=""/>
      <w:lvlJc w:val="left"/>
    </w:lvl>
    <w:lvl w:ilvl="8" w:tplc="FFAACDCE">
      <w:start w:val="1"/>
      <w:numFmt w:val="decimal"/>
      <w:lvlText w:val=""/>
      <w:lvlJc w:val="left"/>
    </w:lvl>
  </w:abstractNum>
  <w:abstractNum w:abstractNumId="7" w15:restartNumberingAfterBreak="0">
    <w:nsid w:val="28652A30"/>
    <w:multiLevelType w:val="multilevel"/>
    <w:tmpl w:val="8BEA2488"/>
    <w:lvl w:ilvl="0">
      <w:start w:val="1"/>
      <w:numFmt w:val="decimal"/>
      <w:pStyle w:val="bpLTSAlternate1"/>
      <w:lvlText w:val="%1.0"/>
      <w:lvlJc w:val="left"/>
    </w:lvl>
    <w:lvl w:ilvl="1">
      <w:start w:val="1"/>
      <w:numFmt w:val="decimal"/>
      <w:pStyle w:val="bpLTSAlternate2"/>
      <w:lvlText w:val="%1.%2"/>
      <w:lvlJc w:val="left"/>
    </w:lvl>
    <w:lvl w:ilvl="2">
      <w:start w:val="1"/>
      <w:numFmt w:val="lowerLetter"/>
      <w:pStyle w:val="bpLTSAlternate3"/>
      <w:lvlText w:val="(%3)"/>
      <w:lvlJc w:val="left"/>
    </w:lvl>
    <w:lvl w:ilvl="3">
      <w:start w:val="1"/>
      <w:numFmt w:val="lowerRoman"/>
      <w:pStyle w:val="bpLTSAlternate4"/>
      <w:lvlText w:val="(%4)"/>
      <w:lvlJc w:val="left"/>
    </w:lvl>
    <w:lvl w:ilvl="4">
      <w:start w:val="1"/>
      <w:numFmt w:val="upperRoman"/>
      <w:pStyle w:val="bpLTSAlternate5"/>
      <w:lvlText w:val="(%5)"/>
      <w:lvlJc w:val="left"/>
    </w:lvl>
    <w:lvl w:ilvl="5">
      <w:start w:val="1"/>
      <w:numFmt w:val="decimal"/>
      <w:lvlText w:val=""/>
      <w:lvlJc w:val="left"/>
    </w:lvl>
    <w:lvl w:ilvl="6">
      <w:start w:val="1"/>
      <w:numFmt w:val="decimal"/>
      <w:lvlText w:val=""/>
      <w:lvlJc w:val="left"/>
    </w:lvl>
    <w:lvl w:ilvl="7">
      <w:start w:val="1"/>
      <w:numFmt w:val="decimal"/>
      <w:lvlText w:val=""/>
      <w:lvlJc w:val="left"/>
    </w:lvl>
    <w:lvl w:ilvl="8">
      <w:start w:val="1"/>
      <w:numFmt w:val="decimal"/>
      <w:lvlText w:val=""/>
      <w:lvlJc w:val="left"/>
    </w:lvl>
  </w:abstractNum>
  <w:abstractNum w:abstractNumId="8" w15:restartNumberingAfterBreak="0">
    <w:nsid w:val="33352AC5"/>
    <w:multiLevelType w:val="multilevel"/>
    <w:tmpl w:val="BAA8399C"/>
    <w:lvl w:ilvl="0">
      <w:start w:val="1"/>
      <w:numFmt w:val="decimal"/>
      <w:pStyle w:val="bpLTSLetter1"/>
      <w:lvlText w:val="%1."/>
      <w:lvlJc w:val="left"/>
    </w:lvl>
    <w:lvl w:ilvl="1">
      <w:start w:val="1"/>
      <w:numFmt w:val="decimal"/>
      <w:pStyle w:val="bpLTSLetter2"/>
      <w:lvlText w:val="%1.%2"/>
      <w:lvlJc w:val="left"/>
    </w:lvl>
    <w:lvl w:ilvl="2">
      <w:start w:val="1"/>
      <w:numFmt w:val="lowerLetter"/>
      <w:pStyle w:val="bpLTSLetter3"/>
      <w:lvlText w:val=" "/>
      <w:lvlJc w:val="left"/>
    </w:lvl>
    <w:lvl w:ilvl="3">
      <w:start w:val="1"/>
      <w:numFmt w:val="lowerLetter"/>
      <w:pStyle w:val="bpLTSLetter4"/>
      <w:lvlText w:val="(%4)"/>
      <w:lvlJc w:val="left"/>
    </w:lvl>
    <w:lvl w:ilvl="4">
      <w:start w:val="1"/>
      <w:numFmt w:val="lowerRoman"/>
      <w:pStyle w:val="bpLTSLetter5"/>
      <w:lvlText w:val="(%5)"/>
      <w:lvlJc w:val="left"/>
    </w:lvl>
    <w:lvl w:ilvl="5">
      <w:start w:val="1"/>
      <w:numFmt w:val="upperRoman"/>
      <w:pStyle w:val="bpLTSLetter6"/>
      <w:lvlText w:val="(%6)"/>
      <w:lvlJc w:val="left"/>
    </w:lvl>
    <w:lvl w:ilvl="6">
      <w:start w:val="1"/>
      <w:numFmt w:val="decimal"/>
      <w:lvlText w:val=""/>
      <w:lvlJc w:val="left"/>
    </w:lvl>
    <w:lvl w:ilvl="7">
      <w:start w:val="1"/>
      <w:numFmt w:val="decimal"/>
      <w:lvlText w:val=""/>
      <w:lvlJc w:val="left"/>
    </w:lvl>
    <w:lvl w:ilvl="8">
      <w:start w:val="1"/>
      <w:numFmt w:val="decimal"/>
      <w:lvlText w:val=""/>
      <w:lvlJc w:val="left"/>
    </w:lvl>
  </w:abstractNum>
  <w:abstractNum w:abstractNumId="9" w15:restartNumberingAfterBreak="0">
    <w:nsid w:val="345FB642"/>
    <w:multiLevelType w:val="hybridMultilevel"/>
    <w:tmpl w:val="00000000"/>
    <w:lvl w:ilvl="0" w:tplc="7D3CFBF0">
      <w:start w:val="1"/>
      <w:numFmt w:val="decimal"/>
      <w:lvlText w:val=""/>
      <w:lvlJc w:val="left"/>
    </w:lvl>
    <w:lvl w:ilvl="1" w:tplc="E6F60228">
      <w:start w:val="1"/>
      <w:numFmt w:val="upperLetter"/>
      <w:pStyle w:val="bpLTSResolutionRecital2"/>
      <w:lvlText w:val="%2."/>
      <w:lvlJc w:val="left"/>
    </w:lvl>
    <w:lvl w:ilvl="2" w:tplc="F9DE5E66">
      <w:start w:val="1"/>
      <w:numFmt w:val="lowerLetter"/>
      <w:pStyle w:val="bpLTSResolutionRecital3"/>
      <w:lvlText w:val="(%3)"/>
      <w:lvlJc w:val="left"/>
    </w:lvl>
    <w:lvl w:ilvl="3" w:tplc="D6702864">
      <w:start w:val="1"/>
      <w:numFmt w:val="lowerRoman"/>
      <w:pStyle w:val="bpLTSResolutionRecital4"/>
      <w:lvlText w:val="(%4)"/>
      <w:lvlJc w:val="left"/>
    </w:lvl>
    <w:lvl w:ilvl="4" w:tplc="E984F344">
      <w:start w:val="1"/>
      <w:numFmt w:val="decimal"/>
      <w:lvlText w:val=""/>
      <w:lvlJc w:val="left"/>
    </w:lvl>
    <w:lvl w:ilvl="5" w:tplc="32E03A6E">
      <w:start w:val="1"/>
      <w:numFmt w:val="decimal"/>
      <w:lvlText w:val=""/>
      <w:lvlJc w:val="left"/>
    </w:lvl>
    <w:lvl w:ilvl="6" w:tplc="17F8FEC8">
      <w:start w:val="1"/>
      <w:numFmt w:val="decimal"/>
      <w:lvlText w:val=""/>
      <w:lvlJc w:val="left"/>
    </w:lvl>
    <w:lvl w:ilvl="7" w:tplc="C39847B0">
      <w:start w:val="1"/>
      <w:numFmt w:val="decimal"/>
      <w:lvlText w:val=""/>
      <w:lvlJc w:val="left"/>
    </w:lvl>
    <w:lvl w:ilvl="8" w:tplc="A412E2D4">
      <w:start w:val="1"/>
      <w:numFmt w:val="decimal"/>
      <w:lvlText w:val=""/>
      <w:lvlJc w:val="left"/>
    </w:lvl>
  </w:abstractNum>
  <w:abstractNum w:abstractNumId="10" w15:restartNumberingAfterBreak="0">
    <w:nsid w:val="36BE8063"/>
    <w:multiLevelType w:val="multilevel"/>
    <w:tmpl w:val="97E83934"/>
    <w:lvl w:ilvl="0">
      <w:start w:val="1"/>
      <w:numFmt w:val="decimal"/>
      <w:pStyle w:val="bpLTSAgreementBodyHeading1"/>
      <w:lvlText w:val="%1."/>
      <w:lvlJc w:val="left"/>
    </w:lvl>
    <w:lvl w:ilvl="1">
      <w:start w:val="1"/>
      <w:numFmt w:val="decimal"/>
      <w:pStyle w:val="bpLTSAgreementBodyHeading2"/>
      <w:lvlText w:val="%1.%2"/>
      <w:lvlJc w:val="left"/>
    </w:lvl>
    <w:lvl w:ilvl="2">
      <w:start w:val="1"/>
      <w:numFmt w:val="lowerLetter"/>
      <w:pStyle w:val="bpLTSAgreementBodyHeading3"/>
      <w:lvlText w:val="(%3)"/>
      <w:lvlJc w:val="left"/>
    </w:lvl>
    <w:lvl w:ilvl="3">
      <w:start w:val="1"/>
      <w:numFmt w:val="lowerRoman"/>
      <w:pStyle w:val="bpLTSAgreementBodyHeading4"/>
      <w:lvlText w:val="(%4)"/>
      <w:lvlJc w:val="left"/>
    </w:lvl>
    <w:lvl w:ilvl="4">
      <w:start w:val="1"/>
      <w:numFmt w:val="upperRoman"/>
      <w:pStyle w:val="bpLTSAgreementBodyHeading5"/>
      <w:lvlText w:val="(%5)"/>
      <w:lvlJc w:val="left"/>
    </w:lvl>
    <w:lvl w:ilvl="5">
      <w:start w:val="1"/>
      <w:numFmt w:val="decimal"/>
      <w:lvlText w:val=""/>
      <w:lvlJc w:val="left"/>
    </w:lvl>
    <w:lvl w:ilvl="6">
      <w:start w:val="1"/>
      <w:numFmt w:val="decimal"/>
      <w:lvlText w:val=""/>
      <w:lvlJc w:val="left"/>
    </w:lvl>
    <w:lvl w:ilvl="7">
      <w:start w:val="1"/>
      <w:numFmt w:val="decimal"/>
      <w:lvlText w:val=""/>
      <w:lvlJc w:val="left"/>
    </w:lvl>
    <w:lvl w:ilvl="8">
      <w:start w:val="1"/>
      <w:numFmt w:val="decimal"/>
      <w:lvlText w:val=""/>
      <w:lvlJc w:val="left"/>
    </w:lvl>
  </w:abstractNum>
  <w:abstractNum w:abstractNumId="11" w15:restartNumberingAfterBreak="0">
    <w:nsid w:val="64AD6BCB"/>
    <w:multiLevelType w:val="hybridMultilevel"/>
    <w:tmpl w:val="00000000"/>
    <w:lvl w:ilvl="0" w:tplc="F74016F0">
      <w:start w:val="1"/>
      <w:numFmt w:val="decimal"/>
      <w:lvlText w:val=""/>
      <w:lvlJc w:val="left"/>
    </w:lvl>
    <w:lvl w:ilvl="1" w:tplc="764E0A46">
      <w:start w:val="1"/>
      <w:numFmt w:val="lowerLetter"/>
      <w:pStyle w:val="bpLTSNoticeRecital2"/>
      <w:lvlText w:val="(%2)"/>
      <w:lvlJc w:val="left"/>
    </w:lvl>
    <w:lvl w:ilvl="2" w:tplc="A4EA16F2">
      <w:start w:val="1"/>
      <w:numFmt w:val="lowerRoman"/>
      <w:pStyle w:val="bpLTSNoticeRecital3"/>
      <w:lvlText w:val="(%3)"/>
      <w:lvlJc w:val="left"/>
    </w:lvl>
    <w:lvl w:ilvl="3" w:tplc="85B2961C">
      <w:start w:val="1"/>
      <w:numFmt w:val="upperRoman"/>
      <w:pStyle w:val="bpLTSNoticeRecital4"/>
      <w:lvlText w:val="(%4)"/>
      <w:lvlJc w:val="left"/>
    </w:lvl>
    <w:lvl w:ilvl="4" w:tplc="1AA6C072">
      <w:start w:val="1"/>
      <w:numFmt w:val="decimal"/>
      <w:lvlText w:val=""/>
      <w:lvlJc w:val="left"/>
    </w:lvl>
    <w:lvl w:ilvl="5" w:tplc="80DAC3C8">
      <w:start w:val="1"/>
      <w:numFmt w:val="decimal"/>
      <w:lvlText w:val=""/>
      <w:lvlJc w:val="left"/>
    </w:lvl>
    <w:lvl w:ilvl="6" w:tplc="86260558">
      <w:start w:val="1"/>
      <w:numFmt w:val="decimal"/>
      <w:lvlText w:val=""/>
      <w:lvlJc w:val="left"/>
    </w:lvl>
    <w:lvl w:ilvl="7" w:tplc="78329346">
      <w:start w:val="1"/>
      <w:numFmt w:val="decimal"/>
      <w:lvlText w:val=""/>
      <w:lvlJc w:val="left"/>
    </w:lvl>
    <w:lvl w:ilvl="8" w:tplc="49FA8D20">
      <w:start w:val="1"/>
      <w:numFmt w:val="decimal"/>
      <w:lvlText w:val=""/>
      <w:lvlJc w:val="left"/>
    </w:lvl>
  </w:abstractNum>
  <w:abstractNum w:abstractNumId="12" w15:restartNumberingAfterBreak="0">
    <w:nsid w:val="75E5060D"/>
    <w:multiLevelType w:val="hybridMultilevel"/>
    <w:tmpl w:val="00000000"/>
    <w:lvl w:ilvl="0" w:tplc="1C82F4BE">
      <w:start w:val="1"/>
      <w:numFmt w:val="upperLetter"/>
      <w:pStyle w:val="bpLTSAgreementRecitalHeading1"/>
      <w:lvlText w:val="%1."/>
      <w:lvlJc w:val="left"/>
    </w:lvl>
    <w:lvl w:ilvl="1" w:tplc="A8CC39E4">
      <w:start w:val="1"/>
      <w:numFmt w:val="lowerLetter"/>
      <w:pStyle w:val="bpLTSAgreementRecitalHeading2"/>
      <w:lvlText w:val="(%2)"/>
      <w:lvlJc w:val="left"/>
    </w:lvl>
    <w:lvl w:ilvl="2" w:tplc="6A0A926A">
      <w:start w:val="1"/>
      <w:numFmt w:val="lowerRoman"/>
      <w:pStyle w:val="bpLTSAgreementRecitalHeading3"/>
      <w:lvlText w:val="(%3)"/>
      <w:lvlJc w:val="left"/>
    </w:lvl>
    <w:lvl w:ilvl="3" w:tplc="797AAF56">
      <w:start w:val="1"/>
      <w:numFmt w:val="decimal"/>
      <w:lvlText w:val=""/>
      <w:lvlJc w:val="left"/>
    </w:lvl>
    <w:lvl w:ilvl="4" w:tplc="0FEE6404">
      <w:start w:val="1"/>
      <w:numFmt w:val="decimal"/>
      <w:lvlText w:val=""/>
      <w:lvlJc w:val="left"/>
    </w:lvl>
    <w:lvl w:ilvl="5" w:tplc="785A9836">
      <w:start w:val="1"/>
      <w:numFmt w:val="decimal"/>
      <w:lvlText w:val=""/>
      <w:lvlJc w:val="left"/>
    </w:lvl>
    <w:lvl w:ilvl="6" w:tplc="C290AC7A">
      <w:start w:val="1"/>
      <w:numFmt w:val="decimal"/>
      <w:lvlText w:val=""/>
      <w:lvlJc w:val="left"/>
    </w:lvl>
    <w:lvl w:ilvl="7" w:tplc="3B46541E">
      <w:start w:val="1"/>
      <w:numFmt w:val="decimal"/>
      <w:lvlText w:val=""/>
      <w:lvlJc w:val="left"/>
    </w:lvl>
    <w:lvl w:ilvl="8" w:tplc="568EE650">
      <w:start w:val="1"/>
      <w:numFmt w:val="decimal"/>
      <w:lvlText w:val=""/>
      <w:lvlJc w:val="left"/>
    </w:lvl>
  </w:abstractNum>
  <w:num w:numId="1">
    <w:abstractNumId w:val="12"/>
  </w:num>
  <w:num w:numId="2">
    <w:abstractNumId w:val="10"/>
  </w:num>
  <w:num w:numId="3">
    <w:abstractNumId w:val="9"/>
  </w:num>
  <w:num w:numId="4">
    <w:abstractNumId w:val="3"/>
  </w:num>
  <w:num w:numId="5">
    <w:abstractNumId w:val="1"/>
  </w:num>
  <w:num w:numId="6">
    <w:abstractNumId w:val="0"/>
  </w:num>
  <w:num w:numId="7">
    <w:abstractNumId w:val="8"/>
  </w:num>
  <w:num w:numId="8">
    <w:abstractNumId w:val="5"/>
  </w:num>
  <w:num w:numId="9">
    <w:abstractNumId w:val="11"/>
  </w:num>
  <w:num w:numId="10">
    <w:abstractNumId w:val="2"/>
  </w:num>
  <w:num w:numId="11">
    <w:abstractNumId w:val="6"/>
  </w:num>
  <w:num w:numId="12">
    <w:abstractNumId w:val="4"/>
  </w:num>
  <w:num w:numId="1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E408A"/>
    <w:rsid w:val="003464F6"/>
    <w:rsid w:val="00AD4AF8"/>
    <w:rsid w:val="00EE408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31"/>
    <o:shapelayout v:ext="edit">
      <o:idmap v:ext="edit" data="1"/>
    </o:shapelayout>
  </w:shapeDefaults>
  <w:decimalSymbol w:val="."/>
  <w:listSeparator w:val=","/>
  <w14:docId w14:val="3C4233E0"/>
  <w15:docId w15:val="{1EB37E8B-DF7A-4646-93BC-40D22D4AB0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sz w:val="23"/>
        <w:szCs w:val="23"/>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4B77B5"/>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color w:val="467886"/>
      <w:u w:val="single"/>
    </w:rPr>
  </w:style>
  <w:style w:type="paragraph" w:customStyle="1" w:styleId="bpLTSNormal">
    <w:name w:val="bpLTSNormal"/>
    <w:pPr>
      <w:spacing w:before="180" w:after="239"/>
      <w:jc w:val="both"/>
    </w:pPr>
  </w:style>
  <w:style w:type="paragraph" w:customStyle="1" w:styleId="bpLTSCentered">
    <w:name w:val="bpLTSCentered"/>
    <w:pPr>
      <w:jc w:val="center"/>
    </w:pPr>
  </w:style>
  <w:style w:type="paragraph" w:customStyle="1" w:styleId="bpLTSAgreementNormal">
    <w:name w:val="bpLTSAgreementNormal"/>
    <w:pPr>
      <w:spacing w:before="180" w:after="239"/>
      <w:jc w:val="both"/>
    </w:pPr>
  </w:style>
  <w:style w:type="paragraph" w:customStyle="1" w:styleId="bpLTSAgreementParty">
    <w:name w:val="bpLTSAgreementParty"/>
    <w:pPr>
      <w:spacing w:before="180" w:after="239"/>
      <w:ind w:left="1440" w:right="1440"/>
      <w:jc w:val="both"/>
    </w:pPr>
  </w:style>
  <w:style w:type="paragraph" w:customStyle="1" w:styleId="bpLTSAgreementTitle">
    <w:name w:val="bpLTSAgreementTitle"/>
    <w:pPr>
      <w:spacing w:before="180" w:after="239"/>
      <w:jc w:val="center"/>
    </w:pPr>
    <w:rPr>
      <w:b/>
      <w:sz w:val="32"/>
      <w:szCs w:val="32"/>
    </w:rPr>
  </w:style>
  <w:style w:type="paragraph" w:customStyle="1" w:styleId="bpLTSAgreementRecitalHeading1">
    <w:name w:val="bpLTSAgreementRecitalHeading1"/>
    <w:pPr>
      <w:numPr>
        <w:numId w:val="1"/>
      </w:numPr>
      <w:spacing w:before="180" w:after="239"/>
      <w:ind w:left="720" w:hanging="720"/>
      <w:jc w:val="both"/>
    </w:pPr>
  </w:style>
  <w:style w:type="paragraph" w:customStyle="1" w:styleId="bpLTSAgreementRecitalHeading2">
    <w:name w:val="bpLTSAgreementRecitalHeading2"/>
    <w:pPr>
      <w:numPr>
        <w:ilvl w:val="1"/>
        <w:numId w:val="1"/>
      </w:numPr>
      <w:spacing w:before="180" w:after="239"/>
      <w:ind w:left="1440" w:hanging="720"/>
      <w:jc w:val="both"/>
    </w:pPr>
  </w:style>
  <w:style w:type="paragraph" w:customStyle="1" w:styleId="bpLTSAgreementRecitalHeading3">
    <w:name w:val="bpLTSAgreementRecitalHeading3"/>
    <w:pPr>
      <w:numPr>
        <w:ilvl w:val="2"/>
        <w:numId w:val="1"/>
      </w:numPr>
      <w:spacing w:before="180" w:after="239"/>
      <w:ind w:left="2160" w:hanging="720"/>
      <w:jc w:val="both"/>
    </w:pPr>
  </w:style>
  <w:style w:type="paragraph" w:customStyle="1" w:styleId="bpLTSAgreementBodyHeading1">
    <w:name w:val="bpLTSAgreementBodyHeading1"/>
    <w:pPr>
      <w:keepNext/>
      <w:numPr>
        <w:numId w:val="2"/>
      </w:numPr>
      <w:spacing w:before="180" w:after="239"/>
      <w:ind w:left="720" w:hanging="720"/>
      <w:jc w:val="both"/>
    </w:pPr>
    <w:rPr>
      <w:b/>
      <w:caps/>
    </w:rPr>
  </w:style>
  <w:style w:type="paragraph" w:customStyle="1" w:styleId="bpLTSAgreementBodyHeading2">
    <w:name w:val="bpLTSAgreementBodyHeading2"/>
    <w:pPr>
      <w:numPr>
        <w:ilvl w:val="1"/>
        <w:numId w:val="2"/>
      </w:numPr>
      <w:spacing w:before="180" w:after="239"/>
      <w:ind w:left="720" w:hanging="720"/>
      <w:jc w:val="both"/>
    </w:pPr>
  </w:style>
  <w:style w:type="paragraph" w:customStyle="1" w:styleId="bpLTSAgreementBodyHeading3">
    <w:name w:val="bpLTSAgreementBodyHeading3"/>
    <w:pPr>
      <w:numPr>
        <w:ilvl w:val="2"/>
        <w:numId w:val="2"/>
      </w:numPr>
      <w:spacing w:before="180" w:after="239"/>
      <w:ind w:left="1440" w:hanging="720"/>
      <w:jc w:val="both"/>
    </w:pPr>
  </w:style>
  <w:style w:type="paragraph" w:customStyle="1" w:styleId="bpLTSAgreementBodyHeading4">
    <w:name w:val="bpLTSAgreementBodyHeading4"/>
    <w:pPr>
      <w:numPr>
        <w:ilvl w:val="3"/>
        <w:numId w:val="2"/>
      </w:numPr>
      <w:spacing w:before="180" w:after="239"/>
      <w:ind w:left="2160" w:hanging="720"/>
      <w:jc w:val="both"/>
    </w:pPr>
  </w:style>
  <w:style w:type="paragraph" w:customStyle="1" w:styleId="bpLTSAgreementBodyHeading5">
    <w:name w:val="bpLTSAgreementBodyHeading5"/>
    <w:pPr>
      <w:numPr>
        <w:ilvl w:val="4"/>
        <w:numId w:val="2"/>
      </w:numPr>
      <w:spacing w:before="180" w:after="239"/>
      <w:ind w:left="2160" w:hanging="720"/>
      <w:jc w:val="both"/>
    </w:pPr>
  </w:style>
  <w:style w:type="paragraph" w:customStyle="1" w:styleId="bpLTSSignatureBlock">
    <w:name w:val="bpLTSSignatureBlock"/>
    <w:pPr>
      <w:spacing w:after="239"/>
    </w:pPr>
  </w:style>
  <w:style w:type="paragraph" w:customStyle="1" w:styleId="bpLTSSignatureBlockLine">
    <w:name w:val="bpLTSSignatureBlockLine"/>
  </w:style>
  <w:style w:type="paragraph" w:customStyle="1" w:styleId="bpLTSSignatureBlockSignatory">
    <w:name w:val="bpLTSSignatureBlockSignatory"/>
  </w:style>
  <w:style w:type="paragraph" w:customStyle="1" w:styleId="bpLTSSignatureBlockSignatoryCorporation">
    <w:name w:val="bpLTSSignatureBlockSignatoryCorporation"/>
    <w:pPr>
      <w:ind w:left="360"/>
    </w:pPr>
  </w:style>
  <w:style w:type="paragraph" w:customStyle="1" w:styleId="bpLTSResolutionRecital1">
    <w:name w:val="bpLTSResolutionRecital1"/>
    <w:pPr>
      <w:spacing w:before="180" w:after="239"/>
      <w:jc w:val="both"/>
    </w:pPr>
  </w:style>
  <w:style w:type="paragraph" w:customStyle="1" w:styleId="bpLTSResolutionRecital2">
    <w:name w:val="bpLTSResolutionRecital2"/>
    <w:pPr>
      <w:numPr>
        <w:ilvl w:val="1"/>
        <w:numId w:val="3"/>
      </w:numPr>
      <w:spacing w:before="180" w:after="239"/>
      <w:ind w:left="720" w:hanging="720"/>
      <w:jc w:val="both"/>
    </w:pPr>
  </w:style>
  <w:style w:type="paragraph" w:customStyle="1" w:styleId="bpLTSResolutionRecital3">
    <w:name w:val="bpLTSResolutionRecital3"/>
    <w:pPr>
      <w:numPr>
        <w:ilvl w:val="2"/>
        <w:numId w:val="3"/>
      </w:numPr>
      <w:spacing w:before="180" w:after="239"/>
      <w:ind w:left="1440" w:hanging="720"/>
      <w:jc w:val="both"/>
    </w:pPr>
  </w:style>
  <w:style w:type="paragraph" w:customStyle="1" w:styleId="bpLTSResolutionRecital4">
    <w:name w:val="bpLTSResolutionRecital4"/>
    <w:pPr>
      <w:numPr>
        <w:ilvl w:val="3"/>
        <w:numId w:val="3"/>
      </w:numPr>
      <w:spacing w:before="180" w:after="239"/>
      <w:ind w:left="2160" w:hanging="720"/>
      <w:jc w:val="both"/>
    </w:pPr>
  </w:style>
  <w:style w:type="paragraph" w:customStyle="1" w:styleId="bpLTSResolution1">
    <w:name w:val="bpLTSResolution1"/>
    <w:pPr>
      <w:numPr>
        <w:numId w:val="4"/>
      </w:numPr>
      <w:spacing w:before="180" w:after="239"/>
      <w:ind w:left="720" w:hanging="720"/>
      <w:jc w:val="both"/>
    </w:pPr>
  </w:style>
  <w:style w:type="paragraph" w:customStyle="1" w:styleId="bpLTSResolution2">
    <w:name w:val="bpLTSResolution2"/>
    <w:pPr>
      <w:numPr>
        <w:ilvl w:val="1"/>
        <w:numId w:val="4"/>
      </w:numPr>
      <w:spacing w:before="180" w:after="239"/>
      <w:ind w:left="1440" w:hanging="720"/>
      <w:jc w:val="both"/>
    </w:pPr>
  </w:style>
  <w:style w:type="paragraph" w:customStyle="1" w:styleId="bpLTSResolution3">
    <w:name w:val="bpLTSResolution3"/>
    <w:pPr>
      <w:numPr>
        <w:ilvl w:val="2"/>
        <w:numId w:val="4"/>
      </w:numPr>
      <w:spacing w:before="180" w:after="239"/>
      <w:ind w:left="2160" w:hanging="720"/>
      <w:jc w:val="both"/>
    </w:pPr>
  </w:style>
  <w:style w:type="paragraph" w:customStyle="1" w:styleId="bpLTSResolution4">
    <w:name w:val="bpLTSResolution4"/>
    <w:pPr>
      <w:numPr>
        <w:ilvl w:val="3"/>
        <w:numId w:val="4"/>
      </w:numPr>
      <w:spacing w:before="180" w:after="239"/>
      <w:ind w:left="2880" w:hanging="720"/>
      <w:jc w:val="both"/>
    </w:pPr>
  </w:style>
  <w:style w:type="paragraph" w:customStyle="1" w:styleId="bpLTSResolution5">
    <w:name w:val="bpLTSResolution5"/>
    <w:pPr>
      <w:numPr>
        <w:ilvl w:val="4"/>
        <w:numId w:val="4"/>
      </w:numPr>
      <w:spacing w:before="180" w:after="239"/>
      <w:ind w:left="3600" w:hanging="720"/>
      <w:jc w:val="both"/>
    </w:pPr>
  </w:style>
  <w:style w:type="paragraph" w:customStyle="1" w:styleId="bpLTSResolution6">
    <w:name w:val="bpLTSResolution6"/>
    <w:pPr>
      <w:numPr>
        <w:ilvl w:val="5"/>
        <w:numId w:val="4"/>
      </w:numPr>
      <w:spacing w:before="180" w:after="239"/>
      <w:ind w:left="4320" w:hanging="720"/>
      <w:jc w:val="both"/>
    </w:pPr>
  </w:style>
  <w:style w:type="paragraph" w:customStyle="1" w:styleId="will1">
    <w:name w:val="will1"/>
    <w:pPr>
      <w:numPr>
        <w:numId w:val="5"/>
      </w:numPr>
      <w:spacing w:before="180" w:after="239"/>
      <w:ind w:left="720" w:hanging="720"/>
      <w:jc w:val="both"/>
    </w:pPr>
  </w:style>
  <w:style w:type="paragraph" w:customStyle="1" w:styleId="will2">
    <w:name w:val="will2"/>
    <w:pPr>
      <w:numPr>
        <w:ilvl w:val="1"/>
        <w:numId w:val="5"/>
      </w:numPr>
      <w:spacing w:before="180" w:after="239"/>
      <w:ind w:left="1440" w:hanging="720"/>
      <w:jc w:val="both"/>
    </w:pPr>
  </w:style>
  <w:style w:type="paragraph" w:customStyle="1" w:styleId="will3">
    <w:name w:val="will3"/>
    <w:pPr>
      <w:numPr>
        <w:ilvl w:val="2"/>
        <w:numId w:val="5"/>
      </w:numPr>
      <w:spacing w:before="180" w:after="239"/>
      <w:ind w:left="2160" w:hanging="720"/>
      <w:jc w:val="both"/>
    </w:pPr>
  </w:style>
  <w:style w:type="paragraph" w:customStyle="1" w:styleId="will4">
    <w:name w:val="will4"/>
    <w:pPr>
      <w:numPr>
        <w:ilvl w:val="3"/>
        <w:numId w:val="5"/>
      </w:numPr>
      <w:spacing w:before="180" w:after="239"/>
      <w:ind w:left="2880" w:hanging="720"/>
      <w:jc w:val="both"/>
    </w:pPr>
  </w:style>
  <w:style w:type="paragraph" w:customStyle="1" w:styleId="will5">
    <w:name w:val="will5"/>
    <w:pPr>
      <w:numPr>
        <w:ilvl w:val="4"/>
        <w:numId w:val="5"/>
      </w:numPr>
      <w:spacing w:before="180" w:after="239"/>
      <w:ind w:left="3600" w:hanging="720"/>
      <w:jc w:val="both"/>
    </w:pPr>
  </w:style>
  <w:style w:type="paragraph" w:customStyle="1" w:styleId="will6">
    <w:name w:val="will6"/>
    <w:pPr>
      <w:numPr>
        <w:ilvl w:val="5"/>
        <w:numId w:val="5"/>
      </w:numPr>
      <w:spacing w:before="180" w:after="239"/>
      <w:ind w:left="4320" w:hanging="720"/>
      <w:jc w:val="both"/>
    </w:pPr>
  </w:style>
  <w:style w:type="paragraph" w:customStyle="1" w:styleId="bpLTSBullet1">
    <w:name w:val="bpLTSBullet1"/>
    <w:pPr>
      <w:numPr>
        <w:numId w:val="6"/>
      </w:numPr>
      <w:spacing w:before="180" w:after="239"/>
      <w:ind w:left="720" w:hanging="720"/>
      <w:jc w:val="both"/>
    </w:pPr>
  </w:style>
  <w:style w:type="paragraph" w:customStyle="1" w:styleId="bpLTSBullet2">
    <w:name w:val="bpLTSBullet2"/>
    <w:pPr>
      <w:numPr>
        <w:ilvl w:val="1"/>
        <w:numId w:val="6"/>
      </w:numPr>
      <w:spacing w:before="180" w:after="239"/>
      <w:ind w:left="1440" w:hanging="720"/>
      <w:jc w:val="both"/>
    </w:pPr>
  </w:style>
  <w:style w:type="paragraph" w:customStyle="1" w:styleId="bpLTSBullet3">
    <w:name w:val="bpLTSBullet3"/>
    <w:pPr>
      <w:numPr>
        <w:ilvl w:val="2"/>
        <w:numId w:val="6"/>
      </w:numPr>
      <w:spacing w:before="180" w:after="239"/>
      <w:ind w:left="2160" w:hanging="720"/>
      <w:jc w:val="both"/>
    </w:pPr>
  </w:style>
  <w:style w:type="paragraph" w:customStyle="1" w:styleId="bpLTSBullet4">
    <w:name w:val="bpLTSBullet4"/>
    <w:pPr>
      <w:numPr>
        <w:ilvl w:val="3"/>
        <w:numId w:val="6"/>
      </w:numPr>
      <w:spacing w:before="180" w:after="239"/>
      <w:ind w:left="2880" w:hanging="720"/>
      <w:jc w:val="both"/>
    </w:pPr>
  </w:style>
  <w:style w:type="paragraph" w:customStyle="1" w:styleId="bpLTSBullet5">
    <w:name w:val="bpLTSBullet5"/>
    <w:pPr>
      <w:numPr>
        <w:ilvl w:val="4"/>
        <w:numId w:val="6"/>
      </w:numPr>
      <w:spacing w:before="180" w:after="239"/>
      <w:ind w:left="3600" w:hanging="720"/>
      <w:jc w:val="both"/>
    </w:pPr>
  </w:style>
  <w:style w:type="paragraph" w:customStyle="1" w:styleId="bpLTSBullet6">
    <w:name w:val="bpLTSBullet6"/>
    <w:pPr>
      <w:numPr>
        <w:ilvl w:val="5"/>
        <w:numId w:val="6"/>
      </w:numPr>
      <w:spacing w:before="180" w:after="239"/>
      <w:ind w:left="4320" w:hanging="720"/>
      <w:jc w:val="both"/>
    </w:pPr>
  </w:style>
  <w:style w:type="paragraph" w:customStyle="1" w:styleId="bpLTSLetter1">
    <w:name w:val="bpLTSLetter1"/>
    <w:pPr>
      <w:keepNext/>
      <w:numPr>
        <w:numId w:val="7"/>
      </w:numPr>
      <w:spacing w:before="180" w:after="239"/>
      <w:ind w:left="720" w:hanging="720"/>
      <w:jc w:val="both"/>
    </w:pPr>
    <w:rPr>
      <w:b/>
      <w:caps/>
    </w:rPr>
  </w:style>
  <w:style w:type="paragraph" w:customStyle="1" w:styleId="bpLTSLetter2">
    <w:name w:val="bpLTSLetter2"/>
    <w:pPr>
      <w:keepNext/>
      <w:numPr>
        <w:ilvl w:val="1"/>
        <w:numId w:val="7"/>
      </w:numPr>
      <w:spacing w:before="180" w:after="239"/>
      <w:ind w:left="720" w:hanging="720"/>
      <w:jc w:val="both"/>
    </w:pPr>
    <w:rPr>
      <w:b/>
    </w:rPr>
  </w:style>
  <w:style w:type="paragraph" w:customStyle="1" w:styleId="bpLTSLetter3">
    <w:name w:val="bpLTSLetter3"/>
    <w:pPr>
      <w:numPr>
        <w:ilvl w:val="2"/>
        <w:numId w:val="7"/>
      </w:numPr>
      <w:spacing w:before="180" w:after="239"/>
      <w:ind w:hanging="720"/>
      <w:jc w:val="both"/>
    </w:pPr>
  </w:style>
  <w:style w:type="paragraph" w:customStyle="1" w:styleId="bpLTSLetter4">
    <w:name w:val="bpLTSLetter4"/>
    <w:pPr>
      <w:numPr>
        <w:ilvl w:val="3"/>
        <w:numId w:val="7"/>
      </w:numPr>
      <w:spacing w:before="180" w:after="239"/>
      <w:ind w:left="720" w:hanging="720"/>
      <w:jc w:val="both"/>
    </w:pPr>
  </w:style>
  <w:style w:type="paragraph" w:customStyle="1" w:styleId="bpLTSLetter5">
    <w:name w:val="bpLTSLetter5"/>
    <w:pPr>
      <w:numPr>
        <w:ilvl w:val="4"/>
        <w:numId w:val="7"/>
      </w:numPr>
      <w:spacing w:before="180" w:after="239"/>
      <w:ind w:left="1440" w:hanging="720"/>
      <w:jc w:val="both"/>
    </w:pPr>
  </w:style>
  <w:style w:type="paragraph" w:customStyle="1" w:styleId="bpLTSLetter6">
    <w:name w:val="bpLTSLetter6"/>
    <w:pPr>
      <w:numPr>
        <w:ilvl w:val="5"/>
        <w:numId w:val="7"/>
      </w:numPr>
      <w:spacing w:before="180" w:after="239"/>
      <w:ind w:left="2160" w:hanging="720"/>
      <w:jc w:val="both"/>
    </w:pPr>
  </w:style>
  <w:style w:type="paragraph" w:customStyle="1" w:styleId="bpLTSGeneralLetterDefault">
    <w:name w:val="bpLTSGeneralLetterDefault"/>
    <w:pPr>
      <w:spacing w:before="180" w:after="239"/>
      <w:jc w:val="both"/>
    </w:pPr>
  </w:style>
  <w:style w:type="paragraph" w:customStyle="1" w:styleId="bpLTSGeneralLetter1">
    <w:name w:val="bpLTSGeneralLetter1"/>
    <w:pPr>
      <w:numPr>
        <w:numId w:val="8"/>
      </w:numPr>
      <w:spacing w:before="180" w:after="239"/>
      <w:ind w:left="720" w:hanging="720"/>
      <w:jc w:val="both"/>
    </w:pPr>
  </w:style>
  <w:style w:type="paragraph" w:customStyle="1" w:styleId="bpLTSGeneralLetter2">
    <w:name w:val="bpLTSGeneralLetter2"/>
    <w:pPr>
      <w:numPr>
        <w:ilvl w:val="1"/>
        <w:numId w:val="8"/>
      </w:numPr>
      <w:spacing w:before="180" w:after="239"/>
      <w:ind w:left="1440" w:hanging="720"/>
      <w:jc w:val="both"/>
    </w:pPr>
  </w:style>
  <w:style w:type="paragraph" w:customStyle="1" w:styleId="bpLTSGeneralLetter3">
    <w:name w:val="bpLTSGeneralLetter3"/>
    <w:pPr>
      <w:numPr>
        <w:ilvl w:val="2"/>
        <w:numId w:val="8"/>
      </w:numPr>
      <w:spacing w:before="180" w:after="239"/>
      <w:ind w:left="2160" w:hanging="720"/>
      <w:jc w:val="both"/>
    </w:pPr>
  </w:style>
  <w:style w:type="paragraph" w:customStyle="1" w:styleId="bpLTSGeneralLetter4">
    <w:name w:val="bpLTSGeneralLetter4"/>
    <w:pPr>
      <w:numPr>
        <w:ilvl w:val="3"/>
        <w:numId w:val="8"/>
      </w:numPr>
      <w:spacing w:before="180" w:after="239"/>
      <w:ind w:left="2880" w:hanging="720"/>
      <w:jc w:val="both"/>
    </w:pPr>
  </w:style>
  <w:style w:type="paragraph" w:customStyle="1" w:styleId="bpLTSGeneralLetter5">
    <w:name w:val="bpLTSGeneralLetter5"/>
    <w:pPr>
      <w:numPr>
        <w:ilvl w:val="4"/>
        <w:numId w:val="8"/>
      </w:numPr>
      <w:spacing w:before="180" w:after="239"/>
      <w:ind w:left="3600" w:hanging="720"/>
      <w:jc w:val="both"/>
    </w:pPr>
  </w:style>
  <w:style w:type="paragraph" w:customStyle="1" w:styleId="bpLTSGeneralLetter6">
    <w:name w:val="bpLTSGeneralLetter6"/>
    <w:pPr>
      <w:numPr>
        <w:ilvl w:val="5"/>
        <w:numId w:val="8"/>
      </w:numPr>
      <w:spacing w:before="180" w:after="239"/>
      <w:ind w:left="4320" w:hanging="720"/>
      <w:jc w:val="both"/>
    </w:pPr>
  </w:style>
  <w:style w:type="paragraph" w:customStyle="1" w:styleId="bpLTSNoticeRecital1">
    <w:name w:val="bpLTSNoticeRecital1"/>
    <w:pPr>
      <w:spacing w:before="180" w:after="239"/>
      <w:jc w:val="both"/>
    </w:pPr>
  </w:style>
  <w:style w:type="paragraph" w:customStyle="1" w:styleId="bpLTSNoticeRecital2">
    <w:name w:val="bpLTSNoticeRecital2"/>
    <w:pPr>
      <w:numPr>
        <w:ilvl w:val="1"/>
        <w:numId w:val="9"/>
      </w:numPr>
      <w:spacing w:before="180" w:after="239"/>
      <w:ind w:left="720" w:hanging="720"/>
      <w:jc w:val="both"/>
    </w:pPr>
  </w:style>
  <w:style w:type="paragraph" w:customStyle="1" w:styleId="bpLTSNoticeRecital3">
    <w:name w:val="bpLTSNoticeRecital3"/>
    <w:pPr>
      <w:numPr>
        <w:ilvl w:val="2"/>
        <w:numId w:val="9"/>
      </w:numPr>
      <w:spacing w:before="180" w:after="239"/>
      <w:ind w:left="2160" w:hanging="720"/>
      <w:jc w:val="both"/>
    </w:pPr>
  </w:style>
  <w:style w:type="paragraph" w:customStyle="1" w:styleId="bpLTSNoticeRecital4">
    <w:name w:val="bpLTSNoticeRecital4"/>
    <w:pPr>
      <w:numPr>
        <w:ilvl w:val="3"/>
        <w:numId w:val="9"/>
      </w:numPr>
      <w:spacing w:before="180" w:after="239"/>
      <w:ind w:left="2160" w:hanging="720"/>
      <w:jc w:val="both"/>
    </w:pPr>
  </w:style>
  <w:style w:type="paragraph" w:customStyle="1" w:styleId="bpLTSNotice1">
    <w:name w:val="bpLTSNotice1"/>
    <w:pPr>
      <w:numPr>
        <w:numId w:val="10"/>
      </w:numPr>
      <w:spacing w:before="180" w:after="239"/>
      <w:ind w:left="1440" w:hanging="720"/>
      <w:jc w:val="both"/>
    </w:pPr>
  </w:style>
  <w:style w:type="paragraph" w:customStyle="1" w:styleId="bpLTSNotice2">
    <w:name w:val="bpLTSNotice2"/>
    <w:pPr>
      <w:numPr>
        <w:ilvl w:val="1"/>
        <w:numId w:val="10"/>
      </w:numPr>
      <w:spacing w:before="180" w:after="239"/>
      <w:ind w:left="1440" w:hanging="720"/>
      <w:jc w:val="both"/>
    </w:pPr>
  </w:style>
  <w:style w:type="paragraph" w:customStyle="1" w:styleId="bpLTSNotice3">
    <w:name w:val="bpLTSNotice3"/>
    <w:pPr>
      <w:numPr>
        <w:ilvl w:val="2"/>
        <w:numId w:val="10"/>
      </w:numPr>
      <w:spacing w:before="180" w:after="239"/>
      <w:ind w:left="2160" w:hanging="720"/>
      <w:jc w:val="both"/>
    </w:pPr>
  </w:style>
  <w:style w:type="paragraph" w:customStyle="1" w:styleId="bpLTSNotice4">
    <w:name w:val="bpLTSNotice4"/>
    <w:pPr>
      <w:numPr>
        <w:ilvl w:val="3"/>
        <w:numId w:val="10"/>
      </w:numPr>
      <w:spacing w:before="180" w:after="239"/>
      <w:ind w:left="2880" w:hanging="720"/>
      <w:jc w:val="both"/>
    </w:pPr>
  </w:style>
  <w:style w:type="paragraph" w:customStyle="1" w:styleId="bpLTSInvisible1">
    <w:name w:val="bpLTSInvisible1"/>
    <w:pPr>
      <w:numPr>
        <w:numId w:val="11"/>
      </w:numPr>
      <w:spacing w:before="180" w:after="239"/>
      <w:ind w:left="720" w:hanging="720"/>
      <w:jc w:val="both"/>
    </w:pPr>
  </w:style>
  <w:style w:type="paragraph" w:customStyle="1" w:styleId="bpLTSInvisible2">
    <w:name w:val="bpLTSInvisible2"/>
    <w:pPr>
      <w:numPr>
        <w:ilvl w:val="1"/>
        <w:numId w:val="11"/>
      </w:numPr>
      <w:spacing w:before="180" w:after="239"/>
      <w:ind w:left="1440" w:hanging="720"/>
      <w:jc w:val="both"/>
    </w:pPr>
  </w:style>
  <w:style w:type="paragraph" w:customStyle="1" w:styleId="bpLTSInvisible3">
    <w:name w:val="bpLTSInvisible3"/>
    <w:pPr>
      <w:numPr>
        <w:ilvl w:val="2"/>
        <w:numId w:val="11"/>
      </w:numPr>
      <w:spacing w:before="180" w:after="239"/>
      <w:ind w:left="2160" w:hanging="720"/>
      <w:jc w:val="both"/>
    </w:pPr>
  </w:style>
  <w:style w:type="paragraph" w:customStyle="1" w:styleId="bpLTSInvisible4">
    <w:name w:val="bpLTSInvisible4"/>
    <w:pPr>
      <w:numPr>
        <w:ilvl w:val="3"/>
        <w:numId w:val="11"/>
      </w:numPr>
      <w:spacing w:before="180" w:after="239"/>
      <w:ind w:left="2880" w:hanging="720"/>
      <w:jc w:val="both"/>
    </w:pPr>
  </w:style>
  <w:style w:type="paragraph" w:customStyle="1" w:styleId="bpLTSArticlesTitle">
    <w:name w:val="bpLTSArticlesTitle"/>
    <w:pPr>
      <w:spacing w:after="239"/>
      <w:jc w:val="center"/>
    </w:pPr>
    <w:rPr>
      <w:b/>
      <w:caps/>
      <w:sz w:val="32"/>
      <w:szCs w:val="32"/>
    </w:rPr>
  </w:style>
  <w:style w:type="paragraph" w:customStyle="1" w:styleId="bpLTSArticlesRecital">
    <w:name w:val="bpLTSArticlesRecital"/>
    <w:pPr>
      <w:spacing w:after="239"/>
      <w:jc w:val="both"/>
    </w:pPr>
  </w:style>
  <w:style w:type="paragraph" w:customStyle="1" w:styleId="bpLTSArticles1">
    <w:name w:val="bpLTSArticles1"/>
    <w:pPr>
      <w:keepNext/>
      <w:numPr>
        <w:numId w:val="12"/>
      </w:numPr>
      <w:spacing w:after="239"/>
      <w:ind w:left="720" w:hanging="720"/>
      <w:jc w:val="both"/>
    </w:pPr>
    <w:rPr>
      <w:b/>
      <w:caps/>
    </w:rPr>
  </w:style>
  <w:style w:type="paragraph" w:customStyle="1" w:styleId="bpLTSArticles2">
    <w:name w:val="bpLTSArticles2"/>
    <w:pPr>
      <w:keepNext/>
      <w:numPr>
        <w:ilvl w:val="1"/>
        <w:numId w:val="12"/>
      </w:numPr>
      <w:spacing w:after="239"/>
      <w:ind w:left="720" w:hanging="720"/>
      <w:jc w:val="both"/>
    </w:pPr>
    <w:rPr>
      <w:b/>
    </w:rPr>
  </w:style>
  <w:style w:type="paragraph" w:customStyle="1" w:styleId="bpLTSArticles3">
    <w:name w:val="bpLTSArticles3"/>
    <w:pPr>
      <w:numPr>
        <w:ilvl w:val="2"/>
        <w:numId w:val="12"/>
      </w:numPr>
      <w:spacing w:after="239"/>
      <w:ind w:left="720" w:hanging="720"/>
      <w:jc w:val="both"/>
    </w:pPr>
  </w:style>
  <w:style w:type="paragraph" w:customStyle="1" w:styleId="bpLTSArticles4">
    <w:name w:val="bpLTSArticles4"/>
    <w:pPr>
      <w:numPr>
        <w:ilvl w:val="3"/>
        <w:numId w:val="12"/>
      </w:numPr>
      <w:spacing w:after="239"/>
      <w:ind w:left="1440" w:hanging="720"/>
      <w:jc w:val="both"/>
    </w:pPr>
  </w:style>
  <w:style w:type="paragraph" w:customStyle="1" w:styleId="bpLTSArticles5">
    <w:name w:val="bpLTSArticles5"/>
    <w:pPr>
      <w:numPr>
        <w:ilvl w:val="4"/>
        <w:numId w:val="12"/>
      </w:numPr>
      <w:spacing w:after="239"/>
      <w:ind w:left="2160" w:hanging="720"/>
      <w:jc w:val="both"/>
    </w:pPr>
  </w:style>
  <w:style w:type="paragraph" w:customStyle="1" w:styleId="bpLTSArticles6">
    <w:name w:val="bpLTSArticles6"/>
    <w:pPr>
      <w:numPr>
        <w:ilvl w:val="5"/>
        <w:numId w:val="12"/>
      </w:numPr>
      <w:spacing w:after="239"/>
      <w:ind w:left="2880" w:hanging="720"/>
      <w:jc w:val="both"/>
    </w:pPr>
  </w:style>
  <w:style w:type="paragraph" w:customStyle="1" w:styleId="bpLTSAlternate1">
    <w:name w:val="bpLTSAlternate1"/>
    <w:pPr>
      <w:keepNext/>
      <w:numPr>
        <w:numId w:val="13"/>
      </w:numPr>
      <w:spacing w:after="239"/>
      <w:ind w:left="720" w:hanging="720"/>
      <w:jc w:val="both"/>
    </w:pPr>
    <w:rPr>
      <w:b/>
      <w:caps/>
    </w:rPr>
  </w:style>
  <w:style w:type="paragraph" w:customStyle="1" w:styleId="bpLTSAlternate2">
    <w:name w:val="bpLTSAlternate2"/>
    <w:pPr>
      <w:keepNext/>
      <w:numPr>
        <w:ilvl w:val="1"/>
        <w:numId w:val="13"/>
      </w:numPr>
      <w:spacing w:after="239"/>
      <w:ind w:left="720" w:hanging="720"/>
      <w:jc w:val="both"/>
    </w:pPr>
  </w:style>
  <w:style w:type="paragraph" w:customStyle="1" w:styleId="bpLTSAlternate3">
    <w:name w:val="bpLTSAlternate3"/>
    <w:pPr>
      <w:numPr>
        <w:ilvl w:val="2"/>
        <w:numId w:val="13"/>
      </w:numPr>
      <w:spacing w:after="239"/>
      <w:ind w:left="1440" w:hanging="720"/>
      <w:jc w:val="both"/>
    </w:pPr>
  </w:style>
  <w:style w:type="paragraph" w:customStyle="1" w:styleId="bpLTSAlternate4">
    <w:name w:val="bpLTSAlternate4"/>
    <w:pPr>
      <w:numPr>
        <w:ilvl w:val="3"/>
        <w:numId w:val="13"/>
      </w:numPr>
      <w:spacing w:after="239"/>
      <w:ind w:left="2160" w:hanging="720"/>
      <w:jc w:val="both"/>
    </w:pPr>
  </w:style>
  <w:style w:type="paragraph" w:customStyle="1" w:styleId="bpLTSAlternate5">
    <w:name w:val="bpLTSAlternate5"/>
    <w:pPr>
      <w:numPr>
        <w:ilvl w:val="4"/>
        <w:numId w:val="13"/>
      </w:numPr>
      <w:spacing w:after="239"/>
      <w:ind w:left="2880" w:hanging="720"/>
      <w:jc w:val="both"/>
    </w:pPr>
  </w:style>
  <w:style w:type="paragraph" w:customStyle="1" w:styleId="bpUniqueIDFtr">
    <w:name w:val="bpUniqueIDFtr"/>
    <w:rPr>
      <w:sz w:val="16"/>
      <w:szCs w:val="16"/>
    </w:rPr>
  </w:style>
  <w:style w:type="paragraph" w:customStyle="1" w:styleId="bpLTSHorizontalLine1">
    <w:name w:val="bpLTSHorizontalLine1"/>
  </w:style>
  <w:style w:type="paragraph" w:customStyle="1" w:styleId="bpLTSHorizontalLine2">
    <w:name w:val="bpLTSHorizontalLine2"/>
  </w:style>
  <w:style w:type="paragraph" w:customStyle="1" w:styleId="bpLTSTableHeader">
    <w:name w:val="bpLTSTableHeader"/>
    <w:pPr>
      <w:keepNext/>
      <w:spacing w:before="60" w:after="60"/>
    </w:pPr>
    <w:rPr>
      <w:b/>
    </w:rPr>
  </w:style>
  <w:style w:type="paragraph" w:customStyle="1" w:styleId="bpLTSTableRow">
    <w:name w:val="bpLTSTableRow"/>
    <w:pPr>
      <w:spacing w:before="60" w:after="6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customXml" Target="../customXml/item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customXml" Target="../customXml/item3.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73AFCD32B8BB74C9E1C08220B74DB58" ma:contentTypeVersion="3" ma:contentTypeDescription="Create a new document." ma:contentTypeScope="" ma:versionID="58bb560c7fd73a2fd34e9151f0ea3df9">
  <xsd:schema xmlns:xsd="http://www.w3.org/2001/XMLSchema" xmlns:xs="http://www.w3.org/2001/XMLSchema" xmlns:p="http://schemas.microsoft.com/office/2006/metadata/properties" xmlns:ns2="c5058b96-c764-43e9-be9c-452d751a8354" targetNamespace="http://schemas.microsoft.com/office/2006/metadata/properties" ma:root="true" ma:fieldsID="eb6b4260bb7439f85478c4ebf0586b63" ns2:_="">
    <xsd:import namespace="c5058b96-c764-43e9-be9c-452d751a8354"/>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5058b96-c764-43e9-be9c-452d751a835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2B5C27EC-24C8-4465-94C9-70A7B09D5471}"/>
</file>

<file path=customXml/itemProps2.xml><?xml version="1.0" encoding="utf-8"?>
<ds:datastoreItem xmlns:ds="http://schemas.openxmlformats.org/officeDocument/2006/customXml" ds:itemID="{30F90978-2CA6-4A20-A996-FEBE197F30AC}"/>
</file>

<file path=customXml/itemProps3.xml><?xml version="1.0" encoding="utf-8"?>
<ds:datastoreItem xmlns:ds="http://schemas.openxmlformats.org/officeDocument/2006/customXml" ds:itemID="{F3266F2C-3522-4F9C-8DC4-7E8BE93E0F70}"/>
</file>

<file path=docProps/app.xml><?xml version="1.0" encoding="utf-8"?>
<Properties xmlns="http://schemas.openxmlformats.org/officeDocument/2006/extended-properties" xmlns:vt="http://schemas.openxmlformats.org/officeDocument/2006/docPropsVTypes">
  <Template>Normal</Template>
  <TotalTime>0</TotalTime>
  <Pages>3</Pages>
  <Words>454</Words>
  <Characters>2589</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blss-robin</dc:creator>
  <cp:lastModifiedBy>blss-robin</cp:lastModifiedBy>
  <cp:revision>3</cp:revision>
  <dcterms:created xsi:type="dcterms:W3CDTF">2025-07-25T19:47:00Z</dcterms:created>
  <dcterms:modified xsi:type="dcterms:W3CDTF">2025-07-25T19:48:00Z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0x010100B73AFCD32B8BB74C9E1C08220B74DB58</vt:lpwstr>
  </property>
  <property fmtid="{D5CDD505-2E9C-101B-9397-08002B2CF9AE}" pid="3" name="Order">
    <vt:r8>78200</vt:r8>
  </property>
  <property fmtid="{D5CDD505-2E9C-101B-9397-08002B2CF9AE}" pid="4" name="xd_Signature">
    <vt:bool>false</vt:bool>
  </property>
  <property fmtid="{D5CDD505-2E9C-101B-9397-08002B2CF9AE}" pid="5" name="xd_ProgID">
    <vt:lpwstr/>
  </property>
  <property fmtid="{D5CDD505-2E9C-101B-9397-08002B2CF9AE}" pid="6" name="_ExtendedDescription">
    <vt:lpwstr/>
  </property>
  <property fmtid="{D5CDD505-2E9C-101B-9397-08002B2CF9AE}" pid="7" name="TriggerFlowInfo">
    <vt:lpwstr/>
  </property>
  <property fmtid="{D5CDD505-2E9C-101B-9397-08002B2CF9AE}" pid="8" name="_SourceUrl">
    <vt:lpwstr/>
  </property>
  <property fmtid="{D5CDD505-2E9C-101B-9397-08002B2CF9AE}" pid="9" name="_SharedFileIndex">
    <vt:lpwstr/>
  </property>
  <property fmtid="{D5CDD505-2E9C-101B-9397-08002B2CF9AE}" pid="10" name="ComplianceAssetId">
    <vt:lpwstr/>
  </property>
  <property fmtid="{D5CDD505-2E9C-101B-9397-08002B2CF9AE}" pid="11" name="TemplateUrl">
    <vt:lpwstr/>
  </property>
</Properties>
</file>