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ABE0D7" w14:textId="77777777" w:rsidR="0017795B" w:rsidRDefault="0017795B">
      <w:pPr>
        <w:sectPr w:rsidR="0017795B">
          <w:type w:val="continuous"/>
          <w:pgSz w:w="12240" w:h="15840"/>
          <w:pgMar w:top="840" w:right="1000" w:bottom="840" w:left="1000" w:header="400" w:footer="400" w:gutter="0"/>
          <w:cols w:space="720"/>
        </w:sectPr>
      </w:pPr>
    </w:p>
    <w:p w14:paraId="01DD9790" w14:textId="77777777" w:rsidR="0017795B" w:rsidRDefault="0017795B"/>
    <w:p w14:paraId="2D0C21AA" w14:textId="77777777" w:rsidR="0017795B" w:rsidRDefault="00C7614F">
      <w:pPr>
        <w:pStyle w:val="Heading1"/>
        <w:keepNext w:val="0"/>
        <w:spacing w:after="0" w:line="340" w:lineRule="atLeast"/>
        <w:jc w:val="center"/>
      </w:pPr>
      <w:r>
        <w:rPr>
          <w:rFonts w:eastAsia="Arial"/>
          <w:color w:val="000000"/>
          <w:sz w:val="28"/>
        </w:rPr>
        <w:t>Share Purchase Agreement (Short Form) (BC)</w:t>
      </w:r>
    </w:p>
    <w:p w14:paraId="457452FF" w14:textId="77777777" w:rsidR="0017795B" w:rsidRDefault="00C7614F">
      <w:r>
        <w:rPr>
          <w:rFonts w:ascii="Arial" w:eastAsia="Arial" w:hAnsi="Arial" w:cs="Arial"/>
          <w:color w:val="000000"/>
        </w:rPr>
        <w:br/>
      </w:r>
      <w:r>
        <w:rPr>
          <w:rFonts w:ascii="Arial" w:eastAsia="Arial" w:hAnsi="Arial" w:cs="Arial"/>
          <w:color w:val="000000"/>
        </w:rPr>
        <w:br/>
      </w:r>
      <w:r>
        <w:rPr>
          <w:rFonts w:ascii="Arial" w:eastAsia="Arial" w:hAnsi="Arial" w:cs="Arial"/>
          <w:color w:val="000000"/>
        </w:rPr>
        <w:br/>
      </w:r>
    </w:p>
    <w:p w14:paraId="1AA0E21F" w14:textId="77777777" w:rsidR="0017795B" w:rsidRDefault="00C7614F">
      <w:pPr>
        <w:spacing w:before="120" w:line="300" w:lineRule="atLeast"/>
        <w:ind w:left="360"/>
        <w:jc w:val="both"/>
      </w:pPr>
      <w:r>
        <w:rPr>
          <w:rFonts w:ascii="Arial" w:eastAsia="Arial" w:hAnsi="Arial" w:cs="Arial"/>
          <w:caps/>
          <w:color w:val="000000"/>
        </w:rPr>
        <w:t>Memorandum of agreement</w:t>
      </w:r>
      <w:r>
        <w:rPr>
          <w:rFonts w:ascii="Arial" w:eastAsia="Arial" w:hAnsi="Arial" w:cs="Arial"/>
          <w:color w:val="000000"/>
        </w:rPr>
        <w:t xml:space="preserve"> made as of the [day] day of [month], [year]</w:t>
      </w:r>
    </w:p>
    <w:p w14:paraId="290F7ECD" w14:textId="77777777" w:rsidR="0017795B" w:rsidRDefault="00C7614F">
      <w:pPr>
        <w:spacing w:before="200" w:line="300" w:lineRule="atLeast"/>
        <w:ind w:left="360"/>
        <w:jc w:val="both"/>
      </w:pPr>
      <w:r>
        <w:rPr>
          <w:rFonts w:ascii="Arial" w:eastAsia="Arial" w:hAnsi="Arial" w:cs="Arial"/>
          <w:caps/>
          <w:color w:val="000000"/>
        </w:rPr>
        <w:t>Among</w:t>
      </w:r>
    </w:p>
    <w:p w14:paraId="52805982" w14:textId="77777777" w:rsidR="0017795B" w:rsidRDefault="00C7614F">
      <w:pPr>
        <w:spacing w:before="120" w:line="300" w:lineRule="atLeast"/>
        <w:ind w:left="360"/>
        <w:jc w:val="center"/>
      </w:pPr>
      <w:r>
        <w:rPr>
          <w:rFonts w:ascii="Arial" w:eastAsia="Arial" w:hAnsi="Arial" w:cs="Arial"/>
          <w:color w:val="000000"/>
        </w:rPr>
        <w:t>[Name of Vendor], a company incorporated pursuant to the laws of [jurisdiction]</w:t>
      </w:r>
    </w:p>
    <w:p w14:paraId="20F6C4AB" w14:textId="77777777" w:rsidR="0017795B" w:rsidRDefault="00C7614F">
      <w:pPr>
        <w:spacing w:before="120" w:line="300" w:lineRule="atLeast"/>
        <w:ind w:left="360"/>
        <w:jc w:val="center"/>
      </w:pPr>
      <w:r>
        <w:rPr>
          <w:rFonts w:ascii="Arial" w:eastAsia="Arial" w:hAnsi="Arial" w:cs="Arial"/>
          <w:color w:val="000000"/>
        </w:rPr>
        <w:t>(the “Vendor”)</w:t>
      </w:r>
    </w:p>
    <w:p w14:paraId="35E391F0" w14:textId="77777777" w:rsidR="0017795B" w:rsidRDefault="00C7614F">
      <w:pPr>
        <w:spacing w:before="120" w:line="300" w:lineRule="atLeast"/>
        <w:ind w:left="360"/>
        <w:jc w:val="center"/>
      </w:pPr>
      <w:r>
        <w:rPr>
          <w:rFonts w:ascii="Arial" w:eastAsia="Arial" w:hAnsi="Arial" w:cs="Arial"/>
          <w:color w:val="000000"/>
        </w:rPr>
        <w:t>–and–</w:t>
      </w:r>
    </w:p>
    <w:p w14:paraId="76627867" w14:textId="77777777" w:rsidR="0017795B" w:rsidRDefault="00C7614F">
      <w:pPr>
        <w:spacing w:before="120" w:line="300" w:lineRule="atLeast"/>
        <w:ind w:left="360"/>
        <w:jc w:val="center"/>
      </w:pPr>
      <w:r>
        <w:rPr>
          <w:rFonts w:ascii="Arial" w:eastAsia="Arial" w:hAnsi="Arial" w:cs="Arial"/>
          <w:color w:val="000000"/>
        </w:rPr>
        <w:t xml:space="preserve">[Name of </w:t>
      </w:r>
      <w:r>
        <w:rPr>
          <w:rFonts w:ascii="Arial" w:eastAsia="Arial" w:hAnsi="Arial" w:cs="Arial"/>
          <w:color w:val="000000"/>
        </w:rPr>
        <w:t>Purchaser], a company incorporated pursuant to the laws of [jurisdiction]</w:t>
      </w:r>
    </w:p>
    <w:p w14:paraId="3AB20DEA" w14:textId="77777777" w:rsidR="0017795B" w:rsidRDefault="00C7614F">
      <w:pPr>
        <w:spacing w:before="120" w:line="300" w:lineRule="atLeast"/>
        <w:ind w:left="360"/>
        <w:jc w:val="center"/>
      </w:pPr>
      <w:r>
        <w:rPr>
          <w:rFonts w:ascii="Arial" w:eastAsia="Arial" w:hAnsi="Arial" w:cs="Arial"/>
          <w:color w:val="000000"/>
        </w:rPr>
        <w:t>(the “Purchaser”)</w:t>
      </w:r>
    </w:p>
    <w:p w14:paraId="5BCCA5A5" w14:textId="77777777" w:rsidR="0017795B" w:rsidRDefault="00C7614F">
      <w:pPr>
        <w:spacing w:before="120" w:line="300" w:lineRule="atLeast"/>
        <w:ind w:left="360"/>
        <w:jc w:val="center"/>
      </w:pPr>
      <w:r>
        <w:rPr>
          <w:rFonts w:ascii="Arial" w:eastAsia="Arial" w:hAnsi="Arial" w:cs="Arial"/>
          <w:color w:val="000000"/>
        </w:rPr>
        <w:t>–and–</w:t>
      </w:r>
    </w:p>
    <w:p w14:paraId="54FB8A66" w14:textId="77777777" w:rsidR="0017795B" w:rsidRDefault="00C7614F">
      <w:pPr>
        <w:spacing w:before="120" w:line="300" w:lineRule="atLeast"/>
        <w:ind w:left="360"/>
        <w:jc w:val="center"/>
      </w:pPr>
      <w:r>
        <w:rPr>
          <w:rFonts w:ascii="Arial" w:eastAsia="Arial" w:hAnsi="Arial" w:cs="Arial"/>
          <w:color w:val="000000"/>
        </w:rPr>
        <w:t>[Name of Target Corporation], a company incorporated pursuant to the laws of [jurisdiction]</w:t>
      </w:r>
    </w:p>
    <w:p w14:paraId="50F954A1" w14:textId="77777777" w:rsidR="0017795B" w:rsidRDefault="00C7614F">
      <w:pPr>
        <w:spacing w:before="120" w:line="300" w:lineRule="atLeast"/>
        <w:ind w:left="360"/>
        <w:jc w:val="center"/>
      </w:pPr>
      <w:r>
        <w:rPr>
          <w:rFonts w:ascii="Arial" w:eastAsia="Arial" w:hAnsi="Arial" w:cs="Arial"/>
          <w:color w:val="000000"/>
        </w:rPr>
        <w:t>(the “Corporation”)</w:t>
      </w:r>
    </w:p>
    <w:p w14:paraId="08307BB5" w14:textId="77777777" w:rsidR="0017795B" w:rsidRDefault="00C7614F">
      <w:pPr>
        <w:spacing w:before="120" w:line="300" w:lineRule="atLeast"/>
        <w:ind w:left="360"/>
        <w:jc w:val="both"/>
      </w:pPr>
      <w:r>
        <w:rPr>
          <w:rFonts w:ascii="Arial" w:eastAsia="Arial" w:hAnsi="Arial" w:cs="Arial"/>
          <w:caps/>
          <w:color w:val="000000"/>
        </w:rPr>
        <w:t>Whereas</w:t>
      </w:r>
      <w:r>
        <w:rPr>
          <w:rFonts w:ascii="Arial" w:eastAsia="Arial" w:hAnsi="Arial" w:cs="Arial"/>
          <w:color w:val="000000"/>
        </w:rPr>
        <w:t xml:space="preserve"> the authorized capital of the Corporation consists of [number] common voting shares without par value of which [number] have been issued and are outstanding as fully paid and non-assessable;</w:t>
      </w:r>
    </w:p>
    <w:p w14:paraId="470692B7" w14:textId="77777777" w:rsidR="0017795B" w:rsidRDefault="00C7614F">
      <w:pPr>
        <w:spacing w:before="200" w:line="300" w:lineRule="atLeast"/>
        <w:ind w:left="360"/>
        <w:jc w:val="both"/>
      </w:pPr>
      <w:r>
        <w:rPr>
          <w:rFonts w:ascii="Arial" w:eastAsia="Arial" w:hAnsi="Arial" w:cs="Arial"/>
          <w:caps/>
          <w:color w:val="000000"/>
        </w:rPr>
        <w:t>And whereas</w:t>
      </w:r>
      <w:r>
        <w:rPr>
          <w:rFonts w:ascii="Arial" w:eastAsia="Arial" w:hAnsi="Arial" w:cs="Arial"/>
          <w:color w:val="000000"/>
        </w:rPr>
        <w:t xml:space="preserve"> Vendor controls the [number] aforesaid issued and outstanding common shares;</w:t>
      </w:r>
    </w:p>
    <w:p w14:paraId="623746A7" w14:textId="77777777" w:rsidR="0017795B" w:rsidRDefault="00C7614F">
      <w:pPr>
        <w:spacing w:before="200" w:line="300" w:lineRule="atLeast"/>
        <w:ind w:left="360"/>
        <w:jc w:val="both"/>
      </w:pPr>
      <w:r>
        <w:rPr>
          <w:rFonts w:ascii="Arial" w:eastAsia="Arial" w:hAnsi="Arial" w:cs="Arial"/>
          <w:caps/>
          <w:color w:val="000000"/>
        </w:rPr>
        <w:t>And whereas</w:t>
      </w:r>
      <w:r>
        <w:rPr>
          <w:rFonts w:ascii="Arial" w:eastAsia="Arial" w:hAnsi="Arial" w:cs="Arial"/>
          <w:color w:val="000000"/>
        </w:rPr>
        <w:t xml:space="preserve"> the Purchaser has agreed with the Vendor to purchase the [number] issued and outstanding shares controlled by the Vendor in the capital stock of the Corporation;</w:t>
      </w:r>
    </w:p>
    <w:p w14:paraId="7D9E5C24" w14:textId="77777777" w:rsidR="0017795B" w:rsidRDefault="00C7614F">
      <w:pPr>
        <w:spacing w:before="200" w:line="300" w:lineRule="atLeast"/>
        <w:ind w:left="360"/>
        <w:jc w:val="both"/>
      </w:pPr>
      <w:r>
        <w:rPr>
          <w:rFonts w:ascii="Arial" w:eastAsia="Arial" w:hAnsi="Arial" w:cs="Arial"/>
          <w:caps/>
          <w:color w:val="000000"/>
        </w:rPr>
        <w:t>This agreement witnesseth</w:t>
      </w:r>
      <w:r>
        <w:rPr>
          <w:rFonts w:ascii="Arial" w:eastAsia="Arial" w:hAnsi="Arial" w:cs="Arial"/>
          <w:color w:val="000000"/>
        </w:rPr>
        <w:t xml:space="preserve"> that in consideration of the covenants, agreements, warranties and payments herein set out and provided for, the parties hereto hereby respectively covenant and agree as follows:</w:t>
      </w:r>
    </w:p>
    <w:p w14:paraId="3F41CB5D" w14:textId="77777777" w:rsidR="0017795B" w:rsidRDefault="00C7614F">
      <w:pPr>
        <w:spacing w:before="120" w:line="300" w:lineRule="atLeast"/>
        <w:ind w:left="360"/>
        <w:jc w:val="both"/>
      </w:pPr>
      <w:r>
        <w:rPr>
          <w:rFonts w:ascii="Arial" w:eastAsia="Arial" w:hAnsi="Arial" w:cs="Arial"/>
          <w:color w:val="000000"/>
        </w:rPr>
        <w:t xml:space="preserve">1. </w:t>
      </w:r>
      <w:r>
        <w:rPr>
          <w:rFonts w:ascii="Arial" w:eastAsia="Arial" w:hAnsi="Arial" w:cs="Arial"/>
          <w:b/>
          <w:color w:val="000000"/>
        </w:rPr>
        <w:t>Purchased Shares.</w:t>
      </w:r>
      <w:r>
        <w:rPr>
          <w:rFonts w:ascii="Arial" w:eastAsia="Arial" w:hAnsi="Arial" w:cs="Arial"/>
          <w:color w:val="000000"/>
        </w:rPr>
        <w:t xml:space="preserve"> Subject to the terms and conditions hereof, the Vendor covenants and agrees to sell, assign, and transfer to the Purchaser and the Purchaser covenants and agrees to purchase from the Vendor all (and not less than all) of the issued and outstanding shares in the capital stock of the Corporation controlled by the Vendor (the “Purchased Shares”) for the purchase price (the “Purchase Price”) payable as set out in para. 2. hereof.</w:t>
      </w:r>
    </w:p>
    <w:p w14:paraId="5A23730B" w14:textId="77777777" w:rsidR="0017795B" w:rsidRDefault="00C7614F">
      <w:pPr>
        <w:spacing w:before="120" w:line="300" w:lineRule="atLeast"/>
        <w:ind w:left="360"/>
        <w:jc w:val="both"/>
      </w:pPr>
      <w:r>
        <w:rPr>
          <w:rFonts w:ascii="Arial" w:eastAsia="Arial" w:hAnsi="Arial" w:cs="Arial"/>
          <w:color w:val="000000"/>
        </w:rPr>
        <w:t xml:space="preserve">2. </w:t>
      </w:r>
      <w:r>
        <w:rPr>
          <w:rFonts w:ascii="Arial" w:eastAsia="Arial" w:hAnsi="Arial" w:cs="Arial"/>
          <w:b/>
          <w:color w:val="000000"/>
        </w:rPr>
        <w:t>Purchased Price</w:t>
      </w:r>
    </w:p>
    <w:p w14:paraId="1D01590C" w14:textId="77777777" w:rsidR="0017795B" w:rsidRDefault="00C7614F">
      <w:pPr>
        <w:spacing w:before="120" w:line="300" w:lineRule="atLeast"/>
        <w:ind w:left="720"/>
        <w:jc w:val="both"/>
      </w:pPr>
      <w:r>
        <w:rPr>
          <w:rFonts w:ascii="Arial" w:eastAsia="Arial" w:hAnsi="Arial" w:cs="Arial"/>
          <w:color w:val="000000"/>
        </w:rPr>
        <w:t>2.1 The Purchase Price shall be the sum of $[amount] of lawful money of Canada.</w:t>
      </w:r>
    </w:p>
    <w:p w14:paraId="57C1D1FD" w14:textId="77777777" w:rsidR="0017795B" w:rsidRDefault="00C7614F">
      <w:pPr>
        <w:spacing w:before="120" w:line="300" w:lineRule="atLeast"/>
        <w:ind w:left="720"/>
        <w:jc w:val="both"/>
      </w:pPr>
      <w:r>
        <w:rPr>
          <w:rFonts w:ascii="Arial" w:eastAsia="Arial" w:hAnsi="Arial" w:cs="Arial"/>
          <w:color w:val="000000"/>
        </w:rPr>
        <w:t>2.2</w:t>
      </w:r>
      <w:r>
        <w:rPr>
          <w:rFonts w:ascii="Arial" w:eastAsia="Arial" w:hAnsi="Arial" w:cs="Arial"/>
          <w:color w:val="000000"/>
        </w:rPr>
        <w:t xml:space="preserve"> The Purchase Price shall be payable to or to the order of the Vendor by certified cheque payable at the Closing.</w:t>
      </w:r>
    </w:p>
    <w:p w14:paraId="41A1AC54" w14:textId="77777777" w:rsidR="0017795B" w:rsidRDefault="00C7614F">
      <w:pPr>
        <w:spacing w:before="120" w:line="300" w:lineRule="atLeast"/>
        <w:ind w:left="720"/>
        <w:jc w:val="both"/>
      </w:pPr>
      <w:r>
        <w:rPr>
          <w:rFonts w:ascii="Arial" w:eastAsia="Arial" w:hAnsi="Arial" w:cs="Arial"/>
          <w:color w:val="000000"/>
        </w:rPr>
        <w:t xml:space="preserve">2.3 The Corporation shall take all reasonable steps to obtain and to deliver to the Purchaser at or before the Closing Date a certificate issued by the Minister of National </w:t>
      </w:r>
      <w:r>
        <w:rPr>
          <w:rFonts w:ascii="Arial" w:eastAsia="Arial" w:hAnsi="Arial" w:cs="Arial"/>
          <w:color w:val="000000"/>
        </w:rPr>
        <w:lastRenderedPageBreak/>
        <w:t xml:space="preserve">Revenue under s. 116(2) of the </w:t>
      </w:r>
      <w:r>
        <w:rPr>
          <w:rFonts w:ascii="Arial" w:eastAsia="Arial" w:hAnsi="Arial" w:cs="Arial"/>
          <w:i/>
          <w:color w:val="000000"/>
        </w:rPr>
        <w:t>Income Tax Act</w:t>
      </w:r>
      <w:r>
        <w:rPr>
          <w:rFonts w:ascii="Arial" w:eastAsia="Arial" w:hAnsi="Arial" w:cs="Arial"/>
          <w:color w:val="000000"/>
        </w:rPr>
        <w:t>, R.S.C. 1985 (5th Supp.), c. 1</w:t>
      </w:r>
      <w:r>
        <w:rPr>
          <w:rFonts w:ascii="Arial" w:eastAsia="Arial" w:hAnsi="Arial" w:cs="Arial"/>
          <w:color w:val="000000"/>
        </w:rPr>
        <w:t xml:space="preserve"> (the “Canadian Tax Act”), in respect of the transfer of the Purchased Shares. If a certificate is so delivered to the Purchaser, the Purchaser shall be entitled at the Closing Date to withhold 25% of the amount, if any, by which the Purchase Price exceeds the certificate limit in s. 116(2) of the </w:t>
      </w:r>
      <w:r>
        <w:rPr>
          <w:rFonts w:ascii="Arial" w:eastAsia="Arial" w:hAnsi="Arial" w:cs="Arial"/>
          <w:i/>
          <w:color w:val="000000"/>
        </w:rPr>
        <w:t>Canadian Tax Act</w:t>
      </w:r>
      <w:r>
        <w:rPr>
          <w:rFonts w:ascii="Arial" w:eastAsia="Arial" w:hAnsi="Arial" w:cs="Arial"/>
          <w:color w:val="000000"/>
        </w:rPr>
        <w:t xml:space="preserve"> that is fixed by the Minister of National Revenue in such certificate. If such a certificate is not so delivered to the Purchaser, the Purchaser shall be entitled to deduct or withhold from the Pu</w:t>
      </w:r>
      <w:r>
        <w:rPr>
          <w:rFonts w:ascii="Arial" w:eastAsia="Arial" w:hAnsi="Arial" w:cs="Arial"/>
          <w:color w:val="000000"/>
        </w:rPr>
        <w:t xml:space="preserve">rchase Price an amount equal to 25% of the Purchase Price. If the Purchaser has deducted or withheld any amount pursuant to this section at the Closing Date and the Corporation delivers to the Purchaser after the Closing Date and within 29 days after the end of the month in which the Closing Date occurs, a certificate issued under ss. 116(2) or (4) of the </w:t>
      </w:r>
      <w:r>
        <w:rPr>
          <w:rFonts w:ascii="Arial" w:eastAsia="Arial" w:hAnsi="Arial" w:cs="Arial"/>
          <w:i/>
          <w:color w:val="000000"/>
        </w:rPr>
        <w:t>Canadian Tax Act</w:t>
      </w:r>
      <w:r>
        <w:rPr>
          <w:rFonts w:ascii="Arial" w:eastAsia="Arial" w:hAnsi="Arial" w:cs="Arial"/>
          <w:color w:val="000000"/>
        </w:rPr>
        <w:t>, as the case may be, the Purchaser shall:</w:t>
      </w:r>
    </w:p>
    <w:p w14:paraId="725CEF0D" w14:textId="77777777" w:rsidR="0017795B" w:rsidRDefault="00C7614F">
      <w:pPr>
        <w:spacing w:before="120" w:line="300" w:lineRule="atLeast"/>
        <w:ind w:left="1080"/>
        <w:jc w:val="both"/>
      </w:pPr>
      <w:r>
        <w:rPr>
          <w:rFonts w:ascii="Arial" w:eastAsia="Arial" w:hAnsi="Arial" w:cs="Arial"/>
          <w:color w:val="000000"/>
        </w:rPr>
        <w:t>2.3.1 pay forthwith to the Receiver General 25% of the amount, if any, by which the Purchase Price exceeds the certificate limit in such certificate, and the amount so paid shall be credited to the Purchaser as payment on account of the Purchase Price; and</w:t>
      </w:r>
    </w:p>
    <w:p w14:paraId="724BAC12" w14:textId="77777777" w:rsidR="0017795B" w:rsidRDefault="00C7614F">
      <w:pPr>
        <w:spacing w:before="120" w:line="300" w:lineRule="atLeast"/>
        <w:ind w:left="1080"/>
        <w:jc w:val="both"/>
      </w:pPr>
      <w:r>
        <w:rPr>
          <w:rFonts w:ascii="Arial" w:eastAsia="Arial" w:hAnsi="Arial" w:cs="Arial"/>
          <w:color w:val="000000"/>
        </w:rPr>
        <w:t>2.3.2 pay forthwith to the Corporation any amount that the Purchaser has deducted or withheld and is not required to pay to the Receiver General in accordance with subparagraph 2.3.1 above of this section and the amount so paid shall be credited to the Purchaser as payment on account of the Purchase Price.</w:t>
      </w:r>
    </w:p>
    <w:p w14:paraId="5C153389" w14:textId="77777777" w:rsidR="0017795B" w:rsidRDefault="00C7614F">
      <w:pPr>
        <w:spacing w:before="200" w:line="300" w:lineRule="atLeast"/>
        <w:ind w:left="720"/>
        <w:jc w:val="both"/>
      </w:pPr>
      <w:r>
        <w:rPr>
          <w:rFonts w:ascii="Arial" w:eastAsia="Arial" w:hAnsi="Arial" w:cs="Arial"/>
          <w:color w:val="000000"/>
        </w:rPr>
        <w:t xml:space="preserve">If the Purchaser has deducted or withheld any amount pursuant to this section at the Closing Date and the Corporation does not deliver to the Purchaser, after the Closing Date and within 29 days after the end of the month in which the Closing Date occurs, a certificate issued under ss. 116(2) or (4) of the </w:t>
      </w:r>
      <w:r>
        <w:rPr>
          <w:rFonts w:ascii="Arial" w:eastAsia="Arial" w:hAnsi="Arial" w:cs="Arial"/>
          <w:i/>
          <w:color w:val="000000"/>
        </w:rPr>
        <w:t>Canadian Tax Act</w:t>
      </w:r>
      <w:r>
        <w:rPr>
          <w:rFonts w:ascii="Arial" w:eastAsia="Arial" w:hAnsi="Arial" w:cs="Arial"/>
          <w:color w:val="000000"/>
        </w:rPr>
        <w:t xml:space="preserve">, as the case may be, such deducted or withheld amount shall be paid by the Purchaser to the Receiver General on the 30th day after the end of the month in which the Closing Date occurs on account of the Purchaser's liability pursuant to s. 116(5) of the </w:t>
      </w:r>
      <w:r>
        <w:rPr>
          <w:rFonts w:ascii="Arial" w:eastAsia="Arial" w:hAnsi="Arial" w:cs="Arial"/>
          <w:i/>
          <w:color w:val="000000"/>
        </w:rPr>
        <w:t>Canadian Tax Act</w:t>
      </w:r>
      <w:r>
        <w:rPr>
          <w:rFonts w:ascii="Arial" w:eastAsia="Arial" w:hAnsi="Arial" w:cs="Arial"/>
          <w:color w:val="000000"/>
        </w:rPr>
        <w:t xml:space="preserve"> and the amount so paid shall be credited to the Purchaser as payment on account of the Purchase Price.</w:t>
      </w:r>
    </w:p>
    <w:p w14:paraId="3466F87F" w14:textId="77777777" w:rsidR="0017795B" w:rsidRDefault="00C7614F">
      <w:pPr>
        <w:spacing w:before="120" w:line="300" w:lineRule="atLeast"/>
        <w:ind w:left="360"/>
        <w:jc w:val="both"/>
      </w:pPr>
      <w:r>
        <w:rPr>
          <w:rFonts w:ascii="Arial" w:eastAsia="Arial" w:hAnsi="Arial" w:cs="Arial"/>
          <w:color w:val="000000"/>
        </w:rPr>
        <w:t xml:space="preserve">3. </w:t>
      </w:r>
      <w:r>
        <w:rPr>
          <w:rFonts w:ascii="Arial" w:eastAsia="Arial" w:hAnsi="Arial" w:cs="Arial"/>
          <w:b/>
          <w:color w:val="000000"/>
        </w:rPr>
        <w:t>Closing Arrangements</w:t>
      </w:r>
    </w:p>
    <w:p w14:paraId="6D57DEED" w14:textId="77777777" w:rsidR="0017795B" w:rsidRDefault="00C7614F">
      <w:pPr>
        <w:spacing w:before="120" w:line="300" w:lineRule="atLeast"/>
        <w:ind w:left="720"/>
        <w:jc w:val="both"/>
      </w:pPr>
      <w:r>
        <w:rPr>
          <w:rFonts w:ascii="Arial" w:eastAsia="Arial" w:hAnsi="Arial" w:cs="Arial"/>
          <w:color w:val="000000"/>
        </w:rPr>
        <w:t>3.1 The closing of this transaction shall take place [by the electronic exchange of documents and money] at the offices of [name of solicitors], [name of law firm] Barristers and Solicitors, located at [address], on [date] or at such other date(s) as the parties hereto may agree (the “Closing Date”).</w:t>
      </w:r>
    </w:p>
    <w:p w14:paraId="5F100C2D" w14:textId="77777777" w:rsidR="0017795B" w:rsidRDefault="00C7614F">
      <w:pPr>
        <w:spacing w:before="120" w:line="300" w:lineRule="atLeast"/>
        <w:ind w:left="720"/>
        <w:jc w:val="both"/>
      </w:pPr>
      <w:r>
        <w:rPr>
          <w:rFonts w:ascii="Arial" w:eastAsia="Arial" w:hAnsi="Arial" w:cs="Arial"/>
          <w:color w:val="000000"/>
        </w:rPr>
        <w:t xml:space="preserve">3.2 On the Closing Date, upon fulfillment of all the conditions set out herein, the Vendor shall deliver to the Purchaser the certificates representing all the Purchased Shares duly endorsed in </w:t>
      </w:r>
      <w:proofErr w:type="spellStart"/>
      <w:r>
        <w:rPr>
          <w:rFonts w:ascii="Arial" w:eastAsia="Arial" w:hAnsi="Arial" w:cs="Arial"/>
          <w:color w:val="000000"/>
        </w:rPr>
        <w:t>favour</w:t>
      </w:r>
      <w:proofErr w:type="spellEnd"/>
      <w:r>
        <w:rPr>
          <w:rFonts w:ascii="Arial" w:eastAsia="Arial" w:hAnsi="Arial" w:cs="Arial"/>
          <w:color w:val="000000"/>
        </w:rPr>
        <w:t xml:space="preserve"> of the Purchaser.</w:t>
      </w:r>
    </w:p>
    <w:p w14:paraId="05B011B6" w14:textId="77777777" w:rsidR="0017795B" w:rsidRDefault="00C7614F">
      <w:pPr>
        <w:spacing w:before="120" w:line="300" w:lineRule="atLeast"/>
        <w:ind w:left="360"/>
        <w:jc w:val="both"/>
      </w:pPr>
      <w:r>
        <w:rPr>
          <w:rFonts w:ascii="Arial" w:eastAsia="Arial" w:hAnsi="Arial" w:cs="Arial"/>
          <w:color w:val="000000"/>
        </w:rPr>
        <w:t xml:space="preserve">4. </w:t>
      </w:r>
      <w:r>
        <w:rPr>
          <w:rFonts w:ascii="Arial" w:eastAsia="Arial" w:hAnsi="Arial" w:cs="Arial"/>
          <w:b/>
          <w:color w:val="000000"/>
        </w:rPr>
        <w:t>Representations and Warranties of the Vendor.</w:t>
      </w:r>
      <w:r>
        <w:rPr>
          <w:rFonts w:ascii="Arial" w:eastAsia="Arial" w:hAnsi="Arial" w:cs="Arial"/>
          <w:color w:val="000000"/>
        </w:rPr>
        <w:t xml:space="preserve"> The Vendor covenants, represents and warrants as follows as of the date hereof and as of the Closing Date and it acknowledges that the Purchaser is relying upon such covenants, representations and warranties in connection with the purchase by the Purchaser of the Purchased Shares:</w:t>
      </w:r>
    </w:p>
    <w:p w14:paraId="4EA43428" w14:textId="77777777" w:rsidR="0017795B" w:rsidRDefault="00C7614F">
      <w:pPr>
        <w:spacing w:before="120" w:line="300" w:lineRule="atLeast"/>
        <w:ind w:left="720"/>
        <w:jc w:val="both"/>
      </w:pPr>
      <w:r>
        <w:rPr>
          <w:rFonts w:ascii="Arial" w:eastAsia="Arial" w:hAnsi="Arial" w:cs="Arial"/>
          <w:color w:val="000000"/>
        </w:rPr>
        <w:lastRenderedPageBreak/>
        <w:t>4.1 The authorized capital of the Corporation consists of [number] common voting shares without par value of which [number] have been duly issued for an aggregate purchase price of $[amount] and are outstanding as fully paid and non-assessable.</w:t>
      </w:r>
    </w:p>
    <w:p w14:paraId="0C71AF7C" w14:textId="77777777" w:rsidR="0017795B" w:rsidRDefault="00C7614F">
      <w:pPr>
        <w:spacing w:before="120" w:line="300" w:lineRule="atLeast"/>
        <w:ind w:left="720"/>
        <w:jc w:val="both"/>
      </w:pPr>
      <w:r>
        <w:rPr>
          <w:rFonts w:ascii="Arial" w:eastAsia="Arial" w:hAnsi="Arial" w:cs="Arial"/>
          <w:color w:val="000000"/>
        </w:rPr>
        <w:t>4.2 The shareholders of record are as follows:</w:t>
      </w:r>
    </w:p>
    <w:p w14:paraId="0065F06F" w14:textId="77777777" w:rsidR="0017795B" w:rsidRDefault="00C7614F">
      <w:pPr>
        <w:spacing w:before="200" w:line="300" w:lineRule="atLeast"/>
        <w:ind w:left="720"/>
        <w:jc w:val="both"/>
      </w:pPr>
      <w:r>
        <w:rPr>
          <w:rFonts w:ascii="Arial" w:eastAsia="Arial" w:hAnsi="Arial" w:cs="Arial"/>
          <w:color w:val="000000"/>
        </w:rPr>
        <w:t>[Name of Vendor] — [number] common shares</w:t>
      </w:r>
    </w:p>
    <w:p w14:paraId="61C57145" w14:textId="77777777" w:rsidR="0017795B" w:rsidRDefault="00C7614F">
      <w:pPr>
        <w:spacing w:before="200" w:line="300" w:lineRule="atLeast"/>
        <w:ind w:left="720"/>
        <w:jc w:val="both"/>
      </w:pPr>
      <w:r>
        <w:rPr>
          <w:rFonts w:ascii="Arial" w:eastAsia="Arial" w:hAnsi="Arial" w:cs="Arial"/>
          <w:color w:val="000000"/>
        </w:rPr>
        <w:t>and such shares are owned by the Vendor, are held with good and marketable title, free and clear of all mortgages, liens, charges, security interests, adverse claims, pledges, encumbrances and demands whatsoever.</w:t>
      </w:r>
    </w:p>
    <w:p w14:paraId="6E973E94" w14:textId="77777777" w:rsidR="0017795B" w:rsidRDefault="00C7614F">
      <w:pPr>
        <w:spacing w:before="120" w:line="300" w:lineRule="atLeast"/>
        <w:ind w:left="720"/>
        <w:jc w:val="both"/>
      </w:pPr>
      <w:r>
        <w:rPr>
          <w:rFonts w:ascii="Arial" w:eastAsia="Arial" w:hAnsi="Arial" w:cs="Arial"/>
          <w:color w:val="000000"/>
        </w:rPr>
        <w:t>4.3 No person, firm or corporation has any agreement or option or any right (whether by law, pre-emptive or contractual and including convertible securities, warrants or convertible obligations of any nature) for the purchase or the issue of either the Purchased Shares or any unissued shares in the capital stock of the Corporation.</w:t>
      </w:r>
    </w:p>
    <w:p w14:paraId="3B48AC2D" w14:textId="77777777" w:rsidR="0017795B" w:rsidRDefault="00C7614F">
      <w:pPr>
        <w:spacing w:before="120" w:line="300" w:lineRule="atLeast"/>
        <w:ind w:left="720"/>
        <w:jc w:val="both"/>
      </w:pPr>
      <w:r>
        <w:rPr>
          <w:rFonts w:ascii="Arial" w:eastAsia="Arial" w:hAnsi="Arial" w:cs="Arial"/>
          <w:color w:val="000000"/>
        </w:rPr>
        <w:t>4.4 The entering into of this agreement and the transactions contemplated hereby will not result in the violation of any of the terms and provisions of the constating documents of the Vendor or of any indenture or other agreement, written or oral, to which the Vendor may be a party.</w:t>
      </w:r>
    </w:p>
    <w:p w14:paraId="6E02104A" w14:textId="77777777" w:rsidR="0017795B" w:rsidRDefault="00C7614F">
      <w:pPr>
        <w:spacing w:before="120" w:line="300" w:lineRule="atLeast"/>
        <w:ind w:left="720"/>
        <w:jc w:val="both"/>
      </w:pPr>
      <w:r>
        <w:rPr>
          <w:rFonts w:ascii="Arial" w:eastAsia="Arial" w:hAnsi="Arial" w:cs="Arial"/>
          <w:color w:val="000000"/>
        </w:rPr>
        <w:t>4.5 This agreement has been duly executed and delivered by the Vendor and is a valid and binding obligation of the Vendor enforceable in accordance with its terms.</w:t>
      </w:r>
    </w:p>
    <w:p w14:paraId="6037CDD5" w14:textId="77777777" w:rsidR="0017795B" w:rsidRDefault="00C7614F">
      <w:pPr>
        <w:spacing w:before="120" w:line="300" w:lineRule="atLeast"/>
        <w:ind w:left="720"/>
        <w:jc w:val="both"/>
      </w:pPr>
      <w:r>
        <w:rPr>
          <w:rFonts w:ascii="Arial" w:eastAsia="Arial" w:hAnsi="Arial" w:cs="Arial"/>
          <w:color w:val="000000"/>
        </w:rPr>
        <w:t xml:space="preserve">4.6 The Vendor is a non-resident within the meaning of the </w:t>
      </w:r>
      <w:r>
        <w:rPr>
          <w:rFonts w:ascii="Arial" w:eastAsia="Arial" w:hAnsi="Arial" w:cs="Arial"/>
          <w:i/>
          <w:color w:val="000000"/>
        </w:rPr>
        <w:t>Canadian Tax Act</w:t>
      </w:r>
      <w:r>
        <w:rPr>
          <w:rFonts w:ascii="Arial" w:eastAsia="Arial" w:hAnsi="Arial" w:cs="Arial"/>
          <w:color w:val="000000"/>
        </w:rPr>
        <w:t>.</w:t>
      </w:r>
    </w:p>
    <w:p w14:paraId="57E05465" w14:textId="77777777" w:rsidR="0017795B" w:rsidRDefault="00C7614F">
      <w:pPr>
        <w:spacing w:before="120" w:line="300" w:lineRule="atLeast"/>
        <w:ind w:left="720"/>
        <w:jc w:val="both"/>
      </w:pPr>
      <w:r>
        <w:rPr>
          <w:rFonts w:ascii="Arial" w:eastAsia="Arial" w:hAnsi="Arial" w:cs="Arial"/>
          <w:color w:val="000000"/>
        </w:rPr>
        <w:t>4.7 To the Vendor’s knowledge, there are no existing or threatened legal actions or claims against the Corporation.</w:t>
      </w:r>
    </w:p>
    <w:p w14:paraId="541295BC" w14:textId="77777777" w:rsidR="0017795B" w:rsidRDefault="00C7614F">
      <w:pPr>
        <w:spacing w:before="120" w:line="300" w:lineRule="atLeast"/>
        <w:ind w:left="720"/>
        <w:jc w:val="both"/>
      </w:pPr>
      <w:r>
        <w:rPr>
          <w:rFonts w:ascii="Arial" w:eastAsia="Arial" w:hAnsi="Arial" w:cs="Arial"/>
          <w:color w:val="000000"/>
        </w:rPr>
        <w:t xml:space="preserve">4.8 The Corporation, on [date], entered into an agreement (the “Services Agreement”) with [specify] (“Services”), under which agreement Services provides replacement parts on behalf of the Corporation to fulfill its warranty claims for purchasers of the Corporation’s heating and air conditioning products. To the Vendor’s knowledge, there are no existing or pending warranty claims with respect to such products. Vendor shall assume liability to Services for payment for all warranty parts supplied by Services </w:t>
      </w:r>
      <w:r>
        <w:rPr>
          <w:rFonts w:ascii="Arial" w:eastAsia="Arial" w:hAnsi="Arial" w:cs="Arial"/>
          <w:color w:val="000000"/>
        </w:rPr>
        <w:t>under the Services Agreement on valid warranty claims received from arms-length third parties, in respect of such products of the Corporation sold prior to the Closing Date that are still under warranty as provided in the Services Agreement.</w:t>
      </w:r>
    </w:p>
    <w:p w14:paraId="68072E7A" w14:textId="77777777" w:rsidR="0017795B" w:rsidRDefault="00C7614F">
      <w:pPr>
        <w:spacing w:before="120" w:line="300" w:lineRule="atLeast"/>
        <w:ind w:left="720"/>
        <w:jc w:val="both"/>
      </w:pPr>
      <w:r>
        <w:rPr>
          <w:rFonts w:ascii="Arial" w:eastAsia="Arial" w:hAnsi="Arial" w:cs="Arial"/>
          <w:color w:val="000000"/>
        </w:rPr>
        <w:t>4.9 [As at [date], there is approximately $[amount] in the Corporation’s bank accounts.] OR [The Parties agree that the Vendor will leave the amount of $0 in cash in the operating account of the Corporation as of the Closing Date. Vendor shall retain this account and Purchaser shall open a new bank account for the Corporation.]</w:t>
      </w:r>
    </w:p>
    <w:p w14:paraId="768EEEB6" w14:textId="77777777" w:rsidR="0017795B" w:rsidRDefault="00C7614F">
      <w:pPr>
        <w:spacing w:before="120" w:line="300" w:lineRule="atLeast"/>
        <w:ind w:left="720"/>
        <w:jc w:val="both"/>
      </w:pPr>
      <w:r>
        <w:rPr>
          <w:rFonts w:ascii="Arial" w:eastAsia="Arial" w:hAnsi="Arial" w:cs="Arial"/>
          <w:color w:val="000000"/>
        </w:rPr>
        <w:t>4.10 There are no liens, charges or encumbrances of any kind whatsoever on the assets of the Corporation.</w:t>
      </w:r>
    </w:p>
    <w:p w14:paraId="6468A7A3" w14:textId="77777777" w:rsidR="0017795B" w:rsidRDefault="00C7614F">
      <w:pPr>
        <w:spacing w:before="120" w:line="300" w:lineRule="atLeast"/>
        <w:ind w:left="720"/>
        <w:jc w:val="both"/>
      </w:pPr>
      <w:r>
        <w:rPr>
          <w:rFonts w:ascii="Arial" w:eastAsia="Arial" w:hAnsi="Arial" w:cs="Arial"/>
          <w:color w:val="000000"/>
        </w:rPr>
        <w:t>4.11 The [</w:t>
      </w:r>
      <w:r>
        <w:rPr>
          <w:rFonts w:ascii="Arial" w:eastAsia="Arial" w:hAnsi="Arial" w:cs="Arial"/>
          <w:b/>
          <w:color w:val="000000"/>
        </w:rPr>
        <w:t>audited</w:t>
      </w:r>
      <w:r>
        <w:rPr>
          <w:rFonts w:ascii="Arial" w:eastAsia="Arial" w:hAnsi="Arial" w:cs="Arial"/>
          <w:color w:val="000000"/>
        </w:rPr>
        <w:t xml:space="preserve">] financial statements of the Corporation dated [date], a copy of which is attached hereto as Schedule “A”, prepared by [name of accountants], Chartered Professional Accountants, fairly represent the financial position of the Corporation as at [date]. The Vendor represents that the tax loss carry forwards set forth in Schedule “A” </w:t>
      </w:r>
      <w:r>
        <w:rPr>
          <w:rFonts w:ascii="Arial" w:eastAsia="Arial" w:hAnsi="Arial" w:cs="Arial"/>
          <w:color w:val="000000"/>
        </w:rPr>
        <w:lastRenderedPageBreak/>
        <w:t xml:space="preserve">are correct as to their amount and expiry. The Vendor makes no representations or warranties and assumes no responsibility as to the usability by the Purchaser of such tax </w:t>
      </w:r>
      <w:r>
        <w:rPr>
          <w:rFonts w:ascii="Arial" w:eastAsia="Arial" w:hAnsi="Arial" w:cs="Arial"/>
          <w:color w:val="000000"/>
        </w:rPr>
        <w:t>losses nor as to any fees, interest charges or penalties that may arise from the actual or attempted use of such tax losses by the Purchaser.</w:t>
      </w:r>
    </w:p>
    <w:p w14:paraId="1DF40B3B" w14:textId="77777777" w:rsidR="0017795B" w:rsidRDefault="00C7614F">
      <w:pPr>
        <w:spacing w:before="120" w:line="300" w:lineRule="atLeast"/>
        <w:ind w:left="360"/>
        <w:jc w:val="both"/>
      </w:pPr>
      <w:r>
        <w:rPr>
          <w:rFonts w:ascii="Arial" w:eastAsia="Arial" w:hAnsi="Arial" w:cs="Arial"/>
          <w:color w:val="000000"/>
        </w:rPr>
        <w:t xml:space="preserve">5. </w:t>
      </w:r>
      <w:r>
        <w:rPr>
          <w:rFonts w:ascii="Arial" w:eastAsia="Arial" w:hAnsi="Arial" w:cs="Arial"/>
          <w:b/>
          <w:color w:val="000000"/>
        </w:rPr>
        <w:t>Covenants of the Vendor.</w:t>
      </w:r>
      <w:r>
        <w:rPr>
          <w:rFonts w:ascii="Arial" w:eastAsia="Arial" w:hAnsi="Arial" w:cs="Arial"/>
          <w:color w:val="000000"/>
        </w:rPr>
        <w:t xml:space="preserve"> The Vendor covenants and agrees with the Purchaser that on or before the Closing Date, it will do or will cause to be done the following:</w:t>
      </w:r>
    </w:p>
    <w:p w14:paraId="365FA94E" w14:textId="77777777" w:rsidR="0017795B" w:rsidRDefault="00C7614F">
      <w:pPr>
        <w:spacing w:before="120" w:line="300" w:lineRule="atLeast"/>
        <w:ind w:left="720"/>
        <w:jc w:val="both"/>
      </w:pPr>
      <w:r>
        <w:rPr>
          <w:rFonts w:ascii="Arial" w:eastAsia="Arial" w:hAnsi="Arial" w:cs="Arial"/>
          <w:color w:val="000000"/>
        </w:rPr>
        <w:t>5.1</w:t>
      </w:r>
      <w:r>
        <w:rPr>
          <w:rFonts w:ascii="Arial" w:eastAsia="Arial" w:hAnsi="Arial" w:cs="Arial"/>
          <w:color w:val="000000"/>
        </w:rPr>
        <w:t xml:space="preserve"> Take all necessary steps and proceedings to permit all of the Purchased Shares to be duly and regularly transferred to the Purchaser.</w:t>
      </w:r>
    </w:p>
    <w:p w14:paraId="0EEEEB22" w14:textId="77777777" w:rsidR="0017795B" w:rsidRDefault="00C7614F">
      <w:pPr>
        <w:spacing w:before="120" w:line="300" w:lineRule="atLeast"/>
        <w:ind w:left="720"/>
        <w:jc w:val="both"/>
      </w:pPr>
      <w:r>
        <w:rPr>
          <w:rFonts w:ascii="Arial" w:eastAsia="Arial" w:hAnsi="Arial" w:cs="Arial"/>
          <w:color w:val="000000"/>
        </w:rPr>
        <w:t xml:space="preserve">5.2 The </w:t>
      </w:r>
      <w:r>
        <w:rPr>
          <w:rFonts w:ascii="Arial" w:eastAsia="Arial" w:hAnsi="Arial" w:cs="Arial"/>
          <w:b/>
          <w:color w:val="000000"/>
        </w:rPr>
        <w:t>three</w:t>
      </w:r>
      <w:r>
        <w:rPr>
          <w:rFonts w:ascii="Arial" w:eastAsia="Arial" w:hAnsi="Arial" w:cs="Arial"/>
          <w:color w:val="000000"/>
        </w:rPr>
        <w:t xml:space="preserve"> nominee directors of the Vendor shall resign as directors and officers of the Corporation in </w:t>
      </w:r>
      <w:proofErr w:type="spellStart"/>
      <w:r>
        <w:rPr>
          <w:rFonts w:ascii="Arial" w:eastAsia="Arial" w:hAnsi="Arial" w:cs="Arial"/>
          <w:color w:val="000000"/>
        </w:rPr>
        <w:t>favour</w:t>
      </w:r>
      <w:proofErr w:type="spellEnd"/>
      <w:r>
        <w:rPr>
          <w:rFonts w:ascii="Arial" w:eastAsia="Arial" w:hAnsi="Arial" w:cs="Arial"/>
          <w:color w:val="000000"/>
        </w:rPr>
        <w:t xml:space="preserve"> of nominees of the Purchaser, such resignations to be effective as at the Closing Date.</w:t>
      </w:r>
    </w:p>
    <w:p w14:paraId="7EBF2A00" w14:textId="77777777" w:rsidR="0017795B" w:rsidRDefault="00C7614F">
      <w:pPr>
        <w:spacing w:before="120" w:line="300" w:lineRule="atLeast"/>
        <w:ind w:left="720"/>
        <w:jc w:val="both"/>
      </w:pPr>
      <w:r>
        <w:rPr>
          <w:rFonts w:ascii="Arial" w:eastAsia="Arial" w:hAnsi="Arial" w:cs="Arial"/>
          <w:color w:val="000000"/>
        </w:rPr>
        <w:t xml:space="preserve">5.3 The Vendor shall have made application to Canada Revenue Agency for a s. 116 </w:t>
      </w:r>
      <w:r>
        <w:rPr>
          <w:rFonts w:ascii="Arial" w:eastAsia="Arial" w:hAnsi="Arial" w:cs="Arial"/>
          <w:i/>
          <w:color w:val="000000"/>
        </w:rPr>
        <w:t>Canadian Tax Act</w:t>
      </w:r>
      <w:r>
        <w:rPr>
          <w:rFonts w:ascii="Arial" w:eastAsia="Arial" w:hAnsi="Arial" w:cs="Arial"/>
          <w:color w:val="000000"/>
        </w:rPr>
        <w:t xml:space="preserve"> Certificate for this transaction.</w:t>
      </w:r>
    </w:p>
    <w:p w14:paraId="06BB3A1D" w14:textId="77777777" w:rsidR="0017795B" w:rsidRDefault="00C7614F">
      <w:pPr>
        <w:spacing w:before="120" w:line="300" w:lineRule="atLeast"/>
        <w:ind w:left="720"/>
        <w:jc w:val="both"/>
      </w:pPr>
      <w:r>
        <w:rPr>
          <w:rFonts w:ascii="Arial" w:eastAsia="Arial" w:hAnsi="Arial" w:cs="Arial"/>
          <w:color w:val="000000"/>
        </w:rPr>
        <w:t>5.4</w:t>
      </w:r>
      <w:r>
        <w:rPr>
          <w:rFonts w:ascii="Arial" w:eastAsia="Arial" w:hAnsi="Arial" w:cs="Arial"/>
          <w:color w:val="000000"/>
        </w:rPr>
        <w:t xml:space="preserve"> At closing, the Vendor will notify the Purchaser in writing of the name of Vendor’s employee who will be the Purchaser’s contact for any warranty claims or other matters regarding the Corporation.</w:t>
      </w:r>
    </w:p>
    <w:p w14:paraId="57B1249A" w14:textId="77777777" w:rsidR="0017795B" w:rsidRDefault="00C7614F">
      <w:pPr>
        <w:spacing w:before="120" w:line="300" w:lineRule="atLeast"/>
        <w:ind w:left="360"/>
        <w:jc w:val="both"/>
      </w:pPr>
      <w:r>
        <w:rPr>
          <w:rFonts w:ascii="Arial" w:eastAsia="Arial" w:hAnsi="Arial" w:cs="Arial"/>
          <w:color w:val="000000"/>
        </w:rPr>
        <w:t xml:space="preserve">6. </w:t>
      </w:r>
      <w:r>
        <w:rPr>
          <w:rFonts w:ascii="Arial" w:eastAsia="Arial" w:hAnsi="Arial" w:cs="Arial"/>
          <w:b/>
          <w:color w:val="000000"/>
        </w:rPr>
        <w:t>Covenants of the Purchaser.</w:t>
      </w:r>
      <w:r>
        <w:rPr>
          <w:rFonts w:ascii="Arial" w:eastAsia="Arial" w:hAnsi="Arial" w:cs="Arial"/>
          <w:color w:val="000000"/>
        </w:rPr>
        <w:t xml:space="preserve"> The Purchaser covenants and agrees with Vendor that on, before or following the Closing Date, it will do or will cause to be done the following:</w:t>
      </w:r>
    </w:p>
    <w:p w14:paraId="41D61F62" w14:textId="77777777" w:rsidR="0017795B" w:rsidRDefault="00C7614F">
      <w:pPr>
        <w:spacing w:before="120" w:line="300" w:lineRule="atLeast"/>
        <w:ind w:left="720"/>
        <w:jc w:val="both"/>
      </w:pPr>
      <w:r>
        <w:rPr>
          <w:rFonts w:ascii="Arial" w:eastAsia="Arial" w:hAnsi="Arial" w:cs="Arial"/>
          <w:color w:val="000000"/>
        </w:rPr>
        <w:t>6.1 The Purchaser shall cause the Corporation to cease using the Vendor’s trade-name and trademark, “[specify]”. Existing sales literature may be imprinted or labelled with the Corporation’s new name, “[specify]”, address and telephone number only. The Purchaser agrees that subsequent sales literature developed by the Corporation shall be redesigned so as not to imitate, resemble or otherwise infringe on the Vendor’s trade name, trademarks or other intellectual property.</w:t>
      </w:r>
    </w:p>
    <w:p w14:paraId="4E7EBA9B" w14:textId="77777777" w:rsidR="0017795B" w:rsidRDefault="00C7614F">
      <w:pPr>
        <w:spacing w:before="120" w:line="300" w:lineRule="atLeast"/>
        <w:ind w:left="720"/>
        <w:jc w:val="both"/>
      </w:pPr>
      <w:r>
        <w:rPr>
          <w:rFonts w:ascii="Arial" w:eastAsia="Arial" w:hAnsi="Arial" w:cs="Arial"/>
          <w:color w:val="000000"/>
        </w:rPr>
        <w:t xml:space="preserve">6.2 The Purchaser shall enter into its own agreement with Services or on its own behalf perform all services and supply all materials with respect to warranty claims arising from arms-length third party purchasers of the Corporation’s products, which claims relate to products sold subsequent to the Closing Date. The Purchaser acknowledges that Services is an affiliate corporation of the Purchaser within the meaning of the </w:t>
      </w:r>
      <w:r>
        <w:rPr>
          <w:rFonts w:ascii="Arial" w:eastAsia="Arial" w:hAnsi="Arial" w:cs="Arial"/>
          <w:i/>
          <w:color w:val="000000"/>
        </w:rPr>
        <w:t>Business Corporations Act</w:t>
      </w:r>
      <w:r>
        <w:rPr>
          <w:rFonts w:ascii="Arial" w:eastAsia="Arial" w:hAnsi="Arial" w:cs="Arial"/>
          <w:color w:val="000000"/>
        </w:rPr>
        <w:t>, S.B.C. 2002, c. 57.</w:t>
      </w:r>
    </w:p>
    <w:p w14:paraId="6EC9BB80" w14:textId="77777777" w:rsidR="0017795B" w:rsidRDefault="00C7614F">
      <w:pPr>
        <w:spacing w:before="120" w:line="300" w:lineRule="atLeast"/>
        <w:ind w:left="360"/>
        <w:jc w:val="both"/>
      </w:pPr>
      <w:r>
        <w:rPr>
          <w:rFonts w:ascii="Arial" w:eastAsia="Arial" w:hAnsi="Arial" w:cs="Arial"/>
          <w:color w:val="000000"/>
        </w:rPr>
        <w:t xml:space="preserve">7. </w:t>
      </w:r>
      <w:r>
        <w:rPr>
          <w:rFonts w:ascii="Arial" w:eastAsia="Arial" w:hAnsi="Arial" w:cs="Arial"/>
          <w:b/>
          <w:color w:val="000000"/>
        </w:rPr>
        <w:t>Survival of Representations and Warranties.</w:t>
      </w:r>
      <w:r>
        <w:rPr>
          <w:rFonts w:ascii="Arial" w:eastAsia="Arial" w:hAnsi="Arial" w:cs="Arial"/>
          <w:color w:val="000000"/>
        </w:rPr>
        <w:t xml:space="preserve"> The representations and warranties of the Vendor and Purchaser contained in this agreement and contained in any document or certificate given pursuant hereto shall survive the closing of the purchase and sale of the Purchased Shares herein provided for, for a period of two years from the Closing Date.</w:t>
      </w:r>
    </w:p>
    <w:p w14:paraId="4C2B0C9E" w14:textId="77777777" w:rsidR="0017795B" w:rsidRDefault="00C7614F">
      <w:pPr>
        <w:spacing w:before="120" w:line="300" w:lineRule="atLeast"/>
        <w:ind w:left="360"/>
        <w:jc w:val="both"/>
      </w:pPr>
      <w:r>
        <w:rPr>
          <w:rFonts w:ascii="Arial" w:eastAsia="Arial" w:hAnsi="Arial" w:cs="Arial"/>
          <w:color w:val="000000"/>
        </w:rPr>
        <w:t xml:space="preserve">8. </w:t>
      </w:r>
      <w:r>
        <w:rPr>
          <w:rFonts w:ascii="Arial" w:eastAsia="Arial" w:hAnsi="Arial" w:cs="Arial"/>
          <w:b/>
          <w:color w:val="000000"/>
        </w:rPr>
        <w:t>Indemnification.</w:t>
      </w:r>
      <w:r>
        <w:rPr>
          <w:rFonts w:ascii="Arial" w:eastAsia="Arial" w:hAnsi="Arial" w:cs="Arial"/>
          <w:color w:val="000000"/>
        </w:rPr>
        <w:t xml:space="preserve"> The Vendor hereby indemnifies and saves the Corporation, Services, and the Purchaser harmless of and from any cause or claim arising with respect to the Corporation or its activities prior to the Closing Date. Vendor shall remain liable to defend at its expense any such actions or claims that may arise with respect to the Corporation or its activities, concerning the time period prior to the Closing Date. Such indemnity is conditional upon Purchaser and/or Services not entering into any cla</w:t>
      </w:r>
      <w:r>
        <w:rPr>
          <w:rFonts w:ascii="Arial" w:eastAsia="Arial" w:hAnsi="Arial" w:cs="Arial"/>
          <w:color w:val="000000"/>
        </w:rPr>
        <w:t>im or action in an adverse position to Vendor.</w:t>
      </w:r>
    </w:p>
    <w:p w14:paraId="2A8FF1A0" w14:textId="77777777" w:rsidR="0017795B" w:rsidRDefault="00C7614F">
      <w:pPr>
        <w:spacing w:before="120" w:line="300" w:lineRule="atLeast"/>
        <w:ind w:left="360"/>
        <w:jc w:val="both"/>
      </w:pPr>
      <w:r>
        <w:rPr>
          <w:rFonts w:ascii="Arial" w:eastAsia="Arial" w:hAnsi="Arial" w:cs="Arial"/>
          <w:color w:val="000000"/>
        </w:rPr>
        <w:lastRenderedPageBreak/>
        <w:t xml:space="preserve">9. </w:t>
      </w:r>
      <w:r>
        <w:rPr>
          <w:rFonts w:ascii="Arial" w:eastAsia="Arial" w:hAnsi="Arial" w:cs="Arial"/>
          <w:b/>
          <w:color w:val="000000"/>
        </w:rPr>
        <w:t>Notices.</w:t>
      </w:r>
      <w:r>
        <w:rPr>
          <w:rFonts w:ascii="Arial" w:eastAsia="Arial" w:hAnsi="Arial" w:cs="Arial"/>
          <w:color w:val="000000"/>
        </w:rPr>
        <w:t xml:space="preserve"> Any notice, direction or other instrument required or permitted to be given to the Vendor hereunder shall be in writing and may be given by mailing the same postage prepaid or delivering the same addressed to the Vendor at:</w:t>
      </w:r>
    </w:p>
    <w:p w14:paraId="6F355400" w14:textId="77777777" w:rsidR="0017795B" w:rsidRDefault="00C7614F">
      <w:pPr>
        <w:spacing w:before="200" w:line="300" w:lineRule="atLeast"/>
        <w:ind w:left="360"/>
        <w:jc w:val="both"/>
      </w:pPr>
      <w:r>
        <w:rPr>
          <w:rFonts w:ascii="Arial" w:eastAsia="Arial" w:hAnsi="Arial" w:cs="Arial"/>
          <w:color w:val="000000"/>
        </w:rPr>
        <w:t>[Address]</w:t>
      </w:r>
    </w:p>
    <w:p w14:paraId="6BE46BC6" w14:textId="77777777" w:rsidR="0017795B" w:rsidRDefault="00C7614F">
      <w:pPr>
        <w:spacing w:before="200" w:line="300" w:lineRule="atLeast"/>
        <w:ind w:left="360"/>
        <w:jc w:val="both"/>
      </w:pPr>
      <w:r>
        <w:rPr>
          <w:rFonts w:ascii="Arial" w:eastAsia="Arial" w:hAnsi="Arial" w:cs="Arial"/>
          <w:color w:val="000000"/>
        </w:rPr>
        <w:t>Any notice, direction or other instrument required or permitted to be given to the Purchaser or the Corporation hereunder shall be in writing and may be given by mailing the same postage prepaid or delivering the same addressed to the Purchaser or the Corporation at:</w:t>
      </w:r>
    </w:p>
    <w:p w14:paraId="35077ACC" w14:textId="77777777" w:rsidR="0017795B" w:rsidRDefault="00C7614F">
      <w:pPr>
        <w:spacing w:before="200" w:line="300" w:lineRule="atLeast"/>
        <w:ind w:left="360"/>
        <w:jc w:val="both"/>
      </w:pPr>
      <w:r>
        <w:rPr>
          <w:rFonts w:ascii="Arial" w:eastAsia="Arial" w:hAnsi="Arial" w:cs="Arial"/>
          <w:color w:val="000000"/>
        </w:rPr>
        <w:t>[Address]</w:t>
      </w:r>
    </w:p>
    <w:p w14:paraId="7AFEC54A" w14:textId="77777777" w:rsidR="0017795B" w:rsidRDefault="00C7614F">
      <w:pPr>
        <w:spacing w:before="200" w:line="300" w:lineRule="atLeast"/>
        <w:ind w:left="360"/>
        <w:jc w:val="both"/>
      </w:pPr>
      <w:r>
        <w:rPr>
          <w:rFonts w:ascii="Arial" w:eastAsia="Arial" w:hAnsi="Arial" w:cs="Arial"/>
          <w:color w:val="000000"/>
        </w:rPr>
        <w:t>Any notice, direction or other instrument aforesaid if delivered, shall be deemed to have been given or made on the date on which it was delivered or if mailed, shall be deemed to have been given or made on the fifth business day following the day on which it was mailed.</w:t>
      </w:r>
    </w:p>
    <w:p w14:paraId="1AE39847" w14:textId="77777777" w:rsidR="0017795B" w:rsidRDefault="00C7614F">
      <w:pPr>
        <w:spacing w:before="120" w:line="300" w:lineRule="atLeast"/>
        <w:ind w:left="360"/>
        <w:jc w:val="both"/>
      </w:pPr>
      <w:r>
        <w:rPr>
          <w:rFonts w:ascii="Arial" w:eastAsia="Arial" w:hAnsi="Arial" w:cs="Arial"/>
          <w:color w:val="000000"/>
        </w:rPr>
        <w:t xml:space="preserve">10. </w:t>
      </w:r>
      <w:r>
        <w:rPr>
          <w:rFonts w:ascii="Arial" w:eastAsia="Arial" w:hAnsi="Arial" w:cs="Arial"/>
          <w:b/>
          <w:color w:val="000000"/>
        </w:rPr>
        <w:t>Costs and Expenses.</w:t>
      </w:r>
    </w:p>
    <w:p w14:paraId="2855A0F4" w14:textId="77777777" w:rsidR="0017795B" w:rsidRDefault="00C7614F">
      <w:pPr>
        <w:spacing w:before="120" w:line="300" w:lineRule="atLeast"/>
        <w:ind w:left="720"/>
        <w:jc w:val="both"/>
      </w:pPr>
      <w:r>
        <w:rPr>
          <w:rFonts w:ascii="Arial" w:eastAsia="Arial" w:hAnsi="Arial" w:cs="Arial"/>
          <w:color w:val="000000"/>
        </w:rPr>
        <w:t>10.1 The parties hereto agree that there are no broker’s or finder’s fees due or payable with respect to this transaction.</w:t>
      </w:r>
    </w:p>
    <w:p w14:paraId="780C7D37" w14:textId="77777777" w:rsidR="0017795B" w:rsidRDefault="00C7614F">
      <w:pPr>
        <w:spacing w:before="120" w:line="300" w:lineRule="atLeast"/>
        <w:ind w:left="720"/>
        <w:jc w:val="both"/>
      </w:pPr>
      <w:r>
        <w:rPr>
          <w:rFonts w:ascii="Arial" w:eastAsia="Arial" w:hAnsi="Arial" w:cs="Arial"/>
          <w:color w:val="000000"/>
        </w:rPr>
        <w:t>10.2 Each of the parties hereto shall pay its own legal, accounting and other costs and expenses associated with this transaction and this agreement.</w:t>
      </w:r>
    </w:p>
    <w:p w14:paraId="122C9940" w14:textId="77777777" w:rsidR="0017795B" w:rsidRDefault="00C7614F">
      <w:pPr>
        <w:spacing w:before="120" w:line="300" w:lineRule="atLeast"/>
        <w:ind w:left="720"/>
        <w:jc w:val="both"/>
      </w:pPr>
      <w:r>
        <w:rPr>
          <w:rFonts w:ascii="Arial" w:eastAsia="Arial" w:hAnsi="Arial" w:cs="Arial"/>
          <w:color w:val="000000"/>
        </w:rPr>
        <w:t>10.3 The Purchaser shall be responsible for all expenses and costs in connection with the Corporation from and after the Closing Date, except those specific costs relating to the Services Agreement as set forth in para. 4.8 hereof, and to legal actions and claims as set forth in para. 8. hereof, for which the Vendor has assumed liability hereunder.</w:t>
      </w:r>
    </w:p>
    <w:p w14:paraId="53FFDFE0" w14:textId="77777777" w:rsidR="0017795B" w:rsidRDefault="00C7614F">
      <w:pPr>
        <w:spacing w:before="120" w:line="300" w:lineRule="atLeast"/>
        <w:ind w:left="360"/>
        <w:jc w:val="both"/>
      </w:pPr>
      <w:r>
        <w:rPr>
          <w:rFonts w:ascii="Arial" w:eastAsia="Arial" w:hAnsi="Arial" w:cs="Arial"/>
          <w:color w:val="000000"/>
        </w:rPr>
        <w:t xml:space="preserve">11. </w:t>
      </w:r>
      <w:r>
        <w:rPr>
          <w:rFonts w:ascii="Arial" w:eastAsia="Arial" w:hAnsi="Arial" w:cs="Arial"/>
          <w:b/>
          <w:color w:val="000000"/>
        </w:rPr>
        <w:t>Entire Agreement.</w:t>
      </w:r>
      <w:r>
        <w:rPr>
          <w:rFonts w:ascii="Arial" w:eastAsia="Arial" w:hAnsi="Arial" w:cs="Arial"/>
          <w:color w:val="000000"/>
        </w:rPr>
        <w:t xml:space="preserve"> This agreement constitutes the entire agreement between the parties hereto. There are not and shall not be any verbal statements, representations, warranties, undertakings or agreements between the parties hereto and this agreement may not be amended or modified in any respect except by written instrument signed by the parties hereto.</w:t>
      </w:r>
    </w:p>
    <w:p w14:paraId="1A3C73FC" w14:textId="77777777" w:rsidR="0017795B" w:rsidRDefault="00C7614F">
      <w:pPr>
        <w:spacing w:before="120" w:line="300" w:lineRule="atLeast"/>
        <w:ind w:left="360"/>
        <w:jc w:val="both"/>
      </w:pPr>
      <w:r>
        <w:rPr>
          <w:rFonts w:ascii="Arial" w:eastAsia="Arial" w:hAnsi="Arial" w:cs="Arial"/>
          <w:color w:val="000000"/>
        </w:rPr>
        <w:t xml:space="preserve">12. </w:t>
      </w:r>
      <w:r>
        <w:rPr>
          <w:rFonts w:ascii="Arial" w:eastAsia="Arial" w:hAnsi="Arial" w:cs="Arial"/>
          <w:b/>
          <w:color w:val="000000"/>
        </w:rPr>
        <w:t>Proper Law of Contract.</w:t>
      </w:r>
      <w:r>
        <w:rPr>
          <w:rFonts w:ascii="Arial" w:eastAsia="Arial" w:hAnsi="Arial" w:cs="Arial"/>
          <w:color w:val="000000"/>
        </w:rPr>
        <w:t xml:space="preserve"> This agreement shall be construed and enforced in accordance with, and the rights of the parties shall be governed by, the laws of the Province of [specify]. Each of the parties hereto hereby irrevocably submits and attorns to the jurisdiction of the courts of the Province of [specify].</w:t>
      </w:r>
    </w:p>
    <w:p w14:paraId="1C3A5BB2" w14:textId="77777777" w:rsidR="0017795B" w:rsidRDefault="00C7614F">
      <w:pPr>
        <w:spacing w:before="120" w:line="300" w:lineRule="atLeast"/>
        <w:ind w:left="360"/>
        <w:jc w:val="both"/>
      </w:pPr>
      <w:r>
        <w:rPr>
          <w:rFonts w:ascii="Arial" w:eastAsia="Arial" w:hAnsi="Arial" w:cs="Arial"/>
          <w:color w:val="000000"/>
        </w:rPr>
        <w:t xml:space="preserve">13. </w:t>
      </w:r>
      <w:r>
        <w:rPr>
          <w:rFonts w:ascii="Arial" w:eastAsia="Arial" w:hAnsi="Arial" w:cs="Arial"/>
          <w:b/>
          <w:color w:val="000000"/>
        </w:rPr>
        <w:t>Benefit and Binding Nature of the Agreement.</w:t>
      </w:r>
      <w:r>
        <w:rPr>
          <w:rFonts w:ascii="Arial" w:eastAsia="Arial" w:hAnsi="Arial" w:cs="Arial"/>
          <w:color w:val="000000"/>
        </w:rPr>
        <w:t xml:space="preserve"> This agreement shall </w:t>
      </w:r>
      <w:proofErr w:type="spellStart"/>
      <w:r>
        <w:rPr>
          <w:rFonts w:ascii="Arial" w:eastAsia="Arial" w:hAnsi="Arial" w:cs="Arial"/>
          <w:color w:val="000000"/>
        </w:rPr>
        <w:t>enure</w:t>
      </w:r>
      <w:proofErr w:type="spellEnd"/>
      <w:r>
        <w:rPr>
          <w:rFonts w:ascii="Arial" w:eastAsia="Arial" w:hAnsi="Arial" w:cs="Arial"/>
          <w:color w:val="000000"/>
        </w:rPr>
        <w:t xml:space="preserve"> to the benefit of and be binding upon the parties hereto and their respective successors and assigns.</w:t>
      </w:r>
    </w:p>
    <w:p w14:paraId="05DC8AA4" w14:textId="77777777" w:rsidR="0017795B" w:rsidRDefault="00C7614F">
      <w:pPr>
        <w:spacing w:before="120" w:line="300" w:lineRule="atLeast"/>
        <w:ind w:left="360"/>
        <w:jc w:val="both"/>
      </w:pPr>
      <w:r>
        <w:rPr>
          <w:rFonts w:ascii="Arial" w:eastAsia="Arial" w:hAnsi="Arial" w:cs="Arial"/>
          <w:caps/>
          <w:color w:val="000000"/>
        </w:rPr>
        <w:t>In witness whereof</w:t>
      </w:r>
      <w:r>
        <w:rPr>
          <w:rFonts w:ascii="Arial" w:eastAsia="Arial" w:hAnsi="Arial" w:cs="Arial"/>
          <w:color w:val="000000"/>
        </w:rPr>
        <w:t xml:space="preserve"> this agreement has been executed by the parties hereto.</w:t>
      </w:r>
    </w:p>
    <w:p w14:paraId="78BF7A49" w14:textId="77777777" w:rsidR="0017795B" w:rsidRDefault="00C7614F">
      <w:pPr>
        <w:spacing w:before="200" w:line="300" w:lineRule="atLeast"/>
        <w:ind w:left="360"/>
        <w:jc w:val="both"/>
      </w:pPr>
      <w:r>
        <w:rPr>
          <w:rFonts w:ascii="Arial" w:eastAsia="Arial" w:hAnsi="Arial" w:cs="Arial"/>
          <w:color w:val="000000"/>
        </w:rPr>
        <w:t>[Name of Vendor]</w:t>
      </w:r>
    </w:p>
    <w:p w14:paraId="64C33203" w14:textId="77777777" w:rsidR="0017795B" w:rsidRDefault="00C7614F">
      <w:pPr>
        <w:spacing w:before="200" w:line="300" w:lineRule="atLeast"/>
        <w:ind w:left="360"/>
        <w:jc w:val="both"/>
      </w:pPr>
      <w:r>
        <w:rPr>
          <w:rFonts w:ascii="Arial" w:eastAsia="Arial" w:hAnsi="Arial" w:cs="Arial"/>
          <w:color w:val="000000"/>
        </w:rPr>
        <w:t>By: _________________________ c/s</w:t>
      </w:r>
    </w:p>
    <w:p w14:paraId="2F6281B8" w14:textId="77777777" w:rsidR="0017795B" w:rsidRDefault="00C7614F">
      <w:pPr>
        <w:spacing w:before="200" w:line="300" w:lineRule="atLeast"/>
        <w:ind w:left="360"/>
        <w:jc w:val="both"/>
      </w:pPr>
      <w:r>
        <w:rPr>
          <w:rFonts w:ascii="Arial" w:eastAsia="Arial" w:hAnsi="Arial" w:cs="Arial"/>
          <w:color w:val="000000"/>
        </w:rPr>
        <w:t>President</w:t>
      </w:r>
    </w:p>
    <w:p w14:paraId="71174782" w14:textId="77777777" w:rsidR="0017795B" w:rsidRDefault="00C7614F">
      <w:pPr>
        <w:spacing w:before="200" w:line="300" w:lineRule="atLeast"/>
        <w:ind w:left="360"/>
        <w:jc w:val="both"/>
      </w:pPr>
      <w:r>
        <w:rPr>
          <w:rFonts w:ascii="Arial" w:eastAsia="Arial" w:hAnsi="Arial" w:cs="Arial"/>
          <w:color w:val="000000"/>
        </w:rPr>
        <w:t>[Name of Purchaser]</w:t>
      </w:r>
    </w:p>
    <w:p w14:paraId="251F3400" w14:textId="77777777" w:rsidR="0017795B" w:rsidRDefault="00C7614F">
      <w:pPr>
        <w:spacing w:before="200" w:line="300" w:lineRule="atLeast"/>
        <w:ind w:left="360"/>
        <w:jc w:val="both"/>
      </w:pPr>
      <w:r>
        <w:rPr>
          <w:rFonts w:ascii="Arial" w:eastAsia="Arial" w:hAnsi="Arial" w:cs="Arial"/>
          <w:color w:val="000000"/>
        </w:rPr>
        <w:lastRenderedPageBreak/>
        <w:t>By: _________________________ c/s</w:t>
      </w:r>
    </w:p>
    <w:p w14:paraId="391A9B86" w14:textId="77777777" w:rsidR="0017795B" w:rsidRDefault="00C7614F">
      <w:pPr>
        <w:spacing w:before="200" w:line="300" w:lineRule="atLeast"/>
        <w:ind w:left="360"/>
        <w:jc w:val="both"/>
      </w:pPr>
      <w:r>
        <w:rPr>
          <w:rFonts w:ascii="Arial" w:eastAsia="Arial" w:hAnsi="Arial" w:cs="Arial"/>
          <w:color w:val="000000"/>
        </w:rPr>
        <w:t>President</w:t>
      </w:r>
    </w:p>
    <w:p w14:paraId="4CCD2E02" w14:textId="77777777" w:rsidR="0017795B" w:rsidRDefault="00C7614F">
      <w:pPr>
        <w:spacing w:before="200" w:line="300" w:lineRule="atLeast"/>
        <w:ind w:left="360"/>
        <w:jc w:val="both"/>
      </w:pPr>
      <w:r>
        <w:rPr>
          <w:rFonts w:ascii="Arial" w:eastAsia="Arial" w:hAnsi="Arial" w:cs="Arial"/>
          <w:color w:val="000000"/>
        </w:rPr>
        <w:t>[Name of Target Corporation]</w:t>
      </w:r>
    </w:p>
    <w:p w14:paraId="766AE3C1" w14:textId="77777777" w:rsidR="0017795B" w:rsidRDefault="00C7614F">
      <w:pPr>
        <w:spacing w:before="200" w:line="300" w:lineRule="atLeast"/>
        <w:ind w:left="360"/>
        <w:jc w:val="both"/>
      </w:pPr>
      <w:r>
        <w:rPr>
          <w:rFonts w:ascii="Arial" w:eastAsia="Arial" w:hAnsi="Arial" w:cs="Arial"/>
          <w:color w:val="000000"/>
        </w:rPr>
        <w:t>By: _________________________ c/s</w:t>
      </w:r>
    </w:p>
    <w:p w14:paraId="7DB06BEE" w14:textId="77777777" w:rsidR="0017795B" w:rsidRDefault="00C7614F">
      <w:pPr>
        <w:spacing w:before="200" w:line="300" w:lineRule="atLeast"/>
        <w:ind w:left="360"/>
        <w:jc w:val="both"/>
      </w:pPr>
      <w:r>
        <w:rPr>
          <w:rFonts w:ascii="Arial" w:eastAsia="Arial" w:hAnsi="Arial" w:cs="Arial"/>
          <w:color w:val="000000"/>
        </w:rPr>
        <w:t>President</w:t>
      </w:r>
    </w:p>
    <w:sectPr w:rsidR="0017795B">
      <w:headerReference w:type="even" r:id="rId6"/>
      <w:headerReference w:type="default" r:id="rId7"/>
      <w:footerReference w:type="even" r:id="rId8"/>
      <w:footerReference w:type="default" r:id="rId9"/>
      <w:footerReference w:type="first" r:id="rId10"/>
      <w:type w:val="continuous"/>
      <w:pgSz w:w="12240" w:h="15840"/>
      <w:pgMar w:top="840" w:right="1000" w:bottom="840" w:left="1000" w:header="400" w:footer="40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25F432" w14:textId="77777777" w:rsidR="00C7614F" w:rsidRDefault="00C7614F">
      <w:r>
        <w:separator/>
      </w:r>
    </w:p>
  </w:endnote>
  <w:endnote w:type="continuationSeparator" w:id="0">
    <w:p w14:paraId="75E50164" w14:textId="77777777" w:rsidR="00C7614F" w:rsidRDefault="00C761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256AE9" w14:textId="77777777" w:rsidR="0017795B" w:rsidRDefault="0017795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7795B" w14:paraId="52BD46B9" w14:textId="77777777">
      <w:trPr>
        <w:jc w:val="center"/>
      </w:trPr>
      <w:tc>
        <w:tcPr>
          <w:tcW w:w="2600" w:type="dxa"/>
          <w:tcMar>
            <w:top w:w="200" w:type="dxa"/>
          </w:tcMar>
          <w:vAlign w:val="center"/>
        </w:tcPr>
        <w:p w14:paraId="3ADB9248" w14:textId="77777777" w:rsidR="0017795B" w:rsidRDefault="0017795B"/>
      </w:tc>
      <w:tc>
        <w:tcPr>
          <w:tcW w:w="4880" w:type="dxa"/>
          <w:tcMar>
            <w:top w:w="200" w:type="dxa"/>
          </w:tcMar>
          <w:vAlign w:val="center"/>
        </w:tcPr>
        <w:p w14:paraId="1487A349" w14:textId="77777777" w:rsidR="0017795B" w:rsidRDefault="0017795B"/>
      </w:tc>
      <w:tc>
        <w:tcPr>
          <w:tcW w:w="2600" w:type="dxa"/>
          <w:tcMar>
            <w:top w:w="200" w:type="dxa"/>
          </w:tcMar>
          <w:vAlign w:val="center"/>
        </w:tcPr>
        <w:p w14:paraId="328FD3CE" w14:textId="77777777" w:rsidR="0017795B" w:rsidRDefault="0017795B"/>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A2A71D" w14:textId="77777777" w:rsidR="0017795B" w:rsidRDefault="0017795B">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BBA5B6" w14:textId="77777777" w:rsidR="00C7614F" w:rsidRDefault="00C7614F">
      <w:r>
        <w:separator/>
      </w:r>
    </w:p>
  </w:footnote>
  <w:footnote w:type="continuationSeparator" w:id="0">
    <w:p w14:paraId="4F0DA481" w14:textId="77777777" w:rsidR="00C7614F" w:rsidRDefault="00C761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A3D1BD" w14:textId="77777777" w:rsidR="0017795B" w:rsidRDefault="0017795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7795B" w14:paraId="3EB9FB73" w14:textId="77777777">
      <w:trPr>
        <w:jc w:val="center"/>
      </w:trPr>
      <w:tc>
        <w:tcPr>
          <w:tcW w:w="10080" w:type="dxa"/>
          <w:vAlign w:val="center"/>
        </w:tcPr>
        <w:p w14:paraId="7C575DE4" w14:textId="77777777" w:rsidR="0017795B" w:rsidRDefault="00C7614F">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2</w:t>
          </w:r>
          <w:r>
            <w:rPr>
              <w:rFonts w:ascii="Arial" w:eastAsia="Arial" w:hAnsi="Arial" w:cs="Arial"/>
              <w:sz w:val="20"/>
            </w:rPr>
            <w:fldChar w:fldCharType="end"/>
          </w:r>
        </w:p>
      </w:tc>
    </w:tr>
    <w:tr w:rsidR="0017795B" w14:paraId="3E37C213" w14:textId="77777777">
      <w:trPr>
        <w:jc w:val="center"/>
      </w:trPr>
      <w:tc>
        <w:tcPr>
          <w:tcW w:w="10080" w:type="dxa"/>
        </w:tcPr>
        <w:p w14:paraId="7FF03BEC" w14:textId="77777777" w:rsidR="0017795B" w:rsidRDefault="00C7614F">
          <w:pPr>
            <w:spacing w:before="60" w:after="200"/>
            <w:jc w:val="center"/>
          </w:pPr>
          <w:r>
            <w:rPr>
              <w:rFonts w:ascii="Arial" w:eastAsia="Arial" w:hAnsi="Arial" w:cs="Arial"/>
              <w:sz w:val="20"/>
            </w:rPr>
            <w:t xml:space="preserve">Share Purchase </w:t>
          </w:r>
          <w:r>
            <w:rPr>
              <w:rFonts w:ascii="Arial" w:eastAsia="Arial" w:hAnsi="Arial" w:cs="Arial"/>
              <w:sz w:val="20"/>
            </w:rPr>
            <w:t>Agreement (Short Form) (BC)</w:t>
          </w:r>
        </w:p>
      </w:tc>
    </w:tr>
  </w:tbl>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17795B"/>
    <w:rsid w:val="004563F2"/>
    <w:rsid w:val="00A77B3E"/>
    <w:rsid w:val="00C7614F"/>
    <w:rsid w:val="00CA2A5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337669A"/>
  <w15:docId w15:val="{B11CE171-11D8-DD4A-A0A8-322628C0E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customXml" Target="../customXml/item3.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26E249-C9F3-4A51-9F7F-54F01E3D527A}"/>
</file>

<file path=customXml/itemProps2.xml><?xml version="1.0" encoding="utf-8"?>
<ds:datastoreItem xmlns:ds="http://schemas.openxmlformats.org/officeDocument/2006/customXml" ds:itemID="{372B7AD9-8981-4C06-BD01-C6083E218B0A}"/>
</file>

<file path=customXml/itemProps3.xml><?xml version="1.0" encoding="utf-8"?>
<ds:datastoreItem xmlns:ds="http://schemas.openxmlformats.org/officeDocument/2006/customXml" ds:itemID="{82F2B930-8C9D-4031-916B-A3F82182707D}"/>
</file>

<file path=docProps/app.xml><?xml version="1.0" encoding="utf-8"?>
<Properties xmlns="http://schemas.openxmlformats.org/officeDocument/2006/extended-properties" xmlns:vt="http://schemas.openxmlformats.org/officeDocument/2006/docPropsVTypes">
  <Template>Normal.dotm</Template>
  <TotalTime>1</TotalTime>
  <Pages>6</Pages>
  <Words>2077</Words>
  <Characters>11840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(Short Form) (BC)</dc:title>
  <cp:lastModifiedBy>Matthew Levine</cp:lastModifiedBy>
  <cp:revision>2</cp:revision>
  <dcterms:created xsi:type="dcterms:W3CDTF">2024-12-27T18:56:00Z</dcterms:created>
  <dcterms:modified xsi:type="dcterms:W3CDTF">2024-12-27T18:56:00Z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241601912</vt:lpwstr>
  </property>
  <property fmtid="{D5CDD505-2E9C-101B-9397-08002B2CF9AE}" pid="3" name="LADocCount">
    <vt:lpwstr>1</vt:lpwstr>
  </property>
  <property fmtid="{D5CDD505-2E9C-101B-9397-08002B2CF9AE}" pid="4" name="LADocumentID:df9bc43e-e611-4f41-b3e2-adfedffcd373">
    <vt:lpwstr>Doc::/shared/lexisadvanceformatter/document?q=urn:pct:305|contextualFeaturePermID::1518425</vt:lpwstr>
  </property>
  <property fmtid="{D5CDD505-2E9C-101B-9397-08002B2CF9AE}" pid="5" name="UserPermID">
    <vt:lpwstr>urn:user:PA191561484</vt:lpwstr>
  </property>
  <property fmtid="{D5CDD505-2E9C-101B-9397-08002B2CF9AE}" pid="6" name="Order">
    <vt:r8>2197000</vt:r8>
  </property>
  <property fmtid="{D5CDD505-2E9C-101B-9397-08002B2CF9AE}" pid="7" name="ContentTypeId">
    <vt:lpwstr>0x010100B73AFCD32B8BB74C9E1C08220B74DB58</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_ExtendedDescription">
    <vt:lpwstr/>
  </property>
  <property fmtid="{D5CDD505-2E9C-101B-9397-08002B2CF9AE}" pid="12" name="TriggerFlowInfo">
    <vt:lpwstr/>
  </property>
  <property fmtid="{D5CDD505-2E9C-101B-9397-08002B2CF9AE}" pid="13" name="xd_ProgID">
    <vt:lpwstr/>
  </property>
  <property fmtid="{D5CDD505-2E9C-101B-9397-08002B2CF9AE}" pid="14" name="TemplateUrl">
    <vt:lpwstr/>
  </property>
  <property fmtid="{D5CDD505-2E9C-101B-9397-08002B2CF9AE}" pid="15" name="xd_Signature">
    <vt:bool>false</vt:bool>
  </property>
</Properties>
</file>