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08C9B" w14:textId="77777777" w:rsidR="00665AE4" w:rsidRPr="006D55C5" w:rsidRDefault="00665AE4" w:rsidP="00D95AD4">
      <w:pPr>
        <w:tabs>
          <w:tab w:val="left" w:pos="437"/>
        </w:tabs>
        <w:spacing w:line="227" w:lineRule="auto"/>
        <w:rPr>
          <w:rFonts w:asciiTheme="minorHAnsi" w:eastAsia="Candara" w:hAnsiTheme="minorHAnsi" w:cstheme="minorHAnsi"/>
          <w:b/>
          <w:sz w:val="28"/>
        </w:rPr>
      </w:pPr>
    </w:p>
    <w:p w14:paraId="358AAD8F" w14:textId="77777777" w:rsidR="000C697A" w:rsidRPr="006D55C5" w:rsidRDefault="000C697A" w:rsidP="000C697A">
      <w:pPr>
        <w:spacing w:after="160" w:line="259" w:lineRule="auto"/>
        <w:jc w:val="center"/>
        <w:rPr>
          <w:rFonts w:asciiTheme="minorHAnsi" w:eastAsia="Candara" w:hAnsiTheme="minorHAnsi" w:cstheme="minorHAnsi"/>
          <w:b/>
          <w:sz w:val="160"/>
          <w:szCs w:val="72"/>
        </w:rPr>
      </w:pPr>
    </w:p>
    <w:p w14:paraId="0ACF790E" w14:textId="77777777" w:rsidR="000C697A" w:rsidRPr="006D55C5" w:rsidRDefault="000C697A" w:rsidP="000C697A">
      <w:pPr>
        <w:spacing w:after="160" w:line="259" w:lineRule="auto"/>
        <w:jc w:val="center"/>
        <w:rPr>
          <w:rFonts w:asciiTheme="minorHAnsi" w:eastAsia="Candara" w:hAnsiTheme="minorHAnsi" w:cstheme="minorHAnsi"/>
          <w:b/>
          <w:sz w:val="160"/>
          <w:szCs w:val="72"/>
        </w:rPr>
      </w:pPr>
    </w:p>
    <w:p w14:paraId="167A263F" w14:textId="6F4B8959" w:rsidR="000C697A" w:rsidRPr="00361A69" w:rsidRDefault="000C697A" w:rsidP="000C697A">
      <w:pPr>
        <w:spacing w:after="160" w:line="259" w:lineRule="auto"/>
        <w:jc w:val="center"/>
        <w:rPr>
          <w:rFonts w:asciiTheme="minorHAnsi" w:eastAsia="Candara" w:hAnsiTheme="minorHAnsi" w:cstheme="minorHAnsi"/>
          <w:b/>
          <w:sz w:val="36"/>
          <w:szCs w:val="36"/>
        </w:rPr>
      </w:pPr>
      <w:r w:rsidRPr="006D55C5">
        <w:rPr>
          <w:rFonts w:asciiTheme="minorHAnsi" w:eastAsia="Candara" w:hAnsiTheme="minorHAnsi" w:cstheme="minorHAnsi"/>
          <w:b/>
          <w:sz w:val="160"/>
          <w:szCs w:val="72"/>
        </w:rPr>
        <w:t>AML Policy</w:t>
      </w:r>
      <w:r w:rsidR="00361A69">
        <w:rPr>
          <w:rFonts w:asciiTheme="minorHAnsi" w:eastAsia="Candara" w:hAnsiTheme="minorHAnsi" w:cstheme="minorHAnsi"/>
          <w:b/>
          <w:sz w:val="160"/>
          <w:szCs w:val="72"/>
        </w:rPr>
        <w:br/>
      </w:r>
      <w:r w:rsidR="00361A69" w:rsidRPr="00361A69">
        <w:rPr>
          <w:rFonts w:asciiTheme="minorHAnsi" w:eastAsia="Candara" w:hAnsiTheme="minorHAnsi" w:cstheme="minorHAnsi"/>
          <w:b/>
          <w:sz w:val="50"/>
          <w:szCs w:val="50"/>
        </w:rPr>
        <w:t>Maxflow Services s.</w:t>
      </w:r>
      <w:proofErr w:type="gramStart"/>
      <w:r w:rsidR="00361A69" w:rsidRPr="00361A69">
        <w:rPr>
          <w:rFonts w:asciiTheme="minorHAnsi" w:eastAsia="Candara" w:hAnsiTheme="minorHAnsi" w:cstheme="minorHAnsi"/>
          <w:b/>
          <w:sz w:val="50"/>
          <w:szCs w:val="50"/>
        </w:rPr>
        <w:t>r.o</w:t>
      </w:r>
      <w:proofErr w:type="gramEnd"/>
      <w:r w:rsidR="00361A69">
        <w:rPr>
          <w:rFonts w:asciiTheme="minorHAnsi" w:eastAsia="Candara" w:hAnsiTheme="minorHAnsi" w:cstheme="minorHAnsi"/>
          <w:b/>
          <w:sz w:val="50"/>
          <w:szCs w:val="50"/>
        </w:rPr>
        <w:br/>
      </w:r>
      <w:r w:rsidR="00361A69" w:rsidRPr="00361A69">
        <w:rPr>
          <w:rFonts w:asciiTheme="minorHAnsi" w:eastAsia="Candara" w:hAnsiTheme="minorHAnsi" w:cstheme="minorHAnsi"/>
          <w:b/>
          <w:sz w:val="36"/>
          <w:szCs w:val="36"/>
        </w:rPr>
        <w:t>December 7</w:t>
      </w:r>
      <w:r w:rsidR="00361A69" w:rsidRPr="00361A69">
        <w:rPr>
          <w:rFonts w:asciiTheme="minorHAnsi" w:eastAsia="Candara" w:hAnsiTheme="minorHAnsi" w:cstheme="minorHAnsi"/>
          <w:b/>
          <w:sz w:val="36"/>
          <w:szCs w:val="36"/>
          <w:vertAlign w:val="superscript"/>
        </w:rPr>
        <w:t>th</w:t>
      </w:r>
      <w:r w:rsidR="00361A69" w:rsidRPr="00361A69">
        <w:rPr>
          <w:rFonts w:asciiTheme="minorHAnsi" w:eastAsia="Candara" w:hAnsiTheme="minorHAnsi" w:cstheme="minorHAnsi"/>
          <w:b/>
          <w:sz w:val="36"/>
          <w:szCs w:val="36"/>
        </w:rPr>
        <w:t xml:space="preserve"> 2023</w:t>
      </w:r>
    </w:p>
    <w:p w14:paraId="20B1E931" w14:textId="77777777" w:rsidR="004234F6" w:rsidRPr="006D55C5" w:rsidRDefault="000C697A">
      <w:pPr>
        <w:spacing w:after="160" w:line="259" w:lineRule="auto"/>
        <w:rPr>
          <w:rFonts w:asciiTheme="minorHAnsi" w:eastAsia="Candara" w:hAnsiTheme="minorHAnsi" w:cstheme="minorHAnsi"/>
          <w:b/>
          <w:sz w:val="28"/>
        </w:rPr>
      </w:pPr>
      <w:r w:rsidRPr="006D55C5">
        <w:rPr>
          <w:rFonts w:asciiTheme="minorHAnsi" w:eastAsia="Candara" w:hAnsiTheme="minorHAnsi" w:cstheme="minorHAnsi"/>
          <w:b/>
          <w:sz w:val="28"/>
        </w:rPr>
        <w:br w:type="page"/>
      </w:r>
    </w:p>
    <w:tbl>
      <w:tblPr>
        <w:tblStyle w:val="TableGrid"/>
        <w:tblW w:w="0" w:type="auto"/>
        <w:tblInd w:w="3256" w:type="dxa"/>
        <w:shd w:val="clear" w:color="auto" w:fill="1F4E79" w:themeFill="accent5" w:themeFillShade="80"/>
        <w:tblLook w:val="04A0" w:firstRow="1" w:lastRow="0" w:firstColumn="1" w:lastColumn="0" w:noHBand="0" w:noVBand="1"/>
      </w:tblPr>
      <w:tblGrid>
        <w:gridCol w:w="2809"/>
        <w:gridCol w:w="3285"/>
      </w:tblGrid>
      <w:tr w:rsidR="004234F6" w:rsidRPr="00C50C09" w14:paraId="384AA0B2" w14:textId="77777777" w:rsidTr="00137DF8">
        <w:tc>
          <w:tcPr>
            <w:tcW w:w="2976" w:type="dxa"/>
            <w:shd w:val="clear" w:color="auto" w:fill="1F4E79" w:themeFill="accent5" w:themeFillShade="80"/>
          </w:tcPr>
          <w:p w14:paraId="644BCAF3" w14:textId="77777777" w:rsidR="004234F6" w:rsidRPr="00C50C09" w:rsidRDefault="004234F6" w:rsidP="00137DF8">
            <w:pPr>
              <w:spacing w:before="20" w:after="20"/>
              <w:rPr>
                <w:b/>
                <w:iCs/>
                <w:color w:val="FFFFFF" w:themeColor="background1"/>
                <w:sz w:val="22"/>
                <w:szCs w:val="22"/>
              </w:rPr>
            </w:pPr>
            <w:r w:rsidRPr="00C50C09">
              <w:rPr>
                <w:b/>
                <w:iCs/>
                <w:color w:val="FFFFFF" w:themeColor="background1"/>
                <w:sz w:val="22"/>
                <w:szCs w:val="22"/>
              </w:rPr>
              <w:lastRenderedPageBreak/>
              <w:t>DOCUMENT AUTHOR:</w:t>
            </w:r>
          </w:p>
        </w:tc>
        <w:tc>
          <w:tcPr>
            <w:tcW w:w="3622" w:type="dxa"/>
            <w:shd w:val="clear" w:color="auto" w:fill="FFFFFF" w:themeFill="background1"/>
          </w:tcPr>
          <w:p w14:paraId="4AB5B76D" w14:textId="77777777" w:rsidR="004234F6" w:rsidRPr="00C50C09" w:rsidRDefault="004234F6" w:rsidP="00137DF8">
            <w:pPr>
              <w:spacing w:before="20" w:after="20"/>
              <w:jc w:val="right"/>
              <w:rPr>
                <w:bCs/>
                <w:iCs/>
                <w:color w:val="000000" w:themeColor="text1"/>
                <w:sz w:val="22"/>
                <w:szCs w:val="22"/>
              </w:rPr>
            </w:pPr>
            <w:r>
              <w:rPr>
                <w:bCs/>
                <w:iCs/>
                <w:color w:val="000000" w:themeColor="text1"/>
                <w:sz w:val="22"/>
                <w:szCs w:val="22"/>
              </w:rPr>
              <w:t>Harry Bedi</w:t>
            </w:r>
          </w:p>
        </w:tc>
      </w:tr>
      <w:tr w:rsidR="004234F6" w:rsidRPr="00C50C09" w14:paraId="5259556D" w14:textId="77777777" w:rsidTr="00137DF8">
        <w:tc>
          <w:tcPr>
            <w:tcW w:w="2976" w:type="dxa"/>
            <w:shd w:val="clear" w:color="auto" w:fill="1F4E79" w:themeFill="accent5" w:themeFillShade="80"/>
          </w:tcPr>
          <w:p w14:paraId="2203AD2D" w14:textId="77777777" w:rsidR="004234F6" w:rsidRPr="00C50C09" w:rsidRDefault="004234F6" w:rsidP="00137DF8">
            <w:pPr>
              <w:spacing w:before="20" w:after="20"/>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02174907" w14:textId="77777777" w:rsidR="004234F6" w:rsidRPr="00C50C09" w:rsidRDefault="004234F6" w:rsidP="00137DF8">
            <w:pPr>
              <w:spacing w:before="20" w:after="20"/>
              <w:jc w:val="right"/>
              <w:rPr>
                <w:bCs/>
                <w:iCs/>
                <w:color w:val="000000" w:themeColor="text1"/>
                <w:sz w:val="22"/>
                <w:szCs w:val="22"/>
              </w:rPr>
            </w:pPr>
            <w:r>
              <w:rPr>
                <w:bCs/>
                <w:iCs/>
                <w:color w:val="000000" w:themeColor="text1"/>
                <w:sz w:val="22"/>
                <w:szCs w:val="22"/>
              </w:rPr>
              <w:t>David Kirby</w:t>
            </w:r>
          </w:p>
        </w:tc>
      </w:tr>
      <w:tr w:rsidR="004234F6" w:rsidRPr="00C50C09" w14:paraId="24B19167" w14:textId="77777777" w:rsidTr="00137DF8">
        <w:tc>
          <w:tcPr>
            <w:tcW w:w="2976" w:type="dxa"/>
            <w:shd w:val="clear" w:color="auto" w:fill="1F4E79" w:themeFill="accent5" w:themeFillShade="80"/>
          </w:tcPr>
          <w:p w14:paraId="482F262B" w14:textId="77777777" w:rsidR="004234F6" w:rsidRPr="00C50C09" w:rsidRDefault="004234F6" w:rsidP="00137DF8">
            <w:pPr>
              <w:spacing w:before="20" w:after="20"/>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53D81BDB" w14:textId="77777777" w:rsidR="004234F6" w:rsidRPr="00C50C09" w:rsidRDefault="004234F6" w:rsidP="00137DF8">
            <w:pPr>
              <w:spacing w:before="20" w:after="20"/>
              <w:jc w:val="right"/>
              <w:rPr>
                <w:bCs/>
                <w:iCs/>
                <w:color w:val="000000" w:themeColor="text1"/>
                <w:sz w:val="22"/>
                <w:szCs w:val="22"/>
              </w:rPr>
            </w:pPr>
            <w:r>
              <w:rPr>
                <w:bCs/>
                <w:iCs/>
                <w:color w:val="000000" w:themeColor="text1"/>
                <w:sz w:val="22"/>
                <w:szCs w:val="22"/>
              </w:rPr>
              <w:t>Approved</w:t>
            </w:r>
          </w:p>
        </w:tc>
      </w:tr>
      <w:tr w:rsidR="004234F6" w:rsidRPr="00C50C09" w14:paraId="53DA7DD7" w14:textId="77777777" w:rsidTr="00137DF8">
        <w:tc>
          <w:tcPr>
            <w:tcW w:w="2976" w:type="dxa"/>
            <w:shd w:val="clear" w:color="auto" w:fill="1F4E79" w:themeFill="accent5" w:themeFillShade="80"/>
          </w:tcPr>
          <w:p w14:paraId="4B23E506" w14:textId="77777777" w:rsidR="004234F6" w:rsidRPr="00C50C09" w:rsidRDefault="004234F6" w:rsidP="00137DF8">
            <w:pPr>
              <w:spacing w:before="20" w:after="20"/>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3B15F165" w14:textId="77777777" w:rsidR="004234F6" w:rsidRPr="00C50C09" w:rsidRDefault="004234F6" w:rsidP="00137DF8">
            <w:pPr>
              <w:spacing w:before="20" w:after="20"/>
              <w:jc w:val="right"/>
              <w:rPr>
                <w:bCs/>
                <w:iCs/>
                <w:color w:val="000000" w:themeColor="text1"/>
                <w:sz w:val="22"/>
                <w:szCs w:val="22"/>
              </w:rPr>
            </w:pPr>
            <w:r>
              <w:rPr>
                <w:bCs/>
                <w:iCs/>
                <w:color w:val="000000" w:themeColor="text1"/>
                <w:sz w:val="22"/>
                <w:szCs w:val="22"/>
              </w:rPr>
              <w:t>8/12/2023</w:t>
            </w:r>
          </w:p>
        </w:tc>
      </w:tr>
      <w:tr w:rsidR="004234F6" w:rsidRPr="00C50C09" w14:paraId="6D7B4BA0" w14:textId="77777777" w:rsidTr="00137DF8">
        <w:tc>
          <w:tcPr>
            <w:tcW w:w="2976" w:type="dxa"/>
            <w:shd w:val="clear" w:color="auto" w:fill="1F4E79" w:themeFill="accent5" w:themeFillShade="80"/>
          </w:tcPr>
          <w:p w14:paraId="001A8C42" w14:textId="77777777" w:rsidR="004234F6" w:rsidRPr="00C50C09" w:rsidRDefault="004234F6" w:rsidP="00137DF8">
            <w:pPr>
              <w:spacing w:before="20" w:after="20"/>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158369B7" w14:textId="77777777" w:rsidR="004234F6" w:rsidRPr="00C50C09" w:rsidRDefault="004234F6" w:rsidP="00137DF8">
            <w:pPr>
              <w:spacing w:before="20" w:after="20"/>
              <w:jc w:val="right"/>
              <w:rPr>
                <w:bCs/>
                <w:iCs/>
                <w:color w:val="000000" w:themeColor="text1"/>
                <w:sz w:val="22"/>
                <w:szCs w:val="22"/>
              </w:rPr>
            </w:pPr>
            <w:r>
              <w:rPr>
                <w:bCs/>
                <w:iCs/>
                <w:color w:val="000000" w:themeColor="text1"/>
                <w:sz w:val="22"/>
                <w:szCs w:val="22"/>
              </w:rPr>
              <w:t>1.0</w:t>
            </w:r>
          </w:p>
        </w:tc>
      </w:tr>
      <w:tr w:rsidR="004234F6" w:rsidRPr="00C50C09" w14:paraId="582A66EF" w14:textId="77777777" w:rsidTr="00137DF8">
        <w:tc>
          <w:tcPr>
            <w:tcW w:w="2976" w:type="dxa"/>
            <w:shd w:val="clear" w:color="auto" w:fill="1F4E79" w:themeFill="accent5" w:themeFillShade="80"/>
          </w:tcPr>
          <w:p w14:paraId="2E111F89" w14:textId="77777777" w:rsidR="004234F6" w:rsidRPr="00C50C09" w:rsidRDefault="004234F6" w:rsidP="00137DF8">
            <w:pPr>
              <w:spacing w:before="20" w:after="20"/>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61F391BA" w14:textId="77777777" w:rsidR="004234F6" w:rsidRPr="00C50C09" w:rsidRDefault="004234F6" w:rsidP="00137DF8">
            <w:pPr>
              <w:spacing w:before="20" w:after="20"/>
              <w:jc w:val="right"/>
              <w:rPr>
                <w:bCs/>
                <w:iCs/>
                <w:color w:val="000000" w:themeColor="text1"/>
                <w:sz w:val="22"/>
                <w:szCs w:val="22"/>
              </w:rPr>
            </w:pPr>
            <w:r>
              <w:rPr>
                <w:bCs/>
                <w:iCs/>
                <w:color w:val="000000" w:themeColor="text1"/>
                <w:sz w:val="22"/>
                <w:szCs w:val="22"/>
              </w:rPr>
              <w:t>8/12/2023</w:t>
            </w:r>
          </w:p>
        </w:tc>
      </w:tr>
      <w:tr w:rsidR="004234F6" w:rsidRPr="00C50C09" w14:paraId="1AA47513" w14:textId="77777777" w:rsidTr="00137DF8">
        <w:tc>
          <w:tcPr>
            <w:tcW w:w="2976" w:type="dxa"/>
            <w:shd w:val="clear" w:color="auto" w:fill="1F4E79" w:themeFill="accent5" w:themeFillShade="80"/>
          </w:tcPr>
          <w:p w14:paraId="6DBBBAE9" w14:textId="77777777" w:rsidR="004234F6" w:rsidRPr="00C50C09" w:rsidRDefault="004234F6" w:rsidP="00137DF8">
            <w:pPr>
              <w:spacing w:before="20" w:after="20"/>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55FE5F8D" w14:textId="77777777" w:rsidR="004234F6" w:rsidRPr="00C50C09" w:rsidRDefault="004234F6" w:rsidP="00137DF8">
            <w:pPr>
              <w:spacing w:before="20" w:after="20"/>
              <w:jc w:val="right"/>
              <w:rPr>
                <w:bCs/>
                <w:iCs/>
                <w:color w:val="000000" w:themeColor="text1"/>
                <w:sz w:val="22"/>
                <w:szCs w:val="22"/>
              </w:rPr>
            </w:pPr>
            <w:r>
              <w:rPr>
                <w:bCs/>
                <w:iCs/>
                <w:color w:val="000000" w:themeColor="text1"/>
                <w:sz w:val="22"/>
                <w:szCs w:val="22"/>
              </w:rPr>
              <w:t>High</w:t>
            </w:r>
          </w:p>
        </w:tc>
      </w:tr>
    </w:tbl>
    <w:p w14:paraId="179BBF4A" w14:textId="1C9F2743" w:rsidR="000C697A" w:rsidRDefault="000C697A">
      <w:pPr>
        <w:spacing w:after="160" w:line="259" w:lineRule="auto"/>
        <w:rPr>
          <w:rFonts w:asciiTheme="minorHAnsi" w:eastAsia="Candara" w:hAnsiTheme="minorHAnsi" w:cstheme="minorHAnsi"/>
          <w:b/>
          <w:sz w:val="28"/>
        </w:rPr>
      </w:pPr>
    </w:p>
    <w:tbl>
      <w:tblPr>
        <w:tblStyle w:val="TableGrid"/>
        <w:tblW w:w="0" w:type="auto"/>
        <w:tblLook w:val="04A0" w:firstRow="1" w:lastRow="0" w:firstColumn="1" w:lastColumn="0" w:noHBand="0" w:noVBand="1"/>
      </w:tblPr>
      <w:tblGrid>
        <w:gridCol w:w="1034"/>
        <w:gridCol w:w="1148"/>
        <w:gridCol w:w="1105"/>
        <w:gridCol w:w="2481"/>
        <w:gridCol w:w="3582"/>
      </w:tblGrid>
      <w:tr w:rsidR="004234F6" w:rsidRPr="00C50C09" w14:paraId="2DE222FF" w14:textId="77777777" w:rsidTr="00137DF8">
        <w:tc>
          <w:tcPr>
            <w:tcW w:w="1034" w:type="dxa"/>
            <w:shd w:val="clear" w:color="auto" w:fill="1F4E79" w:themeFill="accent5" w:themeFillShade="80"/>
          </w:tcPr>
          <w:p w14:paraId="32890B85" w14:textId="77777777" w:rsidR="004234F6" w:rsidRPr="00C50C09" w:rsidRDefault="004234F6" w:rsidP="00137DF8">
            <w:pPr>
              <w:spacing w:before="20" w:after="20"/>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4E8BC881" w14:textId="77777777" w:rsidR="004234F6" w:rsidRPr="00C50C09" w:rsidRDefault="004234F6" w:rsidP="00137DF8">
            <w:pPr>
              <w:spacing w:before="20" w:after="20"/>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6397D8E0" w14:textId="77777777" w:rsidR="004234F6" w:rsidRPr="00C50C09" w:rsidRDefault="004234F6" w:rsidP="00137DF8">
            <w:pPr>
              <w:spacing w:before="20" w:after="20"/>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5367E550" w14:textId="77777777" w:rsidR="004234F6" w:rsidRPr="00C50C09" w:rsidRDefault="004234F6" w:rsidP="00137DF8">
            <w:pPr>
              <w:spacing w:before="20" w:after="20"/>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53D50308" w14:textId="77777777" w:rsidR="004234F6" w:rsidRPr="00C50C09" w:rsidRDefault="004234F6" w:rsidP="00137DF8">
            <w:pPr>
              <w:spacing w:before="20" w:after="20"/>
              <w:jc w:val="center"/>
              <w:rPr>
                <w:b/>
                <w:iCs/>
                <w:color w:val="FFFFFF" w:themeColor="background1"/>
                <w:sz w:val="22"/>
                <w:szCs w:val="22"/>
              </w:rPr>
            </w:pPr>
            <w:r w:rsidRPr="00C50C09">
              <w:rPr>
                <w:b/>
                <w:iCs/>
                <w:color w:val="FFFFFF" w:themeColor="background1"/>
                <w:sz w:val="22"/>
                <w:szCs w:val="22"/>
              </w:rPr>
              <w:t>DESCRIPTION OF REVISION</w:t>
            </w:r>
          </w:p>
        </w:tc>
      </w:tr>
      <w:tr w:rsidR="004234F6" w:rsidRPr="00C50C09" w14:paraId="5B5F345A" w14:textId="77777777" w:rsidTr="00137DF8">
        <w:tc>
          <w:tcPr>
            <w:tcW w:w="1034" w:type="dxa"/>
          </w:tcPr>
          <w:p w14:paraId="5765695A" w14:textId="77777777" w:rsidR="004234F6" w:rsidRPr="00C50C09" w:rsidRDefault="004234F6" w:rsidP="00137DF8">
            <w:pPr>
              <w:spacing w:before="20" w:after="20"/>
              <w:rPr>
                <w:b/>
                <w:iCs/>
                <w:sz w:val="22"/>
                <w:szCs w:val="22"/>
              </w:rPr>
            </w:pPr>
          </w:p>
        </w:tc>
        <w:tc>
          <w:tcPr>
            <w:tcW w:w="1155" w:type="dxa"/>
          </w:tcPr>
          <w:p w14:paraId="68877DEE" w14:textId="77777777" w:rsidR="004234F6" w:rsidRPr="00C50C09" w:rsidRDefault="004234F6" w:rsidP="00137DF8">
            <w:pPr>
              <w:spacing w:before="20" w:after="20"/>
              <w:rPr>
                <w:b/>
                <w:iCs/>
                <w:sz w:val="22"/>
                <w:szCs w:val="22"/>
              </w:rPr>
            </w:pPr>
          </w:p>
        </w:tc>
        <w:tc>
          <w:tcPr>
            <w:tcW w:w="1119" w:type="dxa"/>
          </w:tcPr>
          <w:p w14:paraId="30F7044E" w14:textId="77777777" w:rsidR="004234F6" w:rsidRPr="00C50C09" w:rsidRDefault="004234F6" w:rsidP="00137DF8">
            <w:pPr>
              <w:spacing w:before="20" w:after="20"/>
              <w:rPr>
                <w:b/>
                <w:iCs/>
                <w:sz w:val="22"/>
                <w:szCs w:val="22"/>
              </w:rPr>
            </w:pPr>
          </w:p>
        </w:tc>
        <w:tc>
          <w:tcPr>
            <w:tcW w:w="2671" w:type="dxa"/>
          </w:tcPr>
          <w:p w14:paraId="0F6CECF2" w14:textId="77777777" w:rsidR="004234F6" w:rsidRPr="00C50C09" w:rsidRDefault="004234F6" w:rsidP="00137DF8">
            <w:pPr>
              <w:spacing w:before="20" w:after="20"/>
              <w:rPr>
                <w:b/>
                <w:iCs/>
                <w:sz w:val="22"/>
                <w:szCs w:val="22"/>
              </w:rPr>
            </w:pPr>
          </w:p>
        </w:tc>
        <w:tc>
          <w:tcPr>
            <w:tcW w:w="3875" w:type="dxa"/>
          </w:tcPr>
          <w:p w14:paraId="60CAB3C3" w14:textId="77777777" w:rsidR="004234F6" w:rsidRPr="00C50C09" w:rsidRDefault="004234F6" w:rsidP="00137DF8">
            <w:pPr>
              <w:spacing w:before="20" w:after="20"/>
              <w:rPr>
                <w:b/>
                <w:iCs/>
                <w:sz w:val="22"/>
                <w:szCs w:val="22"/>
              </w:rPr>
            </w:pPr>
          </w:p>
        </w:tc>
      </w:tr>
      <w:tr w:rsidR="004234F6" w:rsidRPr="00C50C09" w14:paraId="0887716E" w14:textId="77777777" w:rsidTr="00137DF8">
        <w:tc>
          <w:tcPr>
            <w:tcW w:w="1034" w:type="dxa"/>
          </w:tcPr>
          <w:p w14:paraId="6E684BD7" w14:textId="77777777" w:rsidR="004234F6" w:rsidRPr="00C50C09" w:rsidRDefault="004234F6" w:rsidP="00137DF8">
            <w:pPr>
              <w:spacing w:before="20" w:after="20"/>
              <w:rPr>
                <w:b/>
                <w:iCs/>
                <w:sz w:val="22"/>
                <w:szCs w:val="22"/>
              </w:rPr>
            </w:pPr>
          </w:p>
        </w:tc>
        <w:tc>
          <w:tcPr>
            <w:tcW w:w="1155" w:type="dxa"/>
          </w:tcPr>
          <w:p w14:paraId="32326D91" w14:textId="77777777" w:rsidR="004234F6" w:rsidRPr="00C50C09" w:rsidRDefault="004234F6" w:rsidP="00137DF8">
            <w:pPr>
              <w:spacing w:before="20" w:after="20"/>
              <w:rPr>
                <w:b/>
                <w:iCs/>
                <w:sz w:val="22"/>
                <w:szCs w:val="22"/>
              </w:rPr>
            </w:pPr>
          </w:p>
        </w:tc>
        <w:tc>
          <w:tcPr>
            <w:tcW w:w="1119" w:type="dxa"/>
          </w:tcPr>
          <w:p w14:paraId="53A23442" w14:textId="77777777" w:rsidR="004234F6" w:rsidRPr="00C50C09" w:rsidRDefault="004234F6" w:rsidP="00137DF8">
            <w:pPr>
              <w:spacing w:before="20" w:after="20"/>
              <w:rPr>
                <w:b/>
                <w:iCs/>
                <w:sz w:val="22"/>
                <w:szCs w:val="22"/>
              </w:rPr>
            </w:pPr>
          </w:p>
        </w:tc>
        <w:tc>
          <w:tcPr>
            <w:tcW w:w="2671" w:type="dxa"/>
          </w:tcPr>
          <w:p w14:paraId="10BBA6FD" w14:textId="77777777" w:rsidR="004234F6" w:rsidRPr="00C50C09" w:rsidRDefault="004234F6" w:rsidP="00137DF8">
            <w:pPr>
              <w:spacing w:before="20" w:after="20"/>
              <w:rPr>
                <w:b/>
                <w:iCs/>
                <w:sz w:val="22"/>
                <w:szCs w:val="22"/>
              </w:rPr>
            </w:pPr>
          </w:p>
        </w:tc>
        <w:tc>
          <w:tcPr>
            <w:tcW w:w="3875" w:type="dxa"/>
          </w:tcPr>
          <w:p w14:paraId="0A01F7AE" w14:textId="77777777" w:rsidR="004234F6" w:rsidRPr="00C50C09" w:rsidRDefault="004234F6" w:rsidP="00137DF8">
            <w:pPr>
              <w:spacing w:before="20" w:after="20"/>
              <w:rPr>
                <w:b/>
                <w:iCs/>
                <w:sz w:val="22"/>
                <w:szCs w:val="22"/>
              </w:rPr>
            </w:pPr>
          </w:p>
        </w:tc>
      </w:tr>
      <w:tr w:rsidR="004234F6" w:rsidRPr="00C50C09" w14:paraId="6646D0EA" w14:textId="77777777" w:rsidTr="00137DF8">
        <w:tc>
          <w:tcPr>
            <w:tcW w:w="1034" w:type="dxa"/>
          </w:tcPr>
          <w:p w14:paraId="4F174AAC" w14:textId="77777777" w:rsidR="004234F6" w:rsidRPr="00C50C09" w:rsidRDefault="004234F6" w:rsidP="00137DF8">
            <w:pPr>
              <w:spacing w:before="20" w:after="20"/>
              <w:rPr>
                <w:b/>
                <w:iCs/>
                <w:sz w:val="22"/>
                <w:szCs w:val="22"/>
              </w:rPr>
            </w:pPr>
          </w:p>
        </w:tc>
        <w:tc>
          <w:tcPr>
            <w:tcW w:w="1155" w:type="dxa"/>
          </w:tcPr>
          <w:p w14:paraId="4B988DC9" w14:textId="77777777" w:rsidR="004234F6" w:rsidRPr="00C50C09" w:rsidRDefault="004234F6" w:rsidP="00137DF8">
            <w:pPr>
              <w:spacing w:before="20" w:after="20"/>
              <w:rPr>
                <w:b/>
                <w:iCs/>
                <w:sz w:val="22"/>
                <w:szCs w:val="22"/>
              </w:rPr>
            </w:pPr>
          </w:p>
        </w:tc>
        <w:tc>
          <w:tcPr>
            <w:tcW w:w="1119" w:type="dxa"/>
          </w:tcPr>
          <w:p w14:paraId="3684480A" w14:textId="77777777" w:rsidR="004234F6" w:rsidRPr="00C50C09" w:rsidRDefault="004234F6" w:rsidP="00137DF8">
            <w:pPr>
              <w:spacing w:before="20" w:after="20"/>
              <w:rPr>
                <w:b/>
                <w:iCs/>
                <w:sz w:val="22"/>
                <w:szCs w:val="22"/>
              </w:rPr>
            </w:pPr>
          </w:p>
        </w:tc>
        <w:tc>
          <w:tcPr>
            <w:tcW w:w="2671" w:type="dxa"/>
          </w:tcPr>
          <w:p w14:paraId="0BCC7051" w14:textId="77777777" w:rsidR="004234F6" w:rsidRPr="00C50C09" w:rsidRDefault="004234F6" w:rsidP="00137DF8">
            <w:pPr>
              <w:spacing w:before="20" w:after="20"/>
              <w:rPr>
                <w:b/>
                <w:iCs/>
                <w:sz w:val="22"/>
                <w:szCs w:val="22"/>
              </w:rPr>
            </w:pPr>
          </w:p>
        </w:tc>
        <w:tc>
          <w:tcPr>
            <w:tcW w:w="3875" w:type="dxa"/>
          </w:tcPr>
          <w:p w14:paraId="3CFD8E3F" w14:textId="77777777" w:rsidR="004234F6" w:rsidRPr="00C50C09" w:rsidRDefault="004234F6" w:rsidP="00137DF8">
            <w:pPr>
              <w:spacing w:before="20" w:after="20"/>
              <w:rPr>
                <w:b/>
                <w:iCs/>
                <w:sz w:val="22"/>
                <w:szCs w:val="22"/>
              </w:rPr>
            </w:pPr>
          </w:p>
        </w:tc>
      </w:tr>
      <w:tr w:rsidR="004234F6" w:rsidRPr="00C50C09" w14:paraId="45DDB9D2" w14:textId="77777777" w:rsidTr="00137DF8">
        <w:tc>
          <w:tcPr>
            <w:tcW w:w="1034" w:type="dxa"/>
          </w:tcPr>
          <w:p w14:paraId="45C98C88" w14:textId="77777777" w:rsidR="004234F6" w:rsidRPr="00C50C09" w:rsidRDefault="004234F6" w:rsidP="00137DF8">
            <w:pPr>
              <w:spacing w:before="20" w:after="20"/>
              <w:rPr>
                <w:b/>
                <w:iCs/>
                <w:sz w:val="22"/>
                <w:szCs w:val="22"/>
              </w:rPr>
            </w:pPr>
          </w:p>
        </w:tc>
        <w:tc>
          <w:tcPr>
            <w:tcW w:w="1155" w:type="dxa"/>
          </w:tcPr>
          <w:p w14:paraId="602109FB" w14:textId="77777777" w:rsidR="004234F6" w:rsidRPr="00C50C09" w:rsidRDefault="004234F6" w:rsidP="00137DF8">
            <w:pPr>
              <w:spacing w:before="20" w:after="20"/>
              <w:rPr>
                <w:b/>
                <w:iCs/>
                <w:sz w:val="22"/>
                <w:szCs w:val="22"/>
              </w:rPr>
            </w:pPr>
          </w:p>
        </w:tc>
        <w:tc>
          <w:tcPr>
            <w:tcW w:w="1119" w:type="dxa"/>
          </w:tcPr>
          <w:p w14:paraId="6E88D472" w14:textId="77777777" w:rsidR="004234F6" w:rsidRPr="00C50C09" w:rsidRDefault="004234F6" w:rsidP="00137DF8">
            <w:pPr>
              <w:spacing w:before="20" w:after="20"/>
              <w:rPr>
                <w:b/>
                <w:iCs/>
                <w:sz w:val="22"/>
                <w:szCs w:val="22"/>
              </w:rPr>
            </w:pPr>
          </w:p>
        </w:tc>
        <w:tc>
          <w:tcPr>
            <w:tcW w:w="2671" w:type="dxa"/>
          </w:tcPr>
          <w:p w14:paraId="124B19B2" w14:textId="77777777" w:rsidR="004234F6" w:rsidRPr="00C50C09" w:rsidRDefault="004234F6" w:rsidP="00137DF8">
            <w:pPr>
              <w:spacing w:before="20" w:after="20"/>
              <w:rPr>
                <w:b/>
                <w:iCs/>
                <w:sz w:val="22"/>
                <w:szCs w:val="22"/>
              </w:rPr>
            </w:pPr>
          </w:p>
        </w:tc>
        <w:tc>
          <w:tcPr>
            <w:tcW w:w="3875" w:type="dxa"/>
          </w:tcPr>
          <w:p w14:paraId="662573F0" w14:textId="77777777" w:rsidR="004234F6" w:rsidRPr="00C50C09" w:rsidRDefault="004234F6" w:rsidP="00137DF8">
            <w:pPr>
              <w:spacing w:before="20" w:after="20"/>
              <w:rPr>
                <w:b/>
                <w:iCs/>
                <w:sz w:val="22"/>
                <w:szCs w:val="22"/>
              </w:rPr>
            </w:pPr>
          </w:p>
        </w:tc>
      </w:tr>
      <w:tr w:rsidR="004234F6" w:rsidRPr="00C50C09" w14:paraId="6F2E1696" w14:textId="77777777" w:rsidTr="00137DF8">
        <w:tc>
          <w:tcPr>
            <w:tcW w:w="1034" w:type="dxa"/>
          </w:tcPr>
          <w:p w14:paraId="662E7BE3" w14:textId="77777777" w:rsidR="004234F6" w:rsidRPr="00C50C09" w:rsidRDefault="004234F6" w:rsidP="00137DF8">
            <w:pPr>
              <w:spacing w:before="20" w:after="20"/>
              <w:rPr>
                <w:b/>
                <w:iCs/>
                <w:sz w:val="22"/>
                <w:szCs w:val="22"/>
              </w:rPr>
            </w:pPr>
          </w:p>
        </w:tc>
        <w:tc>
          <w:tcPr>
            <w:tcW w:w="1155" w:type="dxa"/>
          </w:tcPr>
          <w:p w14:paraId="2053A210" w14:textId="77777777" w:rsidR="004234F6" w:rsidRPr="00C50C09" w:rsidRDefault="004234F6" w:rsidP="00137DF8">
            <w:pPr>
              <w:spacing w:before="20" w:after="20"/>
              <w:rPr>
                <w:b/>
                <w:iCs/>
                <w:sz w:val="22"/>
                <w:szCs w:val="22"/>
              </w:rPr>
            </w:pPr>
          </w:p>
        </w:tc>
        <w:tc>
          <w:tcPr>
            <w:tcW w:w="1119" w:type="dxa"/>
          </w:tcPr>
          <w:p w14:paraId="437CF72F" w14:textId="77777777" w:rsidR="004234F6" w:rsidRPr="00C50C09" w:rsidRDefault="004234F6" w:rsidP="00137DF8">
            <w:pPr>
              <w:spacing w:before="20" w:after="20"/>
              <w:rPr>
                <w:b/>
                <w:iCs/>
                <w:sz w:val="22"/>
                <w:szCs w:val="22"/>
              </w:rPr>
            </w:pPr>
          </w:p>
        </w:tc>
        <w:tc>
          <w:tcPr>
            <w:tcW w:w="2671" w:type="dxa"/>
          </w:tcPr>
          <w:p w14:paraId="2C23A8D5" w14:textId="77777777" w:rsidR="004234F6" w:rsidRPr="00C50C09" w:rsidRDefault="004234F6" w:rsidP="00137DF8">
            <w:pPr>
              <w:spacing w:before="20" w:after="20"/>
              <w:rPr>
                <w:b/>
                <w:iCs/>
                <w:sz w:val="22"/>
                <w:szCs w:val="22"/>
              </w:rPr>
            </w:pPr>
          </w:p>
        </w:tc>
        <w:tc>
          <w:tcPr>
            <w:tcW w:w="3875" w:type="dxa"/>
          </w:tcPr>
          <w:p w14:paraId="6F10B64A" w14:textId="77777777" w:rsidR="004234F6" w:rsidRPr="00C50C09" w:rsidRDefault="004234F6" w:rsidP="00137DF8">
            <w:pPr>
              <w:spacing w:before="20" w:after="20"/>
              <w:rPr>
                <w:b/>
                <w:iCs/>
                <w:sz w:val="22"/>
                <w:szCs w:val="22"/>
              </w:rPr>
            </w:pPr>
          </w:p>
        </w:tc>
      </w:tr>
      <w:tr w:rsidR="004234F6" w:rsidRPr="00C50C09" w14:paraId="641643AE" w14:textId="77777777" w:rsidTr="00137DF8">
        <w:tc>
          <w:tcPr>
            <w:tcW w:w="1034" w:type="dxa"/>
          </w:tcPr>
          <w:p w14:paraId="5625734C" w14:textId="77777777" w:rsidR="004234F6" w:rsidRPr="00C50C09" w:rsidRDefault="004234F6" w:rsidP="00137DF8">
            <w:pPr>
              <w:spacing w:before="20" w:after="20"/>
              <w:rPr>
                <w:b/>
                <w:iCs/>
                <w:sz w:val="22"/>
                <w:szCs w:val="22"/>
              </w:rPr>
            </w:pPr>
          </w:p>
        </w:tc>
        <w:tc>
          <w:tcPr>
            <w:tcW w:w="1155" w:type="dxa"/>
          </w:tcPr>
          <w:p w14:paraId="75C51FB8" w14:textId="77777777" w:rsidR="004234F6" w:rsidRPr="00C50C09" w:rsidRDefault="004234F6" w:rsidP="00137DF8">
            <w:pPr>
              <w:spacing w:before="20" w:after="20"/>
              <w:rPr>
                <w:b/>
                <w:iCs/>
                <w:sz w:val="22"/>
                <w:szCs w:val="22"/>
              </w:rPr>
            </w:pPr>
          </w:p>
        </w:tc>
        <w:tc>
          <w:tcPr>
            <w:tcW w:w="1119" w:type="dxa"/>
          </w:tcPr>
          <w:p w14:paraId="265ED260" w14:textId="77777777" w:rsidR="004234F6" w:rsidRPr="00C50C09" w:rsidRDefault="004234F6" w:rsidP="00137DF8">
            <w:pPr>
              <w:spacing w:before="20" w:after="20"/>
              <w:rPr>
                <w:b/>
                <w:iCs/>
                <w:sz w:val="22"/>
                <w:szCs w:val="22"/>
              </w:rPr>
            </w:pPr>
          </w:p>
        </w:tc>
        <w:tc>
          <w:tcPr>
            <w:tcW w:w="2671" w:type="dxa"/>
          </w:tcPr>
          <w:p w14:paraId="1EB98285" w14:textId="77777777" w:rsidR="004234F6" w:rsidRPr="00C50C09" w:rsidRDefault="004234F6" w:rsidP="00137DF8">
            <w:pPr>
              <w:spacing w:before="20" w:after="20"/>
              <w:rPr>
                <w:b/>
                <w:iCs/>
                <w:sz w:val="22"/>
                <w:szCs w:val="22"/>
              </w:rPr>
            </w:pPr>
          </w:p>
        </w:tc>
        <w:tc>
          <w:tcPr>
            <w:tcW w:w="3875" w:type="dxa"/>
          </w:tcPr>
          <w:p w14:paraId="4DD0F365" w14:textId="77777777" w:rsidR="004234F6" w:rsidRPr="00C50C09" w:rsidRDefault="004234F6" w:rsidP="00137DF8">
            <w:pPr>
              <w:spacing w:before="20" w:after="20"/>
              <w:rPr>
                <w:b/>
                <w:iCs/>
                <w:sz w:val="22"/>
                <w:szCs w:val="22"/>
              </w:rPr>
            </w:pPr>
          </w:p>
        </w:tc>
      </w:tr>
      <w:tr w:rsidR="004234F6" w:rsidRPr="00C50C09" w14:paraId="74AFA0D5" w14:textId="77777777" w:rsidTr="00137DF8">
        <w:tc>
          <w:tcPr>
            <w:tcW w:w="1034" w:type="dxa"/>
          </w:tcPr>
          <w:p w14:paraId="452F49D2" w14:textId="77777777" w:rsidR="004234F6" w:rsidRPr="00C50C09" w:rsidRDefault="004234F6" w:rsidP="00137DF8">
            <w:pPr>
              <w:spacing w:before="20" w:after="20"/>
              <w:rPr>
                <w:b/>
                <w:iCs/>
                <w:sz w:val="22"/>
                <w:szCs w:val="22"/>
              </w:rPr>
            </w:pPr>
          </w:p>
        </w:tc>
        <w:tc>
          <w:tcPr>
            <w:tcW w:w="1155" w:type="dxa"/>
          </w:tcPr>
          <w:p w14:paraId="422FCE70" w14:textId="77777777" w:rsidR="004234F6" w:rsidRPr="00C50C09" w:rsidRDefault="004234F6" w:rsidP="00137DF8">
            <w:pPr>
              <w:spacing w:before="20" w:after="20"/>
              <w:rPr>
                <w:b/>
                <w:iCs/>
                <w:sz w:val="22"/>
                <w:szCs w:val="22"/>
              </w:rPr>
            </w:pPr>
          </w:p>
        </w:tc>
        <w:tc>
          <w:tcPr>
            <w:tcW w:w="1119" w:type="dxa"/>
          </w:tcPr>
          <w:p w14:paraId="3F0F6DAA" w14:textId="77777777" w:rsidR="004234F6" w:rsidRPr="00C50C09" w:rsidRDefault="004234F6" w:rsidP="00137DF8">
            <w:pPr>
              <w:spacing w:before="20" w:after="20"/>
              <w:rPr>
                <w:b/>
                <w:iCs/>
                <w:sz w:val="22"/>
                <w:szCs w:val="22"/>
              </w:rPr>
            </w:pPr>
          </w:p>
        </w:tc>
        <w:tc>
          <w:tcPr>
            <w:tcW w:w="2671" w:type="dxa"/>
          </w:tcPr>
          <w:p w14:paraId="4DEED777" w14:textId="77777777" w:rsidR="004234F6" w:rsidRPr="00C50C09" w:rsidRDefault="004234F6" w:rsidP="00137DF8">
            <w:pPr>
              <w:spacing w:before="20" w:after="20"/>
              <w:rPr>
                <w:b/>
                <w:iCs/>
                <w:sz w:val="22"/>
                <w:szCs w:val="22"/>
              </w:rPr>
            </w:pPr>
          </w:p>
        </w:tc>
        <w:tc>
          <w:tcPr>
            <w:tcW w:w="3875" w:type="dxa"/>
          </w:tcPr>
          <w:p w14:paraId="5ECCDFB9" w14:textId="77777777" w:rsidR="004234F6" w:rsidRPr="00C50C09" w:rsidRDefault="004234F6" w:rsidP="00137DF8">
            <w:pPr>
              <w:spacing w:before="20" w:after="20"/>
              <w:rPr>
                <w:b/>
                <w:iCs/>
                <w:sz w:val="22"/>
                <w:szCs w:val="22"/>
              </w:rPr>
            </w:pPr>
          </w:p>
        </w:tc>
      </w:tr>
    </w:tbl>
    <w:p w14:paraId="74D36358" w14:textId="56E13817" w:rsidR="004234F6" w:rsidRDefault="004234F6">
      <w:pPr>
        <w:spacing w:after="160" w:line="259" w:lineRule="auto"/>
        <w:rPr>
          <w:rFonts w:asciiTheme="minorHAnsi" w:eastAsia="Candara" w:hAnsiTheme="minorHAnsi" w:cstheme="minorHAnsi"/>
          <w:b/>
          <w:sz w:val="28"/>
        </w:rPr>
      </w:pPr>
    </w:p>
    <w:p w14:paraId="5AB72D7A" w14:textId="77777777" w:rsidR="004234F6" w:rsidRDefault="004234F6">
      <w:pPr>
        <w:spacing w:after="160" w:line="259" w:lineRule="auto"/>
        <w:rPr>
          <w:rFonts w:asciiTheme="minorHAnsi" w:eastAsia="Candara" w:hAnsiTheme="minorHAnsi" w:cstheme="minorHAnsi"/>
          <w:b/>
          <w:sz w:val="28"/>
        </w:rPr>
      </w:pPr>
      <w:r>
        <w:rPr>
          <w:rFonts w:asciiTheme="minorHAnsi" w:eastAsia="Candara" w:hAnsiTheme="minorHAnsi" w:cstheme="minorHAnsi"/>
          <w:b/>
          <w:sz w:val="28"/>
        </w:rPr>
        <w:t>Directors Signature______________________</w:t>
      </w:r>
    </w:p>
    <w:p w14:paraId="1931B7D4" w14:textId="66584822" w:rsidR="004234F6" w:rsidRDefault="004234F6">
      <w:pPr>
        <w:spacing w:after="160" w:line="259" w:lineRule="auto"/>
        <w:rPr>
          <w:rFonts w:asciiTheme="minorHAnsi" w:eastAsia="Candara" w:hAnsiTheme="minorHAnsi" w:cstheme="minorHAnsi"/>
          <w:b/>
          <w:sz w:val="28"/>
        </w:rPr>
      </w:pPr>
      <w:r>
        <w:rPr>
          <w:rFonts w:asciiTheme="minorHAnsi" w:eastAsia="Candara" w:hAnsiTheme="minorHAnsi" w:cstheme="minorHAnsi"/>
          <w:b/>
          <w:sz w:val="28"/>
        </w:rPr>
        <w:t>Date Friday, 08 December 2023</w:t>
      </w:r>
      <w:r>
        <w:rPr>
          <w:rFonts w:asciiTheme="minorHAnsi" w:eastAsia="Candara" w:hAnsiTheme="minorHAnsi" w:cstheme="minorHAnsi"/>
          <w:b/>
          <w:sz w:val="28"/>
        </w:rPr>
        <w:br w:type="page"/>
      </w:r>
    </w:p>
    <w:sdt>
      <w:sdtPr>
        <w:rPr>
          <w:rFonts w:ascii="Calibri" w:eastAsia="Calibri" w:hAnsi="Calibri" w:cs="Arial"/>
          <w:b w:val="0"/>
          <w:sz w:val="20"/>
          <w:lang w:val="en-GB" w:eastAsia="en-GB"/>
        </w:rPr>
        <w:id w:val="-36739019"/>
        <w:docPartObj>
          <w:docPartGallery w:val="Table of Contents"/>
          <w:docPartUnique/>
        </w:docPartObj>
      </w:sdtPr>
      <w:sdtEndPr>
        <w:rPr>
          <w:bCs/>
          <w:noProof/>
        </w:rPr>
      </w:sdtEndPr>
      <w:sdtContent>
        <w:p w14:paraId="3F30C290" w14:textId="7C55B407" w:rsidR="008D37FD" w:rsidRDefault="008D37FD" w:rsidP="008D37FD">
          <w:pPr>
            <w:pStyle w:val="TOCHeading"/>
          </w:pPr>
          <w:r>
            <w:t>Contents</w:t>
          </w:r>
        </w:p>
        <w:p w14:paraId="7BBDB6EE" w14:textId="5508F557" w:rsidR="004234F6" w:rsidRDefault="008D37FD">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2948331" w:history="1">
            <w:r w:rsidR="004234F6" w:rsidRPr="00C7098A">
              <w:rPr>
                <w:rStyle w:val="Hyperlink"/>
                <w:noProof/>
              </w:rPr>
              <w:t>1 PROCEDURES FOR THE FINANCING OF MONEY LAUNDERING AND TERRORISM AND INTERNATIONAL SANCTIONS</w:t>
            </w:r>
            <w:r w:rsidR="004234F6">
              <w:rPr>
                <w:noProof/>
                <w:webHidden/>
              </w:rPr>
              <w:tab/>
            </w:r>
            <w:r w:rsidR="004234F6">
              <w:rPr>
                <w:noProof/>
                <w:webHidden/>
              </w:rPr>
              <w:fldChar w:fldCharType="begin"/>
            </w:r>
            <w:r w:rsidR="004234F6">
              <w:rPr>
                <w:noProof/>
                <w:webHidden/>
              </w:rPr>
              <w:instrText xml:space="preserve"> PAGEREF _Toc152948331 \h </w:instrText>
            </w:r>
            <w:r w:rsidR="004234F6">
              <w:rPr>
                <w:noProof/>
                <w:webHidden/>
              </w:rPr>
            </w:r>
            <w:r w:rsidR="004234F6">
              <w:rPr>
                <w:noProof/>
                <w:webHidden/>
              </w:rPr>
              <w:fldChar w:fldCharType="separate"/>
            </w:r>
            <w:r w:rsidR="000A26E1">
              <w:rPr>
                <w:noProof/>
                <w:webHidden/>
              </w:rPr>
              <w:t>5</w:t>
            </w:r>
            <w:r w:rsidR="004234F6">
              <w:rPr>
                <w:noProof/>
                <w:webHidden/>
              </w:rPr>
              <w:fldChar w:fldCharType="end"/>
            </w:r>
          </w:hyperlink>
        </w:p>
        <w:p w14:paraId="381FC5AB" w14:textId="323F54CE"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2" w:history="1">
            <w:r w:rsidRPr="00C7098A">
              <w:rPr>
                <w:rStyle w:val="Hyperlink"/>
                <w:noProof/>
              </w:rPr>
              <w:t>1 PURPOSE</w:t>
            </w:r>
            <w:r>
              <w:rPr>
                <w:noProof/>
                <w:webHidden/>
              </w:rPr>
              <w:tab/>
            </w:r>
            <w:r>
              <w:rPr>
                <w:noProof/>
                <w:webHidden/>
              </w:rPr>
              <w:fldChar w:fldCharType="begin"/>
            </w:r>
            <w:r>
              <w:rPr>
                <w:noProof/>
                <w:webHidden/>
              </w:rPr>
              <w:instrText xml:space="preserve"> PAGEREF _Toc152948332 \h </w:instrText>
            </w:r>
            <w:r>
              <w:rPr>
                <w:noProof/>
                <w:webHidden/>
              </w:rPr>
            </w:r>
            <w:r>
              <w:rPr>
                <w:noProof/>
                <w:webHidden/>
              </w:rPr>
              <w:fldChar w:fldCharType="separate"/>
            </w:r>
            <w:r w:rsidR="000A26E1">
              <w:rPr>
                <w:noProof/>
                <w:webHidden/>
              </w:rPr>
              <w:t>5</w:t>
            </w:r>
            <w:r>
              <w:rPr>
                <w:noProof/>
                <w:webHidden/>
              </w:rPr>
              <w:fldChar w:fldCharType="end"/>
            </w:r>
          </w:hyperlink>
        </w:p>
        <w:p w14:paraId="35EEF8AE" w14:textId="5826C9BE"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3" w:history="1">
            <w:r w:rsidRPr="00C7098A">
              <w:rPr>
                <w:rStyle w:val="Hyperlink"/>
                <w:noProof/>
              </w:rPr>
              <w:t>2 RESPONSIBILITY</w:t>
            </w:r>
            <w:r>
              <w:rPr>
                <w:noProof/>
                <w:webHidden/>
              </w:rPr>
              <w:tab/>
            </w:r>
            <w:r>
              <w:rPr>
                <w:noProof/>
                <w:webHidden/>
              </w:rPr>
              <w:fldChar w:fldCharType="begin"/>
            </w:r>
            <w:r>
              <w:rPr>
                <w:noProof/>
                <w:webHidden/>
              </w:rPr>
              <w:instrText xml:space="preserve"> PAGEREF _Toc152948333 \h </w:instrText>
            </w:r>
            <w:r>
              <w:rPr>
                <w:noProof/>
                <w:webHidden/>
              </w:rPr>
            </w:r>
            <w:r>
              <w:rPr>
                <w:noProof/>
                <w:webHidden/>
              </w:rPr>
              <w:fldChar w:fldCharType="separate"/>
            </w:r>
            <w:r w:rsidR="000A26E1">
              <w:rPr>
                <w:noProof/>
                <w:webHidden/>
              </w:rPr>
              <w:t>5</w:t>
            </w:r>
            <w:r>
              <w:rPr>
                <w:noProof/>
                <w:webHidden/>
              </w:rPr>
              <w:fldChar w:fldCharType="end"/>
            </w:r>
          </w:hyperlink>
        </w:p>
        <w:p w14:paraId="2BC6F099" w14:textId="6D2F7431"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4" w:history="1">
            <w:r w:rsidRPr="00C7098A">
              <w:rPr>
                <w:rStyle w:val="Hyperlink"/>
                <w:noProof/>
              </w:rPr>
              <w:t>3 GENERAL PROVISIONS</w:t>
            </w:r>
            <w:r>
              <w:rPr>
                <w:noProof/>
                <w:webHidden/>
              </w:rPr>
              <w:tab/>
            </w:r>
            <w:r>
              <w:rPr>
                <w:noProof/>
                <w:webHidden/>
              </w:rPr>
              <w:fldChar w:fldCharType="begin"/>
            </w:r>
            <w:r>
              <w:rPr>
                <w:noProof/>
                <w:webHidden/>
              </w:rPr>
              <w:instrText xml:space="preserve"> PAGEREF _Toc152948334 \h </w:instrText>
            </w:r>
            <w:r>
              <w:rPr>
                <w:noProof/>
                <w:webHidden/>
              </w:rPr>
            </w:r>
            <w:r>
              <w:rPr>
                <w:noProof/>
                <w:webHidden/>
              </w:rPr>
              <w:fldChar w:fldCharType="separate"/>
            </w:r>
            <w:r w:rsidR="000A26E1">
              <w:rPr>
                <w:noProof/>
                <w:webHidden/>
              </w:rPr>
              <w:t>6</w:t>
            </w:r>
            <w:r>
              <w:rPr>
                <w:noProof/>
                <w:webHidden/>
              </w:rPr>
              <w:fldChar w:fldCharType="end"/>
            </w:r>
          </w:hyperlink>
        </w:p>
        <w:p w14:paraId="0A08D8B4" w14:textId="45DFBEAE"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5" w:history="1">
            <w:r w:rsidRPr="00C7098A">
              <w:rPr>
                <w:rStyle w:val="Hyperlink"/>
                <w:noProof/>
              </w:rPr>
              <w:t>4 APPLICATION OF MAINTENANCE MEASURES IN A SIMPLIFIED PROCEDURE</w:t>
            </w:r>
            <w:r>
              <w:rPr>
                <w:noProof/>
                <w:webHidden/>
              </w:rPr>
              <w:tab/>
            </w:r>
            <w:r>
              <w:rPr>
                <w:noProof/>
                <w:webHidden/>
              </w:rPr>
              <w:fldChar w:fldCharType="begin"/>
            </w:r>
            <w:r>
              <w:rPr>
                <w:noProof/>
                <w:webHidden/>
              </w:rPr>
              <w:instrText xml:space="preserve"> PAGEREF _Toc152948335 \h </w:instrText>
            </w:r>
            <w:r>
              <w:rPr>
                <w:noProof/>
                <w:webHidden/>
              </w:rPr>
            </w:r>
            <w:r>
              <w:rPr>
                <w:noProof/>
                <w:webHidden/>
              </w:rPr>
              <w:fldChar w:fldCharType="separate"/>
            </w:r>
            <w:r w:rsidR="000A26E1">
              <w:rPr>
                <w:noProof/>
                <w:webHidden/>
              </w:rPr>
              <w:t>8</w:t>
            </w:r>
            <w:r>
              <w:rPr>
                <w:noProof/>
                <w:webHidden/>
              </w:rPr>
              <w:fldChar w:fldCharType="end"/>
            </w:r>
          </w:hyperlink>
        </w:p>
        <w:p w14:paraId="106E30EF" w14:textId="0B5C0208"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6" w:history="1">
            <w:r w:rsidRPr="00C7098A">
              <w:rPr>
                <w:rStyle w:val="Hyperlink"/>
                <w:noProof/>
              </w:rPr>
              <w:t>5 APPLICATION OF DUE DILIGENCE MEASURES</w:t>
            </w:r>
            <w:r>
              <w:rPr>
                <w:noProof/>
                <w:webHidden/>
              </w:rPr>
              <w:tab/>
            </w:r>
            <w:r>
              <w:rPr>
                <w:noProof/>
                <w:webHidden/>
              </w:rPr>
              <w:fldChar w:fldCharType="begin"/>
            </w:r>
            <w:r>
              <w:rPr>
                <w:noProof/>
                <w:webHidden/>
              </w:rPr>
              <w:instrText xml:space="preserve"> PAGEREF _Toc152948336 \h </w:instrText>
            </w:r>
            <w:r>
              <w:rPr>
                <w:noProof/>
                <w:webHidden/>
              </w:rPr>
            </w:r>
            <w:r>
              <w:rPr>
                <w:noProof/>
                <w:webHidden/>
              </w:rPr>
              <w:fldChar w:fldCharType="separate"/>
            </w:r>
            <w:r w:rsidR="000A26E1">
              <w:rPr>
                <w:noProof/>
                <w:webHidden/>
              </w:rPr>
              <w:t>10</w:t>
            </w:r>
            <w:r>
              <w:rPr>
                <w:noProof/>
                <w:webHidden/>
              </w:rPr>
              <w:fldChar w:fldCharType="end"/>
            </w:r>
          </w:hyperlink>
        </w:p>
        <w:p w14:paraId="6E57F57F" w14:textId="54CA4F5E"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7" w:history="1">
            <w:r w:rsidRPr="00C7098A">
              <w:rPr>
                <w:rStyle w:val="Hyperlink"/>
                <w:noProof/>
              </w:rPr>
              <w:t>6 ADDITIONAL MAINTENANCE MEASURES</w:t>
            </w:r>
            <w:r>
              <w:rPr>
                <w:noProof/>
                <w:webHidden/>
              </w:rPr>
              <w:tab/>
            </w:r>
            <w:r>
              <w:rPr>
                <w:noProof/>
                <w:webHidden/>
              </w:rPr>
              <w:fldChar w:fldCharType="begin"/>
            </w:r>
            <w:r>
              <w:rPr>
                <w:noProof/>
                <w:webHidden/>
              </w:rPr>
              <w:instrText xml:space="preserve"> PAGEREF _Toc152948337 \h </w:instrText>
            </w:r>
            <w:r>
              <w:rPr>
                <w:noProof/>
                <w:webHidden/>
              </w:rPr>
            </w:r>
            <w:r>
              <w:rPr>
                <w:noProof/>
                <w:webHidden/>
              </w:rPr>
              <w:fldChar w:fldCharType="separate"/>
            </w:r>
            <w:r w:rsidR="000A26E1">
              <w:rPr>
                <w:noProof/>
                <w:webHidden/>
              </w:rPr>
              <w:t>11</w:t>
            </w:r>
            <w:r>
              <w:rPr>
                <w:noProof/>
                <w:webHidden/>
              </w:rPr>
              <w:fldChar w:fldCharType="end"/>
            </w:r>
          </w:hyperlink>
        </w:p>
        <w:p w14:paraId="3F71FD93" w14:textId="57A2C769"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8" w:history="1">
            <w:r w:rsidRPr="00C7098A">
              <w:rPr>
                <w:rStyle w:val="Hyperlink"/>
                <w:noProof/>
              </w:rPr>
              <w:t>7 ENHANCED DUE DILIGENCE MEASURES APPLICABLE TO TRANSACTIONS WITH A HIGH-RISK NATURAL OR LEGAL PERSON IN A THIRD COUNTRY</w:t>
            </w:r>
            <w:r>
              <w:rPr>
                <w:noProof/>
                <w:webHidden/>
              </w:rPr>
              <w:tab/>
            </w:r>
            <w:r>
              <w:rPr>
                <w:noProof/>
                <w:webHidden/>
              </w:rPr>
              <w:fldChar w:fldCharType="begin"/>
            </w:r>
            <w:r>
              <w:rPr>
                <w:noProof/>
                <w:webHidden/>
              </w:rPr>
              <w:instrText xml:space="preserve"> PAGEREF _Toc152948338 \h </w:instrText>
            </w:r>
            <w:r>
              <w:rPr>
                <w:noProof/>
                <w:webHidden/>
              </w:rPr>
            </w:r>
            <w:r>
              <w:rPr>
                <w:noProof/>
                <w:webHidden/>
              </w:rPr>
              <w:fldChar w:fldCharType="separate"/>
            </w:r>
            <w:r w:rsidR="000A26E1">
              <w:rPr>
                <w:noProof/>
                <w:webHidden/>
              </w:rPr>
              <w:t>13</w:t>
            </w:r>
            <w:r>
              <w:rPr>
                <w:noProof/>
                <w:webHidden/>
              </w:rPr>
              <w:fldChar w:fldCharType="end"/>
            </w:r>
          </w:hyperlink>
        </w:p>
        <w:p w14:paraId="1319D4BC" w14:textId="2B1ACACD"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39" w:history="1">
            <w:r w:rsidRPr="00C7098A">
              <w:rPr>
                <w:rStyle w:val="Hyperlink"/>
                <w:noProof/>
              </w:rPr>
              <w:t>8 IDENTIFICATION IN ESTABLISHING CUSTOMER RELATIONSHIPS AND TRANSACTIONS</w:t>
            </w:r>
            <w:r>
              <w:rPr>
                <w:noProof/>
                <w:webHidden/>
              </w:rPr>
              <w:tab/>
            </w:r>
            <w:r>
              <w:rPr>
                <w:noProof/>
                <w:webHidden/>
              </w:rPr>
              <w:fldChar w:fldCharType="begin"/>
            </w:r>
            <w:r>
              <w:rPr>
                <w:noProof/>
                <w:webHidden/>
              </w:rPr>
              <w:instrText xml:space="preserve"> PAGEREF _Toc152948339 \h </w:instrText>
            </w:r>
            <w:r>
              <w:rPr>
                <w:noProof/>
                <w:webHidden/>
              </w:rPr>
            </w:r>
            <w:r>
              <w:rPr>
                <w:noProof/>
                <w:webHidden/>
              </w:rPr>
              <w:fldChar w:fldCharType="separate"/>
            </w:r>
            <w:r w:rsidR="000A26E1">
              <w:rPr>
                <w:noProof/>
                <w:webHidden/>
              </w:rPr>
              <w:t>13</w:t>
            </w:r>
            <w:r>
              <w:rPr>
                <w:noProof/>
                <w:webHidden/>
              </w:rPr>
              <w:fldChar w:fldCharType="end"/>
            </w:r>
          </w:hyperlink>
        </w:p>
        <w:p w14:paraId="6102EC17" w14:textId="45594308"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0" w:history="1">
            <w:r w:rsidRPr="00C7098A">
              <w:rPr>
                <w:rStyle w:val="Hyperlink"/>
                <w:noProof/>
              </w:rPr>
              <w:t>9 IDENTIFICATION OF A NATURAL PERSON IN THE SAME PLACE</w:t>
            </w:r>
            <w:r>
              <w:rPr>
                <w:noProof/>
                <w:webHidden/>
              </w:rPr>
              <w:tab/>
            </w:r>
            <w:r>
              <w:rPr>
                <w:noProof/>
                <w:webHidden/>
              </w:rPr>
              <w:fldChar w:fldCharType="begin"/>
            </w:r>
            <w:r>
              <w:rPr>
                <w:noProof/>
                <w:webHidden/>
              </w:rPr>
              <w:instrText xml:space="preserve"> PAGEREF _Toc152948340 \h </w:instrText>
            </w:r>
            <w:r>
              <w:rPr>
                <w:noProof/>
                <w:webHidden/>
              </w:rPr>
            </w:r>
            <w:r>
              <w:rPr>
                <w:noProof/>
                <w:webHidden/>
              </w:rPr>
              <w:fldChar w:fldCharType="separate"/>
            </w:r>
            <w:r w:rsidR="000A26E1">
              <w:rPr>
                <w:noProof/>
                <w:webHidden/>
              </w:rPr>
              <w:t>14</w:t>
            </w:r>
            <w:r>
              <w:rPr>
                <w:noProof/>
                <w:webHidden/>
              </w:rPr>
              <w:fldChar w:fldCharType="end"/>
            </w:r>
          </w:hyperlink>
        </w:p>
        <w:p w14:paraId="4828063F" w14:textId="58DB079D"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1" w:history="1">
            <w:r w:rsidRPr="00C7098A">
              <w:rPr>
                <w:rStyle w:val="Hyperlink"/>
                <w:noProof/>
              </w:rPr>
              <w:t>10 IDENTIFICATION OF NATURAL PERSONS AND VERIFICATION OF DATA THROUGH INFORMATION TECHNOLOGY</w:t>
            </w:r>
            <w:r>
              <w:rPr>
                <w:noProof/>
                <w:webHidden/>
              </w:rPr>
              <w:tab/>
            </w:r>
            <w:r>
              <w:rPr>
                <w:noProof/>
                <w:webHidden/>
              </w:rPr>
              <w:fldChar w:fldCharType="begin"/>
            </w:r>
            <w:r>
              <w:rPr>
                <w:noProof/>
                <w:webHidden/>
              </w:rPr>
              <w:instrText xml:space="preserve"> PAGEREF _Toc152948341 \h </w:instrText>
            </w:r>
            <w:r>
              <w:rPr>
                <w:noProof/>
                <w:webHidden/>
              </w:rPr>
            </w:r>
            <w:r>
              <w:rPr>
                <w:noProof/>
                <w:webHidden/>
              </w:rPr>
              <w:fldChar w:fldCharType="separate"/>
            </w:r>
            <w:r w:rsidR="000A26E1">
              <w:rPr>
                <w:noProof/>
                <w:webHidden/>
              </w:rPr>
              <w:t>15</w:t>
            </w:r>
            <w:r>
              <w:rPr>
                <w:noProof/>
                <w:webHidden/>
              </w:rPr>
              <w:fldChar w:fldCharType="end"/>
            </w:r>
          </w:hyperlink>
        </w:p>
        <w:p w14:paraId="42847B33" w14:textId="0FEDF4DC"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2" w:history="1">
            <w:r w:rsidRPr="00C7098A">
              <w:rPr>
                <w:rStyle w:val="Hyperlink"/>
                <w:noProof/>
              </w:rPr>
              <w:t>11 IDENTIFICATION OF LEGAL ENTITIES</w:t>
            </w:r>
            <w:r>
              <w:rPr>
                <w:noProof/>
                <w:webHidden/>
              </w:rPr>
              <w:tab/>
            </w:r>
            <w:r>
              <w:rPr>
                <w:noProof/>
                <w:webHidden/>
              </w:rPr>
              <w:fldChar w:fldCharType="begin"/>
            </w:r>
            <w:r>
              <w:rPr>
                <w:noProof/>
                <w:webHidden/>
              </w:rPr>
              <w:instrText xml:space="preserve"> PAGEREF _Toc152948342 \h </w:instrText>
            </w:r>
            <w:r>
              <w:rPr>
                <w:noProof/>
                <w:webHidden/>
              </w:rPr>
            </w:r>
            <w:r>
              <w:rPr>
                <w:noProof/>
                <w:webHidden/>
              </w:rPr>
              <w:fldChar w:fldCharType="separate"/>
            </w:r>
            <w:r w:rsidR="000A26E1">
              <w:rPr>
                <w:noProof/>
                <w:webHidden/>
              </w:rPr>
              <w:t>16</w:t>
            </w:r>
            <w:r>
              <w:rPr>
                <w:noProof/>
                <w:webHidden/>
              </w:rPr>
              <w:fldChar w:fldCharType="end"/>
            </w:r>
          </w:hyperlink>
        </w:p>
        <w:p w14:paraId="6F7724F9" w14:textId="7D3BCBA7"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3" w:history="1">
            <w:r w:rsidRPr="00C7098A">
              <w:rPr>
                <w:rStyle w:val="Hyperlink"/>
                <w:noProof/>
              </w:rPr>
              <w:t>12 ACTUAL BENEFICIARY AND ITS IDENTIFICATION</w:t>
            </w:r>
            <w:r>
              <w:rPr>
                <w:noProof/>
                <w:webHidden/>
              </w:rPr>
              <w:tab/>
            </w:r>
            <w:r>
              <w:rPr>
                <w:noProof/>
                <w:webHidden/>
              </w:rPr>
              <w:fldChar w:fldCharType="begin"/>
            </w:r>
            <w:r>
              <w:rPr>
                <w:noProof/>
                <w:webHidden/>
              </w:rPr>
              <w:instrText xml:space="preserve"> PAGEREF _Toc152948343 \h </w:instrText>
            </w:r>
            <w:r>
              <w:rPr>
                <w:noProof/>
                <w:webHidden/>
              </w:rPr>
            </w:r>
            <w:r>
              <w:rPr>
                <w:noProof/>
                <w:webHidden/>
              </w:rPr>
              <w:fldChar w:fldCharType="separate"/>
            </w:r>
            <w:r w:rsidR="000A26E1">
              <w:rPr>
                <w:noProof/>
                <w:webHidden/>
              </w:rPr>
              <w:t>17</w:t>
            </w:r>
            <w:r>
              <w:rPr>
                <w:noProof/>
                <w:webHidden/>
              </w:rPr>
              <w:fldChar w:fldCharType="end"/>
            </w:r>
          </w:hyperlink>
        </w:p>
        <w:p w14:paraId="48D24F4E" w14:textId="0C407BEA"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4" w:history="1">
            <w:r w:rsidRPr="00C7098A">
              <w:rPr>
                <w:rStyle w:val="Hyperlink"/>
                <w:noProof/>
              </w:rPr>
              <w:t>13 POLITICALLY EXPOSED PERSONS (PEPs), IDENTIFICATION AND REFUSAL OF TRANSACTIONS</w:t>
            </w:r>
            <w:r>
              <w:rPr>
                <w:noProof/>
                <w:webHidden/>
              </w:rPr>
              <w:tab/>
            </w:r>
            <w:r>
              <w:rPr>
                <w:noProof/>
                <w:webHidden/>
              </w:rPr>
              <w:fldChar w:fldCharType="begin"/>
            </w:r>
            <w:r>
              <w:rPr>
                <w:noProof/>
                <w:webHidden/>
              </w:rPr>
              <w:instrText xml:space="preserve"> PAGEREF _Toc152948344 \h </w:instrText>
            </w:r>
            <w:r>
              <w:rPr>
                <w:noProof/>
                <w:webHidden/>
              </w:rPr>
            </w:r>
            <w:r>
              <w:rPr>
                <w:noProof/>
                <w:webHidden/>
              </w:rPr>
              <w:fldChar w:fldCharType="separate"/>
            </w:r>
            <w:r w:rsidR="000A26E1">
              <w:rPr>
                <w:noProof/>
                <w:webHidden/>
              </w:rPr>
              <w:t>18</w:t>
            </w:r>
            <w:r>
              <w:rPr>
                <w:noProof/>
                <w:webHidden/>
              </w:rPr>
              <w:fldChar w:fldCharType="end"/>
            </w:r>
          </w:hyperlink>
        </w:p>
        <w:p w14:paraId="47393E13" w14:textId="1300D6B4"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5" w:history="1">
            <w:r w:rsidRPr="00C7098A">
              <w:rPr>
                <w:rStyle w:val="Hyperlink"/>
                <w:noProof/>
              </w:rPr>
              <w:t>14 BUSINESS RELATIONSHIP MONITORING</w:t>
            </w:r>
            <w:r>
              <w:rPr>
                <w:noProof/>
                <w:webHidden/>
              </w:rPr>
              <w:tab/>
            </w:r>
            <w:r>
              <w:rPr>
                <w:noProof/>
                <w:webHidden/>
              </w:rPr>
              <w:fldChar w:fldCharType="begin"/>
            </w:r>
            <w:r>
              <w:rPr>
                <w:noProof/>
                <w:webHidden/>
              </w:rPr>
              <w:instrText xml:space="preserve"> PAGEREF _Toc152948345 \h </w:instrText>
            </w:r>
            <w:r>
              <w:rPr>
                <w:noProof/>
                <w:webHidden/>
              </w:rPr>
            </w:r>
            <w:r>
              <w:rPr>
                <w:noProof/>
                <w:webHidden/>
              </w:rPr>
              <w:fldChar w:fldCharType="separate"/>
            </w:r>
            <w:r w:rsidR="000A26E1">
              <w:rPr>
                <w:noProof/>
                <w:webHidden/>
              </w:rPr>
              <w:t>18</w:t>
            </w:r>
            <w:r>
              <w:rPr>
                <w:noProof/>
                <w:webHidden/>
              </w:rPr>
              <w:fldChar w:fldCharType="end"/>
            </w:r>
          </w:hyperlink>
        </w:p>
        <w:p w14:paraId="7A0F3777" w14:textId="0F02211E"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6" w:history="1">
            <w:r w:rsidRPr="00C7098A">
              <w:rPr>
                <w:rStyle w:val="Hyperlink"/>
                <w:noProof/>
              </w:rPr>
              <w:t>15 DATA RECORDING, VERIFICATION AND STORAGE</w:t>
            </w:r>
            <w:r>
              <w:rPr>
                <w:noProof/>
                <w:webHidden/>
              </w:rPr>
              <w:tab/>
            </w:r>
            <w:r>
              <w:rPr>
                <w:noProof/>
                <w:webHidden/>
              </w:rPr>
              <w:fldChar w:fldCharType="begin"/>
            </w:r>
            <w:r>
              <w:rPr>
                <w:noProof/>
                <w:webHidden/>
              </w:rPr>
              <w:instrText xml:space="preserve"> PAGEREF _Toc152948346 \h </w:instrText>
            </w:r>
            <w:r>
              <w:rPr>
                <w:noProof/>
                <w:webHidden/>
              </w:rPr>
            </w:r>
            <w:r>
              <w:rPr>
                <w:noProof/>
                <w:webHidden/>
              </w:rPr>
              <w:fldChar w:fldCharType="separate"/>
            </w:r>
            <w:r w:rsidR="000A26E1">
              <w:rPr>
                <w:noProof/>
                <w:webHidden/>
              </w:rPr>
              <w:t>20</w:t>
            </w:r>
            <w:r>
              <w:rPr>
                <w:noProof/>
                <w:webHidden/>
              </w:rPr>
              <w:fldChar w:fldCharType="end"/>
            </w:r>
          </w:hyperlink>
        </w:p>
        <w:p w14:paraId="34CFC4E5" w14:textId="797E7425"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7" w:history="1">
            <w:r w:rsidRPr="00C7098A">
              <w:rPr>
                <w:rStyle w:val="Hyperlink"/>
                <w:noProof/>
              </w:rPr>
              <w:t>16 MEMBER OF THE MANAGEMENT BOARD AND CONTACT PERSON</w:t>
            </w:r>
            <w:r>
              <w:rPr>
                <w:noProof/>
                <w:webHidden/>
              </w:rPr>
              <w:tab/>
            </w:r>
            <w:r>
              <w:rPr>
                <w:noProof/>
                <w:webHidden/>
              </w:rPr>
              <w:fldChar w:fldCharType="begin"/>
            </w:r>
            <w:r>
              <w:rPr>
                <w:noProof/>
                <w:webHidden/>
              </w:rPr>
              <w:instrText xml:space="preserve"> PAGEREF _Toc152948347 \h </w:instrText>
            </w:r>
            <w:r>
              <w:rPr>
                <w:noProof/>
                <w:webHidden/>
              </w:rPr>
            </w:r>
            <w:r>
              <w:rPr>
                <w:noProof/>
                <w:webHidden/>
              </w:rPr>
              <w:fldChar w:fldCharType="separate"/>
            </w:r>
            <w:r w:rsidR="000A26E1">
              <w:rPr>
                <w:noProof/>
                <w:webHidden/>
              </w:rPr>
              <w:t>22</w:t>
            </w:r>
            <w:r>
              <w:rPr>
                <w:noProof/>
                <w:webHidden/>
              </w:rPr>
              <w:fldChar w:fldCharType="end"/>
            </w:r>
          </w:hyperlink>
        </w:p>
        <w:p w14:paraId="21C157FD" w14:textId="7CB926F6"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8" w:history="1">
            <w:r w:rsidRPr="00C7098A">
              <w:rPr>
                <w:rStyle w:val="Hyperlink"/>
                <w:noProof/>
              </w:rPr>
              <w:t>17 NOTIFICATION OBLIGATION IN CASE OF SUSPICION OF MONEY LAUNDERING AND TERRORIST FINANCING</w:t>
            </w:r>
            <w:r>
              <w:rPr>
                <w:noProof/>
                <w:webHidden/>
              </w:rPr>
              <w:tab/>
            </w:r>
            <w:r>
              <w:rPr>
                <w:noProof/>
                <w:webHidden/>
              </w:rPr>
              <w:fldChar w:fldCharType="begin"/>
            </w:r>
            <w:r>
              <w:rPr>
                <w:noProof/>
                <w:webHidden/>
              </w:rPr>
              <w:instrText xml:space="preserve"> PAGEREF _Toc152948348 \h </w:instrText>
            </w:r>
            <w:r>
              <w:rPr>
                <w:noProof/>
                <w:webHidden/>
              </w:rPr>
            </w:r>
            <w:r>
              <w:rPr>
                <w:noProof/>
                <w:webHidden/>
              </w:rPr>
              <w:fldChar w:fldCharType="separate"/>
            </w:r>
            <w:r w:rsidR="000A26E1">
              <w:rPr>
                <w:noProof/>
                <w:webHidden/>
              </w:rPr>
              <w:t>24</w:t>
            </w:r>
            <w:r>
              <w:rPr>
                <w:noProof/>
                <w:webHidden/>
              </w:rPr>
              <w:fldChar w:fldCharType="end"/>
            </w:r>
          </w:hyperlink>
        </w:p>
        <w:p w14:paraId="115953BD" w14:textId="5BBD05D0"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49" w:history="1">
            <w:r w:rsidRPr="00C7098A">
              <w:rPr>
                <w:rStyle w:val="Hyperlink"/>
                <w:noProof/>
              </w:rPr>
              <w:t>18 IMPLEMENTATION OF INTERNATIONAL SANCTIONS</w:t>
            </w:r>
            <w:r>
              <w:rPr>
                <w:noProof/>
                <w:webHidden/>
              </w:rPr>
              <w:tab/>
            </w:r>
            <w:r>
              <w:rPr>
                <w:noProof/>
                <w:webHidden/>
              </w:rPr>
              <w:fldChar w:fldCharType="begin"/>
            </w:r>
            <w:r>
              <w:rPr>
                <w:noProof/>
                <w:webHidden/>
              </w:rPr>
              <w:instrText xml:space="preserve"> PAGEREF _Toc152948349 \h </w:instrText>
            </w:r>
            <w:r>
              <w:rPr>
                <w:noProof/>
                <w:webHidden/>
              </w:rPr>
            </w:r>
            <w:r>
              <w:rPr>
                <w:noProof/>
                <w:webHidden/>
              </w:rPr>
              <w:fldChar w:fldCharType="separate"/>
            </w:r>
            <w:r w:rsidR="000A26E1">
              <w:rPr>
                <w:noProof/>
                <w:webHidden/>
              </w:rPr>
              <w:t>25</w:t>
            </w:r>
            <w:r>
              <w:rPr>
                <w:noProof/>
                <w:webHidden/>
              </w:rPr>
              <w:fldChar w:fldCharType="end"/>
            </w:r>
          </w:hyperlink>
        </w:p>
        <w:p w14:paraId="2AEE306F" w14:textId="549B4070"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50" w:history="1">
            <w:r w:rsidRPr="00C7098A">
              <w:rPr>
                <w:rStyle w:val="Hyperlink"/>
                <w:noProof/>
              </w:rPr>
              <w:t>19 MODEL FOR DETERMINING THE RISKS OF MONEY LAUNDERING AND TERRORIST FINANCING RELATED TO THE CLIENT AND ITS ACTIVITIES</w:t>
            </w:r>
            <w:r>
              <w:rPr>
                <w:noProof/>
                <w:webHidden/>
              </w:rPr>
              <w:tab/>
            </w:r>
            <w:r>
              <w:rPr>
                <w:noProof/>
                <w:webHidden/>
              </w:rPr>
              <w:fldChar w:fldCharType="begin"/>
            </w:r>
            <w:r>
              <w:rPr>
                <w:noProof/>
                <w:webHidden/>
              </w:rPr>
              <w:instrText xml:space="preserve"> PAGEREF _Toc152948350 \h </w:instrText>
            </w:r>
            <w:r>
              <w:rPr>
                <w:noProof/>
                <w:webHidden/>
              </w:rPr>
            </w:r>
            <w:r>
              <w:rPr>
                <w:noProof/>
                <w:webHidden/>
              </w:rPr>
              <w:fldChar w:fldCharType="separate"/>
            </w:r>
            <w:r w:rsidR="000A26E1">
              <w:rPr>
                <w:noProof/>
                <w:webHidden/>
              </w:rPr>
              <w:t>26</w:t>
            </w:r>
            <w:r>
              <w:rPr>
                <w:noProof/>
                <w:webHidden/>
              </w:rPr>
              <w:fldChar w:fldCharType="end"/>
            </w:r>
          </w:hyperlink>
        </w:p>
        <w:p w14:paraId="0EC4E3B3" w14:textId="2A24038A" w:rsidR="004234F6" w:rsidRDefault="004234F6">
          <w:pPr>
            <w:pStyle w:val="TOC3"/>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48351" w:history="1">
            <w:r w:rsidRPr="00C7098A">
              <w:rPr>
                <w:rStyle w:val="Hyperlink"/>
                <w:noProof/>
              </w:rPr>
              <w:t>1.</w:t>
            </w:r>
            <w:r>
              <w:rPr>
                <w:rFonts w:asciiTheme="minorHAnsi" w:eastAsiaTheme="minorEastAsia" w:hAnsiTheme="minorHAnsi" w:cstheme="minorBidi"/>
                <w:noProof/>
                <w:kern w:val="2"/>
                <w:sz w:val="22"/>
                <w:szCs w:val="22"/>
                <w14:ligatures w14:val="standardContextual"/>
              </w:rPr>
              <w:tab/>
            </w:r>
            <w:r w:rsidRPr="00C7098A">
              <w:rPr>
                <w:rStyle w:val="Hyperlink"/>
                <w:noProof/>
              </w:rPr>
              <w:t>RISK RELATED TO THE LEGAL NATURE OF THE CLIENT AND THE IDENTIFICATION OF THE ULTIMATE BENEFICIARIES</w:t>
            </w:r>
            <w:r>
              <w:rPr>
                <w:noProof/>
                <w:webHidden/>
              </w:rPr>
              <w:tab/>
            </w:r>
            <w:r>
              <w:rPr>
                <w:noProof/>
                <w:webHidden/>
              </w:rPr>
              <w:fldChar w:fldCharType="begin"/>
            </w:r>
            <w:r>
              <w:rPr>
                <w:noProof/>
                <w:webHidden/>
              </w:rPr>
              <w:instrText xml:space="preserve"> PAGEREF _Toc152948351 \h </w:instrText>
            </w:r>
            <w:r>
              <w:rPr>
                <w:noProof/>
                <w:webHidden/>
              </w:rPr>
            </w:r>
            <w:r>
              <w:rPr>
                <w:noProof/>
                <w:webHidden/>
              </w:rPr>
              <w:fldChar w:fldCharType="separate"/>
            </w:r>
            <w:r w:rsidR="000A26E1">
              <w:rPr>
                <w:noProof/>
                <w:webHidden/>
              </w:rPr>
              <w:t>27</w:t>
            </w:r>
            <w:r>
              <w:rPr>
                <w:noProof/>
                <w:webHidden/>
              </w:rPr>
              <w:fldChar w:fldCharType="end"/>
            </w:r>
          </w:hyperlink>
        </w:p>
        <w:p w14:paraId="3260078B" w14:textId="58945763" w:rsidR="004234F6" w:rsidRDefault="004234F6">
          <w:pPr>
            <w:pStyle w:val="TOC3"/>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48352" w:history="1">
            <w:r w:rsidRPr="00C7098A">
              <w:rPr>
                <w:rStyle w:val="Hyperlink"/>
                <w:noProof/>
              </w:rPr>
              <w:t>2.</w:t>
            </w:r>
            <w:r>
              <w:rPr>
                <w:rFonts w:asciiTheme="minorHAnsi" w:eastAsiaTheme="minorEastAsia" w:hAnsiTheme="minorHAnsi" w:cstheme="minorBidi"/>
                <w:noProof/>
                <w:kern w:val="2"/>
                <w:sz w:val="22"/>
                <w:szCs w:val="22"/>
                <w14:ligatures w14:val="standardContextual"/>
              </w:rPr>
              <w:tab/>
            </w:r>
            <w:r w:rsidRPr="00C7098A">
              <w:rPr>
                <w:rStyle w:val="Hyperlink"/>
                <w:noProof/>
              </w:rPr>
              <w:t>RISK ASSOCIATED WITH COUNTRIES OR GEOGRAPHICAL AREAS OR JURISDICTIONS</w:t>
            </w:r>
            <w:r>
              <w:rPr>
                <w:noProof/>
                <w:webHidden/>
              </w:rPr>
              <w:tab/>
            </w:r>
            <w:r>
              <w:rPr>
                <w:noProof/>
                <w:webHidden/>
              </w:rPr>
              <w:fldChar w:fldCharType="begin"/>
            </w:r>
            <w:r>
              <w:rPr>
                <w:noProof/>
                <w:webHidden/>
              </w:rPr>
              <w:instrText xml:space="preserve"> PAGEREF _Toc152948352 \h </w:instrText>
            </w:r>
            <w:r>
              <w:rPr>
                <w:noProof/>
                <w:webHidden/>
              </w:rPr>
            </w:r>
            <w:r>
              <w:rPr>
                <w:noProof/>
                <w:webHidden/>
              </w:rPr>
              <w:fldChar w:fldCharType="separate"/>
            </w:r>
            <w:r w:rsidR="000A26E1">
              <w:rPr>
                <w:noProof/>
                <w:webHidden/>
              </w:rPr>
              <w:t>28</w:t>
            </w:r>
            <w:r>
              <w:rPr>
                <w:noProof/>
                <w:webHidden/>
              </w:rPr>
              <w:fldChar w:fldCharType="end"/>
            </w:r>
          </w:hyperlink>
        </w:p>
        <w:p w14:paraId="290E3E35" w14:textId="0DB8E68A" w:rsidR="004234F6" w:rsidRDefault="004234F6">
          <w:pPr>
            <w:pStyle w:val="TOC3"/>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48353" w:history="1">
            <w:r w:rsidRPr="00C7098A">
              <w:rPr>
                <w:rStyle w:val="Hyperlink"/>
                <w:noProof/>
              </w:rPr>
              <w:t>3.</w:t>
            </w:r>
            <w:r>
              <w:rPr>
                <w:rFonts w:asciiTheme="minorHAnsi" w:eastAsiaTheme="minorEastAsia" w:hAnsiTheme="minorHAnsi" w:cstheme="minorBidi"/>
                <w:noProof/>
                <w:kern w:val="2"/>
                <w:sz w:val="22"/>
                <w:szCs w:val="22"/>
                <w14:ligatures w14:val="standardContextual"/>
              </w:rPr>
              <w:tab/>
            </w:r>
            <w:r w:rsidRPr="00C7098A">
              <w:rPr>
                <w:rStyle w:val="Hyperlink"/>
                <w:noProof/>
              </w:rPr>
              <w:t>RISK RELATED TO THE CUSTOMER'S BUSINESS AND THE PRODUCTS OR SERVICES OFFERED</w:t>
            </w:r>
            <w:r>
              <w:rPr>
                <w:noProof/>
                <w:webHidden/>
              </w:rPr>
              <w:tab/>
            </w:r>
            <w:r>
              <w:rPr>
                <w:noProof/>
                <w:webHidden/>
              </w:rPr>
              <w:fldChar w:fldCharType="begin"/>
            </w:r>
            <w:r>
              <w:rPr>
                <w:noProof/>
                <w:webHidden/>
              </w:rPr>
              <w:instrText xml:space="preserve"> PAGEREF _Toc152948353 \h </w:instrText>
            </w:r>
            <w:r>
              <w:rPr>
                <w:noProof/>
                <w:webHidden/>
              </w:rPr>
            </w:r>
            <w:r>
              <w:rPr>
                <w:noProof/>
                <w:webHidden/>
              </w:rPr>
              <w:fldChar w:fldCharType="separate"/>
            </w:r>
            <w:r w:rsidR="000A26E1">
              <w:rPr>
                <w:noProof/>
                <w:webHidden/>
              </w:rPr>
              <w:t>29</w:t>
            </w:r>
            <w:r>
              <w:rPr>
                <w:noProof/>
                <w:webHidden/>
              </w:rPr>
              <w:fldChar w:fldCharType="end"/>
            </w:r>
          </w:hyperlink>
        </w:p>
        <w:p w14:paraId="22754183" w14:textId="4F512690" w:rsidR="004234F6" w:rsidRDefault="004234F6">
          <w:pPr>
            <w:pStyle w:val="TOC3"/>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48354" w:history="1">
            <w:r w:rsidRPr="00C7098A">
              <w:rPr>
                <w:rStyle w:val="Hyperlink"/>
                <w:noProof/>
              </w:rPr>
              <w:t>4.</w:t>
            </w:r>
            <w:r>
              <w:rPr>
                <w:rFonts w:asciiTheme="minorHAnsi" w:eastAsiaTheme="minorEastAsia" w:hAnsiTheme="minorHAnsi" w:cstheme="minorBidi"/>
                <w:noProof/>
                <w:kern w:val="2"/>
                <w:sz w:val="22"/>
                <w:szCs w:val="22"/>
                <w14:ligatures w14:val="standardContextual"/>
              </w:rPr>
              <w:tab/>
            </w:r>
            <w:r w:rsidRPr="00C7098A">
              <w:rPr>
                <w:rStyle w:val="Hyperlink"/>
                <w:noProof/>
              </w:rPr>
              <w:t>SETTLEMENT AND TRANSACTION RISK</w:t>
            </w:r>
            <w:r>
              <w:rPr>
                <w:noProof/>
                <w:webHidden/>
              </w:rPr>
              <w:tab/>
            </w:r>
            <w:r>
              <w:rPr>
                <w:noProof/>
                <w:webHidden/>
              </w:rPr>
              <w:fldChar w:fldCharType="begin"/>
            </w:r>
            <w:r>
              <w:rPr>
                <w:noProof/>
                <w:webHidden/>
              </w:rPr>
              <w:instrText xml:space="preserve"> PAGEREF _Toc152948354 \h </w:instrText>
            </w:r>
            <w:r>
              <w:rPr>
                <w:noProof/>
                <w:webHidden/>
              </w:rPr>
            </w:r>
            <w:r>
              <w:rPr>
                <w:noProof/>
                <w:webHidden/>
              </w:rPr>
              <w:fldChar w:fldCharType="separate"/>
            </w:r>
            <w:r w:rsidR="000A26E1">
              <w:rPr>
                <w:noProof/>
                <w:webHidden/>
              </w:rPr>
              <w:t>30</w:t>
            </w:r>
            <w:r>
              <w:rPr>
                <w:noProof/>
                <w:webHidden/>
              </w:rPr>
              <w:fldChar w:fldCharType="end"/>
            </w:r>
          </w:hyperlink>
        </w:p>
        <w:p w14:paraId="075EF24B" w14:textId="1F1A59E8" w:rsidR="004234F6" w:rsidRDefault="004234F6">
          <w:pPr>
            <w:pStyle w:val="TOC3"/>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48355" w:history="1">
            <w:r w:rsidRPr="00C7098A">
              <w:rPr>
                <w:rStyle w:val="Hyperlink"/>
                <w:noProof/>
              </w:rPr>
              <w:t>5.</w:t>
            </w:r>
            <w:r>
              <w:rPr>
                <w:rFonts w:asciiTheme="minorHAnsi" w:eastAsiaTheme="minorEastAsia" w:hAnsiTheme="minorHAnsi" w:cstheme="minorBidi"/>
                <w:noProof/>
                <w:kern w:val="2"/>
                <w:sz w:val="22"/>
                <w:szCs w:val="22"/>
                <w14:ligatures w14:val="standardContextual"/>
              </w:rPr>
              <w:tab/>
            </w:r>
            <w:r w:rsidRPr="00C7098A">
              <w:rPr>
                <w:rStyle w:val="Hyperlink"/>
                <w:noProof/>
              </w:rPr>
              <w:t>CUSTOMER IDENTITY RISK</w:t>
            </w:r>
            <w:r>
              <w:rPr>
                <w:noProof/>
                <w:webHidden/>
              </w:rPr>
              <w:tab/>
            </w:r>
            <w:r>
              <w:rPr>
                <w:noProof/>
                <w:webHidden/>
              </w:rPr>
              <w:fldChar w:fldCharType="begin"/>
            </w:r>
            <w:r>
              <w:rPr>
                <w:noProof/>
                <w:webHidden/>
              </w:rPr>
              <w:instrText xml:space="preserve"> PAGEREF _Toc152948355 \h </w:instrText>
            </w:r>
            <w:r>
              <w:rPr>
                <w:noProof/>
                <w:webHidden/>
              </w:rPr>
            </w:r>
            <w:r>
              <w:rPr>
                <w:noProof/>
                <w:webHidden/>
              </w:rPr>
              <w:fldChar w:fldCharType="separate"/>
            </w:r>
            <w:r w:rsidR="000A26E1">
              <w:rPr>
                <w:noProof/>
                <w:webHidden/>
              </w:rPr>
              <w:t>31</w:t>
            </w:r>
            <w:r>
              <w:rPr>
                <w:noProof/>
                <w:webHidden/>
              </w:rPr>
              <w:fldChar w:fldCharType="end"/>
            </w:r>
          </w:hyperlink>
        </w:p>
        <w:p w14:paraId="6081E775" w14:textId="52004BE6" w:rsidR="004234F6" w:rsidRDefault="004234F6">
          <w:pPr>
            <w:pStyle w:val="TOC3"/>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48356" w:history="1">
            <w:r w:rsidRPr="00C7098A">
              <w:rPr>
                <w:rStyle w:val="Hyperlink"/>
                <w:noProof/>
              </w:rPr>
              <w:t>6.</w:t>
            </w:r>
            <w:r>
              <w:rPr>
                <w:rFonts w:asciiTheme="minorHAnsi" w:eastAsiaTheme="minorEastAsia" w:hAnsiTheme="minorHAnsi" w:cstheme="minorBidi"/>
                <w:noProof/>
                <w:kern w:val="2"/>
                <w:sz w:val="22"/>
                <w:szCs w:val="22"/>
                <w14:ligatures w14:val="standardContextual"/>
              </w:rPr>
              <w:tab/>
            </w:r>
            <w:r w:rsidRPr="00C7098A">
              <w:rPr>
                <w:rStyle w:val="Hyperlink"/>
                <w:noProof/>
              </w:rPr>
              <w:t>RISK ASSOCIATED WITH THE CHANNELS OF COMMUNICATION OR TRANSMISSION BETWEEN THE COMPANY AND THE CLIENT</w:t>
            </w:r>
            <w:r>
              <w:rPr>
                <w:noProof/>
                <w:webHidden/>
              </w:rPr>
              <w:tab/>
            </w:r>
            <w:r>
              <w:rPr>
                <w:noProof/>
                <w:webHidden/>
              </w:rPr>
              <w:fldChar w:fldCharType="begin"/>
            </w:r>
            <w:r>
              <w:rPr>
                <w:noProof/>
                <w:webHidden/>
              </w:rPr>
              <w:instrText xml:space="preserve"> PAGEREF _Toc152948356 \h </w:instrText>
            </w:r>
            <w:r>
              <w:rPr>
                <w:noProof/>
                <w:webHidden/>
              </w:rPr>
            </w:r>
            <w:r>
              <w:rPr>
                <w:noProof/>
                <w:webHidden/>
              </w:rPr>
              <w:fldChar w:fldCharType="separate"/>
            </w:r>
            <w:r w:rsidR="000A26E1">
              <w:rPr>
                <w:noProof/>
                <w:webHidden/>
              </w:rPr>
              <w:t>32</w:t>
            </w:r>
            <w:r>
              <w:rPr>
                <w:noProof/>
                <w:webHidden/>
              </w:rPr>
              <w:fldChar w:fldCharType="end"/>
            </w:r>
          </w:hyperlink>
        </w:p>
        <w:p w14:paraId="729966E4" w14:textId="13505D4F"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57" w:history="1">
            <w:r w:rsidRPr="00C7098A">
              <w:rPr>
                <w:rStyle w:val="Hyperlink"/>
                <w:noProof/>
              </w:rPr>
              <w:t>20 CUSTOMER RISK IDENTIFICATION MODEL</w:t>
            </w:r>
            <w:r>
              <w:rPr>
                <w:noProof/>
                <w:webHidden/>
              </w:rPr>
              <w:tab/>
            </w:r>
            <w:r>
              <w:rPr>
                <w:noProof/>
                <w:webHidden/>
              </w:rPr>
              <w:fldChar w:fldCharType="begin"/>
            </w:r>
            <w:r>
              <w:rPr>
                <w:noProof/>
                <w:webHidden/>
              </w:rPr>
              <w:instrText xml:space="preserve"> PAGEREF _Toc152948357 \h </w:instrText>
            </w:r>
            <w:r>
              <w:rPr>
                <w:noProof/>
                <w:webHidden/>
              </w:rPr>
            </w:r>
            <w:r>
              <w:rPr>
                <w:noProof/>
                <w:webHidden/>
              </w:rPr>
              <w:fldChar w:fldCharType="separate"/>
            </w:r>
            <w:r w:rsidR="000A26E1">
              <w:rPr>
                <w:noProof/>
                <w:webHidden/>
              </w:rPr>
              <w:t>33</w:t>
            </w:r>
            <w:r>
              <w:rPr>
                <w:noProof/>
                <w:webHidden/>
              </w:rPr>
              <w:fldChar w:fldCharType="end"/>
            </w:r>
          </w:hyperlink>
        </w:p>
        <w:p w14:paraId="020D2E8B" w14:textId="7C6092CE" w:rsidR="004234F6" w:rsidRDefault="004234F6">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2948358" w:history="1">
            <w:r w:rsidRPr="00C7098A">
              <w:rPr>
                <w:rStyle w:val="Hyperlink"/>
                <w:noProof/>
              </w:rPr>
              <w:t>2 RISK ASSESSMENT RELATED TO MONEY LAUNDERING AND TERRORISM FINANCING AND COMPANY RISK</w:t>
            </w:r>
            <w:r>
              <w:rPr>
                <w:noProof/>
                <w:webHidden/>
              </w:rPr>
              <w:tab/>
            </w:r>
            <w:r>
              <w:rPr>
                <w:noProof/>
                <w:webHidden/>
              </w:rPr>
              <w:fldChar w:fldCharType="begin"/>
            </w:r>
            <w:r>
              <w:rPr>
                <w:noProof/>
                <w:webHidden/>
              </w:rPr>
              <w:instrText xml:space="preserve"> PAGEREF _Toc152948358 \h </w:instrText>
            </w:r>
            <w:r>
              <w:rPr>
                <w:noProof/>
                <w:webHidden/>
              </w:rPr>
            </w:r>
            <w:r>
              <w:rPr>
                <w:noProof/>
                <w:webHidden/>
              </w:rPr>
              <w:fldChar w:fldCharType="separate"/>
            </w:r>
            <w:r w:rsidR="000A26E1">
              <w:rPr>
                <w:noProof/>
                <w:webHidden/>
              </w:rPr>
              <w:t>39</w:t>
            </w:r>
            <w:r>
              <w:rPr>
                <w:noProof/>
                <w:webHidden/>
              </w:rPr>
              <w:fldChar w:fldCharType="end"/>
            </w:r>
          </w:hyperlink>
        </w:p>
        <w:p w14:paraId="4EBF4BC2" w14:textId="5E30BC54"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59" w:history="1">
            <w:r w:rsidRPr="00C7098A">
              <w:rPr>
                <w:rStyle w:val="Hyperlink"/>
                <w:noProof/>
              </w:rPr>
              <w:t>1 PURPOSE</w:t>
            </w:r>
            <w:r>
              <w:rPr>
                <w:noProof/>
                <w:webHidden/>
              </w:rPr>
              <w:tab/>
            </w:r>
            <w:r>
              <w:rPr>
                <w:noProof/>
                <w:webHidden/>
              </w:rPr>
              <w:fldChar w:fldCharType="begin"/>
            </w:r>
            <w:r>
              <w:rPr>
                <w:noProof/>
                <w:webHidden/>
              </w:rPr>
              <w:instrText xml:space="preserve"> PAGEREF _Toc152948359 \h </w:instrText>
            </w:r>
            <w:r>
              <w:rPr>
                <w:noProof/>
                <w:webHidden/>
              </w:rPr>
            </w:r>
            <w:r>
              <w:rPr>
                <w:noProof/>
                <w:webHidden/>
              </w:rPr>
              <w:fldChar w:fldCharType="separate"/>
            </w:r>
            <w:r w:rsidR="000A26E1">
              <w:rPr>
                <w:noProof/>
                <w:webHidden/>
              </w:rPr>
              <w:t>39</w:t>
            </w:r>
            <w:r>
              <w:rPr>
                <w:noProof/>
                <w:webHidden/>
              </w:rPr>
              <w:fldChar w:fldCharType="end"/>
            </w:r>
          </w:hyperlink>
        </w:p>
        <w:p w14:paraId="1BCA3356" w14:textId="6DAB995B"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60" w:history="1">
            <w:r w:rsidRPr="00C7098A">
              <w:rPr>
                <w:rStyle w:val="Hyperlink"/>
                <w:noProof/>
              </w:rPr>
              <w:t>2 RESPONSIBILITY</w:t>
            </w:r>
            <w:r>
              <w:rPr>
                <w:noProof/>
                <w:webHidden/>
              </w:rPr>
              <w:tab/>
            </w:r>
            <w:r>
              <w:rPr>
                <w:noProof/>
                <w:webHidden/>
              </w:rPr>
              <w:fldChar w:fldCharType="begin"/>
            </w:r>
            <w:r>
              <w:rPr>
                <w:noProof/>
                <w:webHidden/>
              </w:rPr>
              <w:instrText xml:space="preserve"> PAGEREF _Toc152948360 \h </w:instrText>
            </w:r>
            <w:r>
              <w:rPr>
                <w:noProof/>
                <w:webHidden/>
              </w:rPr>
            </w:r>
            <w:r>
              <w:rPr>
                <w:noProof/>
                <w:webHidden/>
              </w:rPr>
              <w:fldChar w:fldCharType="separate"/>
            </w:r>
            <w:r w:rsidR="000A26E1">
              <w:rPr>
                <w:noProof/>
                <w:webHidden/>
              </w:rPr>
              <w:t>39</w:t>
            </w:r>
            <w:r>
              <w:rPr>
                <w:noProof/>
                <w:webHidden/>
              </w:rPr>
              <w:fldChar w:fldCharType="end"/>
            </w:r>
          </w:hyperlink>
        </w:p>
        <w:p w14:paraId="37203D43" w14:textId="59DFDD15"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61" w:history="1">
            <w:r w:rsidRPr="00C7098A">
              <w:rPr>
                <w:rStyle w:val="Hyperlink"/>
                <w:noProof/>
              </w:rPr>
              <w:t>3 GENERAL</w:t>
            </w:r>
            <w:r>
              <w:rPr>
                <w:noProof/>
                <w:webHidden/>
              </w:rPr>
              <w:tab/>
            </w:r>
            <w:r>
              <w:rPr>
                <w:noProof/>
                <w:webHidden/>
              </w:rPr>
              <w:fldChar w:fldCharType="begin"/>
            </w:r>
            <w:r>
              <w:rPr>
                <w:noProof/>
                <w:webHidden/>
              </w:rPr>
              <w:instrText xml:space="preserve"> PAGEREF _Toc152948361 \h </w:instrText>
            </w:r>
            <w:r>
              <w:rPr>
                <w:noProof/>
                <w:webHidden/>
              </w:rPr>
            </w:r>
            <w:r>
              <w:rPr>
                <w:noProof/>
                <w:webHidden/>
              </w:rPr>
              <w:fldChar w:fldCharType="separate"/>
            </w:r>
            <w:r w:rsidR="000A26E1">
              <w:rPr>
                <w:noProof/>
                <w:webHidden/>
              </w:rPr>
              <w:t>39</w:t>
            </w:r>
            <w:r>
              <w:rPr>
                <w:noProof/>
                <w:webHidden/>
              </w:rPr>
              <w:fldChar w:fldCharType="end"/>
            </w:r>
          </w:hyperlink>
        </w:p>
        <w:p w14:paraId="6ADB1711" w14:textId="0E1CC293"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62" w:history="1">
            <w:r w:rsidRPr="00C7098A">
              <w:rPr>
                <w:rStyle w:val="Hyperlink"/>
                <w:noProof/>
              </w:rPr>
              <w:t>4 RISKS</w:t>
            </w:r>
            <w:r>
              <w:rPr>
                <w:noProof/>
                <w:webHidden/>
              </w:rPr>
              <w:tab/>
            </w:r>
            <w:r>
              <w:rPr>
                <w:noProof/>
                <w:webHidden/>
              </w:rPr>
              <w:fldChar w:fldCharType="begin"/>
            </w:r>
            <w:r>
              <w:rPr>
                <w:noProof/>
                <w:webHidden/>
              </w:rPr>
              <w:instrText xml:space="preserve"> PAGEREF _Toc152948362 \h </w:instrText>
            </w:r>
            <w:r>
              <w:rPr>
                <w:noProof/>
                <w:webHidden/>
              </w:rPr>
            </w:r>
            <w:r>
              <w:rPr>
                <w:noProof/>
                <w:webHidden/>
              </w:rPr>
              <w:fldChar w:fldCharType="separate"/>
            </w:r>
            <w:r w:rsidR="000A26E1">
              <w:rPr>
                <w:noProof/>
                <w:webHidden/>
              </w:rPr>
              <w:t>40</w:t>
            </w:r>
            <w:r>
              <w:rPr>
                <w:noProof/>
                <w:webHidden/>
              </w:rPr>
              <w:fldChar w:fldCharType="end"/>
            </w:r>
          </w:hyperlink>
        </w:p>
        <w:p w14:paraId="7210DE4F" w14:textId="2B89F52C"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63" w:history="1">
            <w:r w:rsidRPr="00C7098A">
              <w:rPr>
                <w:rStyle w:val="Hyperlink"/>
                <w:noProof/>
              </w:rPr>
              <w:t>6 RISK ASSESSMENT</w:t>
            </w:r>
            <w:r>
              <w:rPr>
                <w:noProof/>
                <w:webHidden/>
              </w:rPr>
              <w:tab/>
            </w:r>
            <w:r>
              <w:rPr>
                <w:noProof/>
                <w:webHidden/>
              </w:rPr>
              <w:fldChar w:fldCharType="begin"/>
            </w:r>
            <w:r>
              <w:rPr>
                <w:noProof/>
                <w:webHidden/>
              </w:rPr>
              <w:instrText xml:space="preserve"> PAGEREF _Toc152948363 \h </w:instrText>
            </w:r>
            <w:r>
              <w:rPr>
                <w:noProof/>
                <w:webHidden/>
              </w:rPr>
            </w:r>
            <w:r>
              <w:rPr>
                <w:noProof/>
                <w:webHidden/>
              </w:rPr>
              <w:fldChar w:fldCharType="separate"/>
            </w:r>
            <w:r w:rsidR="000A26E1">
              <w:rPr>
                <w:noProof/>
                <w:webHidden/>
              </w:rPr>
              <w:t>41</w:t>
            </w:r>
            <w:r>
              <w:rPr>
                <w:noProof/>
                <w:webHidden/>
              </w:rPr>
              <w:fldChar w:fldCharType="end"/>
            </w:r>
          </w:hyperlink>
        </w:p>
        <w:p w14:paraId="0C2D75B6" w14:textId="24F34E38" w:rsidR="004234F6" w:rsidRDefault="004234F6">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2948364" w:history="1">
            <w:r w:rsidRPr="00C7098A">
              <w:rPr>
                <w:rStyle w:val="Hyperlink"/>
                <w:noProof/>
              </w:rPr>
              <w:t>7 MANAGING THE RISKS OF MONEY LAUNDERING AND TERRORISM FINANCING</w:t>
            </w:r>
            <w:r>
              <w:rPr>
                <w:noProof/>
                <w:webHidden/>
              </w:rPr>
              <w:tab/>
            </w:r>
            <w:r>
              <w:rPr>
                <w:noProof/>
                <w:webHidden/>
              </w:rPr>
              <w:fldChar w:fldCharType="begin"/>
            </w:r>
            <w:r>
              <w:rPr>
                <w:noProof/>
                <w:webHidden/>
              </w:rPr>
              <w:instrText xml:space="preserve"> PAGEREF _Toc152948364 \h </w:instrText>
            </w:r>
            <w:r>
              <w:rPr>
                <w:noProof/>
                <w:webHidden/>
              </w:rPr>
            </w:r>
            <w:r>
              <w:rPr>
                <w:noProof/>
                <w:webHidden/>
              </w:rPr>
              <w:fldChar w:fldCharType="separate"/>
            </w:r>
            <w:r w:rsidR="000A26E1">
              <w:rPr>
                <w:noProof/>
                <w:webHidden/>
              </w:rPr>
              <w:t>42</w:t>
            </w:r>
            <w:r>
              <w:rPr>
                <w:noProof/>
                <w:webHidden/>
              </w:rPr>
              <w:fldChar w:fldCharType="end"/>
            </w:r>
          </w:hyperlink>
        </w:p>
        <w:p w14:paraId="4CA4D857" w14:textId="47098814" w:rsidR="008D37FD" w:rsidRDefault="008D37FD">
          <w:r>
            <w:rPr>
              <w:b/>
              <w:bCs/>
              <w:noProof/>
            </w:rPr>
            <w:fldChar w:fldCharType="end"/>
          </w:r>
        </w:p>
      </w:sdtContent>
    </w:sdt>
    <w:p w14:paraId="73EA2043" w14:textId="77777777" w:rsidR="00BB31EE" w:rsidRDefault="00BB31EE">
      <w:pPr>
        <w:spacing w:after="160" w:line="259" w:lineRule="auto"/>
        <w:rPr>
          <w:rFonts w:asciiTheme="minorHAnsi" w:eastAsia="Candara" w:hAnsiTheme="minorHAnsi" w:cstheme="minorHAnsi"/>
          <w:b/>
          <w:sz w:val="28"/>
        </w:rPr>
      </w:pPr>
      <w:r>
        <w:lastRenderedPageBreak/>
        <w:br w:type="page"/>
      </w:r>
    </w:p>
    <w:p w14:paraId="0E4009CE" w14:textId="7865C958" w:rsidR="00ED098D" w:rsidRPr="008D37FD" w:rsidRDefault="00B85D64" w:rsidP="008D37FD">
      <w:pPr>
        <w:pStyle w:val="Heading1"/>
      </w:pPr>
      <w:bookmarkStart w:id="0" w:name="_Toc152948331"/>
      <w:r w:rsidRPr="008D37FD">
        <w:lastRenderedPageBreak/>
        <w:t xml:space="preserve">1 </w:t>
      </w:r>
      <w:r w:rsidR="00ED098D" w:rsidRPr="008D37FD">
        <w:t>PROCEDURES FOR THE FINANCING OF MONEY LAUNDERING AND TERRORISM AND INTERNATIONAL SANCTIONS</w:t>
      </w:r>
      <w:bookmarkEnd w:id="0"/>
    </w:p>
    <w:p w14:paraId="49C4D66A" w14:textId="77777777" w:rsidR="00ED098D" w:rsidRPr="006D55C5" w:rsidRDefault="00ED098D" w:rsidP="00ED098D">
      <w:pPr>
        <w:spacing w:line="374" w:lineRule="exact"/>
        <w:rPr>
          <w:rFonts w:asciiTheme="minorHAnsi" w:eastAsia="Times New Roman" w:hAnsiTheme="minorHAnsi" w:cstheme="minorHAnsi"/>
        </w:rPr>
      </w:pPr>
    </w:p>
    <w:p w14:paraId="1F626B4A" w14:textId="77777777" w:rsidR="00ED098D" w:rsidRPr="008D37FD" w:rsidRDefault="00ED098D" w:rsidP="008D37FD">
      <w:pPr>
        <w:pStyle w:val="Heading2"/>
      </w:pPr>
      <w:bookmarkStart w:id="1" w:name="_Toc152948332"/>
      <w:r w:rsidRPr="008D37FD">
        <w:t xml:space="preserve">1 </w:t>
      </w:r>
      <w:r w:rsidRPr="008D37FD">
        <w:rPr>
          <w:rStyle w:val="Heading2Char"/>
          <w:b/>
        </w:rPr>
        <w:t>PURPOSE</w:t>
      </w:r>
      <w:bookmarkEnd w:id="1"/>
    </w:p>
    <w:p w14:paraId="1DBAB400" w14:textId="77777777" w:rsidR="00ED098D" w:rsidRPr="006D55C5" w:rsidRDefault="00ED098D" w:rsidP="00ED098D">
      <w:pPr>
        <w:spacing w:line="327" w:lineRule="exact"/>
        <w:rPr>
          <w:rFonts w:asciiTheme="minorHAnsi" w:eastAsia="Times New Roman" w:hAnsiTheme="minorHAnsi" w:cstheme="minorHAnsi"/>
        </w:rPr>
      </w:pPr>
    </w:p>
    <w:p w14:paraId="1E982DBB" w14:textId="0D618322" w:rsidR="00ED098D" w:rsidRPr="006D55C5" w:rsidRDefault="00ED098D" w:rsidP="00B82880">
      <w:pPr>
        <w:pStyle w:val="ListParagraph"/>
        <w:numPr>
          <w:ilvl w:val="1"/>
          <w:numId w:val="28"/>
        </w:num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The purpose of the procedure is to regulate:</w:t>
      </w:r>
    </w:p>
    <w:p w14:paraId="4F1F2E95" w14:textId="77777777" w:rsidR="00ED098D" w:rsidRPr="006D55C5" w:rsidRDefault="00ED098D" w:rsidP="00ED098D">
      <w:pPr>
        <w:spacing w:line="306" w:lineRule="exact"/>
        <w:rPr>
          <w:rFonts w:asciiTheme="minorHAnsi" w:eastAsia="Times New Roman" w:hAnsiTheme="minorHAnsi" w:cstheme="minorHAnsi"/>
        </w:rPr>
      </w:pPr>
    </w:p>
    <w:p w14:paraId="18CB6BF8" w14:textId="6B40B7F9" w:rsidR="00ED098D" w:rsidRPr="006D55C5" w:rsidRDefault="00FC3AE4" w:rsidP="00B82880">
      <w:pPr>
        <w:pStyle w:val="ListParagraph"/>
        <w:numPr>
          <w:ilvl w:val="0"/>
          <w:numId w:val="27"/>
        </w:num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P</w:t>
      </w:r>
      <w:r w:rsidR="00ED098D" w:rsidRPr="006D55C5">
        <w:rPr>
          <w:rFonts w:asciiTheme="minorHAnsi" w:eastAsia="Calibri Light" w:hAnsiTheme="minorHAnsi" w:cstheme="minorHAnsi"/>
          <w:sz w:val="22"/>
        </w:rPr>
        <w:t>rinciples for assessing, managing and mitigating risks related to money laundering and terrorist</w:t>
      </w:r>
      <w:r w:rsidRPr="006D55C5">
        <w:rPr>
          <w:rFonts w:asciiTheme="minorHAnsi" w:eastAsia="Calibri Light" w:hAnsiTheme="minorHAnsi" w:cstheme="minorHAnsi"/>
          <w:sz w:val="22"/>
        </w:rPr>
        <w:t xml:space="preserve"> </w:t>
      </w:r>
      <w:proofErr w:type="gramStart"/>
      <w:r w:rsidR="00ED098D" w:rsidRPr="006D55C5">
        <w:rPr>
          <w:rFonts w:asciiTheme="minorHAnsi" w:eastAsia="Calibri Light" w:hAnsiTheme="minorHAnsi" w:cstheme="minorHAnsi"/>
          <w:sz w:val="22"/>
        </w:rPr>
        <w:t>financing;</w:t>
      </w:r>
      <w:proofErr w:type="gramEnd"/>
    </w:p>
    <w:p w14:paraId="2B24AEC8" w14:textId="77D0BFD0" w:rsidR="00ED098D" w:rsidRPr="006D55C5" w:rsidRDefault="00ED098D" w:rsidP="00B82880">
      <w:pPr>
        <w:pStyle w:val="ListParagraph"/>
        <w:numPr>
          <w:ilvl w:val="0"/>
          <w:numId w:val="27"/>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Customer due diligence procedures, including simplified and enhanced customer due diligence</w:t>
      </w:r>
      <w:r w:rsidR="00FC3AE4" w:rsidRPr="006D55C5">
        <w:rPr>
          <w:rFonts w:asciiTheme="minorHAnsi" w:eastAsia="Calibri Light" w:hAnsiTheme="minorHAnsi" w:cstheme="minorHAnsi"/>
          <w:sz w:val="22"/>
        </w:rPr>
        <w:t xml:space="preserve"> </w:t>
      </w:r>
      <w:proofErr w:type="gramStart"/>
      <w:r w:rsidR="00FC3AE4" w:rsidRPr="006D55C5">
        <w:rPr>
          <w:rFonts w:asciiTheme="minorHAnsi" w:eastAsia="Calibri Light" w:hAnsiTheme="minorHAnsi" w:cstheme="minorHAnsi"/>
          <w:sz w:val="22"/>
        </w:rPr>
        <w:t>P</w:t>
      </w:r>
      <w:r w:rsidRPr="006D55C5">
        <w:rPr>
          <w:rFonts w:asciiTheme="minorHAnsi" w:eastAsia="Calibri Light" w:hAnsiTheme="minorHAnsi" w:cstheme="minorHAnsi"/>
          <w:sz w:val="22"/>
        </w:rPr>
        <w:t>rocedures;</w:t>
      </w:r>
      <w:proofErr w:type="gramEnd"/>
    </w:p>
    <w:p w14:paraId="0DBEA7A6" w14:textId="66324021" w:rsidR="00FC3AE4" w:rsidRPr="006D55C5" w:rsidRDefault="00ED098D" w:rsidP="00B82880">
      <w:pPr>
        <w:pStyle w:val="ListParagraph"/>
        <w:numPr>
          <w:ilvl w:val="0"/>
          <w:numId w:val="27"/>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Obligations associated with the collection and disclosure of data on the Actual Beneficiaries of</w:t>
      </w:r>
      <w:r w:rsidR="00FC3AE4" w:rsidRPr="006D55C5">
        <w:rPr>
          <w:rFonts w:asciiTheme="minorHAnsi" w:eastAsia="Calibri Light" w:hAnsiTheme="minorHAnsi" w:cstheme="minorHAnsi"/>
          <w:sz w:val="22"/>
        </w:rPr>
        <w:t xml:space="preserve"> </w:t>
      </w:r>
      <w:proofErr w:type="gramStart"/>
      <w:r w:rsidRPr="006D55C5">
        <w:rPr>
          <w:rFonts w:asciiTheme="minorHAnsi" w:eastAsia="Calibri Light" w:hAnsiTheme="minorHAnsi" w:cstheme="minorHAnsi"/>
          <w:sz w:val="22"/>
        </w:rPr>
        <w:t>Clients;</w:t>
      </w:r>
      <w:proofErr w:type="gramEnd"/>
    </w:p>
    <w:p w14:paraId="7E294CB3" w14:textId="08B0281E" w:rsidR="00ED098D" w:rsidRPr="006D55C5" w:rsidRDefault="00ED098D" w:rsidP="00B82880">
      <w:pPr>
        <w:pStyle w:val="ListParagraph"/>
        <w:numPr>
          <w:ilvl w:val="0"/>
          <w:numId w:val="27"/>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Guidance on how to effectively determine whether a person has a National Background or a Subject of Financial Sanctions or a person who is domiciled or established in a high-risk third</w:t>
      </w:r>
      <w:r w:rsidR="00FC3AE4" w:rsidRPr="006D55C5">
        <w:rPr>
          <w:rFonts w:asciiTheme="minorHAnsi" w:eastAsia="Calibri Light" w:hAnsiTheme="minorHAnsi" w:cstheme="minorHAnsi"/>
          <w:sz w:val="22"/>
        </w:rPr>
        <w:t xml:space="preserve"> </w:t>
      </w:r>
      <w:proofErr w:type="gramStart"/>
      <w:r w:rsidRPr="006D55C5">
        <w:rPr>
          <w:rFonts w:asciiTheme="minorHAnsi" w:eastAsia="Calibri Light" w:hAnsiTheme="minorHAnsi" w:cstheme="minorHAnsi"/>
          <w:sz w:val="22"/>
        </w:rPr>
        <w:t>country;</w:t>
      </w:r>
      <w:proofErr w:type="gramEnd"/>
    </w:p>
    <w:p w14:paraId="20B8A425" w14:textId="422F6E5B" w:rsidR="00ED098D" w:rsidRPr="006D55C5" w:rsidRDefault="00FC3AE4" w:rsidP="00B82880">
      <w:pPr>
        <w:pStyle w:val="ListParagraph"/>
        <w:numPr>
          <w:ilvl w:val="0"/>
          <w:numId w:val="27"/>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P</w:t>
      </w:r>
      <w:r w:rsidR="00ED098D" w:rsidRPr="006D55C5">
        <w:rPr>
          <w:rFonts w:asciiTheme="minorHAnsi" w:eastAsia="Calibri Light" w:hAnsiTheme="minorHAnsi" w:cstheme="minorHAnsi"/>
          <w:sz w:val="22"/>
        </w:rPr>
        <w:t xml:space="preserve">rocedures for collecting, storing and making available </w:t>
      </w:r>
      <w:proofErr w:type="gramStart"/>
      <w:r w:rsidR="00ED098D" w:rsidRPr="006D55C5">
        <w:rPr>
          <w:rFonts w:asciiTheme="minorHAnsi" w:eastAsia="Calibri Light" w:hAnsiTheme="minorHAnsi" w:cstheme="minorHAnsi"/>
          <w:sz w:val="22"/>
        </w:rPr>
        <w:t>data;</w:t>
      </w:r>
      <w:proofErr w:type="gramEnd"/>
    </w:p>
    <w:p w14:paraId="7979B4EB" w14:textId="4D1E9069" w:rsidR="00FC3AE4" w:rsidRPr="006D55C5" w:rsidRDefault="00FC3AE4" w:rsidP="00B82880">
      <w:pPr>
        <w:pStyle w:val="ListParagraph"/>
        <w:numPr>
          <w:ilvl w:val="0"/>
          <w:numId w:val="27"/>
        </w:num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A</w:t>
      </w:r>
      <w:r w:rsidR="00ED098D" w:rsidRPr="006D55C5">
        <w:rPr>
          <w:rFonts w:asciiTheme="minorHAnsi" w:eastAsia="Calibri Light" w:hAnsiTheme="minorHAnsi" w:cstheme="minorHAnsi"/>
          <w:sz w:val="22"/>
        </w:rPr>
        <w:t xml:space="preserve"> model for identifying and managing the risks associated with the client and its activities </w:t>
      </w:r>
      <w:r w:rsidRPr="006D55C5">
        <w:rPr>
          <w:rFonts w:asciiTheme="minorHAnsi" w:eastAsia="Calibri Light" w:hAnsiTheme="minorHAnsi" w:cstheme="minorHAnsi"/>
          <w:sz w:val="22"/>
        </w:rPr>
        <w:t>and d</w:t>
      </w:r>
      <w:r w:rsidR="00ED098D" w:rsidRPr="006D55C5">
        <w:rPr>
          <w:rFonts w:asciiTheme="minorHAnsi" w:eastAsia="Calibri Light" w:hAnsiTheme="minorHAnsi" w:cstheme="minorHAnsi"/>
          <w:sz w:val="22"/>
        </w:rPr>
        <w:t xml:space="preserve">etermining the client's risk </w:t>
      </w:r>
      <w:proofErr w:type="gramStart"/>
      <w:r w:rsidR="00ED098D" w:rsidRPr="006D55C5">
        <w:rPr>
          <w:rFonts w:asciiTheme="minorHAnsi" w:eastAsia="Calibri Light" w:hAnsiTheme="minorHAnsi" w:cstheme="minorHAnsi"/>
          <w:sz w:val="22"/>
        </w:rPr>
        <w:t>profile;</w:t>
      </w:r>
      <w:proofErr w:type="gramEnd"/>
    </w:p>
    <w:p w14:paraId="5C1FD873" w14:textId="39DF08B3" w:rsidR="00ED098D" w:rsidRPr="006D55C5" w:rsidRDefault="00ED098D" w:rsidP="00B82880">
      <w:pPr>
        <w:pStyle w:val="ListParagraph"/>
        <w:numPr>
          <w:ilvl w:val="0"/>
          <w:numId w:val="27"/>
        </w:num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Methodology and instructions if the Company suspects money laundering and terrorist financing or is an unusual transaction or circumstance, and instructions and procedures for informing the</w:t>
      </w:r>
      <w:r w:rsidR="00FC3AE4" w:rsidRPr="006D55C5">
        <w:rPr>
          <w:rFonts w:asciiTheme="minorHAnsi" w:eastAsia="Calibri Light" w:hAnsiTheme="minorHAnsi" w:cstheme="minorHAnsi"/>
          <w:sz w:val="22"/>
        </w:rPr>
        <w:t xml:space="preserve"> </w:t>
      </w:r>
      <w:r w:rsidRPr="006D55C5">
        <w:rPr>
          <w:rFonts w:asciiTheme="minorHAnsi" w:eastAsia="Calibri Light" w:hAnsiTheme="minorHAnsi" w:cstheme="minorHAnsi"/>
          <w:sz w:val="22"/>
        </w:rPr>
        <w:t xml:space="preserve">management of compliance with the reporting </w:t>
      </w:r>
      <w:proofErr w:type="gramStart"/>
      <w:r w:rsidRPr="006D55C5">
        <w:rPr>
          <w:rFonts w:asciiTheme="minorHAnsi" w:eastAsia="Calibri Light" w:hAnsiTheme="minorHAnsi" w:cstheme="minorHAnsi"/>
          <w:sz w:val="22"/>
        </w:rPr>
        <w:t>obligation;</w:t>
      </w:r>
      <w:proofErr w:type="gramEnd"/>
    </w:p>
    <w:p w14:paraId="78222A5E" w14:textId="77777777" w:rsidR="00FC3AE4" w:rsidRPr="006D55C5" w:rsidRDefault="00ED098D" w:rsidP="00B82880">
      <w:pPr>
        <w:pStyle w:val="ListParagraph"/>
        <w:numPr>
          <w:ilvl w:val="0"/>
          <w:numId w:val="27"/>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Refusal to enter into a transaction with the Client and suspension and termination of the Client</w:t>
      </w:r>
      <w:r w:rsidR="00FC3AE4" w:rsidRPr="006D55C5">
        <w:rPr>
          <w:rFonts w:asciiTheme="minorHAnsi" w:eastAsia="Calibri Light" w:hAnsiTheme="minorHAnsi" w:cstheme="minorHAnsi"/>
          <w:sz w:val="22"/>
        </w:rPr>
        <w:t xml:space="preserve"> </w:t>
      </w:r>
      <w:proofErr w:type="gramStart"/>
      <w:r w:rsidRPr="006D55C5">
        <w:rPr>
          <w:rFonts w:asciiTheme="minorHAnsi" w:eastAsia="Calibri Light" w:hAnsiTheme="minorHAnsi" w:cstheme="minorHAnsi"/>
          <w:sz w:val="22"/>
        </w:rPr>
        <w:t>Relationship</w:t>
      </w:r>
      <w:r w:rsidR="00FC3AE4" w:rsidRPr="006D55C5">
        <w:rPr>
          <w:rFonts w:asciiTheme="minorHAnsi" w:eastAsia="Calibri Light" w:hAnsiTheme="minorHAnsi" w:cstheme="minorHAnsi"/>
          <w:sz w:val="22"/>
        </w:rPr>
        <w:t>;</w:t>
      </w:r>
      <w:proofErr w:type="gramEnd"/>
    </w:p>
    <w:p w14:paraId="7667AF7F" w14:textId="77777777" w:rsidR="00FC3AE4" w:rsidRPr="006D55C5" w:rsidRDefault="00ED098D" w:rsidP="00B82880">
      <w:pPr>
        <w:pStyle w:val="ListParagraph"/>
        <w:numPr>
          <w:ilvl w:val="0"/>
          <w:numId w:val="27"/>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Procedures for identifying and managing the risks associated with new and existing technologies and services and products, including new or non-traditional sales channels and new or evolving</w:t>
      </w:r>
      <w:r w:rsidR="00FC3AE4" w:rsidRPr="006D55C5">
        <w:rPr>
          <w:rFonts w:asciiTheme="minorHAnsi" w:eastAsia="Calibri Light" w:hAnsiTheme="minorHAnsi" w:cstheme="minorHAnsi"/>
          <w:sz w:val="22"/>
        </w:rPr>
        <w:t xml:space="preserve"> </w:t>
      </w:r>
      <w:r w:rsidRPr="006D55C5">
        <w:rPr>
          <w:rFonts w:asciiTheme="minorHAnsi" w:eastAsia="Calibri Light" w:hAnsiTheme="minorHAnsi" w:cstheme="minorHAnsi"/>
          <w:sz w:val="22"/>
        </w:rPr>
        <w:t>technologies.</w:t>
      </w:r>
    </w:p>
    <w:p w14:paraId="2A814489" w14:textId="5BDC5979" w:rsidR="00ED098D" w:rsidRPr="006D55C5" w:rsidRDefault="00ED098D" w:rsidP="00B82880">
      <w:pPr>
        <w:pStyle w:val="ListParagraph"/>
        <w:numPr>
          <w:ilvl w:val="0"/>
          <w:numId w:val="27"/>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Obligations related to the collection and publication of data of user account holders; Rights and obligations of the contact </w:t>
      </w:r>
      <w:proofErr w:type="gramStart"/>
      <w:r w:rsidRPr="006D55C5">
        <w:rPr>
          <w:rFonts w:asciiTheme="minorHAnsi" w:eastAsia="Calibri Light" w:hAnsiTheme="minorHAnsi" w:cstheme="minorHAnsi"/>
          <w:sz w:val="22"/>
        </w:rPr>
        <w:t>person;</w:t>
      </w:r>
      <w:proofErr w:type="gramEnd"/>
    </w:p>
    <w:p w14:paraId="4F8EBD0A" w14:textId="77777777" w:rsidR="00FC3AE4" w:rsidRPr="006D55C5" w:rsidRDefault="00ED098D" w:rsidP="00B82880">
      <w:pPr>
        <w:pStyle w:val="ListParagraph"/>
        <w:numPr>
          <w:ilvl w:val="0"/>
          <w:numId w:val="27"/>
        </w:numPr>
        <w:spacing w:line="234"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The Company's Risk Assessment and Risk </w:t>
      </w:r>
      <w:proofErr w:type="gramStart"/>
      <w:r w:rsidRPr="006D55C5">
        <w:rPr>
          <w:rFonts w:asciiTheme="minorHAnsi" w:eastAsia="Calibri Light" w:hAnsiTheme="minorHAnsi" w:cstheme="minorHAnsi"/>
          <w:sz w:val="22"/>
        </w:rPr>
        <w:t>Appetite;</w:t>
      </w:r>
      <w:proofErr w:type="gramEnd"/>
    </w:p>
    <w:p w14:paraId="5DC49EE7" w14:textId="1604C1E2" w:rsidR="00ED098D" w:rsidRPr="006D55C5" w:rsidRDefault="00FC3AE4" w:rsidP="00B82880">
      <w:pPr>
        <w:pStyle w:val="ListParagraph"/>
        <w:numPr>
          <w:ilvl w:val="0"/>
          <w:numId w:val="27"/>
        </w:numPr>
        <w:spacing w:line="234" w:lineRule="auto"/>
        <w:rPr>
          <w:rFonts w:asciiTheme="minorHAnsi" w:eastAsia="Calibri Light" w:hAnsiTheme="minorHAnsi" w:cstheme="minorHAnsi"/>
          <w:sz w:val="22"/>
        </w:rPr>
      </w:pPr>
      <w:r w:rsidRPr="006D55C5">
        <w:rPr>
          <w:rFonts w:asciiTheme="minorHAnsi" w:eastAsia="Calibri Light" w:hAnsiTheme="minorHAnsi" w:cstheme="minorHAnsi"/>
          <w:sz w:val="22"/>
        </w:rPr>
        <w:t>R</w:t>
      </w:r>
      <w:r w:rsidR="00ED098D" w:rsidRPr="006D55C5">
        <w:rPr>
          <w:rFonts w:asciiTheme="minorHAnsi" w:eastAsia="Calibri Light" w:hAnsiTheme="minorHAnsi" w:cstheme="minorHAnsi"/>
          <w:sz w:val="22"/>
        </w:rPr>
        <w:t>esponsibility for checking the compliance of the Procedure with the requirements and the proper compliance of the Procedure with the Managers and Employees.</w:t>
      </w:r>
    </w:p>
    <w:p w14:paraId="0ADA37E6" w14:textId="77777777" w:rsidR="00ED098D" w:rsidRPr="006D55C5" w:rsidRDefault="00ED098D" w:rsidP="00ED098D">
      <w:pPr>
        <w:spacing w:line="359" w:lineRule="exact"/>
        <w:rPr>
          <w:rFonts w:asciiTheme="minorHAnsi" w:eastAsia="Times New Roman" w:hAnsiTheme="minorHAnsi" w:cstheme="minorHAnsi"/>
        </w:rPr>
      </w:pPr>
    </w:p>
    <w:p w14:paraId="709F23B4" w14:textId="77777777" w:rsidR="00ED098D" w:rsidRPr="008D37FD" w:rsidRDefault="00ED098D" w:rsidP="008D37FD">
      <w:pPr>
        <w:pStyle w:val="Heading2"/>
      </w:pPr>
      <w:bookmarkStart w:id="2" w:name="_Toc152948333"/>
      <w:r w:rsidRPr="006D55C5">
        <w:t xml:space="preserve">2 </w:t>
      </w:r>
      <w:proofErr w:type="gramStart"/>
      <w:r w:rsidRPr="006D55C5">
        <w:t>RESPONSIBILITY</w:t>
      </w:r>
      <w:bookmarkEnd w:id="2"/>
      <w:proofErr w:type="gramEnd"/>
    </w:p>
    <w:p w14:paraId="2429B697" w14:textId="77777777" w:rsidR="00ED098D" w:rsidRPr="006D55C5" w:rsidRDefault="00ED098D" w:rsidP="00ED098D">
      <w:pPr>
        <w:spacing w:line="378" w:lineRule="exact"/>
        <w:rPr>
          <w:rFonts w:asciiTheme="minorHAnsi" w:eastAsia="Times New Roman" w:hAnsiTheme="minorHAnsi" w:cstheme="minorHAnsi"/>
        </w:rPr>
      </w:pPr>
    </w:p>
    <w:p w14:paraId="6F4E7E9E" w14:textId="77777777" w:rsidR="00ED098D" w:rsidRPr="006D55C5" w:rsidRDefault="00ED098D" w:rsidP="00ED098D">
      <w:pPr>
        <w:spacing w:line="236" w:lineRule="auto"/>
        <w:ind w:left="100"/>
        <w:rPr>
          <w:rFonts w:asciiTheme="minorHAnsi" w:eastAsia="Calibri Light" w:hAnsiTheme="minorHAnsi" w:cstheme="minorHAnsi"/>
          <w:sz w:val="22"/>
        </w:rPr>
      </w:pPr>
      <w:r w:rsidRPr="006D55C5">
        <w:rPr>
          <w:rFonts w:asciiTheme="minorHAnsi" w:eastAsia="Calibri Light" w:hAnsiTheme="minorHAnsi" w:cstheme="minorHAnsi"/>
          <w:sz w:val="22"/>
        </w:rPr>
        <w:t>2.1 The Contact Person of the Financial Intelligence Unit is responsible for checking the compliance of the procedure with the requirements and its proper compliance.</w:t>
      </w:r>
    </w:p>
    <w:p w14:paraId="315C6358" w14:textId="77777777" w:rsidR="00ED098D" w:rsidRPr="006D55C5" w:rsidRDefault="00ED098D" w:rsidP="00ED098D">
      <w:pPr>
        <w:spacing w:line="349" w:lineRule="exact"/>
        <w:rPr>
          <w:rFonts w:asciiTheme="minorHAnsi" w:eastAsia="Times New Roman" w:hAnsiTheme="minorHAnsi" w:cstheme="minorHAnsi"/>
        </w:rPr>
      </w:pPr>
    </w:p>
    <w:p w14:paraId="405BE8D5" w14:textId="77777777" w:rsidR="00ED098D" w:rsidRPr="006D55C5" w:rsidRDefault="00ED098D" w:rsidP="00ED098D">
      <w:pPr>
        <w:spacing w:line="0" w:lineRule="atLeast"/>
        <w:ind w:left="100"/>
        <w:rPr>
          <w:rFonts w:asciiTheme="minorHAnsi" w:eastAsia="Calibri Light" w:hAnsiTheme="minorHAnsi" w:cstheme="minorHAnsi"/>
          <w:sz w:val="22"/>
        </w:rPr>
      </w:pPr>
      <w:r w:rsidRPr="006D55C5">
        <w:rPr>
          <w:rFonts w:asciiTheme="minorHAnsi" w:eastAsia="Calibri Light" w:hAnsiTheme="minorHAnsi" w:cstheme="minorHAnsi"/>
          <w:sz w:val="22"/>
        </w:rPr>
        <w:t>2.2 The procedure is mandatory for all Managers and Employees.</w:t>
      </w:r>
    </w:p>
    <w:p w14:paraId="21000042" w14:textId="77777777" w:rsidR="00ED098D" w:rsidRPr="006D55C5" w:rsidRDefault="00ED098D" w:rsidP="00ED098D">
      <w:pPr>
        <w:spacing w:line="0" w:lineRule="atLeast"/>
        <w:ind w:left="100"/>
        <w:rPr>
          <w:rFonts w:asciiTheme="minorHAnsi" w:eastAsia="Calibri Light" w:hAnsiTheme="minorHAnsi" w:cstheme="minorHAnsi"/>
          <w:sz w:val="22"/>
        </w:rPr>
        <w:sectPr w:rsidR="00ED098D" w:rsidRPr="006D55C5" w:rsidSect="00361A69">
          <w:pgSz w:w="12240" w:h="15840"/>
          <w:pgMar w:top="1290" w:right="1440" w:bottom="980" w:left="1440" w:header="0" w:footer="0" w:gutter="0"/>
          <w:cols w:space="0" w:equalWidth="0">
            <w:col w:w="9360"/>
          </w:cols>
          <w:docGrid w:linePitch="360"/>
        </w:sectPr>
      </w:pPr>
    </w:p>
    <w:bookmarkStart w:id="3" w:name="page40"/>
    <w:bookmarkEnd w:id="3"/>
    <w:p w14:paraId="1816A564" w14:textId="6F63F041" w:rsidR="00ED098D" w:rsidRPr="006D55C5" w:rsidRDefault="00ED098D" w:rsidP="00ED098D">
      <w:pPr>
        <w:spacing w:line="177"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59264" behindDoc="1" locked="0" layoutInCell="1" allowOverlap="1" wp14:anchorId="0B1FDFD7" wp14:editId="0CD20058">
                <wp:simplePos x="0" y="0"/>
                <wp:positionH relativeFrom="page">
                  <wp:posOffset>882650</wp:posOffset>
                </wp:positionH>
                <wp:positionV relativeFrom="page">
                  <wp:posOffset>868680</wp:posOffset>
                </wp:positionV>
                <wp:extent cx="5795645" cy="0"/>
                <wp:effectExtent l="6350" t="11430" r="8255" b="762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C2196" id="Straight Connector 39"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37D3B6C2" w14:textId="77777777" w:rsidR="00ED098D" w:rsidRPr="008D37FD" w:rsidRDefault="00ED098D" w:rsidP="008D37FD">
      <w:pPr>
        <w:pStyle w:val="Heading2"/>
      </w:pPr>
      <w:bookmarkStart w:id="4" w:name="_Toc152948334"/>
      <w:r w:rsidRPr="006D55C5">
        <w:t>3 GENERAL PROVISIONS</w:t>
      </w:r>
      <w:bookmarkEnd w:id="4"/>
    </w:p>
    <w:p w14:paraId="50170A9D" w14:textId="77777777" w:rsidR="00ED098D" w:rsidRPr="006D55C5" w:rsidRDefault="00ED098D" w:rsidP="00ED098D">
      <w:pPr>
        <w:spacing w:line="378" w:lineRule="exact"/>
        <w:rPr>
          <w:rFonts w:asciiTheme="minorHAnsi" w:eastAsia="Times New Roman" w:hAnsiTheme="minorHAnsi" w:cstheme="minorHAnsi"/>
        </w:rPr>
      </w:pPr>
    </w:p>
    <w:p w14:paraId="1EFF1695" w14:textId="6EC7EAF8" w:rsidR="00ED098D" w:rsidRPr="00DB3A84" w:rsidRDefault="00ED098D" w:rsidP="00ED098D">
      <w:pPr>
        <w:spacing w:line="261" w:lineRule="auto"/>
        <w:ind w:left="100"/>
        <w:jc w:val="both"/>
        <w:rPr>
          <w:rFonts w:asciiTheme="minorHAnsi" w:eastAsia="Calibri Light" w:hAnsiTheme="minorHAnsi" w:cstheme="minorHAnsi"/>
          <w:sz w:val="22"/>
          <w:szCs w:val="22"/>
        </w:rPr>
      </w:pPr>
      <w:r w:rsidRPr="00DB3A84">
        <w:rPr>
          <w:rFonts w:asciiTheme="minorHAnsi" w:eastAsia="Calibri Light" w:hAnsiTheme="minorHAnsi" w:cstheme="minorHAnsi"/>
          <w:sz w:val="22"/>
          <w:szCs w:val="22"/>
        </w:rPr>
        <w:t xml:space="preserve">3.1 The procedure has been established for the </w:t>
      </w:r>
      <w:r w:rsidR="00B82880" w:rsidRPr="00DB3A84">
        <w:rPr>
          <w:rFonts w:asciiTheme="minorHAnsi" w:eastAsia="Calibri Light" w:hAnsiTheme="minorHAnsi" w:cstheme="minorHAnsi"/>
          <w:sz w:val="22"/>
          <w:szCs w:val="22"/>
        </w:rPr>
        <w:t>fulfilment</w:t>
      </w:r>
      <w:r w:rsidRPr="00DB3A84">
        <w:rPr>
          <w:rFonts w:asciiTheme="minorHAnsi" w:eastAsia="Calibri Light" w:hAnsiTheme="minorHAnsi" w:cstheme="minorHAnsi"/>
          <w:sz w:val="22"/>
          <w:szCs w:val="22"/>
        </w:rPr>
        <w:t xml:space="preserve"> of the requirements arising from the AML/CTF Law and includes the rules of procedure for the proper </w:t>
      </w:r>
      <w:r w:rsidR="00B82880" w:rsidRPr="00DB3A84">
        <w:rPr>
          <w:rFonts w:asciiTheme="minorHAnsi" w:eastAsia="Calibri Light" w:hAnsiTheme="minorHAnsi" w:cstheme="minorHAnsi"/>
          <w:sz w:val="22"/>
          <w:szCs w:val="22"/>
        </w:rPr>
        <w:t>fulfilment</w:t>
      </w:r>
      <w:r w:rsidRPr="00DB3A84">
        <w:rPr>
          <w:rFonts w:asciiTheme="minorHAnsi" w:eastAsia="Calibri Light" w:hAnsiTheme="minorHAnsi" w:cstheme="minorHAnsi"/>
          <w:sz w:val="22"/>
          <w:szCs w:val="22"/>
        </w:rPr>
        <w:t xml:space="preserve"> of the obligations to prevent the financing of money laundering and terrorism and the implementation of the Financial Sanctions, as well as the internal control rules.</w:t>
      </w:r>
    </w:p>
    <w:p w14:paraId="3B121B09" w14:textId="77777777" w:rsidR="00ED098D" w:rsidRPr="00DB3A84" w:rsidRDefault="00ED098D" w:rsidP="00ED098D">
      <w:pPr>
        <w:spacing w:line="377" w:lineRule="exact"/>
        <w:rPr>
          <w:rFonts w:asciiTheme="minorHAnsi" w:eastAsia="Times New Roman" w:hAnsiTheme="minorHAnsi" w:cstheme="minorHAnsi"/>
          <w:sz w:val="22"/>
          <w:szCs w:val="22"/>
        </w:rPr>
      </w:pPr>
    </w:p>
    <w:p w14:paraId="40A3F7FE" w14:textId="77777777" w:rsidR="00ED098D" w:rsidRPr="00DB3A84" w:rsidRDefault="00ED098D" w:rsidP="00ED098D">
      <w:pPr>
        <w:spacing w:line="261" w:lineRule="auto"/>
        <w:ind w:left="100"/>
        <w:jc w:val="both"/>
        <w:rPr>
          <w:rFonts w:asciiTheme="minorHAnsi" w:eastAsia="Calibri Light" w:hAnsiTheme="minorHAnsi" w:cstheme="minorHAnsi"/>
          <w:sz w:val="22"/>
          <w:szCs w:val="22"/>
        </w:rPr>
      </w:pPr>
      <w:r w:rsidRPr="00DB3A84">
        <w:rPr>
          <w:rFonts w:asciiTheme="minorHAnsi" w:eastAsia="Calibri Light" w:hAnsiTheme="minorHAnsi" w:cstheme="minorHAnsi"/>
          <w:sz w:val="22"/>
          <w:szCs w:val="22"/>
        </w:rPr>
        <w:t>3.2 The Company and its Managers and Employees are obliged to pay close attention to the activities and circumstances of a person participating in a transaction or official activity, a person using professional services or the Client, which indicate money laundering or Terrorist Financing or are likely to be related to and unusual transactions that do not have a reasonable economic purpose.</w:t>
      </w:r>
    </w:p>
    <w:p w14:paraId="6D6DAF4D" w14:textId="77777777" w:rsidR="00ED098D" w:rsidRPr="00DB3A84" w:rsidRDefault="00ED098D" w:rsidP="00ED098D">
      <w:pPr>
        <w:spacing w:line="376" w:lineRule="exact"/>
        <w:rPr>
          <w:rFonts w:asciiTheme="minorHAnsi" w:eastAsia="Times New Roman" w:hAnsiTheme="minorHAnsi" w:cstheme="minorHAnsi"/>
          <w:sz w:val="22"/>
          <w:szCs w:val="22"/>
        </w:rPr>
      </w:pPr>
    </w:p>
    <w:p w14:paraId="23EB099F" w14:textId="77777777" w:rsidR="00ED098D" w:rsidRPr="00DB3A84" w:rsidRDefault="00ED098D" w:rsidP="00ED098D">
      <w:pPr>
        <w:spacing w:line="254" w:lineRule="auto"/>
        <w:ind w:left="100"/>
        <w:jc w:val="both"/>
        <w:rPr>
          <w:rFonts w:asciiTheme="minorHAnsi" w:eastAsia="Calibri Light" w:hAnsiTheme="minorHAnsi" w:cstheme="minorHAnsi"/>
          <w:sz w:val="22"/>
          <w:szCs w:val="22"/>
        </w:rPr>
      </w:pPr>
      <w:r w:rsidRPr="00DB3A84">
        <w:rPr>
          <w:rFonts w:asciiTheme="minorHAnsi" w:eastAsia="Calibri Light" w:hAnsiTheme="minorHAnsi" w:cstheme="minorHAnsi"/>
          <w:sz w:val="22"/>
          <w:szCs w:val="22"/>
        </w:rPr>
        <w:t>3.3 The Company and its Managers and Employees are obliged to pay special attention to the business relationship or transaction in their activities, if the Client or the person or professional service participating in the transaction</w:t>
      </w:r>
    </w:p>
    <w:p w14:paraId="0ADCDAED" w14:textId="77777777" w:rsidR="00ED098D" w:rsidRPr="00DB3A84" w:rsidRDefault="00ED098D" w:rsidP="00ED098D">
      <w:pPr>
        <w:spacing w:line="383" w:lineRule="exact"/>
        <w:rPr>
          <w:rFonts w:asciiTheme="minorHAnsi" w:eastAsia="Times New Roman" w:hAnsiTheme="minorHAnsi" w:cstheme="minorHAnsi"/>
          <w:sz w:val="22"/>
          <w:szCs w:val="22"/>
        </w:rPr>
      </w:pPr>
    </w:p>
    <w:p w14:paraId="55C7787C" w14:textId="09DE7117" w:rsidR="00ED098D" w:rsidRPr="00DB3A84" w:rsidRDefault="00461BDE" w:rsidP="00ED098D">
      <w:pPr>
        <w:spacing w:line="268" w:lineRule="auto"/>
        <w:ind w:left="100"/>
        <w:jc w:val="both"/>
        <w:rPr>
          <w:rFonts w:asciiTheme="minorHAnsi" w:eastAsia="Calibri Light" w:hAnsiTheme="minorHAnsi" w:cstheme="minorHAnsi"/>
          <w:sz w:val="22"/>
          <w:szCs w:val="22"/>
        </w:rPr>
      </w:pPr>
      <w:r w:rsidRPr="00DB3A84">
        <w:rPr>
          <w:rFonts w:asciiTheme="minorHAnsi" w:eastAsia="Calibri Light" w:hAnsiTheme="minorHAnsi" w:cstheme="minorHAnsi"/>
          <w:sz w:val="22"/>
          <w:szCs w:val="22"/>
        </w:rPr>
        <w:t>T</w:t>
      </w:r>
      <w:r w:rsidR="00ED098D" w:rsidRPr="00DB3A84">
        <w:rPr>
          <w:rFonts w:asciiTheme="minorHAnsi" w:eastAsia="Calibri Light" w:hAnsiTheme="minorHAnsi" w:cstheme="minorHAnsi"/>
          <w:sz w:val="22"/>
          <w:szCs w:val="22"/>
        </w:rPr>
        <w:t xml:space="preserve">he user or the payee's payment service provider </w:t>
      </w:r>
      <w:proofErr w:type="gramStart"/>
      <w:r w:rsidR="00ED098D" w:rsidRPr="00DB3A84">
        <w:rPr>
          <w:rFonts w:asciiTheme="minorHAnsi" w:eastAsia="Calibri Light" w:hAnsiTheme="minorHAnsi" w:cstheme="minorHAnsi"/>
          <w:sz w:val="22"/>
          <w:szCs w:val="22"/>
        </w:rPr>
        <w:t>is located in</w:t>
      </w:r>
      <w:proofErr w:type="gramEnd"/>
      <w:r w:rsidR="00ED098D" w:rsidRPr="00DB3A84">
        <w:rPr>
          <w:rFonts w:asciiTheme="minorHAnsi" w:eastAsia="Calibri Light" w:hAnsiTheme="minorHAnsi" w:cstheme="minorHAnsi"/>
          <w:sz w:val="22"/>
          <w:szCs w:val="22"/>
        </w:rPr>
        <w:t xml:space="preserve"> a third country or territory where adequate anti-money laundering and anti-terrorist financing measures have not been adopted or where that country or territory does not cooperate internationally in the prevention of money laundering and terrorist financing or has a low tax rate territory. Low-tax territories are all territories, except </w:t>
      </w:r>
      <w:r w:rsidR="004234F6">
        <w:rPr>
          <w:rFonts w:asciiTheme="minorHAnsi" w:eastAsia="Calibri Light" w:hAnsiTheme="minorHAnsi" w:cstheme="minorHAnsi"/>
          <w:sz w:val="22"/>
          <w:szCs w:val="22"/>
        </w:rPr>
        <w:t>Czech Republic</w:t>
      </w:r>
      <w:r w:rsidR="00ED098D" w:rsidRPr="00DB3A84">
        <w:rPr>
          <w:rFonts w:asciiTheme="minorHAnsi" w:eastAsia="Calibri Light" w:hAnsiTheme="minorHAnsi" w:cstheme="minorHAnsi"/>
          <w:sz w:val="22"/>
          <w:szCs w:val="22"/>
        </w:rPr>
        <w:t>, which are not mentioned in Regulation No. 55 of the Minister of Finance of 18 December 2014. A list of countries that have not adopted adequate anti-money laundering and anti-terrorist financing measures is available at</w:t>
      </w:r>
      <w:r w:rsidR="00ED098D" w:rsidRPr="00DB3A84">
        <w:rPr>
          <w:rFonts w:asciiTheme="minorHAnsi" w:eastAsia="Calibri Light" w:hAnsiTheme="minorHAnsi" w:cstheme="minorHAnsi"/>
          <w:color w:val="0563C1"/>
          <w:sz w:val="22"/>
          <w:szCs w:val="22"/>
        </w:rPr>
        <w:t xml:space="preserve"> </w:t>
      </w:r>
      <w:hyperlink r:id="rId8" w:anchor="high-risk" w:history="1">
        <w:r w:rsidR="00ED098D" w:rsidRPr="00DB3A84">
          <w:rPr>
            <w:rStyle w:val="Hyperlink"/>
            <w:rFonts w:asciiTheme="minorHAnsi" w:eastAsia="Calibri Light" w:hAnsiTheme="minorHAnsi" w:cstheme="minorHAnsi"/>
            <w:sz w:val="22"/>
            <w:szCs w:val="22"/>
          </w:rPr>
          <w:t>http://www.fatf-gafi.org/countries/#high-risk</w:t>
        </w:r>
      </w:hyperlink>
      <w:r w:rsidR="00ED098D" w:rsidRPr="00DB3A84">
        <w:rPr>
          <w:rFonts w:asciiTheme="minorHAnsi" w:eastAsia="Calibri Light" w:hAnsiTheme="minorHAnsi" w:cstheme="minorHAnsi"/>
          <w:sz w:val="22"/>
          <w:szCs w:val="22"/>
        </w:rPr>
        <w:t>.</w:t>
      </w:r>
    </w:p>
    <w:p w14:paraId="60660456" w14:textId="77777777" w:rsidR="00ED098D" w:rsidRPr="006D55C5" w:rsidRDefault="00ED098D" w:rsidP="00ED098D">
      <w:pPr>
        <w:spacing w:line="371" w:lineRule="exact"/>
        <w:rPr>
          <w:rFonts w:asciiTheme="minorHAnsi" w:eastAsia="Times New Roman" w:hAnsiTheme="minorHAnsi" w:cstheme="minorHAnsi"/>
        </w:rPr>
      </w:pPr>
    </w:p>
    <w:p w14:paraId="44C14889" w14:textId="77777777" w:rsidR="00ED098D" w:rsidRPr="006D55C5" w:rsidRDefault="00ED098D" w:rsidP="00ED098D">
      <w:pPr>
        <w:spacing w:line="261" w:lineRule="auto"/>
        <w:ind w:left="100"/>
        <w:jc w:val="both"/>
        <w:rPr>
          <w:rFonts w:asciiTheme="minorHAnsi" w:eastAsia="Calibri Light" w:hAnsiTheme="minorHAnsi" w:cstheme="minorHAnsi"/>
          <w:sz w:val="22"/>
        </w:rPr>
      </w:pPr>
      <w:r w:rsidRPr="006D55C5">
        <w:rPr>
          <w:rFonts w:asciiTheme="minorHAnsi" w:eastAsia="Calibri Light" w:hAnsiTheme="minorHAnsi" w:cstheme="minorHAnsi"/>
          <w:sz w:val="22"/>
        </w:rPr>
        <w:t>3.4 Particular attention must be paid to the activities of the Client participating in the transaction and to circumstances that indicate money laundering or terrorist financing or are likely to be involved in money laundering and terrorist financing, including complex, high-value and unusual transactions that do not have a reasonable economic purpose.</w:t>
      </w:r>
    </w:p>
    <w:p w14:paraId="46087BD2" w14:textId="77777777" w:rsidR="00ED098D" w:rsidRPr="006D55C5" w:rsidRDefault="00ED098D" w:rsidP="00ED098D">
      <w:pPr>
        <w:spacing w:line="377" w:lineRule="exact"/>
        <w:rPr>
          <w:rFonts w:asciiTheme="minorHAnsi" w:eastAsia="Times New Roman" w:hAnsiTheme="minorHAnsi" w:cstheme="minorHAnsi"/>
        </w:rPr>
      </w:pPr>
    </w:p>
    <w:p w14:paraId="4E830F24" w14:textId="58C5569D" w:rsidR="00ED098D" w:rsidRPr="006D55C5" w:rsidRDefault="00ED098D" w:rsidP="00ED098D">
      <w:pPr>
        <w:spacing w:line="236" w:lineRule="auto"/>
        <w:ind w:left="10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3.5 In order to </w:t>
      </w:r>
      <w:r w:rsidR="00D95AD4" w:rsidRPr="006D55C5">
        <w:rPr>
          <w:rFonts w:asciiTheme="minorHAnsi" w:eastAsia="Calibri Light" w:hAnsiTheme="minorHAnsi" w:cstheme="minorHAnsi"/>
          <w:sz w:val="22"/>
        </w:rPr>
        <w:t>fulfil</w:t>
      </w:r>
      <w:r w:rsidRPr="006D55C5">
        <w:rPr>
          <w:rFonts w:asciiTheme="minorHAnsi" w:eastAsia="Calibri Light" w:hAnsiTheme="minorHAnsi" w:cstheme="minorHAnsi"/>
          <w:sz w:val="22"/>
        </w:rPr>
        <w:t xml:space="preserve"> the obligation set forth in the Procedure, the Company applies the following due diligence measures:</w:t>
      </w:r>
    </w:p>
    <w:p w14:paraId="14E8A87B" w14:textId="77777777" w:rsidR="00ED098D" w:rsidRPr="006D55C5" w:rsidRDefault="00ED098D" w:rsidP="00ED098D">
      <w:pPr>
        <w:spacing w:line="398" w:lineRule="exact"/>
        <w:rPr>
          <w:rFonts w:asciiTheme="minorHAnsi" w:eastAsia="Times New Roman" w:hAnsiTheme="minorHAnsi" w:cstheme="minorHAnsi"/>
        </w:rPr>
      </w:pPr>
    </w:p>
    <w:p w14:paraId="3C942657" w14:textId="77777777" w:rsidR="00ED098D" w:rsidRPr="006D55C5" w:rsidRDefault="00ED098D" w:rsidP="00ED098D">
      <w:pPr>
        <w:spacing w:line="254"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3.5.1 Identification of the Client or his / her representative and verification of the submitted information on the basis of information obtained from a reliable and independent source, including by means of e-identification and e-transaction trust </w:t>
      </w:r>
      <w:proofErr w:type="gramStart"/>
      <w:r w:rsidRPr="006D55C5">
        <w:rPr>
          <w:rFonts w:asciiTheme="minorHAnsi" w:eastAsia="Calibri Light" w:hAnsiTheme="minorHAnsi" w:cstheme="minorHAnsi"/>
          <w:sz w:val="22"/>
        </w:rPr>
        <w:t>services;</w:t>
      </w:r>
      <w:proofErr w:type="gramEnd"/>
    </w:p>
    <w:p w14:paraId="1A8F9F2A" w14:textId="77777777" w:rsidR="00ED098D" w:rsidRPr="006D55C5" w:rsidRDefault="00ED098D" w:rsidP="00ED098D">
      <w:pPr>
        <w:spacing w:line="384" w:lineRule="exact"/>
        <w:rPr>
          <w:rFonts w:asciiTheme="minorHAnsi" w:eastAsia="Times New Roman" w:hAnsiTheme="minorHAnsi" w:cstheme="minorHAnsi"/>
        </w:rPr>
      </w:pPr>
    </w:p>
    <w:p w14:paraId="12D9D3A5" w14:textId="77777777" w:rsidR="00ED098D" w:rsidRPr="006D55C5" w:rsidRDefault="00ED098D" w:rsidP="00ED098D">
      <w:pPr>
        <w:spacing w:line="23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3.5.2 Identification and verification of the identity and right of representation of the Client or his / her </w:t>
      </w:r>
      <w:proofErr w:type="gramStart"/>
      <w:r w:rsidRPr="006D55C5">
        <w:rPr>
          <w:rFonts w:asciiTheme="minorHAnsi" w:eastAsia="Calibri Light" w:hAnsiTheme="minorHAnsi" w:cstheme="minorHAnsi"/>
          <w:sz w:val="22"/>
        </w:rPr>
        <w:t>representative;</w:t>
      </w:r>
      <w:proofErr w:type="gramEnd"/>
    </w:p>
    <w:p w14:paraId="49991C0F" w14:textId="77777777" w:rsidR="00ED098D" w:rsidRPr="006D55C5" w:rsidRDefault="00ED098D" w:rsidP="00ED098D">
      <w:pPr>
        <w:spacing w:line="400" w:lineRule="exact"/>
        <w:rPr>
          <w:rFonts w:asciiTheme="minorHAnsi" w:eastAsia="Times New Roman" w:hAnsiTheme="minorHAnsi" w:cstheme="minorHAnsi"/>
        </w:rPr>
      </w:pPr>
    </w:p>
    <w:p w14:paraId="11D6515B" w14:textId="77777777" w:rsidR="00ED098D" w:rsidRPr="006D55C5" w:rsidRDefault="00ED098D" w:rsidP="00ED098D">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3.5.3 Identification of the Actual Beneficiary and the introduction of measures to verify his / her identity to the extent that enables the Company to ascertain who is the Actual Beneficiary of the Client and understands the ownership and control structure of the </w:t>
      </w:r>
      <w:proofErr w:type="gramStart"/>
      <w:r w:rsidRPr="006D55C5">
        <w:rPr>
          <w:rFonts w:asciiTheme="minorHAnsi" w:eastAsia="Calibri Light" w:hAnsiTheme="minorHAnsi" w:cstheme="minorHAnsi"/>
          <w:sz w:val="22"/>
        </w:rPr>
        <w:t>Client;</w:t>
      </w:r>
      <w:proofErr w:type="gramEnd"/>
    </w:p>
    <w:p w14:paraId="65FBC4BB" w14:textId="77777777" w:rsidR="00ED098D" w:rsidRPr="006D55C5" w:rsidRDefault="00ED098D" w:rsidP="00ED098D">
      <w:pPr>
        <w:spacing w:line="253" w:lineRule="auto"/>
        <w:ind w:left="720"/>
        <w:jc w:val="both"/>
        <w:rPr>
          <w:rFonts w:asciiTheme="minorHAnsi" w:eastAsia="Calibri Light" w:hAnsiTheme="minorHAnsi" w:cstheme="minorHAnsi"/>
          <w:sz w:val="22"/>
        </w:rPr>
        <w:sectPr w:rsidR="00ED098D" w:rsidRPr="006D55C5">
          <w:pgSz w:w="12240" w:h="15840"/>
          <w:pgMar w:top="1440" w:right="1440" w:bottom="708" w:left="1440" w:header="0" w:footer="0" w:gutter="0"/>
          <w:cols w:space="0" w:equalWidth="0">
            <w:col w:w="9360"/>
          </w:cols>
          <w:docGrid w:linePitch="360"/>
        </w:sectPr>
      </w:pPr>
    </w:p>
    <w:bookmarkStart w:id="5" w:name="page41"/>
    <w:bookmarkEnd w:id="5"/>
    <w:p w14:paraId="06B72E60" w14:textId="24E432D8"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60288" behindDoc="1" locked="0" layoutInCell="1" allowOverlap="1" wp14:anchorId="60DAFB2B" wp14:editId="51B4EC90">
                <wp:simplePos x="0" y="0"/>
                <wp:positionH relativeFrom="page">
                  <wp:posOffset>882650</wp:posOffset>
                </wp:positionH>
                <wp:positionV relativeFrom="page">
                  <wp:posOffset>868680</wp:posOffset>
                </wp:positionV>
                <wp:extent cx="5795645" cy="0"/>
                <wp:effectExtent l="6350" t="11430" r="8255" b="762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770F7" id="Straight Connector 38"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3C7AD6B1" w14:textId="48BD69C6"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3.5.4 </w:t>
      </w:r>
      <w:r w:rsidR="00F9741E">
        <w:rPr>
          <w:rFonts w:asciiTheme="minorHAnsi" w:eastAsia="Calibri Light" w:hAnsiTheme="minorHAnsi" w:cstheme="minorHAnsi"/>
          <w:sz w:val="22"/>
        </w:rPr>
        <w:t>U</w:t>
      </w:r>
      <w:r w:rsidRPr="006D55C5">
        <w:rPr>
          <w:rFonts w:asciiTheme="minorHAnsi" w:eastAsia="Calibri Light" w:hAnsiTheme="minorHAnsi" w:cstheme="minorHAnsi"/>
          <w:sz w:val="22"/>
        </w:rPr>
        <w:t xml:space="preserve">nderstanding the business relationship or the Instructions and, where appropriate, collecting additional information thereon, specifying, inter alia, the Client's domicile, business or area of residence, professional or field of activity, major counterparties, payables and, in the case of a legal entity, </w:t>
      </w:r>
      <w:proofErr w:type="gramStart"/>
      <w:r w:rsidRPr="006D55C5">
        <w:rPr>
          <w:rFonts w:asciiTheme="minorHAnsi" w:eastAsia="Calibri Light" w:hAnsiTheme="minorHAnsi" w:cstheme="minorHAnsi"/>
          <w:sz w:val="22"/>
        </w:rPr>
        <w:t>experience;</w:t>
      </w:r>
      <w:proofErr w:type="gramEnd"/>
    </w:p>
    <w:p w14:paraId="4F8B1885" w14:textId="77777777" w:rsidR="00ED098D" w:rsidRPr="006D55C5" w:rsidRDefault="00ED098D" w:rsidP="00ED098D">
      <w:pPr>
        <w:spacing w:line="375" w:lineRule="exact"/>
        <w:rPr>
          <w:rFonts w:asciiTheme="minorHAnsi" w:eastAsia="Times New Roman" w:hAnsiTheme="minorHAnsi" w:cstheme="minorHAnsi"/>
        </w:rPr>
      </w:pPr>
    </w:p>
    <w:p w14:paraId="26388674" w14:textId="12D681E8"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3.5.5 </w:t>
      </w:r>
      <w:r w:rsidR="00F9741E">
        <w:rPr>
          <w:rFonts w:asciiTheme="minorHAnsi" w:eastAsia="Calibri Light" w:hAnsiTheme="minorHAnsi" w:cstheme="minorHAnsi"/>
          <w:sz w:val="22"/>
        </w:rPr>
        <w:t>O</w:t>
      </w:r>
      <w:r w:rsidRPr="006D55C5">
        <w:rPr>
          <w:rFonts w:asciiTheme="minorHAnsi" w:eastAsia="Calibri Light" w:hAnsiTheme="minorHAnsi" w:cstheme="minorHAnsi"/>
          <w:sz w:val="22"/>
        </w:rPr>
        <w:t xml:space="preserve">btaining information on whether the Client or his / her representative is a Person with a State </w:t>
      </w:r>
      <w:proofErr w:type="gramStart"/>
      <w:r w:rsidRPr="006D55C5">
        <w:rPr>
          <w:rFonts w:asciiTheme="minorHAnsi" w:eastAsia="Calibri Light" w:hAnsiTheme="minorHAnsi" w:cstheme="minorHAnsi"/>
          <w:sz w:val="22"/>
        </w:rPr>
        <w:t>Background;</w:t>
      </w:r>
      <w:proofErr w:type="gramEnd"/>
    </w:p>
    <w:p w14:paraId="618AC557" w14:textId="77777777" w:rsidR="00ED098D" w:rsidRPr="006D55C5" w:rsidRDefault="00ED098D" w:rsidP="00ED098D">
      <w:pPr>
        <w:spacing w:line="398" w:lineRule="exact"/>
        <w:rPr>
          <w:rFonts w:asciiTheme="minorHAnsi" w:eastAsia="Times New Roman" w:hAnsiTheme="minorHAnsi" w:cstheme="minorHAnsi"/>
        </w:rPr>
      </w:pPr>
    </w:p>
    <w:p w14:paraId="23C17319" w14:textId="77777777" w:rsidR="00ED098D" w:rsidRPr="006D55C5" w:rsidRDefault="00ED098D" w:rsidP="00ED098D">
      <w:pPr>
        <w:spacing w:line="262"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rPr>
        <w:t xml:space="preserve">3.6.6 Continuous monitoring of the Customer Relationship, including monitoring of transactions performed during the Customer Relationship, regular verification of the data used to establish identity, updating of relevant documents, </w:t>
      </w:r>
      <w:proofErr w:type="gramStart"/>
      <w:r w:rsidRPr="006D55C5">
        <w:rPr>
          <w:rFonts w:asciiTheme="minorHAnsi" w:eastAsia="Calibri Light" w:hAnsiTheme="minorHAnsi" w:cstheme="minorHAnsi"/>
          <w:sz w:val="22"/>
        </w:rPr>
        <w:t>data</w:t>
      </w:r>
      <w:proofErr w:type="gramEnd"/>
      <w:r w:rsidRPr="006D55C5">
        <w:rPr>
          <w:rFonts w:asciiTheme="minorHAnsi" w:eastAsia="Calibri Light" w:hAnsiTheme="minorHAnsi" w:cstheme="minorHAnsi"/>
          <w:sz w:val="22"/>
        </w:rPr>
        <w:t xml:space="preserve"> and information and, if necessary, identification of </w:t>
      </w:r>
      <w:r w:rsidRPr="006D55C5">
        <w:rPr>
          <w:rFonts w:asciiTheme="minorHAnsi" w:eastAsia="Calibri Light" w:hAnsiTheme="minorHAnsi" w:cstheme="minorHAnsi"/>
          <w:sz w:val="22"/>
          <w:szCs w:val="22"/>
        </w:rPr>
        <w:t>the source and origin of funds used in the transaction.</w:t>
      </w:r>
    </w:p>
    <w:p w14:paraId="4F694D6A" w14:textId="77777777" w:rsidR="00ED098D" w:rsidRPr="006D55C5" w:rsidRDefault="00ED098D" w:rsidP="00ED098D">
      <w:pPr>
        <w:spacing w:line="374" w:lineRule="exact"/>
        <w:rPr>
          <w:rFonts w:asciiTheme="minorHAnsi" w:eastAsia="Times New Roman" w:hAnsiTheme="minorHAnsi" w:cstheme="minorHAnsi"/>
          <w:sz w:val="22"/>
          <w:szCs w:val="22"/>
        </w:rPr>
      </w:pPr>
    </w:p>
    <w:p w14:paraId="15CBB25A" w14:textId="77777777" w:rsidR="00ED098D" w:rsidRPr="006D55C5" w:rsidRDefault="00ED098D" w:rsidP="00ED098D">
      <w:pPr>
        <w:spacing w:line="265" w:lineRule="auto"/>
        <w:ind w:left="10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3.6 The Company has applied due diligence measures if the Company and the Employee or Manager who has implemented the due diligence have an internal belief that they have complied with the due diligence obligation to clarify the possible involvement of the transaction, operation or funds in Money Laundering or Terrorist Financing. The principle of reasonableness shall be </w:t>
      </w:r>
      <w:proofErr w:type="gramStart"/>
      <w:r w:rsidRPr="006D55C5">
        <w:rPr>
          <w:rFonts w:asciiTheme="minorHAnsi" w:eastAsia="Calibri Light" w:hAnsiTheme="minorHAnsi" w:cstheme="minorHAnsi"/>
          <w:sz w:val="22"/>
          <w:szCs w:val="22"/>
        </w:rPr>
        <w:t>taken into account</w:t>
      </w:r>
      <w:proofErr w:type="gramEnd"/>
      <w:r w:rsidRPr="006D55C5">
        <w:rPr>
          <w:rFonts w:asciiTheme="minorHAnsi" w:eastAsia="Calibri Light" w:hAnsiTheme="minorHAnsi" w:cstheme="minorHAnsi"/>
          <w:sz w:val="22"/>
          <w:szCs w:val="22"/>
        </w:rPr>
        <w:t xml:space="preserve"> in assessing the emergence of such an internal conviction.</w:t>
      </w:r>
    </w:p>
    <w:p w14:paraId="4285EE2D" w14:textId="77777777" w:rsidR="00ED098D" w:rsidRPr="006D55C5" w:rsidRDefault="00ED098D" w:rsidP="00ED098D">
      <w:pPr>
        <w:spacing w:line="370" w:lineRule="exact"/>
        <w:rPr>
          <w:rFonts w:asciiTheme="minorHAnsi" w:eastAsia="Times New Roman" w:hAnsiTheme="minorHAnsi" w:cstheme="minorHAnsi"/>
          <w:sz w:val="22"/>
          <w:szCs w:val="22"/>
        </w:rPr>
      </w:pPr>
    </w:p>
    <w:p w14:paraId="270F1921" w14:textId="601C6016" w:rsidR="00ED098D" w:rsidRPr="006D55C5" w:rsidRDefault="00ED098D" w:rsidP="00ED098D">
      <w:pPr>
        <w:spacing w:line="253" w:lineRule="auto"/>
        <w:ind w:left="10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3.8 The Company offers the Service only to Customers who, in the case of a natural Customer, confirm by filling in the Identification Form that they are not a State </w:t>
      </w:r>
      <w:r w:rsidR="00952C24" w:rsidRPr="006D55C5">
        <w:rPr>
          <w:rFonts w:asciiTheme="minorHAnsi" w:eastAsia="Calibri Light" w:hAnsiTheme="minorHAnsi" w:cstheme="minorHAnsi"/>
          <w:sz w:val="22"/>
          <w:szCs w:val="22"/>
        </w:rPr>
        <w:t>Background,</w:t>
      </w:r>
      <w:r w:rsidRPr="006D55C5">
        <w:rPr>
          <w:rFonts w:asciiTheme="minorHAnsi" w:eastAsia="Calibri Light" w:hAnsiTheme="minorHAnsi" w:cstheme="minorHAnsi"/>
          <w:sz w:val="22"/>
          <w:szCs w:val="22"/>
        </w:rPr>
        <w:t xml:space="preserve"> and the legal representative confirms that they are not, the Customer is </w:t>
      </w:r>
      <w:r w:rsidR="00E4237C" w:rsidRPr="006D55C5">
        <w:rPr>
          <w:rFonts w:asciiTheme="minorHAnsi" w:eastAsia="Calibri Light" w:hAnsiTheme="minorHAnsi" w:cstheme="minorHAnsi"/>
          <w:sz w:val="22"/>
          <w:szCs w:val="22"/>
        </w:rPr>
        <w:t>not,</w:t>
      </w:r>
      <w:r w:rsidRPr="006D55C5">
        <w:rPr>
          <w:rFonts w:asciiTheme="minorHAnsi" w:eastAsia="Calibri Light" w:hAnsiTheme="minorHAnsi" w:cstheme="minorHAnsi"/>
          <w:sz w:val="22"/>
          <w:szCs w:val="22"/>
        </w:rPr>
        <w:t xml:space="preserve"> and the Ultimate Beneficiary is not a State.</w:t>
      </w:r>
    </w:p>
    <w:p w14:paraId="0943C63B" w14:textId="77777777" w:rsidR="00ED098D" w:rsidRPr="006D55C5" w:rsidRDefault="00ED098D" w:rsidP="00ED098D">
      <w:pPr>
        <w:spacing w:line="387" w:lineRule="exact"/>
        <w:rPr>
          <w:rFonts w:asciiTheme="minorHAnsi" w:eastAsia="Times New Roman" w:hAnsiTheme="minorHAnsi" w:cstheme="minorHAnsi"/>
          <w:sz w:val="22"/>
          <w:szCs w:val="22"/>
        </w:rPr>
      </w:pPr>
    </w:p>
    <w:p w14:paraId="0818849A" w14:textId="77777777" w:rsidR="00ED098D" w:rsidRPr="006D55C5" w:rsidRDefault="00ED098D" w:rsidP="00ED098D">
      <w:pPr>
        <w:spacing w:line="264" w:lineRule="auto"/>
        <w:ind w:left="10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3.9 The Company does not offer its services to an individual Customer who is not a Real Beneficiary. If the Company suspects that the individual Customer is not the Actual Beneficiary, regardless of the Customer's confirmation, the Company will request additional information from the Customer. If the Customer refuses to provide the data, the Company shall suspend the performance of the Customer Agreement and, if necessary, block the User Account and</w:t>
      </w:r>
    </w:p>
    <w:p w14:paraId="2FA3C025" w14:textId="77777777" w:rsidR="00ED098D" w:rsidRPr="006D55C5" w:rsidRDefault="00ED098D" w:rsidP="00ED098D">
      <w:pPr>
        <w:spacing w:line="376" w:lineRule="exact"/>
        <w:rPr>
          <w:rFonts w:asciiTheme="minorHAnsi" w:eastAsia="Times New Roman" w:hAnsiTheme="minorHAnsi" w:cstheme="minorHAnsi"/>
          <w:sz w:val="22"/>
          <w:szCs w:val="22"/>
        </w:rPr>
      </w:pPr>
    </w:p>
    <w:p w14:paraId="380F07C2" w14:textId="77777777" w:rsidR="00ED098D" w:rsidRPr="006D55C5" w:rsidRDefault="00ED098D" w:rsidP="00ED098D">
      <w:pPr>
        <w:spacing w:line="253" w:lineRule="auto"/>
        <w:ind w:left="10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The contact person will inform the Financial Intelligence Unit. Doubt as to the existence of a Real Beneficiary may arise</w:t>
      </w:r>
      <w:proofErr w:type="gramStart"/>
      <w:r w:rsidRPr="006D55C5">
        <w:rPr>
          <w:rFonts w:asciiTheme="minorHAnsi" w:eastAsia="Calibri Light" w:hAnsiTheme="minorHAnsi" w:cstheme="minorHAnsi"/>
          <w:sz w:val="22"/>
          <w:szCs w:val="22"/>
        </w:rPr>
        <w:t>, in particular, if</w:t>
      </w:r>
      <w:proofErr w:type="gramEnd"/>
      <w:r w:rsidRPr="006D55C5">
        <w:rPr>
          <w:rFonts w:asciiTheme="minorHAnsi" w:eastAsia="Calibri Light" w:hAnsiTheme="minorHAnsi" w:cstheme="minorHAnsi"/>
          <w:sz w:val="22"/>
          <w:szCs w:val="22"/>
        </w:rPr>
        <w:t xml:space="preserve"> the Company, in applying due diligence measures, suspects that a natural person has been inclined to enter into a business relationship or enter into a transaction.</w:t>
      </w:r>
    </w:p>
    <w:p w14:paraId="33A97FC9" w14:textId="77777777" w:rsidR="00ED098D" w:rsidRPr="006D55C5" w:rsidRDefault="00ED098D" w:rsidP="00ED098D">
      <w:pPr>
        <w:spacing w:line="387" w:lineRule="exact"/>
        <w:rPr>
          <w:rFonts w:asciiTheme="minorHAnsi" w:eastAsia="Times New Roman" w:hAnsiTheme="minorHAnsi" w:cstheme="minorHAnsi"/>
          <w:sz w:val="22"/>
          <w:szCs w:val="22"/>
        </w:rPr>
      </w:pPr>
    </w:p>
    <w:p w14:paraId="0898017D" w14:textId="77777777" w:rsidR="00ED098D" w:rsidRPr="006D55C5" w:rsidRDefault="00ED098D" w:rsidP="00ED098D">
      <w:pPr>
        <w:spacing w:line="261" w:lineRule="auto"/>
        <w:ind w:left="10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3.10 In order to use the Company's service in the Customer Environment, a User Account shall be created for the Customer in the Customer Environment, through which the Customer may submit Instructions to the Company. After creating a User Account, but before submitting the first Instruction, the Company will establish the identity of the Customer:</w:t>
      </w:r>
    </w:p>
    <w:p w14:paraId="4A7DC61E" w14:textId="77777777" w:rsidR="00ED098D" w:rsidRPr="006D55C5" w:rsidRDefault="00ED098D" w:rsidP="00ED098D">
      <w:pPr>
        <w:spacing w:line="375" w:lineRule="exact"/>
        <w:rPr>
          <w:rFonts w:asciiTheme="minorHAnsi" w:eastAsia="Times New Roman" w:hAnsiTheme="minorHAnsi" w:cstheme="minorHAnsi"/>
          <w:sz w:val="22"/>
          <w:szCs w:val="22"/>
        </w:rPr>
      </w:pPr>
    </w:p>
    <w:p w14:paraId="5B2C63E3" w14:textId="70992A56" w:rsidR="00D55DEF" w:rsidRDefault="00D55DEF" w:rsidP="00D55DEF">
      <w:pPr>
        <w:pStyle w:val="ListParagraph"/>
        <w:numPr>
          <w:ilvl w:val="0"/>
          <w:numId w:val="29"/>
        </w:numPr>
        <w:spacing w:line="0" w:lineRule="atLeast"/>
        <w:rPr>
          <w:rFonts w:asciiTheme="minorHAnsi" w:eastAsia="Calibri Light" w:hAnsiTheme="minorHAnsi" w:cstheme="minorHAnsi"/>
          <w:sz w:val="22"/>
          <w:szCs w:val="22"/>
        </w:rPr>
      </w:pPr>
      <w:r w:rsidRPr="00D55DEF">
        <w:rPr>
          <w:rFonts w:asciiTheme="minorHAnsi" w:eastAsia="Calibri Light" w:hAnsiTheme="minorHAnsi" w:cstheme="minorHAnsi"/>
          <w:sz w:val="22"/>
          <w:szCs w:val="22"/>
        </w:rPr>
        <w:t>I</w:t>
      </w:r>
      <w:r w:rsidR="00ED098D" w:rsidRPr="00D55DEF">
        <w:rPr>
          <w:rFonts w:asciiTheme="minorHAnsi" w:eastAsia="Calibri Light" w:hAnsiTheme="minorHAnsi" w:cstheme="minorHAnsi"/>
          <w:sz w:val="22"/>
          <w:szCs w:val="22"/>
        </w:rPr>
        <w:t xml:space="preserve">n accordance with the requirements set out in the Regulation of the Minister of Finance of the </w:t>
      </w:r>
      <w:r w:rsidR="004234F6">
        <w:rPr>
          <w:rFonts w:asciiTheme="minorHAnsi" w:eastAsia="Calibri Light" w:hAnsiTheme="minorHAnsi" w:cstheme="minorHAnsi"/>
          <w:sz w:val="22"/>
          <w:szCs w:val="22"/>
        </w:rPr>
        <w:t>Czech Republic</w:t>
      </w:r>
      <w:r w:rsidR="00ED098D" w:rsidRPr="00D55DEF">
        <w:rPr>
          <w:rFonts w:asciiTheme="minorHAnsi" w:eastAsia="Calibri Light" w:hAnsiTheme="minorHAnsi" w:cstheme="minorHAnsi"/>
          <w:sz w:val="22"/>
          <w:szCs w:val="22"/>
        </w:rPr>
        <w:t xml:space="preserve"> “Technical Requirements and Procedure for Identification and Verification of Data by Information Technology Means”, developing an IT solution or transferring the respective activity to a Third</w:t>
      </w:r>
      <w:r w:rsidR="008D43B0" w:rsidRPr="00D55DEF">
        <w:rPr>
          <w:rFonts w:asciiTheme="minorHAnsi" w:eastAsia="Calibri Light" w:hAnsiTheme="minorHAnsi" w:cstheme="minorHAnsi"/>
          <w:sz w:val="22"/>
          <w:szCs w:val="22"/>
        </w:rPr>
        <w:t xml:space="preserve"> </w:t>
      </w:r>
      <w:r w:rsidR="00ED098D" w:rsidRPr="00D55DEF">
        <w:rPr>
          <w:rFonts w:asciiTheme="minorHAnsi" w:eastAsia="Calibri Light" w:hAnsiTheme="minorHAnsi" w:cstheme="minorHAnsi"/>
          <w:sz w:val="22"/>
          <w:szCs w:val="22"/>
        </w:rPr>
        <w:t xml:space="preserve">Party in accordance with Part 4 of the Internal Rules. Procedures for the transfer of </w:t>
      </w:r>
      <w:proofErr w:type="gramStart"/>
      <w:r w:rsidR="00ED098D" w:rsidRPr="00D55DEF">
        <w:rPr>
          <w:rFonts w:asciiTheme="minorHAnsi" w:eastAsia="Calibri Light" w:hAnsiTheme="minorHAnsi" w:cstheme="minorHAnsi"/>
          <w:sz w:val="22"/>
          <w:szCs w:val="22"/>
        </w:rPr>
        <w:t>activities';</w:t>
      </w:r>
      <w:bookmarkStart w:id="6" w:name="page42"/>
      <w:bookmarkEnd w:id="6"/>
      <w:proofErr w:type="gramEnd"/>
    </w:p>
    <w:p w14:paraId="73759584" w14:textId="44285AB3" w:rsidR="00ED098D" w:rsidRPr="00D55DEF" w:rsidRDefault="00ED098D" w:rsidP="00D55DEF">
      <w:pPr>
        <w:pStyle w:val="ListParagraph"/>
        <w:numPr>
          <w:ilvl w:val="0"/>
          <w:numId w:val="29"/>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noProof/>
          <w:sz w:val="22"/>
        </w:rPr>
        <mc:AlternateContent>
          <mc:Choice Requires="wps">
            <w:drawing>
              <wp:anchor distT="0" distB="0" distL="114300" distR="114300" simplePos="0" relativeHeight="251661312" behindDoc="1" locked="0" layoutInCell="1" allowOverlap="1" wp14:anchorId="4BE28613" wp14:editId="6AC62905">
                <wp:simplePos x="0" y="0"/>
                <wp:positionH relativeFrom="page">
                  <wp:posOffset>882650</wp:posOffset>
                </wp:positionH>
                <wp:positionV relativeFrom="page">
                  <wp:posOffset>868680</wp:posOffset>
                </wp:positionV>
                <wp:extent cx="5795645" cy="0"/>
                <wp:effectExtent l="6350" t="11430" r="8255" b="762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18649" id="Straight Connector 37"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r w:rsidR="00D55DEF" w:rsidRPr="00D55DEF">
        <w:rPr>
          <w:rFonts w:asciiTheme="minorHAnsi" w:eastAsia="Calibri Light" w:hAnsiTheme="minorHAnsi" w:cstheme="minorHAnsi"/>
          <w:sz w:val="22"/>
          <w:szCs w:val="22"/>
        </w:rPr>
        <w:t>S</w:t>
      </w:r>
      <w:r w:rsidRPr="00D55DEF">
        <w:rPr>
          <w:rFonts w:asciiTheme="minorHAnsi" w:eastAsia="Calibri Light" w:hAnsiTheme="minorHAnsi" w:cstheme="minorHAnsi"/>
          <w:sz w:val="22"/>
          <w:szCs w:val="22"/>
        </w:rPr>
        <w:t>taying in the same place as the Client.</w:t>
      </w:r>
    </w:p>
    <w:p w14:paraId="00F5F0F4" w14:textId="77777777" w:rsidR="00ED098D" w:rsidRPr="006D55C5" w:rsidRDefault="00ED098D" w:rsidP="00ED098D">
      <w:pPr>
        <w:spacing w:line="397" w:lineRule="exact"/>
        <w:rPr>
          <w:rFonts w:asciiTheme="minorHAnsi" w:eastAsia="Times New Roman" w:hAnsiTheme="minorHAnsi" w:cstheme="minorHAnsi"/>
          <w:sz w:val="22"/>
          <w:szCs w:val="22"/>
        </w:rPr>
      </w:pPr>
    </w:p>
    <w:p w14:paraId="762967D3" w14:textId="77777777" w:rsidR="00ED098D" w:rsidRPr="006D55C5" w:rsidRDefault="00ED098D" w:rsidP="00ED098D">
      <w:pPr>
        <w:spacing w:line="236" w:lineRule="auto"/>
        <w:ind w:left="100"/>
        <w:rPr>
          <w:rFonts w:asciiTheme="minorHAnsi" w:eastAsia="Calibri Light" w:hAnsiTheme="minorHAnsi" w:cstheme="minorHAnsi"/>
          <w:sz w:val="22"/>
          <w:szCs w:val="22"/>
        </w:rPr>
      </w:pPr>
      <w:proofErr w:type="gramStart"/>
      <w:r w:rsidRPr="006D55C5">
        <w:rPr>
          <w:rFonts w:asciiTheme="minorHAnsi" w:eastAsia="Calibri Light" w:hAnsiTheme="minorHAnsi" w:cstheme="minorHAnsi"/>
          <w:sz w:val="22"/>
          <w:szCs w:val="22"/>
        </w:rPr>
        <w:t>3.11</w:t>
      </w:r>
      <w:proofErr w:type="gramEnd"/>
      <w:r w:rsidRPr="006D55C5">
        <w:rPr>
          <w:rFonts w:asciiTheme="minorHAnsi" w:eastAsia="Calibri Light" w:hAnsiTheme="minorHAnsi" w:cstheme="minorHAnsi"/>
          <w:sz w:val="22"/>
          <w:szCs w:val="22"/>
        </w:rPr>
        <w:t xml:space="preserve"> If necessary, the Company shall identify the source and origin of the funds used by the Clients in the transaction.</w:t>
      </w:r>
    </w:p>
    <w:p w14:paraId="2D8109C8" w14:textId="77777777" w:rsidR="00ED098D" w:rsidRPr="006D55C5" w:rsidRDefault="00ED098D" w:rsidP="00ED098D">
      <w:pPr>
        <w:spacing w:line="349" w:lineRule="exact"/>
        <w:rPr>
          <w:rFonts w:asciiTheme="minorHAnsi" w:eastAsia="Times New Roman" w:hAnsiTheme="minorHAnsi" w:cstheme="minorHAnsi"/>
          <w:sz w:val="22"/>
          <w:szCs w:val="22"/>
        </w:rPr>
      </w:pPr>
    </w:p>
    <w:p w14:paraId="4A6113E6" w14:textId="77777777" w:rsidR="00ED098D" w:rsidRPr="006D55C5" w:rsidRDefault="00ED098D" w:rsidP="00ED098D">
      <w:pPr>
        <w:spacing w:line="0" w:lineRule="atLeast"/>
        <w:ind w:left="10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3.12 The source and / or origin of the funds used in a transaction must be identified, </w:t>
      </w:r>
      <w:proofErr w:type="gramStart"/>
      <w:r w:rsidRPr="006D55C5">
        <w:rPr>
          <w:rFonts w:asciiTheme="minorHAnsi" w:eastAsia="Calibri Light" w:hAnsiTheme="minorHAnsi" w:cstheme="minorHAnsi"/>
          <w:sz w:val="22"/>
          <w:szCs w:val="22"/>
        </w:rPr>
        <w:t>in particular if</w:t>
      </w:r>
      <w:proofErr w:type="gramEnd"/>
      <w:r w:rsidRPr="006D55C5">
        <w:rPr>
          <w:rFonts w:asciiTheme="minorHAnsi" w:eastAsia="Calibri Light" w:hAnsiTheme="minorHAnsi" w:cstheme="minorHAnsi"/>
          <w:sz w:val="22"/>
          <w:szCs w:val="22"/>
        </w:rPr>
        <w:t>:</w:t>
      </w:r>
    </w:p>
    <w:p w14:paraId="09453B05" w14:textId="77777777" w:rsidR="00ED098D" w:rsidRPr="006D55C5" w:rsidRDefault="00ED098D" w:rsidP="00ED098D">
      <w:pPr>
        <w:spacing w:line="351" w:lineRule="exact"/>
        <w:rPr>
          <w:rFonts w:asciiTheme="minorHAnsi" w:eastAsia="Times New Roman" w:hAnsiTheme="minorHAnsi" w:cstheme="minorHAnsi"/>
          <w:sz w:val="22"/>
          <w:szCs w:val="22"/>
        </w:rPr>
      </w:pPr>
    </w:p>
    <w:p w14:paraId="57CBDF59" w14:textId="3CD07DBC" w:rsidR="00ED098D" w:rsidRPr="00D55DEF" w:rsidRDefault="00D55DEF" w:rsidP="00D55DEF">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 xml:space="preserve">here is a suspicion that these may be transactions related to Money Laundering or Terrorist </w:t>
      </w:r>
      <w:proofErr w:type="gramStart"/>
      <w:r w:rsidR="00ED098D" w:rsidRPr="006D55C5">
        <w:rPr>
          <w:rFonts w:asciiTheme="minorHAnsi" w:eastAsia="Calibri Light" w:hAnsiTheme="minorHAnsi" w:cstheme="minorHAnsi"/>
          <w:sz w:val="22"/>
          <w:szCs w:val="22"/>
        </w:rPr>
        <w:t>Financing;</w:t>
      </w:r>
      <w:proofErr w:type="gramEnd"/>
    </w:p>
    <w:p w14:paraId="2AA56E12" w14:textId="7B6E8AB3" w:rsidR="00ED098D" w:rsidRPr="006D55C5" w:rsidRDefault="00D55DEF" w:rsidP="00D55DEF">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 xml:space="preserve">here is a suspicion that the Customer or the party to the transaction is a Person with a State </w:t>
      </w:r>
      <w:proofErr w:type="gramStart"/>
      <w:r w:rsidR="00ED098D" w:rsidRPr="006D55C5">
        <w:rPr>
          <w:rFonts w:asciiTheme="minorHAnsi" w:eastAsia="Calibri Light" w:hAnsiTheme="minorHAnsi" w:cstheme="minorHAnsi"/>
          <w:sz w:val="22"/>
          <w:szCs w:val="22"/>
        </w:rPr>
        <w:t>Background;</w:t>
      </w:r>
      <w:proofErr w:type="gramEnd"/>
    </w:p>
    <w:p w14:paraId="6DB6DF83" w14:textId="5B8081B7" w:rsidR="00ED098D" w:rsidRPr="006D55C5" w:rsidRDefault="00D55DEF" w:rsidP="00D55DEF">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6D55C5">
        <w:rPr>
          <w:rFonts w:asciiTheme="minorHAnsi" w:eastAsia="Calibri Light" w:hAnsiTheme="minorHAnsi" w:cstheme="minorHAnsi"/>
          <w:sz w:val="22"/>
          <w:szCs w:val="22"/>
        </w:rPr>
        <w:t xml:space="preserve"> significant increase in the funds used in the transaction, which differs significantly from past payment </w:t>
      </w:r>
      <w:proofErr w:type="gramStart"/>
      <w:r w:rsidR="00FC3AE4" w:rsidRPr="006D55C5">
        <w:rPr>
          <w:rFonts w:asciiTheme="minorHAnsi" w:eastAsia="Calibri Light" w:hAnsiTheme="minorHAnsi" w:cstheme="minorHAnsi"/>
          <w:sz w:val="22"/>
          <w:szCs w:val="22"/>
        </w:rPr>
        <w:t>behaviour</w:t>
      </w:r>
      <w:r w:rsidR="00ED098D" w:rsidRPr="006D55C5">
        <w:rPr>
          <w:rFonts w:asciiTheme="minorHAnsi" w:eastAsia="Calibri Light" w:hAnsiTheme="minorHAnsi" w:cstheme="minorHAnsi"/>
          <w:sz w:val="22"/>
          <w:szCs w:val="22"/>
        </w:rPr>
        <w:t>;</w:t>
      </w:r>
      <w:proofErr w:type="gramEnd"/>
    </w:p>
    <w:p w14:paraId="1BA99D01" w14:textId="77777777" w:rsidR="00ED098D" w:rsidRPr="006D55C5" w:rsidRDefault="00ED098D" w:rsidP="00D55DEF">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the transactions do not correspond to the information previously known about the customer.</w:t>
      </w:r>
    </w:p>
    <w:p w14:paraId="54F8DEF1" w14:textId="77777777" w:rsidR="00ED098D" w:rsidRPr="006D55C5" w:rsidRDefault="00ED098D" w:rsidP="00ED098D">
      <w:pPr>
        <w:spacing w:line="397" w:lineRule="exact"/>
        <w:rPr>
          <w:rFonts w:asciiTheme="minorHAnsi" w:eastAsia="Times New Roman" w:hAnsiTheme="minorHAnsi" w:cstheme="minorHAnsi"/>
          <w:sz w:val="22"/>
          <w:szCs w:val="22"/>
        </w:rPr>
      </w:pPr>
    </w:p>
    <w:p w14:paraId="6A8DAA80" w14:textId="77777777" w:rsidR="00ED098D" w:rsidRPr="006D55C5" w:rsidRDefault="00ED098D" w:rsidP="00ED098D">
      <w:pPr>
        <w:spacing w:line="267" w:lineRule="auto"/>
        <w:ind w:left="10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3.13 At the request of the Company, the Client participating in the transaction performed in economic and professional activities shall submit the documents necessary for the application of due diligence measures and provide relevant information. At the request of the company, the Client or his / her representative shall confirm the accuracy of the information and documents submitted for the application of due diligence measures with his / her signature in the transaction performed in economic and professional activities.</w:t>
      </w:r>
    </w:p>
    <w:p w14:paraId="57D2E05E" w14:textId="77777777" w:rsidR="00ED098D" w:rsidRPr="006D55C5" w:rsidRDefault="00ED098D" w:rsidP="00ED098D">
      <w:pPr>
        <w:spacing w:line="321" w:lineRule="exact"/>
        <w:rPr>
          <w:rFonts w:asciiTheme="minorHAnsi" w:eastAsia="Times New Roman" w:hAnsiTheme="minorHAnsi" w:cstheme="minorHAnsi"/>
          <w:sz w:val="22"/>
          <w:szCs w:val="22"/>
        </w:rPr>
      </w:pPr>
    </w:p>
    <w:p w14:paraId="4FF65741" w14:textId="77777777" w:rsidR="00ED098D" w:rsidRPr="006D55C5" w:rsidRDefault="00ED098D" w:rsidP="00ED098D">
      <w:pPr>
        <w:spacing w:line="0" w:lineRule="atLeast"/>
        <w:ind w:left="10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3.14 The due diligence measures specified in Section 3.6 apply to:</w:t>
      </w:r>
    </w:p>
    <w:p w14:paraId="7A8E9697" w14:textId="77777777" w:rsidR="00FC3AE4" w:rsidRPr="006D55C5" w:rsidRDefault="00ED098D" w:rsidP="00B82880">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Creating a customer </w:t>
      </w:r>
      <w:proofErr w:type="gramStart"/>
      <w:r w:rsidRPr="006D55C5">
        <w:rPr>
          <w:rFonts w:asciiTheme="minorHAnsi" w:eastAsia="Calibri Light" w:hAnsiTheme="minorHAnsi" w:cstheme="minorHAnsi"/>
          <w:sz w:val="22"/>
          <w:szCs w:val="22"/>
        </w:rPr>
        <w:t>relationship;</w:t>
      </w:r>
      <w:proofErr w:type="gramEnd"/>
    </w:p>
    <w:p w14:paraId="7C53530E" w14:textId="77777777" w:rsidR="00FC3AE4" w:rsidRPr="006D55C5" w:rsidRDefault="00ED098D" w:rsidP="00B82880">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In case of doubt as to the adequacy or veracity of documents or data previously collected in the course of verifying the information gathered through the application of due diligence or updating</w:t>
      </w:r>
      <w:r w:rsidR="00FC3AE4"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 xml:space="preserve">relevant </w:t>
      </w:r>
      <w:proofErr w:type="gramStart"/>
      <w:r w:rsidRPr="006D55C5">
        <w:rPr>
          <w:rFonts w:asciiTheme="minorHAnsi" w:eastAsia="Calibri Light" w:hAnsiTheme="minorHAnsi" w:cstheme="minorHAnsi"/>
          <w:sz w:val="22"/>
          <w:szCs w:val="22"/>
        </w:rPr>
        <w:t>data;</w:t>
      </w:r>
      <w:proofErr w:type="gramEnd"/>
    </w:p>
    <w:p w14:paraId="692C36EF" w14:textId="0236687E" w:rsidR="00ED098D" w:rsidRPr="006D55C5" w:rsidRDefault="00ED098D" w:rsidP="00B82880">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In case of suspicion of money laundering or Terrorist Financing.</w:t>
      </w:r>
    </w:p>
    <w:p w14:paraId="51C91553" w14:textId="77777777" w:rsidR="00ED098D" w:rsidRPr="006D55C5" w:rsidRDefault="00ED098D" w:rsidP="00ED098D">
      <w:pPr>
        <w:spacing w:line="360" w:lineRule="exact"/>
        <w:rPr>
          <w:rFonts w:asciiTheme="minorHAnsi" w:eastAsia="Times New Roman" w:hAnsiTheme="minorHAnsi" w:cstheme="minorHAnsi"/>
        </w:rPr>
      </w:pPr>
    </w:p>
    <w:p w14:paraId="2A43FA34" w14:textId="77777777" w:rsidR="00ED098D" w:rsidRPr="008D37FD" w:rsidRDefault="00ED098D" w:rsidP="008D37FD">
      <w:pPr>
        <w:pStyle w:val="Heading2"/>
      </w:pPr>
      <w:bookmarkStart w:id="7" w:name="_Toc152948335"/>
      <w:r w:rsidRPr="006D55C5">
        <w:t>4 APPLICATION OF MAINTENANCE MEASURES IN A SIMPLIFIED PROCEDURE</w:t>
      </w:r>
      <w:bookmarkEnd w:id="7"/>
    </w:p>
    <w:p w14:paraId="0CE269B2" w14:textId="77777777" w:rsidR="00ED098D" w:rsidRPr="006D55C5" w:rsidRDefault="00ED098D" w:rsidP="00ED098D">
      <w:pPr>
        <w:spacing w:line="376" w:lineRule="exact"/>
        <w:rPr>
          <w:rFonts w:asciiTheme="minorHAnsi" w:eastAsia="Times New Roman" w:hAnsiTheme="minorHAnsi" w:cstheme="minorHAnsi"/>
        </w:rPr>
      </w:pPr>
    </w:p>
    <w:p w14:paraId="64FD8C1B" w14:textId="77777777" w:rsidR="00ED098D" w:rsidRPr="006D55C5" w:rsidRDefault="00ED098D" w:rsidP="00ED098D">
      <w:pPr>
        <w:spacing w:line="255" w:lineRule="auto"/>
        <w:ind w:left="100"/>
        <w:jc w:val="both"/>
        <w:rPr>
          <w:rFonts w:asciiTheme="minorHAnsi" w:eastAsia="Calibri Light" w:hAnsiTheme="minorHAnsi" w:cstheme="minorHAnsi"/>
          <w:sz w:val="22"/>
        </w:rPr>
      </w:pPr>
      <w:r w:rsidRPr="006D55C5">
        <w:rPr>
          <w:rFonts w:asciiTheme="minorHAnsi" w:eastAsia="Calibri Light" w:hAnsiTheme="minorHAnsi" w:cstheme="minorHAnsi"/>
          <w:sz w:val="22"/>
        </w:rPr>
        <w:t>4.1 The Company may apply due diligence measures in a simplified manner if the Risk Assessment prepared by the Company determines that its economic or professional activity, field or circumstances present a lower-than-usual risk of Money Laundering or Terrorist Financing.</w:t>
      </w:r>
    </w:p>
    <w:p w14:paraId="6DF4DBB8" w14:textId="77777777" w:rsidR="00ED098D" w:rsidRPr="006D55C5" w:rsidRDefault="00ED098D" w:rsidP="00ED098D">
      <w:pPr>
        <w:spacing w:line="381" w:lineRule="exact"/>
        <w:rPr>
          <w:rFonts w:asciiTheme="minorHAnsi" w:eastAsia="Times New Roman" w:hAnsiTheme="minorHAnsi" w:cstheme="minorHAnsi"/>
        </w:rPr>
      </w:pPr>
    </w:p>
    <w:p w14:paraId="659E21F8" w14:textId="77777777" w:rsidR="00ED098D" w:rsidRPr="006D55C5" w:rsidRDefault="00ED098D" w:rsidP="00ED098D">
      <w:pPr>
        <w:spacing w:line="253" w:lineRule="auto"/>
        <w:ind w:left="10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4.2 Before applying the simplified due diligence measures to the Client, the Company determines that the business relationship, </w:t>
      </w:r>
      <w:proofErr w:type="gramStart"/>
      <w:r w:rsidRPr="006D55C5">
        <w:rPr>
          <w:rFonts w:asciiTheme="minorHAnsi" w:eastAsia="Calibri Light" w:hAnsiTheme="minorHAnsi" w:cstheme="minorHAnsi"/>
          <w:sz w:val="22"/>
        </w:rPr>
        <w:t>transaction</w:t>
      </w:r>
      <w:proofErr w:type="gramEnd"/>
      <w:r w:rsidRPr="006D55C5">
        <w:rPr>
          <w:rFonts w:asciiTheme="minorHAnsi" w:eastAsia="Calibri Light" w:hAnsiTheme="minorHAnsi" w:cstheme="minorHAnsi"/>
          <w:sz w:val="22"/>
        </w:rPr>
        <w:t xml:space="preserve"> or operation is of lower risk, using the information approved by the Management Board.</w:t>
      </w:r>
    </w:p>
    <w:p w14:paraId="7E8A184F" w14:textId="77777777" w:rsidR="00ED098D" w:rsidRPr="006D55C5" w:rsidRDefault="00ED098D" w:rsidP="00ED098D">
      <w:pPr>
        <w:spacing w:line="387" w:lineRule="exact"/>
        <w:rPr>
          <w:rFonts w:asciiTheme="minorHAnsi" w:eastAsia="Times New Roman" w:hAnsiTheme="minorHAnsi" w:cstheme="minorHAnsi"/>
        </w:rPr>
      </w:pPr>
    </w:p>
    <w:p w14:paraId="12D37A26" w14:textId="77777777" w:rsidR="00ED098D" w:rsidRPr="006D55C5" w:rsidRDefault="00ED098D" w:rsidP="00ED098D">
      <w:pPr>
        <w:spacing w:line="235" w:lineRule="auto"/>
        <w:ind w:left="100"/>
        <w:jc w:val="both"/>
        <w:rPr>
          <w:rFonts w:asciiTheme="minorHAnsi" w:eastAsia="Calibri Light" w:hAnsiTheme="minorHAnsi" w:cstheme="minorHAnsi"/>
          <w:sz w:val="22"/>
        </w:rPr>
      </w:pPr>
      <w:r w:rsidRPr="006D55C5">
        <w:rPr>
          <w:rFonts w:asciiTheme="minorHAnsi" w:eastAsia="Calibri Light" w:hAnsiTheme="minorHAnsi" w:cstheme="minorHAnsi"/>
          <w:sz w:val="22"/>
        </w:rPr>
        <w:t>“Customer Risk Level Identification Model” and information known to the Company about the Customer and the Instructions submitted by the Customer.</w:t>
      </w:r>
    </w:p>
    <w:p w14:paraId="5601C990" w14:textId="77777777" w:rsidR="00ED098D" w:rsidRPr="006D55C5" w:rsidRDefault="00ED098D" w:rsidP="00ED098D">
      <w:pPr>
        <w:spacing w:line="235" w:lineRule="auto"/>
        <w:ind w:left="100"/>
        <w:jc w:val="both"/>
        <w:rPr>
          <w:rFonts w:asciiTheme="minorHAnsi" w:eastAsia="Calibri Light" w:hAnsiTheme="minorHAnsi" w:cstheme="minorHAnsi"/>
          <w:sz w:val="22"/>
        </w:rPr>
        <w:sectPr w:rsidR="00ED098D" w:rsidRPr="006D55C5">
          <w:pgSz w:w="12240" w:h="15840"/>
          <w:pgMar w:top="1440" w:right="1440" w:bottom="648" w:left="1440" w:header="0" w:footer="0" w:gutter="0"/>
          <w:cols w:space="0" w:equalWidth="0">
            <w:col w:w="9360"/>
          </w:cols>
          <w:docGrid w:linePitch="360"/>
        </w:sectPr>
      </w:pPr>
    </w:p>
    <w:bookmarkStart w:id="8" w:name="page43"/>
    <w:bookmarkEnd w:id="8"/>
    <w:p w14:paraId="1D9E7746" w14:textId="2DF707B8"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62336" behindDoc="1" locked="0" layoutInCell="1" allowOverlap="1" wp14:anchorId="4C3E5E7E" wp14:editId="67D9EA1B">
                <wp:simplePos x="0" y="0"/>
                <wp:positionH relativeFrom="page">
                  <wp:posOffset>882650</wp:posOffset>
                </wp:positionH>
                <wp:positionV relativeFrom="page">
                  <wp:posOffset>868680</wp:posOffset>
                </wp:positionV>
                <wp:extent cx="5795645" cy="0"/>
                <wp:effectExtent l="6350" t="11430" r="8255" b="762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8DBC4" id="Straight Connector 36"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635289BA" w14:textId="77777777" w:rsidR="00ED098D" w:rsidRPr="006D55C5" w:rsidRDefault="00ED098D" w:rsidP="00ED098D">
      <w:pPr>
        <w:spacing w:line="253" w:lineRule="auto"/>
        <w:ind w:left="10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4.3 The application of the due diligence procedure is permitted to the extent that the Company ensures adequate monitoring of transactions, </w:t>
      </w:r>
      <w:proofErr w:type="gramStart"/>
      <w:r w:rsidRPr="006D55C5">
        <w:rPr>
          <w:rFonts w:asciiTheme="minorHAnsi" w:eastAsia="Calibri Light" w:hAnsiTheme="minorHAnsi" w:cstheme="minorHAnsi"/>
          <w:sz w:val="22"/>
        </w:rPr>
        <w:t>operations</w:t>
      </w:r>
      <w:proofErr w:type="gramEnd"/>
      <w:r w:rsidRPr="006D55C5">
        <w:rPr>
          <w:rFonts w:asciiTheme="minorHAnsi" w:eastAsia="Calibri Light" w:hAnsiTheme="minorHAnsi" w:cstheme="minorHAnsi"/>
          <w:sz w:val="22"/>
        </w:rPr>
        <w:t xml:space="preserve"> and business relationships to enable the detection and reporting of unusual or suspicious transactions in accordance with the Procedure.</w:t>
      </w:r>
    </w:p>
    <w:p w14:paraId="707A817B" w14:textId="77777777" w:rsidR="00ED098D" w:rsidRPr="006D55C5" w:rsidRDefault="00ED098D" w:rsidP="00ED098D">
      <w:pPr>
        <w:spacing w:line="387" w:lineRule="exact"/>
        <w:rPr>
          <w:rFonts w:asciiTheme="minorHAnsi" w:eastAsia="Times New Roman" w:hAnsiTheme="minorHAnsi" w:cstheme="minorHAnsi"/>
        </w:rPr>
      </w:pPr>
    </w:p>
    <w:p w14:paraId="26C62E84" w14:textId="1762F011" w:rsidR="00ED098D" w:rsidRPr="006D55C5" w:rsidRDefault="00ED098D" w:rsidP="00ED098D">
      <w:pPr>
        <w:spacing w:line="253" w:lineRule="auto"/>
        <w:ind w:left="10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4.4 When implementing the due diligence measures in a simplified manner, the Management Board may determine the extent of the </w:t>
      </w:r>
      <w:r w:rsidR="00B82880" w:rsidRPr="006D55C5">
        <w:rPr>
          <w:rFonts w:asciiTheme="minorHAnsi" w:eastAsia="Calibri Light" w:hAnsiTheme="minorHAnsi" w:cstheme="minorHAnsi"/>
          <w:sz w:val="22"/>
        </w:rPr>
        <w:t>fulfilment</w:t>
      </w:r>
      <w:r w:rsidRPr="006D55C5">
        <w:rPr>
          <w:rFonts w:asciiTheme="minorHAnsi" w:eastAsia="Calibri Light" w:hAnsiTheme="minorHAnsi" w:cstheme="minorHAnsi"/>
          <w:sz w:val="22"/>
        </w:rPr>
        <w:t xml:space="preserve"> of the obligation and the need to verify the source of the information used for this purpose and the data from a reliable and independent source.</w:t>
      </w:r>
    </w:p>
    <w:p w14:paraId="1BF347E9" w14:textId="77777777" w:rsidR="00ED098D" w:rsidRPr="006D55C5" w:rsidRDefault="00ED098D" w:rsidP="00ED098D">
      <w:pPr>
        <w:spacing w:line="384" w:lineRule="exact"/>
        <w:rPr>
          <w:rFonts w:asciiTheme="minorHAnsi" w:eastAsia="Times New Roman" w:hAnsiTheme="minorHAnsi" w:cstheme="minorHAnsi"/>
        </w:rPr>
      </w:pPr>
    </w:p>
    <w:p w14:paraId="5F1A73D5" w14:textId="77777777" w:rsidR="00ED098D" w:rsidRPr="006D55C5" w:rsidRDefault="00ED098D" w:rsidP="00ED098D">
      <w:pPr>
        <w:spacing w:line="254" w:lineRule="auto"/>
        <w:ind w:left="100"/>
        <w:jc w:val="both"/>
        <w:rPr>
          <w:rFonts w:asciiTheme="minorHAnsi" w:eastAsia="Calibri Light" w:hAnsiTheme="minorHAnsi" w:cstheme="minorHAnsi"/>
          <w:sz w:val="22"/>
          <w:szCs w:val="22"/>
        </w:rPr>
      </w:pPr>
      <w:r w:rsidRPr="006D55C5">
        <w:rPr>
          <w:rFonts w:asciiTheme="minorHAnsi" w:eastAsia="Calibri Light" w:hAnsiTheme="minorHAnsi" w:cstheme="minorHAnsi"/>
          <w:sz w:val="22"/>
        </w:rPr>
        <w:t xml:space="preserve">4.5 The Client's Business </w:t>
      </w:r>
      <w:r w:rsidRPr="006D55C5">
        <w:rPr>
          <w:rFonts w:asciiTheme="minorHAnsi" w:eastAsia="Calibri Light" w:hAnsiTheme="minorHAnsi" w:cstheme="minorHAnsi"/>
          <w:sz w:val="22"/>
          <w:szCs w:val="22"/>
        </w:rPr>
        <w:t>Relationship Monitoring may be applied in a simplified manner if a circumstance characterizing a lower risk has been identified in the Client's case and if at least the following conditions are met:</w:t>
      </w:r>
    </w:p>
    <w:p w14:paraId="14DAA971" w14:textId="77777777" w:rsidR="00ED098D" w:rsidRPr="006D55C5" w:rsidRDefault="00ED098D" w:rsidP="00ED098D">
      <w:pPr>
        <w:spacing w:line="384" w:lineRule="exact"/>
        <w:rPr>
          <w:rFonts w:asciiTheme="minorHAnsi" w:eastAsia="Times New Roman" w:hAnsiTheme="minorHAnsi" w:cstheme="minorHAnsi"/>
          <w:sz w:val="22"/>
          <w:szCs w:val="22"/>
        </w:rPr>
      </w:pPr>
    </w:p>
    <w:p w14:paraId="23A31F95" w14:textId="77777777" w:rsidR="00ED098D" w:rsidRPr="006D55C5" w:rsidRDefault="00ED098D" w:rsidP="00ED098D">
      <w:pPr>
        <w:spacing w:line="236"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4.5.1 A Customer Agreement has been entered into with the Customer in written, electronic or in a form that can be reproduced in </w:t>
      </w:r>
      <w:proofErr w:type="gramStart"/>
      <w:r w:rsidRPr="006D55C5">
        <w:rPr>
          <w:rFonts w:asciiTheme="minorHAnsi" w:eastAsia="Calibri Light" w:hAnsiTheme="minorHAnsi" w:cstheme="minorHAnsi"/>
          <w:sz w:val="22"/>
          <w:szCs w:val="22"/>
        </w:rPr>
        <w:t>writing;</w:t>
      </w:r>
      <w:proofErr w:type="gramEnd"/>
    </w:p>
    <w:p w14:paraId="43FF4E34" w14:textId="77777777" w:rsidR="00ED098D" w:rsidRPr="006D55C5" w:rsidRDefault="00ED098D" w:rsidP="00ED098D">
      <w:pPr>
        <w:spacing w:line="398" w:lineRule="exact"/>
        <w:rPr>
          <w:rFonts w:asciiTheme="minorHAnsi" w:eastAsia="Times New Roman" w:hAnsiTheme="minorHAnsi" w:cstheme="minorHAnsi"/>
          <w:sz w:val="22"/>
          <w:szCs w:val="22"/>
        </w:rPr>
      </w:pPr>
    </w:p>
    <w:p w14:paraId="3467E7C6" w14:textId="12E39DD5" w:rsidR="00ED098D" w:rsidRPr="006D55C5" w:rsidRDefault="00ED098D" w:rsidP="00ED098D">
      <w:pPr>
        <w:spacing w:line="277"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4.5.2 The Company receives payments within the framework of the Business Relationship only through an account located in a credit institution registered in </w:t>
      </w:r>
      <w:r w:rsidR="004234F6">
        <w:rPr>
          <w:rFonts w:asciiTheme="minorHAnsi" w:eastAsia="Calibri Light" w:hAnsiTheme="minorHAnsi" w:cstheme="minorHAnsi"/>
          <w:sz w:val="22"/>
          <w:szCs w:val="22"/>
        </w:rPr>
        <w:t xml:space="preserve">Czech Republic, or the United Kingdom </w:t>
      </w:r>
      <w:r w:rsidRPr="006D55C5">
        <w:rPr>
          <w:rFonts w:asciiTheme="minorHAnsi" w:eastAsia="Calibri Light" w:hAnsiTheme="minorHAnsi" w:cstheme="minorHAnsi"/>
          <w:sz w:val="22"/>
          <w:szCs w:val="22"/>
        </w:rPr>
        <w:t xml:space="preserve">or in a branch of a foreign credit institution established or domiciled in a Contracting State of the European Economic Area or in a country applying Directive (EU) 2015 / 849 requirements equivalent to the </w:t>
      </w:r>
      <w:proofErr w:type="gramStart"/>
      <w:r w:rsidRPr="006D55C5">
        <w:rPr>
          <w:rFonts w:asciiTheme="minorHAnsi" w:eastAsia="Calibri Light" w:hAnsiTheme="minorHAnsi" w:cstheme="minorHAnsi"/>
          <w:sz w:val="22"/>
          <w:szCs w:val="22"/>
        </w:rPr>
        <w:t>requirements;</w:t>
      </w:r>
      <w:proofErr w:type="gramEnd"/>
    </w:p>
    <w:p w14:paraId="11336A54" w14:textId="77777777" w:rsidR="00ED098D" w:rsidRPr="006D55C5" w:rsidRDefault="00ED098D" w:rsidP="00ED098D">
      <w:pPr>
        <w:spacing w:line="362" w:lineRule="exact"/>
        <w:rPr>
          <w:rFonts w:asciiTheme="minorHAnsi" w:eastAsia="Times New Roman" w:hAnsiTheme="minorHAnsi" w:cstheme="minorHAnsi"/>
          <w:sz w:val="22"/>
          <w:szCs w:val="22"/>
        </w:rPr>
      </w:pPr>
    </w:p>
    <w:p w14:paraId="7C82D25B" w14:textId="77777777" w:rsidR="00ED098D" w:rsidRPr="006D55C5" w:rsidRDefault="00ED098D" w:rsidP="00ED098D">
      <w:pPr>
        <w:spacing w:line="235"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4.5.3 The total value of incoming or outgoing payments for transactions made in a business relationship does not exceed 15,000 euros per year.</w:t>
      </w:r>
    </w:p>
    <w:p w14:paraId="41CCF5F4" w14:textId="77777777" w:rsidR="00ED098D" w:rsidRPr="006D55C5" w:rsidRDefault="00ED098D" w:rsidP="00ED098D">
      <w:pPr>
        <w:spacing w:line="352" w:lineRule="exact"/>
        <w:rPr>
          <w:rFonts w:asciiTheme="minorHAnsi" w:eastAsia="Times New Roman" w:hAnsiTheme="minorHAnsi" w:cstheme="minorHAnsi"/>
        </w:rPr>
      </w:pPr>
    </w:p>
    <w:p w14:paraId="6F046615" w14:textId="77777777" w:rsidR="00ED098D" w:rsidRPr="006D55C5" w:rsidRDefault="00ED098D" w:rsidP="00ED098D">
      <w:pPr>
        <w:spacing w:line="0" w:lineRule="atLeast"/>
        <w:ind w:left="100"/>
        <w:rPr>
          <w:rFonts w:asciiTheme="minorHAnsi" w:eastAsia="Calibri Light" w:hAnsiTheme="minorHAnsi" w:cstheme="minorHAnsi"/>
          <w:sz w:val="22"/>
        </w:rPr>
      </w:pPr>
      <w:r w:rsidRPr="006D55C5">
        <w:rPr>
          <w:rFonts w:asciiTheme="minorHAnsi" w:eastAsia="Calibri Light" w:hAnsiTheme="minorHAnsi" w:cstheme="minorHAnsi"/>
          <w:sz w:val="22"/>
        </w:rPr>
        <w:t>4.6 When assessing a circumstance indicating a lower risk, at least the situation where the Client is:</w:t>
      </w:r>
    </w:p>
    <w:p w14:paraId="16CD28AB" w14:textId="77777777" w:rsidR="00ED098D" w:rsidRPr="006D55C5" w:rsidRDefault="00ED098D" w:rsidP="00ED098D">
      <w:pPr>
        <w:spacing w:line="397" w:lineRule="exact"/>
        <w:rPr>
          <w:rFonts w:asciiTheme="minorHAnsi" w:eastAsia="Times New Roman" w:hAnsiTheme="minorHAnsi" w:cstheme="minorHAnsi"/>
        </w:rPr>
      </w:pPr>
    </w:p>
    <w:p w14:paraId="579DF778" w14:textId="77777777"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4.6.1 a company listed on a regulated market which is subject to disclosure obligations which impose requirements to ensure sufficient transparency for the Beneficial </w:t>
      </w:r>
      <w:proofErr w:type="gramStart"/>
      <w:r w:rsidRPr="006D55C5">
        <w:rPr>
          <w:rFonts w:asciiTheme="minorHAnsi" w:eastAsia="Calibri Light" w:hAnsiTheme="minorHAnsi" w:cstheme="minorHAnsi"/>
          <w:sz w:val="22"/>
        </w:rPr>
        <w:t>Owner;</w:t>
      </w:r>
      <w:proofErr w:type="gramEnd"/>
    </w:p>
    <w:p w14:paraId="622B9E25" w14:textId="77777777" w:rsidR="00ED098D" w:rsidRPr="006D55C5" w:rsidRDefault="00ED098D" w:rsidP="00ED098D">
      <w:pPr>
        <w:spacing w:line="349" w:lineRule="exact"/>
        <w:rPr>
          <w:rFonts w:asciiTheme="minorHAnsi" w:eastAsia="Times New Roman" w:hAnsiTheme="minorHAnsi" w:cstheme="minorHAnsi"/>
        </w:rPr>
      </w:pPr>
    </w:p>
    <w:p w14:paraId="3E5ECC54" w14:textId="0DA2D8FE"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4.6.2 a legal person in public law established in </w:t>
      </w:r>
      <w:r w:rsidR="004234F6">
        <w:rPr>
          <w:rFonts w:asciiTheme="minorHAnsi" w:eastAsia="Calibri Light" w:hAnsiTheme="minorHAnsi" w:cstheme="minorHAnsi"/>
          <w:sz w:val="22"/>
        </w:rPr>
        <w:t xml:space="preserve">Czech </w:t>
      </w:r>
      <w:proofErr w:type="gramStart"/>
      <w:r w:rsidR="004234F6">
        <w:rPr>
          <w:rFonts w:asciiTheme="minorHAnsi" w:eastAsia="Calibri Light" w:hAnsiTheme="minorHAnsi" w:cstheme="minorHAnsi"/>
          <w:sz w:val="22"/>
        </w:rPr>
        <w:t>Republic</w:t>
      </w:r>
      <w:r w:rsidRPr="006D55C5">
        <w:rPr>
          <w:rFonts w:asciiTheme="minorHAnsi" w:eastAsia="Calibri Light" w:hAnsiTheme="minorHAnsi" w:cstheme="minorHAnsi"/>
          <w:sz w:val="22"/>
        </w:rPr>
        <w:t>;</w:t>
      </w:r>
      <w:proofErr w:type="gramEnd"/>
    </w:p>
    <w:p w14:paraId="55D19904" w14:textId="77777777" w:rsidR="00ED098D" w:rsidRPr="006D55C5" w:rsidRDefault="00ED098D" w:rsidP="00ED098D">
      <w:pPr>
        <w:spacing w:line="397" w:lineRule="exact"/>
        <w:rPr>
          <w:rFonts w:asciiTheme="minorHAnsi" w:eastAsia="Times New Roman" w:hAnsiTheme="minorHAnsi" w:cstheme="minorHAnsi"/>
        </w:rPr>
      </w:pPr>
    </w:p>
    <w:p w14:paraId="64E81ADF" w14:textId="022276F1"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4.6.3 a government agency of </w:t>
      </w:r>
      <w:r w:rsidR="004234F6">
        <w:rPr>
          <w:rFonts w:asciiTheme="minorHAnsi" w:eastAsia="Calibri Light" w:hAnsiTheme="minorHAnsi" w:cstheme="minorHAnsi"/>
          <w:sz w:val="22"/>
        </w:rPr>
        <w:t>Czech Republic</w:t>
      </w:r>
      <w:r w:rsidRPr="006D55C5">
        <w:rPr>
          <w:rFonts w:asciiTheme="minorHAnsi" w:eastAsia="Calibri Light" w:hAnsiTheme="minorHAnsi" w:cstheme="minorHAnsi"/>
          <w:sz w:val="22"/>
        </w:rPr>
        <w:t xml:space="preserve"> or a Contracting State of the European Economic Area or another institution performing public </w:t>
      </w:r>
      <w:proofErr w:type="gramStart"/>
      <w:r w:rsidRPr="006D55C5">
        <w:rPr>
          <w:rFonts w:asciiTheme="minorHAnsi" w:eastAsia="Calibri Light" w:hAnsiTheme="minorHAnsi" w:cstheme="minorHAnsi"/>
          <w:sz w:val="22"/>
        </w:rPr>
        <w:t>functions;</w:t>
      </w:r>
      <w:proofErr w:type="gramEnd"/>
    </w:p>
    <w:p w14:paraId="375BD6D9" w14:textId="77777777" w:rsidR="00ED098D" w:rsidRPr="006D55C5" w:rsidRDefault="00ED098D" w:rsidP="00ED098D">
      <w:pPr>
        <w:spacing w:line="352" w:lineRule="exact"/>
        <w:rPr>
          <w:rFonts w:asciiTheme="minorHAnsi" w:eastAsia="Times New Roman" w:hAnsiTheme="minorHAnsi" w:cstheme="minorHAnsi"/>
        </w:rPr>
      </w:pPr>
    </w:p>
    <w:p w14:paraId="594E03A5"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4.6.4 European Union </w:t>
      </w:r>
      <w:proofErr w:type="gramStart"/>
      <w:r w:rsidRPr="006D55C5">
        <w:rPr>
          <w:rFonts w:asciiTheme="minorHAnsi" w:eastAsia="Calibri Light" w:hAnsiTheme="minorHAnsi" w:cstheme="minorHAnsi"/>
          <w:sz w:val="22"/>
        </w:rPr>
        <w:t>agency;</w:t>
      </w:r>
      <w:proofErr w:type="gramEnd"/>
    </w:p>
    <w:p w14:paraId="20EEAF5A" w14:textId="77777777" w:rsidR="00ED098D" w:rsidRPr="006D55C5" w:rsidRDefault="00ED098D" w:rsidP="00ED098D">
      <w:pPr>
        <w:spacing w:line="397" w:lineRule="exact"/>
        <w:rPr>
          <w:rFonts w:asciiTheme="minorHAnsi" w:eastAsia="Times New Roman" w:hAnsiTheme="minorHAnsi" w:cstheme="minorHAnsi"/>
        </w:rPr>
      </w:pPr>
    </w:p>
    <w:p w14:paraId="7FC9E470"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4.6.5 a credit institution or financial institution acting in its own name, a credit institution or financial institution located in a Contracting State of the European Economic Area or in a third country subject to requirements equivalent to those of Directive (EU) 2015/849 of the European Parliament and of the Council in its country of </w:t>
      </w:r>
      <w:proofErr w:type="gramStart"/>
      <w:r w:rsidRPr="006D55C5">
        <w:rPr>
          <w:rFonts w:asciiTheme="minorHAnsi" w:eastAsia="Calibri Light" w:hAnsiTheme="minorHAnsi" w:cstheme="minorHAnsi"/>
          <w:sz w:val="22"/>
        </w:rPr>
        <w:t>supervision;</w:t>
      </w:r>
      <w:proofErr w:type="gramEnd"/>
    </w:p>
    <w:p w14:paraId="7F4D873B" w14:textId="77777777" w:rsidR="00ED098D" w:rsidRPr="006D55C5" w:rsidRDefault="00ED098D" w:rsidP="00ED098D">
      <w:pPr>
        <w:spacing w:line="326" w:lineRule="exact"/>
        <w:rPr>
          <w:rFonts w:asciiTheme="minorHAnsi" w:eastAsia="Times New Roman" w:hAnsiTheme="minorHAnsi" w:cstheme="minorHAnsi"/>
        </w:rPr>
      </w:pPr>
    </w:p>
    <w:p w14:paraId="5C49EE06"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4.6.6 The Client is domiciled in the following country or geographical area:</w:t>
      </w:r>
    </w:p>
    <w:p w14:paraId="1B3D454F" w14:textId="77777777" w:rsidR="00ED098D" w:rsidRPr="006D55C5" w:rsidRDefault="00ED098D" w:rsidP="00ED098D">
      <w:pPr>
        <w:spacing w:line="351" w:lineRule="exact"/>
        <w:rPr>
          <w:rFonts w:asciiTheme="minorHAnsi" w:eastAsia="Times New Roman" w:hAnsiTheme="minorHAnsi" w:cstheme="minorHAnsi"/>
        </w:rPr>
      </w:pPr>
    </w:p>
    <w:p w14:paraId="1898951C" w14:textId="77777777" w:rsidR="00ED098D" w:rsidRPr="006D55C5" w:rsidRDefault="00ED098D" w:rsidP="00ED098D">
      <w:pPr>
        <w:spacing w:line="0" w:lineRule="atLeast"/>
        <w:ind w:left="1440"/>
        <w:rPr>
          <w:rFonts w:asciiTheme="minorHAnsi" w:eastAsia="Calibri Light" w:hAnsiTheme="minorHAnsi" w:cstheme="minorHAnsi"/>
          <w:sz w:val="22"/>
        </w:rPr>
      </w:pPr>
      <w:r w:rsidRPr="006D55C5">
        <w:rPr>
          <w:rFonts w:asciiTheme="minorHAnsi" w:eastAsia="Calibri Light" w:hAnsiTheme="minorHAnsi" w:cstheme="minorHAnsi"/>
          <w:sz w:val="22"/>
        </w:rPr>
        <w:t xml:space="preserve">4.6.6.1 in a Contracting State of the European Economic </w:t>
      </w:r>
      <w:proofErr w:type="gramStart"/>
      <w:r w:rsidRPr="006D55C5">
        <w:rPr>
          <w:rFonts w:asciiTheme="minorHAnsi" w:eastAsia="Calibri Light" w:hAnsiTheme="minorHAnsi" w:cstheme="minorHAnsi"/>
          <w:sz w:val="22"/>
        </w:rPr>
        <w:t>Area;</w:t>
      </w:r>
      <w:proofErr w:type="gramEnd"/>
    </w:p>
    <w:p w14:paraId="309D097F" w14:textId="77777777" w:rsidR="00ED098D" w:rsidRPr="006D55C5" w:rsidRDefault="00ED098D" w:rsidP="00ED098D">
      <w:pPr>
        <w:spacing w:line="0" w:lineRule="atLeast"/>
        <w:ind w:left="1440"/>
        <w:rPr>
          <w:rFonts w:asciiTheme="minorHAnsi" w:eastAsia="Calibri Light" w:hAnsiTheme="minorHAnsi" w:cstheme="minorHAnsi"/>
          <w:sz w:val="22"/>
        </w:rPr>
        <w:sectPr w:rsidR="00ED098D" w:rsidRPr="006D55C5">
          <w:pgSz w:w="12240" w:h="15840"/>
          <w:pgMar w:top="1440" w:right="1440" w:bottom="419" w:left="1440" w:header="0" w:footer="0" w:gutter="0"/>
          <w:cols w:space="0" w:equalWidth="0">
            <w:col w:w="9360"/>
          </w:cols>
          <w:docGrid w:linePitch="360"/>
        </w:sectPr>
      </w:pPr>
    </w:p>
    <w:p w14:paraId="13821B11" w14:textId="7102AD05"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63360" behindDoc="1" locked="0" layoutInCell="1" allowOverlap="1" wp14:anchorId="0FBBEE94" wp14:editId="1FA3FBE1">
                <wp:simplePos x="0" y="0"/>
                <wp:positionH relativeFrom="page">
                  <wp:posOffset>882650</wp:posOffset>
                </wp:positionH>
                <wp:positionV relativeFrom="page">
                  <wp:posOffset>868680</wp:posOffset>
                </wp:positionV>
                <wp:extent cx="5795645" cy="0"/>
                <wp:effectExtent l="6350" t="11430" r="8255" b="762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4FA6B" id="Straight Connector 35"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01550B0F" w14:textId="77777777" w:rsidR="00ED098D" w:rsidRPr="006D55C5" w:rsidRDefault="00ED098D" w:rsidP="00ED098D">
      <w:pPr>
        <w:spacing w:line="333" w:lineRule="exact"/>
        <w:rPr>
          <w:rFonts w:asciiTheme="minorHAnsi" w:eastAsia="Times New Roman" w:hAnsiTheme="minorHAnsi" w:cstheme="minorHAnsi"/>
        </w:rPr>
      </w:pPr>
    </w:p>
    <w:p w14:paraId="3695F48C" w14:textId="77777777" w:rsidR="00ED098D" w:rsidRPr="006D55C5" w:rsidRDefault="00ED098D" w:rsidP="00ED098D">
      <w:pPr>
        <w:spacing w:line="235" w:lineRule="auto"/>
        <w:ind w:left="144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4.6.6.2 in a third country with effective systems to prevent money laundering and terrorist </w:t>
      </w:r>
      <w:proofErr w:type="gramStart"/>
      <w:r w:rsidRPr="006D55C5">
        <w:rPr>
          <w:rFonts w:asciiTheme="minorHAnsi" w:eastAsia="Calibri Light" w:hAnsiTheme="minorHAnsi" w:cstheme="minorHAnsi"/>
          <w:sz w:val="22"/>
        </w:rPr>
        <w:t>financing;</w:t>
      </w:r>
      <w:proofErr w:type="gramEnd"/>
    </w:p>
    <w:p w14:paraId="31D37E3F" w14:textId="77777777" w:rsidR="00ED098D" w:rsidRPr="006D55C5" w:rsidRDefault="00ED098D" w:rsidP="00ED098D">
      <w:pPr>
        <w:spacing w:line="400" w:lineRule="exact"/>
        <w:rPr>
          <w:rFonts w:asciiTheme="minorHAnsi" w:eastAsia="Times New Roman" w:hAnsiTheme="minorHAnsi" w:cstheme="minorHAnsi"/>
        </w:rPr>
      </w:pPr>
    </w:p>
    <w:p w14:paraId="199EFE99" w14:textId="77777777" w:rsidR="00ED098D" w:rsidRPr="006D55C5" w:rsidRDefault="00ED098D" w:rsidP="00ED098D">
      <w:pPr>
        <w:spacing w:line="235" w:lineRule="auto"/>
        <w:ind w:left="144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4.6.6.3 in a third country where, according to reliable sources, the level of corruption and other criminal activity is </w:t>
      </w:r>
      <w:proofErr w:type="gramStart"/>
      <w:r w:rsidRPr="006D55C5">
        <w:rPr>
          <w:rFonts w:asciiTheme="minorHAnsi" w:eastAsia="Calibri Light" w:hAnsiTheme="minorHAnsi" w:cstheme="minorHAnsi"/>
          <w:sz w:val="22"/>
        </w:rPr>
        <w:t>low;</w:t>
      </w:r>
      <w:proofErr w:type="gramEnd"/>
    </w:p>
    <w:p w14:paraId="0399E08B" w14:textId="77777777" w:rsidR="00ED098D" w:rsidRPr="006D55C5" w:rsidRDefault="00ED098D" w:rsidP="00ED098D">
      <w:pPr>
        <w:spacing w:line="400" w:lineRule="exact"/>
        <w:rPr>
          <w:rFonts w:asciiTheme="minorHAnsi" w:eastAsia="Times New Roman" w:hAnsiTheme="minorHAnsi" w:cstheme="minorHAnsi"/>
        </w:rPr>
      </w:pPr>
    </w:p>
    <w:p w14:paraId="4147E75F" w14:textId="77777777" w:rsidR="00ED098D" w:rsidRPr="006D55C5" w:rsidRDefault="00ED098D" w:rsidP="00ED098D">
      <w:pPr>
        <w:spacing w:line="261" w:lineRule="auto"/>
        <w:ind w:left="1440"/>
        <w:jc w:val="both"/>
        <w:rPr>
          <w:rFonts w:asciiTheme="minorHAnsi" w:eastAsia="Calibri Light" w:hAnsiTheme="minorHAnsi" w:cstheme="minorHAnsi"/>
          <w:sz w:val="22"/>
        </w:rPr>
      </w:pPr>
      <w:r w:rsidRPr="006D55C5">
        <w:rPr>
          <w:rFonts w:asciiTheme="minorHAnsi" w:eastAsia="Calibri Light" w:hAnsiTheme="minorHAnsi" w:cstheme="minorHAnsi"/>
          <w:sz w:val="22"/>
        </w:rPr>
        <w:t>4.6.6.4 in a third country where, according to reliable sources, such as peer reviews, reports or published follow-up, anti-money laundering and anti-terrorist financing requirements are in place in line with the revised recommendations of the Financial Action Task Force and are effectively implemented.</w:t>
      </w:r>
    </w:p>
    <w:p w14:paraId="7E840E29" w14:textId="77777777" w:rsidR="00ED098D" w:rsidRPr="006D55C5" w:rsidRDefault="00ED098D" w:rsidP="00ED098D">
      <w:pPr>
        <w:spacing w:line="200" w:lineRule="exact"/>
        <w:rPr>
          <w:rFonts w:asciiTheme="minorHAnsi" w:eastAsia="Times New Roman" w:hAnsiTheme="minorHAnsi" w:cstheme="minorHAnsi"/>
        </w:rPr>
      </w:pPr>
    </w:p>
    <w:p w14:paraId="0DA7C9EB" w14:textId="77777777" w:rsidR="00ED098D" w:rsidRPr="006D55C5" w:rsidRDefault="00ED098D" w:rsidP="00ED098D">
      <w:pPr>
        <w:spacing w:line="279" w:lineRule="exact"/>
        <w:rPr>
          <w:rFonts w:asciiTheme="minorHAnsi" w:eastAsia="Times New Roman" w:hAnsiTheme="minorHAnsi" w:cstheme="minorHAnsi"/>
        </w:rPr>
      </w:pPr>
    </w:p>
    <w:p w14:paraId="78FA04E6" w14:textId="77777777" w:rsidR="00ED098D" w:rsidRPr="008D37FD" w:rsidRDefault="00ED098D" w:rsidP="008D37FD">
      <w:pPr>
        <w:pStyle w:val="Heading2"/>
      </w:pPr>
      <w:bookmarkStart w:id="9" w:name="_Toc152948336"/>
      <w:r w:rsidRPr="006D55C5">
        <w:t>5 APPLICATION OF DUE DILIGENCE MEASURES</w:t>
      </w:r>
      <w:bookmarkEnd w:id="9"/>
    </w:p>
    <w:p w14:paraId="2A9AE52A" w14:textId="77777777" w:rsidR="00ED098D" w:rsidRPr="006D55C5" w:rsidRDefault="00ED098D" w:rsidP="00ED098D">
      <w:pPr>
        <w:spacing w:line="378" w:lineRule="exact"/>
        <w:rPr>
          <w:rFonts w:asciiTheme="minorHAnsi" w:eastAsia="Times New Roman" w:hAnsiTheme="minorHAnsi" w:cstheme="minorHAnsi"/>
        </w:rPr>
      </w:pPr>
    </w:p>
    <w:p w14:paraId="13564E9B" w14:textId="77777777" w:rsidR="00ED098D" w:rsidRPr="006D55C5" w:rsidRDefault="00ED098D" w:rsidP="00ED098D">
      <w:pPr>
        <w:spacing w:line="236" w:lineRule="auto"/>
        <w:ind w:left="100"/>
        <w:rPr>
          <w:rFonts w:asciiTheme="minorHAnsi" w:eastAsia="Calibri Light" w:hAnsiTheme="minorHAnsi" w:cstheme="minorHAnsi"/>
          <w:sz w:val="22"/>
        </w:rPr>
      </w:pPr>
      <w:r w:rsidRPr="006D55C5">
        <w:rPr>
          <w:rFonts w:asciiTheme="minorHAnsi" w:eastAsia="Calibri Light" w:hAnsiTheme="minorHAnsi" w:cstheme="minorHAnsi"/>
          <w:sz w:val="22"/>
        </w:rPr>
        <w:t>5.1 The Company will apply enhanced diligence measures to adequately manage and mitigate the higher than usual risk of money laundering and terrorist financing associated with the Service, or if:</w:t>
      </w:r>
    </w:p>
    <w:p w14:paraId="71125BAF" w14:textId="77777777" w:rsidR="00ED098D" w:rsidRPr="006D55C5" w:rsidRDefault="00ED098D" w:rsidP="00ED098D">
      <w:pPr>
        <w:spacing w:line="398" w:lineRule="exact"/>
        <w:rPr>
          <w:rFonts w:asciiTheme="minorHAnsi" w:eastAsia="Times New Roman" w:hAnsiTheme="minorHAnsi" w:cstheme="minorHAnsi"/>
        </w:rPr>
      </w:pPr>
    </w:p>
    <w:p w14:paraId="68543E6F" w14:textId="293C6120" w:rsidR="00ED098D" w:rsidRPr="006D55C5" w:rsidRDefault="00ED098D" w:rsidP="00ED098D">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5.1.1 Upon establishing the identity of the Customer or verifying the submitted information, the Company has doubts about the veracity of the submitted data or the authenticity of the documents or identification of the actual </w:t>
      </w:r>
      <w:proofErr w:type="gramStart"/>
      <w:r w:rsidRPr="006D55C5">
        <w:rPr>
          <w:rFonts w:asciiTheme="minorHAnsi" w:eastAsia="Calibri Light" w:hAnsiTheme="minorHAnsi" w:cstheme="minorHAnsi"/>
          <w:sz w:val="22"/>
        </w:rPr>
        <w:t>beneficiary;</w:t>
      </w:r>
      <w:proofErr w:type="gramEnd"/>
    </w:p>
    <w:p w14:paraId="02EC1DE4" w14:textId="77777777" w:rsidR="00ED098D" w:rsidRPr="006D55C5" w:rsidRDefault="00ED098D" w:rsidP="00ED098D">
      <w:pPr>
        <w:spacing w:line="387" w:lineRule="exact"/>
        <w:rPr>
          <w:rFonts w:asciiTheme="minorHAnsi" w:eastAsia="Times New Roman" w:hAnsiTheme="minorHAnsi" w:cstheme="minorHAnsi"/>
        </w:rPr>
      </w:pPr>
    </w:p>
    <w:p w14:paraId="37436714" w14:textId="25413AF1" w:rsidR="00ED098D" w:rsidRPr="006D55C5" w:rsidRDefault="00ED098D" w:rsidP="00ED098D">
      <w:pPr>
        <w:spacing w:line="253" w:lineRule="auto"/>
        <w:ind w:left="720"/>
        <w:jc w:val="both"/>
        <w:rPr>
          <w:rFonts w:asciiTheme="minorHAnsi" w:eastAsia="Calibri Light" w:hAnsiTheme="minorHAnsi" w:cstheme="minorHAnsi"/>
          <w:sz w:val="21"/>
        </w:rPr>
      </w:pPr>
      <w:r w:rsidRPr="006D55C5">
        <w:rPr>
          <w:rFonts w:asciiTheme="minorHAnsi" w:eastAsia="Calibri Light" w:hAnsiTheme="minorHAnsi" w:cstheme="minorHAnsi"/>
          <w:sz w:val="21"/>
        </w:rPr>
        <w:t xml:space="preserve">5.1.2 a person participating in a transaction or official act performed in an economic or professional activity, a person using professional </w:t>
      </w:r>
      <w:proofErr w:type="gramStart"/>
      <w:r w:rsidRPr="006D55C5">
        <w:rPr>
          <w:rFonts w:asciiTheme="minorHAnsi" w:eastAsia="Calibri Light" w:hAnsiTheme="minorHAnsi" w:cstheme="minorHAnsi"/>
          <w:sz w:val="21"/>
        </w:rPr>
        <w:t>services</w:t>
      </w:r>
      <w:proofErr w:type="gramEnd"/>
      <w:r w:rsidRPr="006D55C5">
        <w:rPr>
          <w:rFonts w:asciiTheme="minorHAnsi" w:eastAsia="Calibri Light" w:hAnsiTheme="minorHAnsi" w:cstheme="minorHAnsi"/>
          <w:sz w:val="21"/>
        </w:rPr>
        <w:t xml:space="preserve"> or a client is a Person with a State Background;</w:t>
      </w:r>
    </w:p>
    <w:p w14:paraId="2FD64D66" w14:textId="77777777" w:rsidR="00ED098D" w:rsidRPr="006D55C5" w:rsidRDefault="00ED098D" w:rsidP="00ED098D">
      <w:pPr>
        <w:spacing w:line="386" w:lineRule="exact"/>
        <w:rPr>
          <w:rFonts w:asciiTheme="minorHAnsi" w:eastAsia="Times New Roman" w:hAnsiTheme="minorHAnsi" w:cstheme="minorHAnsi"/>
        </w:rPr>
      </w:pPr>
    </w:p>
    <w:p w14:paraId="4B641872" w14:textId="5567C8EA"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5.1.3 the person participating in the transaction or official activity performed in the economic or professional activity, the person using the professional </w:t>
      </w:r>
      <w:r w:rsidR="009F1D8A" w:rsidRPr="006D55C5">
        <w:rPr>
          <w:rFonts w:asciiTheme="minorHAnsi" w:eastAsia="Calibri Light" w:hAnsiTheme="minorHAnsi" w:cstheme="minorHAnsi"/>
          <w:sz w:val="22"/>
        </w:rPr>
        <w:t>service,</w:t>
      </w:r>
      <w:r w:rsidRPr="006D55C5">
        <w:rPr>
          <w:rFonts w:asciiTheme="minorHAnsi" w:eastAsia="Calibri Light" w:hAnsiTheme="minorHAnsi" w:cstheme="minorHAnsi"/>
          <w:sz w:val="22"/>
        </w:rPr>
        <w:t xml:space="preserve"> or the Client originates or is </w:t>
      </w:r>
      <w:r w:rsidR="002E0F1D" w:rsidRPr="006D55C5">
        <w:rPr>
          <w:rFonts w:asciiTheme="minorHAnsi" w:eastAsia="Calibri Light" w:hAnsiTheme="minorHAnsi" w:cstheme="minorHAnsi"/>
          <w:sz w:val="22"/>
        </w:rPr>
        <w:t>domiciled,</w:t>
      </w:r>
      <w:r w:rsidRPr="006D55C5">
        <w:rPr>
          <w:rFonts w:asciiTheme="minorHAnsi" w:eastAsia="Calibri Light" w:hAnsiTheme="minorHAnsi" w:cstheme="minorHAnsi"/>
          <w:sz w:val="22"/>
        </w:rPr>
        <w:t xml:space="preserve"> or the payee's payment service provider is located in the Sanction Country (Annex 2), Low Tax Territory (Annex 2), Other high-risk territory (Appendix 3</w:t>
      </w:r>
      <w:proofErr w:type="gramStart"/>
      <w:r w:rsidRPr="006D55C5">
        <w:rPr>
          <w:rFonts w:asciiTheme="minorHAnsi" w:eastAsia="Calibri Light" w:hAnsiTheme="minorHAnsi" w:cstheme="minorHAnsi"/>
          <w:sz w:val="22"/>
        </w:rPr>
        <w:t>);</w:t>
      </w:r>
      <w:proofErr w:type="gramEnd"/>
    </w:p>
    <w:p w14:paraId="5A0AB7D0" w14:textId="77777777" w:rsidR="00ED098D" w:rsidRPr="006D55C5" w:rsidRDefault="00ED098D" w:rsidP="00ED098D">
      <w:pPr>
        <w:spacing w:line="375" w:lineRule="exact"/>
        <w:rPr>
          <w:rFonts w:asciiTheme="minorHAnsi" w:eastAsia="Times New Roman" w:hAnsiTheme="minorHAnsi" w:cstheme="minorHAnsi"/>
        </w:rPr>
      </w:pPr>
    </w:p>
    <w:p w14:paraId="683A7DB4" w14:textId="77777777" w:rsidR="00ED098D" w:rsidRPr="006D55C5" w:rsidRDefault="00ED098D" w:rsidP="00ED098D">
      <w:pPr>
        <w:spacing w:line="26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5.1.4 The customer or person using the transaction or the person using the professional services originates in or resides in a country or territory where the payee's payment service provider is located in a country or territory where, according to reliable sources such as peer reviews, reports or published follow-up reports, put in place effective anti-money laundering and anti-terrorist financing systems in line with the recommendations of the Financial Action Task Force.</w:t>
      </w:r>
    </w:p>
    <w:p w14:paraId="26F545BF" w14:textId="77777777" w:rsidR="00ED098D" w:rsidRPr="006D55C5" w:rsidRDefault="00ED098D" w:rsidP="00ED098D">
      <w:pPr>
        <w:spacing w:line="371" w:lineRule="exact"/>
        <w:rPr>
          <w:rFonts w:asciiTheme="minorHAnsi" w:eastAsia="Times New Roman" w:hAnsiTheme="minorHAnsi" w:cstheme="minorHAnsi"/>
        </w:rPr>
      </w:pPr>
    </w:p>
    <w:p w14:paraId="2A8184AF"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5.1.5 The Company will apply enhanced diligence measures even if the resulting Risk Assessment identifies a higher than usual risk of Money Laundering or Terrorist Financing for this Service, </w:t>
      </w:r>
      <w:proofErr w:type="gramStart"/>
      <w:r w:rsidRPr="006D55C5">
        <w:rPr>
          <w:rFonts w:asciiTheme="minorHAnsi" w:eastAsia="Calibri Light" w:hAnsiTheme="minorHAnsi" w:cstheme="minorHAnsi"/>
          <w:sz w:val="22"/>
        </w:rPr>
        <w:t>area</w:t>
      </w:r>
      <w:proofErr w:type="gramEnd"/>
      <w:r w:rsidRPr="006D55C5">
        <w:rPr>
          <w:rFonts w:asciiTheme="minorHAnsi" w:eastAsia="Calibri Light" w:hAnsiTheme="minorHAnsi" w:cstheme="minorHAnsi"/>
          <w:sz w:val="22"/>
        </w:rPr>
        <w:t xml:space="preserve"> or circumstance, if the European Supervisory Authorities have issued appropriate guidelines on risk factors, and the following major Circumstances characterizing the risk:</w:t>
      </w:r>
    </w:p>
    <w:p w14:paraId="45CBEE50" w14:textId="77777777" w:rsidR="00ED098D" w:rsidRPr="006D55C5" w:rsidRDefault="00ED098D" w:rsidP="00ED098D">
      <w:pPr>
        <w:spacing w:line="328" w:lineRule="exact"/>
        <w:rPr>
          <w:rFonts w:asciiTheme="minorHAnsi" w:eastAsia="Times New Roman" w:hAnsiTheme="minorHAnsi" w:cstheme="minorHAnsi"/>
        </w:rPr>
      </w:pPr>
    </w:p>
    <w:p w14:paraId="3B824A81" w14:textId="77777777" w:rsidR="00ED098D" w:rsidRPr="006D55C5" w:rsidRDefault="00ED098D" w:rsidP="00ED098D">
      <w:pPr>
        <w:spacing w:line="0" w:lineRule="atLeast"/>
        <w:ind w:left="1440"/>
        <w:rPr>
          <w:rFonts w:asciiTheme="minorHAnsi" w:eastAsia="Calibri Light" w:hAnsiTheme="minorHAnsi" w:cstheme="minorHAnsi"/>
          <w:sz w:val="22"/>
        </w:rPr>
      </w:pPr>
      <w:r w:rsidRPr="006D55C5">
        <w:rPr>
          <w:rFonts w:asciiTheme="minorHAnsi" w:eastAsia="Calibri Light" w:hAnsiTheme="minorHAnsi" w:cstheme="minorHAnsi"/>
          <w:sz w:val="22"/>
        </w:rPr>
        <w:t>5.1.5.1 Related to the Client's person:</w:t>
      </w:r>
    </w:p>
    <w:p w14:paraId="10710FBB" w14:textId="77777777" w:rsidR="00ED098D" w:rsidRPr="006D55C5" w:rsidRDefault="00ED098D" w:rsidP="00ED098D">
      <w:pPr>
        <w:spacing w:line="0" w:lineRule="atLeast"/>
        <w:ind w:left="1440"/>
        <w:rPr>
          <w:rFonts w:asciiTheme="minorHAnsi" w:eastAsia="Calibri Light" w:hAnsiTheme="minorHAnsi" w:cstheme="minorHAnsi"/>
          <w:sz w:val="22"/>
        </w:rPr>
        <w:sectPr w:rsidR="00ED098D" w:rsidRPr="006D55C5">
          <w:pgSz w:w="12240" w:h="15840"/>
          <w:pgMar w:top="1440" w:right="1440" w:bottom="680" w:left="1440" w:header="0" w:footer="0" w:gutter="0"/>
          <w:cols w:space="0" w:equalWidth="0">
            <w:col w:w="9360"/>
          </w:cols>
          <w:docGrid w:linePitch="360"/>
        </w:sectPr>
      </w:pPr>
    </w:p>
    <w:p w14:paraId="5C753CBE" w14:textId="158114DF" w:rsidR="00ED098D" w:rsidRPr="006D55C5" w:rsidRDefault="00ED098D" w:rsidP="00ED098D">
      <w:pPr>
        <w:spacing w:line="179"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64384" behindDoc="1" locked="0" layoutInCell="1" allowOverlap="1" wp14:anchorId="37BC5F56" wp14:editId="1EB4B499">
                <wp:simplePos x="0" y="0"/>
                <wp:positionH relativeFrom="page">
                  <wp:posOffset>882650</wp:posOffset>
                </wp:positionH>
                <wp:positionV relativeFrom="page">
                  <wp:posOffset>868680</wp:posOffset>
                </wp:positionV>
                <wp:extent cx="5795645" cy="0"/>
                <wp:effectExtent l="6350" t="11430" r="8255" b="762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FDFA9" id="Straight Connector 34"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1C9A5DC"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The business relationship operates in unusual circumstances, including complex and unusually large transactions and unusual transaction patterns that do not have a reasonable, clear economic or legitimate purpose or are not specific to the specific </w:t>
      </w:r>
      <w:proofErr w:type="gramStart"/>
      <w:r w:rsidRPr="006D55C5">
        <w:rPr>
          <w:rFonts w:asciiTheme="minorHAnsi" w:eastAsia="Calibri Light" w:hAnsiTheme="minorHAnsi" w:cstheme="minorHAnsi"/>
          <w:sz w:val="22"/>
        </w:rPr>
        <w:t>business;</w:t>
      </w:r>
      <w:proofErr w:type="gramEnd"/>
    </w:p>
    <w:p w14:paraId="2DE9ADB2"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The Client is a resident of the higher risk geographical area specified in clause 5.1.3 of these </w:t>
      </w:r>
      <w:proofErr w:type="gramStart"/>
      <w:r w:rsidRPr="006D55C5">
        <w:rPr>
          <w:rFonts w:asciiTheme="minorHAnsi" w:eastAsia="Calibri Light" w:hAnsiTheme="minorHAnsi" w:cstheme="minorHAnsi"/>
          <w:sz w:val="22"/>
        </w:rPr>
        <w:t>Procedure;</w:t>
      </w:r>
      <w:proofErr w:type="gramEnd"/>
    </w:p>
    <w:p w14:paraId="5E709697"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The client is a legal entity or other association of persons without the status of a legal entity that is engaged in personal asset </w:t>
      </w:r>
      <w:proofErr w:type="gramStart"/>
      <w:r w:rsidRPr="006D55C5">
        <w:rPr>
          <w:rFonts w:asciiTheme="minorHAnsi" w:eastAsia="Calibri Light" w:hAnsiTheme="minorHAnsi" w:cstheme="minorHAnsi"/>
          <w:sz w:val="22"/>
        </w:rPr>
        <w:t>management;</w:t>
      </w:r>
      <w:proofErr w:type="gramEnd"/>
    </w:p>
    <w:p w14:paraId="520936EB"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The customer is a company handling large amounts of </w:t>
      </w:r>
      <w:proofErr w:type="gramStart"/>
      <w:r w:rsidRPr="006D55C5">
        <w:rPr>
          <w:rFonts w:asciiTheme="minorHAnsi" w:eastAsia="Calibri Light" w:hAnsiTheme="minorHAnsi" w:cstheme="minorHAnsi"/>
          <w:sz w:val="22"/>
        </w:rPr>
        <w:t>cash;</w:t>
      </w:r>
      <w:proofErr w:type="gramEnd"/>
    </w:p>
    <w:p w14:paraId="314B4B04"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The client or related company has shareholders or bearer </w:t>
      </w:r>
      <w:proofErr w:type="gramStart"/>
      <w:r w:rsidRPr="006D55C5">
        <w:rPr>
          <w:rFonts w:asciiTheme="minorHAnsi" w:eastAsia="Calibri Light" w:hAnsiTheme="minorHAnsi" w:cstheme="minorHAnsi"/>
          <w:sz w:val="22"/>
        </w:rPr>
        <w:t>shares;</w:t>
      </w:r>
      <w:proofErr w:type="gramEnd"/>
    </w:p>
    <w:p w14:paraId="34A6C9F1"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The ownership structure of the client company seems unusual or too complex in view of the company's </w:t>
      </w:r>
      <w:proofErr w:type="gramStart"/>
      <w:r w:rsidRPr="006D55C5">
        <w:rPr>
          <w:rFonts w:asciiTheme="minorHAnsi" w:eastAsia="Calibri Light" w:hAnsiTheme="minorHAnsi" w:cstheme="minorHAnsi"/>
          <w:sz w:val="22"/>
        </w:rPr>
        <w:t>activities;</w:t>
      </w:r>
      <w:proofErr w:type="gramEnd"/>
    </w:p>
    <w:p w14:paraId="264BBC60" w14:textId="1D2578A5"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Negative information about the customer is known (</w:t>
      </w:r>
      <w:hyperlink r:id="rId9" w:anchor="gsc.tab=0" w:history="1">
        <w:r w:rsidR="00F866F0" w:rsidRPr="006D55C5">
          <w:rPr>
            <w:rStyle w:val="Hyperlink"/>
            <w:rFonts w:asciiTheme="minorHAnsi" w:eastAsia="Calibri Light" w:hAnsiTheme="minorHAnsi" w:cstheme="minorHAnsi"/>
            <w:sz w:val="22"/>
          </w:rPr>
          <w:t>https://namescan.io/FreeAdverseMediaCheck.aspx#gsc.tab=0</w:t>
        </w:r>
      </w:hyperlink>
      <w:proofErr w:type="gramStart"/>
      <w:r w:rsidRPr="006D55C5">
        <w:rPr>
          <w:rFonts w:asciiTheme="minorHAnsi" w:eastAsia="Calibri Light" w:hAnsiTheme="minorHAnsi" w:cstheme="minorHAnsi"/>
          <w:sz w:val="22"/>
        </w:rPr>
        <w:t>);</w:t>
      </w:r>
      <w:proofErr w:type="gramEnd"/>
    </w:p>
    <w:p w14:paraId="3DD86985" w14:textId="2AE0CFE9" w:rsidR="00ED098D"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The    client    is    listed    in    the    International    Sanctions    List (https://namescan.io/FreeSanctionsCheck.aspx,</w:t>
      </w:r>
      <w:r w:rsidRPr="006D55C5">
        <w:rPr>
          <w:rFonts w:asciiTheme="minorHAnsi" w:eastAsia="Calibri Light" w:hAnsiTheme="minorHAnsi" w:cstheme="minorHAnsi"/>
          <w:color w:val="0563C1"/>
          <w:sz w:val="22"/>
        </w:rPr>
        <w:t xml:space="preserve"> </w:t>
      </w:r>
      <w:hyperlink r:id="rId10" w:anchor="/main" w:history="1">
        <w:r w:rsidRPr="009E6A95">
          <w:rPr>
            <w:rStyle w:val="Hyperlink"/>
            <w:rFonts w:asciiTheme="minorHAnsi" w:eastAsia="Calibri Light" w:hAnsiTheme="minorHAnsi" w:cstheme="minorHAnsi"/>
            <w:sz w:val="22"/>
          </w:rPr>
          <w:t>https://www.sanctionsmap.eu/#/main</w:t>
        </w:r>
      </w:hyperlink>
      <w:r w:rsidRPr="006D55C5">
        <w:rPr>
          <w:rFonts w:asciiTheme="minorHAnsi" w:eastAsia="Calibri Light" w:hAnsiTheme="minorHAnsi" w:cstheme="minorHAnsi"/>
          <w:sz w:val="22"/>
        </w:rPr>
        <w:t>).</w:t>
      </w:r>
    </w:p>
    <w:p w14:paraId="3254EE48" w14:textId="77777777" w:rsidR="00ED098D" w:rsidRPr="006D55C5" w:rsidRDefault="00ED098D" w:rsidP="00ED098D">
      <w:pPr>
        <w:spacing w:line="200" w:lineRule="exact"/>
        <w:rPr>
          <w:rFonts w:asciiTheme="minorHAnsi" w:eastAsia="Times New Roman" w:hAnsiTheme="minorHAnsi" w:cstheme="minorHAnsi"/>
        </w:rPr>
      </w:pPr>
    </w:p>
    <w:p w14:paraId="7F460742" w14:textId="77777777" w:rsidR="00ED098D" w:rsidRPr="006D55C5" w:rsidRDefault="00ED098D" w:rsidP="00ED098D">
      <w:pPr>
        <w:spacing w:line="205" w:lineRule="exact"/>
        <w:rPr>
          <w:rFonts w:asciiTheme="minorHAnsi" w:eastAsia="Times New Roman" w:hAnsiTheme="minorHAnsi" w:cstheme="minorHAnsi"/>
        </w:rPr>
      </w:pPr>
    </w:p>
    <w:p w14:paraId="3C917DA4" w14:textId="39CF5EC4" w:rsidR="00ED098D" w:rsidRPr="006D55C5" w:rsidRDefault="00ED098D" w:rsidP="00B82880">
      <w:pPr>
        <w:pStyle w:val="ListParagraph"/>
        <w:numPr>
          <w:ilvl w:val="3"/>
          <w:numId w:val="31"/>
        </w:num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 xml:space="preserve">Related to a service, </w:t>
      </w:r>
      <w:proofErr w:type="gramStart"/>
      <w:r w:rsidRPr="006D55C5">
        <w:rPr>
          <w:rFonts w:asciiTheme="minorHAnsi" w:eastAsia="Calibri Light" w:hAnsiTheme="minorHAnsi" w:cstheme="minorHAnsi"/>
          <w:sz w:val="22"/>
        </w:rPr>
        <w:t>transaction</w:t>
      </w:r>
      <w:proofErr w:type="gramEnd"/>
      <w:r w:rsidRPr="006D55C5">
        <w:rPr>
          <w:rFonts w:asciiTheme="minorHAnsi" w:eastAsia="Calibri Light" w:hAnsiTheme="minorHAnsi" w:cstheme="minorHAnsi"/>
          <w:sz w:val="22"/>
        </w:rPr>
        <w:t xml:space="preserve"> or transmission channel where:</w:t>
      </w:r>
    </w:p>
    <w:p w14:paraId="348DD06D" w14:textId="77777777" w:rsidR="00ED098D" w:rsidRPr="006D55C5" w:rsidRDefault="00ED098D" w:rsidP="00ED098D">
      <w:pPr>
        <w:spacing w:line="306" w:lineRule="exact"/>
        <w:rPr>
          <w:rFonts w:asciiTheme="minorHAnsi" w:eastAsia="Times New Roman" w:hAnsiTheme="minorHAnsi" w:cstheme="minorHAnsi"/>
        </w:rPr>
      </w:pPr>
    </w:p>
    <w:p w14:paraId="0F562A9B"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P</w:t>
      </w:r>
      <w:r w:rsidR="00ED098D" w:rsidRPr="006D55C5">
        <w:rPr>
          <w:rFonts w:asciiTheme="minorHAnsi" w:eastAsia="Calibri Light" w:hAnsiTheme="minorHAnsi" w:cstheme="minorHAnsi"/>
          <w:sz w:val="22"/>
        </w:rPr>
        <w:t xml:space="preserve">rivate </w:t>
      </w:r>
      <w:proofErr w:type="gramStart"/>
      <w:r w:rsidR="00ED098D" w:rsidRPr="006D55C5">
        <w:rPr>
          <w:rFonts w:asciiTheme="minorHAnsi" w:eastAsia="Calibri Light" w:hAnsiTheme="minorHAnsi" w:cstheme="minorHAnsi"/>
          <w:sz w:val="22"/>
        </w:rPr>
        <w:t>banking;</w:t>
      </w:r>
      <w:proofErr w:type="gramEnd"/>
    </w:p>
    <w:p w14:paraId="5DC1CD1C"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O</w:t>
      </w:r>
      <w:r w:rsidR="00ED098D" w:rsidRPr="006D55C5">
        <w:rPr>
          <w:rFonts w:asciiTheme="minorHAnsi" w:eastAsia="Calibri Light" w:hAnsiTheme="minorHAnsi" w:cstheme="minorHAnsi"/>
          <w:sz w:val="22"/>
        </w:rPr>
        <w:t xml:space="preserve">ffering or brokering a product or transaction that may promote </w:t>
      </w:r>
      <w:proofErr w:type="gramStart"/>
      <w:r w:rsidR="00ED098D" w:rsidRPr="006D55C5">
        <w:rPr>
          <w:rFonts w:asciiTheme="minorHAnsi" w:eastAsia="Calibri Light" w:hAnsiTheme="minorHAnsi" w:cstheme="minorHAnsi"/>
          <w:sz w:val="22"/>
        </w:rPr>
        <w:t>anonymity;</w:t>
      </w:r>
      <w:proofErr w:type="gramEnd"/>
    </w:p>
    <w:p w14:paraId="0453DAEF"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P</w:t>
      </w:r>
      <w:r w:rsidR="00ED098D" w:rsidRPr="006D55C5">
        <w:rPr>
          <w:rFonts w:asciiTheme="minorHAnsi" w:eastAsia="Calibri Light" w:hAnsiTheme="minorHAnsi" w:cstheme="minorHAnsi"/>
          <w:sz w:val="22"/>
        </w:rPr>
        <w:t xml:space="preserve">ayments received from unknown or unrelated third </w:t>
      </w:r>
      <w:proofErr w:type="gramStart"/>
      <w:r w:rsidR="00ED098D" w:rsidRPr="006D55C5">
        <w:rPr>
          <w:rFonts w:asciiTheme="minorHAnsi" w:eastAsia="Calibri Light" w:hAnsiTheme="minorHAnsi" w:cstheme="minorHAnsi"/>
          <w:sz w:val="22"/>
        </w:rPr>
        <w:t>parties;</w:t>
      </w:r>
      <w:proofErr w:type="gramEnd"/>
    </w:p>
    <w:p w14:paraId="0D363BDE"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A</w:t>
      </w:r>
      <w:r w:rsidR="00ED098D" w:rsidRPr="006D55C5">
        <w:rPr>
          <w:rFonts w:asciiTheme="minorHAnsi" w:eastAsia="Calibri Light" w:hAnsiTheme="minorHAnsi" w:cstheme="minorHAnsi"/>
          <w:sz w:val="22"/>
        </w:rPr>
        <w:t xml:space="preserve"> business relationship or transaction that is established or initiated in a manner that does not involve the customer, its agent or a party to the transaction and is not subject to IT verification as a </w:t>
      </w:r>
      <w:proofErr w:type="gramStart"/>
      <w:r w:rsidR="00ED098D" w:rsidRPr="006D55C5">
        <w:rPr>
          <w:rFonts w:asciiTheme="minorHAnsi" w:eastAsia="Calibri Light" w:hAnsiTheme="minorHAnsi" w:cstheme="minorHAnsi"/>
          <w:sz w:val="22"/>
        </w:rPr>
        <w:t>safeguard;</w:t>
      </w:r>
      <w:proofErr w:type="gramEnd"/>
    </w:p>
    <w:p w14:paraId="1D204D70" w14:textId="3AC0D36B" w:rsidR="00ED098D"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N</w:t>
      </w:r>
      <w:r w:rsidR="00ED098D" w:rsidRPr="006D55C5">
        <w:rPr>
          <w:rFonts w:asciiTheme="minorHAnsi" w:eastAsia="Calibri Light" w:hAnsiTheme="minorHAnsi" w:cstheme="minorHAnsi"/>
          <w:sz w:val="22"/>
        </w:rPr>
        <w:t>ew products and new business practices, including the use of a new transmission mechanism or new or evolving technology for both new and existing products.</w:t>
      </w:r>
    </w:p>
    <w:p w14:paraId="00FECB92" w14:textId="77777777" w:rsidR="00ED098D" w:rsidRPr="006D55C5" w:rsidRDefault="00ED098D" w:rsidP="00ED098D">
      <w:pPr>
        <w:spacing w:line="254" w:lineRule="exact"/>
        <w:rPr>
          <w:rFonts w:asciiTheme="minorHAnsi" w:eastAsia="Times New Roman" w:hAnsiTheme="minorHAnsi" w:cstheme="minorHAnsi"/>
        </w:rPr>
      </w:pPr>
    </w:p>
    <w:p w14:paraId="49D44953" w14:textId="77777777" w:rsidR="00ED098D" w:rsidRPr="006D55C5" w:rsidRDefault="00ED098D" w:rsidP="00ED098D">
      <w:pPr>
        <w:spacing w:line="253" w:lineRule="auto"/>
        <w:ind w:left="1540"/>
        <w:jc w:val="both"/>
        <w:rPr>
          <w:rFonts w:asciiTheme="minorHAnsi" w:eastAsia="Calibri Light" w:hAnsiTheme="minorHAnsi" w:cstheme="minorHAnsi"/>
          <w:sz w:val="22"/>
        </w:rPr>
      </w:pPr>
      <w:r w:rsidRPr="006D55C5">
        <w:rPr>
          <w:rFonts w:asciiTheme="minorHAnsi" w:eastAsia="Calibri Light" w:hAnsiTheme="minorHAnsi" w:cstheme="minorHAnsi"/>
          <w:sz w:val="22"/>
        </w:rPr>
        <w:t>5.1.5.3 As a circumstance that increases geographical risk in a situation where the Client, a person participating in the transaction or the transaction itself is related to the state or jurisdiction</w:t>
      </w:r>
      <w:bookmarkStart w:id="10" w:name="page46"/>
      <w:bookmarkEnd w:id="10"/>
      <w:r w:rsidRPr="006D55C5">
        <w:rPr>
          <w:rFonts w:asciiTheme="minorHAnsi" w:eastAsia="Calibri Light" w:hAnsiTheme="minorHAnsi" w:cstheme="minorHAnsi"/>
          <w:sz w:val="22"/>
        </w:rPr>
        <w:t>:</w:t>
      </w:r>
    </w:p>
    <w:p w14:paraId="5D465DD9" w14:textId="1E2886A1" w:rsidR="00ED098D" w:rsidRPr="006D55C5" w:rsidRDefault="00ED098D" w:rsidP="00ED098D">
      <w:pPr>
        <w:spacing w:line="179" w:lineRule="exact"/>
        <w:rPr>
          <w:rFonts w:asciiTheme="minorHAnsi" w:eastAsia="Times New Roman" w:hAnsiTheme="minorHAnsi" w:cstheme="minorHAnsi"/>
        </w:rPr>
      </w:pPr>
      <w:r w:rsidRPr="006D55C5">
        <w:rPr>
          <w:rFonts w:asciiTheme="minorHAnsi" w:eastAsia="Calibri Light" w:hAnsiTheme="minorHAnsi" w:cstheme="minorHAnsi"/>
          <w:noProof/>
          <w:sz w:val="22"/>
        </w:rPr>
        <mc:AlternateContent>
          <mc:Choice Requires="wps">
            <w:drawing>
              <wp:anchor distT="0" distB="0" distL="114300" distR="114300" simplePos="0" relativeHeight="251665408" behindDoc="1" locked="0" layoutInCell="1" allowOverlap="1" wp14:anchorId="50A2293A" wp14:editId="14ABCEC8">
                <wp:simplePos x="0" y="0"/>
                <wp:positionH relativeFrom="page">
                  <wp:posOffset>882650</wp:posOffset>
                </wp:positionH>
                <wp:positionV relativeFrom="page">
                  <wp:posOffset>868680</wp:posOffset>
                </wp:positionV>
                <wp:extent cx="5795645" cy="0"/>
                <wp:effectExtent l="6350" t="11430" r="8255" b="762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C6496" id="Straight Connector 33"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40B937CB"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W</w:t>
      </w:r>
      <w:r w:rsidR="00ED098D" w:rsidRPr="006D55C5">
        <w:rPr>
          <w:rFonts w:asciiTheme="minorHAnsi" w:eastAsia="Calibri Light" w:hAnsiTheme="minorHAnsi" w:cstheme="minorHAnsi"/>
          <w:sz w:val="22"/>
        </w:rPr>
        <w:t xml:space="preserve">here, according to reliable sources, such as peer reviews, detailed evaluation reports or published ex-post reports, effective anti-money laundering and anti-terrorist financing systems are not in </w:t>
      </w:r>
      <w:proofErr w:type="gramStart"/>
      <w:r w:rsidR="00ED098D" w:rsidRPr="006D55C5">
        <w:rPr>
          <w:rFonts w:asciiTheme="minorHAnsi" w:eastAsia="Calibri Light" w:hAnsiTheme="minorHAnsi" w:cstheme="minorHAnsi"/>
          <w:sz w:val="22"/>
        </w:rPr>
        <w:t>place;</w:t>
      </w:r>
      <w:proofErr w:type="gramEnd"/>
    </w:p>
    <w:p w14:paraId="383A7E40"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W</w:t>
      </w:r>
      <w:r w:rsidR="00ED098D" w:rsidRPr="006D55C5">
        <w:rPr>
          <w:rFonts w:asciiTheme="minorHAnsi" w:eastAsia="Calibri Light" w:hAnsiTheme="minorHAnsi" w:cstheme="minorHAnsi"/>
          <w:sz w:val="22"/>
        </w:rPr>
        <w:t xml:space="preserve">here, according to reliable sources, the level of corruption or other criminal activity is </w:t>
      </w:r>
      <w:proofErr w:type="gramStart"/>
      <w:r w:rsidR="00ED098D" w:rsidRPr="006D55C5">
        <w:rPr>
          <w:rFonts w:asciiTheme="minorHAnsi" w:eastAsia="Calibri Light" w:hAnsiTheme="minorHAnsi" w:cstheme="minorHAnsi"/>
          <w:sz w:val="22"/>
        </w:rPr>
        <w:t>significant;</w:t>
      </w:r>
      <w:proofErr w:type="gramEnd"/>
    </w:p>
    <w:p w14:paraId="64CFB31C"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S</w:t>
      </w:r>
      <w:r w:rsidR="00ED098D" w:rsidRPr="006D55C5">
        <w:rPr>
          <w:rFonts w:asciiTheme="minorHAnsi" w:eastAsia="Calibri Light" w:hAnsiTheme="minorHAnsi" w:cstheme="minorHAnsi"/>
          <w:sz w:val="22"/>
        </w:rPr>
        <w:t xml:space="preserve">ubject to sanctions, embargoes or similar measures, such as those imposed by the European Union or the United </w:t>
      </w:r>
      <w:proofErr w:type="gramStart"/>
      <w:r w:rsidR="00ED098D" w:rsidRPr="006D55C5">
        <w:rPr>
          <w:rFonts w:asciiTheme="minorHAnsi" w:eastAsia="Calibri Light" w:hAnsiTheme="minorHAnsi" w:cstheme="minorHAnsi"/>
          <w:sz w:val="22"/>
        </w:rPr>
        <w:t>Nations;</w:t>
      </w:r>
      <w:proofErr w:type="gramEnd"/>
    </w:p>
    <w:p w14:paraId="1178BEED" w14:textId="07771B45" w:rsidR="00ED098D"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W</w:t>
      </w:r>
      <w:r w:rsidR="00ED098D" w:rsidRPr="006D55C5">
        <w:rPr>
          <w:rFonts w:asciiTheme="minorHAnsi" w:eastAsia="Calibri Light" w:hAnsiTheme="minorHAnsi" w:cstheme="minorHAnsi"/>
          <w:sz w:val="22"/>
        </w:rPr>
        <w:t>hich finances or supports terrorism or in whose territory terrorist organizations designated by the European Union or the United Nations operate.</w:t>
      </w:r>
    </w:p>
    <w:p w14:paraId="4311D47F" w14:textId="77777777" w:rsidR="00ED098D" w:rsidRPr="006D55C5" w:rsidRDefault="00ED098D" w:rsidP="00ED098D">
      <w:pPr>
        <w:spacing w:line="200" w:lineRule="exact"/>
        <w:rPr>
          <w:rFonts w:asciiTheme="minorHAnsi" w:eastAsia="Times New Roman" w:hAnsiTheme="minorHAnsi" w:cstheme="minorHAnsi"/>
        </w:rPr>
      </w:pPr>
    </w:p>
    <w:p w14:paraId="1E11DAD0" w14:textId="77777777" w:rsidR="00ED098D" w:rsidRPr="006D55C5" w:rsidRDefault="00ED098D" w:rsidP="00ED098D">
      <w:pPr>
        <w:spacing w:line="359" w:lineRule="exact"/>
        <w:rPr>
          <w:rFonts w:asciiTheme="minorHAnsi" w:eastAsia="Times New Roman" w:hAnsiTheme="minorHAnsi" w:cstheme="minorHAnsi"/>
        </w:rPr>
      </w:pPr>
    </w:p>
    <w:p w14:paraId="2E042CC3" w14:textId="77777777" w:rsidR="00ED098D" w:rsidRPr="008D37FD" w:rsidRDefault="00ED098D" w:rsidP="008D37FD">
      <w:pPr>
        <w:pStyle w:val="Heading2"/>
      </w:pPr>
      <w:bookmarkStart w:id="11" w:name="_Toc152948337"/>
      <w:r w:rsidRPr="006D55C5">
        <w:t>6 ADDITIONAL MAINTENANCE MEASURES</w:t>
      </w:r>
      <w:bookmarkEnd w:id="11"/>
    </w:p>
    <w:p w14:paraId="71360E74" w14:textId="77777777" w:rsidR="00ED098D" w:rsidRPr="006D55C5" w:rsidRDefault="00ED098D" w:rsidP="00ED098D">
      <w:pPr>
        <w:spacing w:line="378" w:lineRule="exact"/>
        <w:rPr>
          <w:rFonts w:asciiTheme="minorHAnsi" w:eastAsia="Times New Roman" w:hAnsiTheme="minorHAnsi" w:cstheme="minorHAnsi"/>
        </w:rPr>
      </w:pPr>
    </w:p>
    <w:p w14:paraId="41D55B45" w14:textId="77777777" w:rsidR="00ED098D" w:rsidRPr="006D55C5" w:rsidRDefault="00ED098D" w:rsidP="00ED098D">
      <w:pPr>
        <w:spacing w:line="236" w:lineRule="auto"/>
        <w:rPr>
          <w:rFonts w:asciiTheme="minorHAnsi" w:eastAsia="Calibri Light" w:hAnsiTheme="minorHAnsi" w:cstheme="minorHAnsi"/>
          <w:sz w:val="22"/>
        </w:rPr>
      </w:pPr>
      <w:r w:rsidRPr="006D55C5">
        <w:rPr>
          <w:rFonts w:asciiTheme="minorHAnsi" w:eastAsia="Calibri Light" w:hAnsiTheme="minorHAnsi" w:cstheme="minorHAnsi"/>
          <w:sz w:val="22"/>
        </w:rPr>
        <w:lastRenderedPageBreak/>
        <w:t>6.1 In determining the higher-than-usual risk of Money Laundering and Terrorist Financing, the Company will apply one or more of the following due diligence measures in its analysis and mitigation of risks:</w:t>
      </w:r>
    </w:p>
    <w:p w14:paraId="42061525" w14:textId="77777777" w:rsidR="00F866F0" w:rsidRPr="006D55C5" w:rsidRDefault="00F866F0" w:rsidP="00F866F0">
      <w:pPr>
        <w:spacing w:line="236" w:lineRule="auto"/>
        <w:rPr>
          <w:rFonts w:asciiTheme="minorHAnsi" w:eastAsia="Times New Roman" w:hAnsiTheme="minorHAnsi" w:cstheme="minorHAnsi"/>
        </w:rPr>
      </w:pPr>
    </w:p>
    <w:p w14:paraId="074F0378"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Verifying additional information submitted in connection with the identification on the basis of additional documents, data or information from a reliable and independent </w:t>
      </w:r>
      <w:proofErr w:type="gramStart"/>
      <w:r w:rsidRPr="006D55C5">
        <w:rPr>
          <w:rFonts w:asciiTheme="minorHAnsi" w:eastAsia="Calibri Light" w:hAnsiTheme="minorHAnsi" w:cstheme="minorHAnsi"/>
          <w:sz w:val="22"/>
        </w:rPr>
        <w:t>source;</w:t>
      </w:r>
      <w:proofErr w:type="gramEnd"/>
    </w:p>
    <w:p w14:paraId="375D1A31"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Gathering additional information about the purpose and nature of the business relationship, transaction or operation and verifying the information provided on the basis of supporting documents, data or information from a reliable and independent </w:t>
      </w:r>
      <w:proofErr w:type="gramStart"/>
      <w:r w:rsidRPr="006D55C5">
        <w:rPr>
          <w:rFonts w:asciiTheme="minorHAnsi" w:eastAsia="Calibri Light" w:hAnsiTheme="minorHAnsi" w:cstheme="minorHAnsi"/>
          <w:sz w:val="22"/>
        </w:rPr>
        <w:t>source;</w:t>
      </w:r>
      <w:proofErr w:type="gramEnd"/>
    </w:p>
    <w:p w14:paraId="25E49D52"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Collecting additional information and documents about the actual execution of transactions in the business relationship to rule out the appearance of </w:t>
      </w:r>
      <w:proofErr w:type="gramStart"/>
      <w:r w:rsidRPr="006D55C5">
        <w:rPr>
          <w:rFonts w:asciiTheme="minorHAnsi" w:eastAsia="Calibri Light" w:hAnsiTheme="minorHAnsi" w:cstheme="minorHAnsi"/>
          <w:sz w:val="22"/>
        </w:rPr>
        <w:t>transactions;</w:t>
      </w:r>
      <w:proofErr w:type="gramEnd"/>
    </w:p>
    <w:p w14:paraId="29257F2F" w14:textId="77777777" w:rsidR="00F866F0"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Collecting additional information and documents to identify the source and origin of the funds used in the transaction to prevent the transactions from </w:t>
      </w:r>
      <w:proofErr w:type="gramStart"/>
      <w:r w:rsidRPr="006D55C5">
        <w:rPr>
          <w:rFonts w:asciiTheme="minorHAnsi" w:eastAsia="Calibri Light" w:hAnsiTheme="minorHAnsi" w:cstheme="minorHAnsi"/>
          <w:sz w:val="22"/>
        </w:rPr>
        <w:t>appearing;</w:t>
      </w:r>
      <w:proofErr w:type="gramEnd"/>
    </w:p>
    <w:p w14:paraId="1B158820"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R</w:t>
      </w:r>
      <w:r w:rsidR="00ED098D" w:rsidRPr="006D55C5">
        <w:rPr>
          <w:rFonts w:asciiTheme="minorHAnsi" w:eastAsia="Calibri Light" w:hAnsiTheme="minorHAnsi" w:cstheme="minorHAnsi"/>
          <w:sz w:val="22"/>
        </w:rPr>
        <w:t xml:space="preserve">equiring the Customer to make the first payment related to the transaction through an account opened in the name of the person or customer participating in the transaction with a credit institution registered or established in a Contracting State of the European Economic Area or in a country equivalent to Directive (EU) 2015/849 </w:t>
      </w:r>
      <w:proofErr w:type="gramStart"/>
      <w:r w:rsidR="00ED098D" w:rsidRPr="006D55C5">
        <w:rPr>
          <w:rFonts w:asciiTheme="minorHAnsi" w:eastAsia="Calibri Light" w:hAnsiTheme="minorHAnsi" w:cstheme="minorHAnsi"/>
          <w:sz w:val="22"/>
        </w:rPr>
        <w:t>requirements</w:t>
      </w:r>
      <w:r w:rsidRPr="006D55C5">
        <w:rPr>
          <w:rFonts w:asciiTheme="minorHAnsi" w:eastAsia="Calibri Light" w:hAnsiTheme="minorHAnsi" w:cstheme="minorHAnsi"/>
          <w:sz w:val="22"/>
        </w:rPr>
        <w:t>;</w:t>
      </w:r>
      <w:proofErr w:type="gramEnd"/>
    </w:p>
    <w:p w14:paraId="40054D2C" w14:textId="5D6587BF" w:rsidR="00ED098D" w:rsidRPr="006D55C5" w:rsidRDefault="00ED098D"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By applying due diligence measures to the person or his representative while in the same place.</w:t>
      </w:r>
    </w:p>
    <w:p w14:paraId="266E746B" w14:textId="77777777" w:rsidR="00ED098D" w:rsidRPr="006D55C5" w:rsidRDefault="00ED098D" w:rsidP="00ED098D">
      <w:pPr>
        <w:spacing w:line="200" w:lineRule="exact"/>
        <w:rPr>
          <w:rFonts w:asciiTheme="minorHAnsi" w:eastAsia="Times New Roman" w:hAnsiTheme="minorHAnsi" w:cstheme="minorHAnsi"/>
        </w:rPr>
      </w:pPr>
    </w:p>
    <w:p w14:paraId="7674E1C4" w14:textId="77777777" w:rsidR="00ED098D" w:rsidRPr="006D55C5" w:rsidRDefault="00ED098D" w:rsidP="00ED098D">
      <w:pPr>
        <w:spacing w:line="253" w:lineRule="exact"/>
        <w:rPr>
          <w:rFonts w:asciiTheme="minorHAnsi" w:eastAsia="Times New Roman" w:hAnsiTheme="minorHAnsi" w:cstheme="minorHAnsi"/>
        </w:rPr>
      </w:pPr>
    </w:p>
    <w:p w14:paraId="7D06258B"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6.2 In identifying the risks of heightened Money Laundering and Terrorist Financing and applying enhanced due diligence measures, the Company shall monitor the Business Relationship more frequently than usual, including no later than six months after the commencement of the Business Relationship to assess the Client's risk profile.</w:t>
      </w:r>
    </w:p>
    <w:p w14:paraId="6FDB43BF" w14:textId="77777777" w:rsidR="00ED098D" w:rsidRPr="006D55C5" w:rsidRDefault="00ED098D" w:rsidP="00ED098D">
      <w:pPr>
        <w:spacing w:line="261" w:lineRule="auto"/>
        <w:jc w:val="both"/>
        <w:rPr>
          <w:rFonts w:asciiTheme="minorHAnsi" w:eastAsia="Calibri Light" w:hAnsiTheme="minorHAnsi" w:cstheme="minorHAnsi"/>
          <w:sz w:val="22"/>
        </w:rPr>
        <w:sectPr w:rsidR="00ED098D" w:rsidRPr="006D55C5">
          <w:pgSz w:w="12240" w:h="15840"/>
          <w:pgMar w:top="1440" w:right="1440" w:bottom="233" w:left="1440" w:header="0" w:footer="0" w:gutter="0"/>
          <w:cols w:space="0" w:equalWidth="0">
            <w:col w:w="9360"/>
          </w:cols>
          <w:docGrid w:linePitch="360"/>
        </w:sectPr>
      </w:pPr>
    </w:p>
    <w:bookmarkStart w:id="12" w:name="page47"/>
    <w:bookmarkEnd w:id="12"/>
    <w:p w14:paraId="49C2F923" w14:textId="00D58B58"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66432" behindDoc="1" locked="0" layoutInCell="1" allowOverlap="1" wp14:anchorId="78147EBE" wp14:editId="7FF54E9B">
                <wp:simplePos x="0" y="0"/>
                <wp:positionH relativeFrom="page">
                  <wp:posOffset>882650</wp:posOffset>
                </wp:positionH>
                <wp:positionV relativeFrom="page">
                  <wp:posOffset>868680</wp:posOffset>
                </wp:positionV>
                <wp:extent cx="5795645" cy="0"/>
                <wp:effectExtent l="6350" t="11430" r="8255" b="762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437E7" id="Straight Connector 32"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7DC8C34" w14:textId="77777777" w:rsidR="00ED098D" w:rsidRPr="006D55C5" w:rsidRDefault="00ED098D" w:rsidP="00ED098D">
      <w:pPr>
        <w:spacing w:line="200" w:lineRule="exact"/>
        <w:rPr>
          <w:rFonts w:asciiTheme="minorHAnsi" w:eastAsia="Times New Roman" w:hAnsiTheme="minorHAnsi" w:cstheme="minorHAnsi"/>
        </w:rPr>
      </w:pPr>
    </w:p>
    <w:p w14:paraId="42FB9496" w14:textId="77777777" w:rsidR="00ED098D" w:rsidRPr="006D55C5" w:rsidRDefault="00ED098D" w:rsidP="00ED098D">
      <w:pPr>
        <w:spacing w:line="200" w:lineRule="exact"/>
        <w:rPr>
          <w:rFonts w:asciiTheme="minorHAnsi" w:eastAsia="Times New Roman" w:hAnsiTheme="minorHAnsi" w:cstheme="minorHAnsi"/>
        </w:rPr>
      </w:pPr>
    </w:p>
    <w:p w14:paraId="48801555" w14:textId="77777777" w:rsidR="00ED098D" w:rsidRPr="006D55C5" w:rsidRDefault="00ED098D" w:rsidP="00ED098D">
      <w:pPr>
        <w:spacing w:line="290" w:lineRule="exact"/>
        <w:rPr>
          <w:rFonts w:asciiTheme="minorHAnsi" w:eastAsia="Times New Roman" w:hAnsiTheme="minorHAnsi" w:cstheme="minorHAnsi"/>
        </w:rPr>
      </w:pPr>
    </w:p>
    <w:p w14:paraId="74BF4BB9" w14:textId="77777777" w:rsidR="00ED098D" w:rsidRPr="008D37FD" w:rsidRDefault="00ED098D" w:rsidP="008D37FD">
      <w:pPr>
        <w:pStyle w:val="Heading2"/>
      </w:pPr>
      <w:bookmarkStart w:id="13" w:name="_Toc152948338"/>
      <w:r w:rsidRPr="006D55C5">
        <w:t>7 ENHANCED DUE DILIGENCE MEASURES APPLICABLE TO TRANSACTIONS WITH A HIGH-RISK NATURAL OR LEGAL PERSON IN A THIRD COUNTRY</w:t>
      </w:r>
      <w:bookmarkEnd w:id="13"/>
    </w:p>
    <w:p w14:paraId="69C8DCFC" w14:textId="77777777" w:rsidR="00ED098D" w:rsidRPr="006D55C5" w:rsidRDefault="00ED098D" w:rsidP="00ED098D">
      <w:pPr>
        <w:spacing w:line="376" w:lineRule="exact"/>
        <w:rPr>
          <w:rFonts w:asciiTheme="minorHAnsi" w:eastAsia="Times New Roman" w:hAnsiTheme="minorHAnsi" w:cstheme="minorHAnsi"/>
        </w:rPr>
      </w:pPr>
    </w:p>
    <w:p w14:paraId="59D29539"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7.1 If the Company </w:t>
      </w:r>
      <w:proofErr w:type="gramStart"/>
      <w:r w:rsidRPr="006D55C5">
        <w:rPr>
          <w:rFonts w:asciiTheme="minorHAnsi" w:eastAsia="Calibri Light" w:hAnsiTheme="minorHAnsi" w:cstheme="minorHAnsi"/>
          <w:sz w:val="22"/>
        </w:rPr>
        <w:t>comes into contact with</w:t>
      </w:r>
      <w:proofErr w:type="gramEnd"/>
      <w:r w:rsidRPr="006D55C5">
        <w:rPr>
          <w:rFonts w:asciiTheme="minorHAnsi" w:eastAsia="Calibri Light" w:hAnsiTheme="minorHAnsi" w:cstheme="minorHAnsi"/>
          <w:sz w:val="22"/>
        </w:rPr>
        <w:t xml:space="preserve"> a country listed in Appendix 1, Appendix 2 and Appendix 3 through a person participating in the provision of the Service or an official activity, a person using the professional service or a client, Employees must additionally apply one or more of the following due diligence measures:</w:t>
      </w:r>
    </w:p>
    <w:p w14:paraId="2BEBB2BB" w14:textId="77777777" w:rsidR="00F866F0" w:rsidRPr="006D55C5" w:rsidRDefault="00F866F0" w:rsidP="00ED098D">
      <w:pPr>
        <w:spacing w:line="0" w:lineRule="atLeast"/>
        <w:ind w:left="360"/>
        <w:rPr>
          <w:rFonts w:asciiTheme="minorHAnsi" w:eastAsia="Times New Roman" w:hAnsiTheme="minorHAnsi" w:cstheme="minorHAnsi"/>
        </w:rPr>
      </w:pPr>
    </w:p>
    <w:p w14:paraId="27C26862"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O</w:t>
      </w:r>
      <w:r w:rsidR="00ED098D" w:rsidRPr="006D55C5">
        <w:rPr>
          <w:rFonts w:asciiTheme="minorHAnsi" w:eastAsia="Calibri Light" w:hAnsiTheme="minorHAnsi" w:cstheme="minorHAnsi"/>
          <w:sz w:val="22"/>
        </w:rPr>
        <w:t xml:space="preserve">btain additional information about the Client and his / her actual </w:t>
      </w:r>
      <w:proofErr w:type="gramStart"/>
      <w:r w:rsidR="00ED098D" w:rsidRPr="006D55C5">
        <w:rPr>
          <w:rFonts w:asciiTheme="minorHAnsi" w:eastAsia="Calibri Light" w:hAnsiTheme="minorHAnsi" w:cstheme="minorHAnsi"/>
          <w:sz w:val="22"/>
        </w:rPr>
        <w:t>beneficiary;</w:t>
      </w:r>
      <w:proofErr w:type="gramEnd"/>
    </w:p>
    <w:p w14:paraId="7FB70B20"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O</w:t>
      </w:r>
      <w:r w:rsidR="00ED098D" w:rsidRPr="006D55C5">
        <w:rPr>
          <w:rFonts w:asciiTheme="minorHAnsi" w:eastAsia="Calibri Light" w:hAnsiTheme="minorHAnsi" w:cstheme="minorHAnsi"/>
          <w:sz w:val="22"/>
        </w:rPr>
        <w:t xml:space="preserve">btain additional information about the planned content of the business </w:t>
      </w:r>
      <w:proofErr w:type="gramStart"/>
      <w:r w:rsidR="00ED098D" w:rsidRPr="006D55C5">
        <w:rPr>
          <w:rFonts w:asciiTheme="minorHAnsi" w:eastAsia="Calibri Light" w:hAnsiTheme="minorHAnsi" w:cstheme="minorHAnsi"/>
          <w:sz w:val="22"/>
        </w:rPr>
        <w:t>relationship;</w:t>
      </w:r>
      <w:proofErr w:type="gramEnd"/>
    </w:p>
    <w:p w14:paraId="54634107"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O</w:t>
      </w:r>
      <w:r w:rsidR="00ED098D" w:rsidRPr="006D55C5">
        <w:rPr>
          <w:rFonts w:asciiTheme="minorHAnsi" w:eastAsia="Calibri Light" w:hAnsiTheme="minorHAnsi" w:cstheme="minorHAnsi"/>
          <w:sz w:val="22"/>
        </w:rPr>
        <w:t xml:space="preserve">btain information on the funds and the origin of the wealth of the Client and his / her Actual </w:t>
      </w:r>
      <w:proofErr w:type="gramStart"/>
      <w:r w:rsidR="00ED098D" w:rsidRPr="006D55C5">
        <w:rPr>
          <w:rFonts w:asciiTheme="minorHAnsi" w:eastAsia="Calibri Light" w:hAnsiTheme="minorHAnsi" w:cstheme="minorHAnsi"/>
          <w:sz w:val="22"/>
        </w:rPr>
        <w:t>Beneficiary;</w:t>
      </w:r>
      <w:proofErr w:type="gramEnd"/>
    </w:p>
    <w:p w14:paraId="2C7C7FFE"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O</w:t>
      </w:r>
      <w:r w:rsidR="00ED098D" w:rsidRPr="006D55C5">
        <w:rPr>
          <w:rFonts w:asciiTheme="minorHAnsi" w:eastAsia="Calibri Light" w:hAnsiTheme="minorHAnsi" w:cstheme="minorHAnsi"/>
          <w:sz w:val="22"/>
        </w:rPr>
        <w:t xml:space="preserve">btain information on the reasons for the transactions planned or performed by the </w:t>
      </w:r>
      <w:proofErr w:type="gramStart"/>
      <w:r w:rsidR="00ED098D" w:rsidRPr="006D55C5">
        <w:rPr>
          <w:rFonts w:asciiTheme="minorHAnsi" w:eastAsia="Calibri Light" w:hAnsiTheme="minorHAnsi" w:cstheme="minorHAnsi"/>
          <w:sz w:val="22"/>
        </w:rPr>
        <w:t>Client;</w:t>
      </w:r>
      <w:proofErr w:type="gramEnd"/>
    </w:p>
    <w:p w14:paraId="1C065582"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A</w:t>
      </w:r>
      <w:r w:rsidR="00ED098D" w:rsidRPr="006D55C5">
        <w:rPr>
          <w:rFonts w:asciiTheme="minorHAnsi" w:eastAsia="Calibri Light" w:hAnsiTheme="minorHAnsi" w:cstheme="minorHAnsi"/>
          <w:sz w:val="22"/>
        </w:rPr>
        <w:t xml:space="preserve">pprove the establishment or continuation of a business relationship with the Management </w:t>
      </w:r>
      <w:proofErr w:type="gramStart"/>
      <w:r w:rsidR="00ED098D" w:rsidRPr="006D55C5">
        <w:rPr>
          <w:rFonts w:asciiTheme="minorHAnsi" w:eastAsia="Calibri Light" w:hAnsiTheme="minorHAnsi" w:cstheme="minorHAnsi"/>
          <w:sz w:val="22"/>
        </w:rPr>
        <w:t>Board;</w:t>
      </w:r>
      <w:proofErr w:type="gramEnd"/>
    </w:p>
    <w:p w14:paraId="2FF4E818" w14:textId="77777777" w:rsidR="00F866F0"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I</w:t>
      </w:r>
      <w:r w:rsidR="00ED098D" w:rsidRPr="006D55C5">
        <w:rPr>
          <w:rFonts w:asciiTheme="minorHAnsi" w:eastAsia="Calibri Light" w:hAnsiTheme="minorHAnsi" w:cstheme="minorHAnsi"/>
          <w:sz w:val="22"/>
        </w:rPr>
        <w:t xml:space="preserve">n co-operation with the Contact Person, a decision will be made to improve the monitoring of the business relationship by increasing the number and frequency of control measures applied and selecting transaction indicators to be further </w:t>
      </w:r>
      <w:proofErr w:type="gramStart"/>
      <w:r w:rsidR="00ED098D" w:rsidRPr="006D55C5">
        <w:rPr>
          <w:rFonts w:asciiTheme="minorHAnsi" w:eastAsia="Calibri Light" w:hAnsiTheme="minorHAnsi" w:cstheme="minorHAnsi"/>
          <w:sz w:val="22"/>
        </w:rPr>
        <w:t>checked;</w:t>
      </w:r>
      <w:proofErr w:type="gramEnd"/>
    </w:p>
    <w:p w14:paraId="6F624A10" w14:textId="704649DC" w:rsidR="00ED098D" w:rsidRPr="006D55C5" w:rsidRDefault="00F866F0" w:rsidP="00B82880">
      <w:pPr>
        <w:pStyle w:val="ListParagraph"/>
        <w:numPr>
          <w:ilvl w:val="0"/>
          <w:numId w:val="30"/>
        </w:numPr>
        <w:spacing w:line="261" w:lineRule="auto"/>
        <w:rPr>
          <w:rFonts w:asciiTheme="minorHAnsi" w:eastAsia="Calibri Light" w:hAnsiTheme="minorHAnsi" w:cstheme="minorHAnsi"/>
          <w:sz w:val="22"/>
        </w:rPr>
      </w:pPr>
      <w:r w:rsidRPr="006D55C5">
        <w:rPr>
          <w:rFonts w:asciiTheme="minorHAnsi" w:eastAsia="Calibri Light" w:hAnsiTheme="minorHAnsi" w:cstheme="minorHAnsi"/>
          <w:sz w:val="22"/>
        </w:rPr>
        <w:t>R</w:t>
      </w:r>
      <w:r w:rsidR="00ED098D" w:rsidRPr="006D55C5">
        <w:rPr>
          <w:rFonts w:asciiTheme="minorHAnsi" w:eastAsia="Calibri Light" w:hAnsiTheme="minorHAnsi" w:cstheme="minorHAnsi"/>
          <w:sz w:val="22"/>
        </w:rPr>
        <w:t>equiring the Customer to make a payment to an account in the name of the Customer from a credit institution of a Contracting State of the European Economic Area or a third country applying requirements equivalent to the requirements of Directive (EU) 2015/849 of the European Parliament and of the Council.</w:t>
      </w:r>
    </w:p>
    <w:p w14:paraId="28C027B9" w14:textId="77777777" w:rsidR="00ED098D" w:rsidRPr="006D55C5" w:rsidRDefault="00ED098D" w:rsidP="00ED098D">
      <w:pPr>
        <w:spacing w:line="200" w:lineRule="exact"/>
        <w:rPr>
          <w:rFonts w:asciiTheme="minorHAnsi" w:eastAsia="Times New Roman" w:hAnsiTheme="minorHAnsi" w:cstheme="minorHAnsi"/>
        </w:rPr>
      </w:pPr>
    </w:p>
    <w:p w14:paraId="6EC0AADD" w14:textId="77777777" w:rsidR="00ED098D" w:rsidRPr="006D55C5" w:rsidRDefault="00ED098D" w:rsidP="00ED098D">
      <w:pPr>
        <w:spacing w:line="231" w:lineRule="exact"/>
        <w:rPr>
          <w:rFonts w:asciiTheme="minorHAnsi" w:eastAsia="Times New Roman" w:hAnsiTheme="minorHAnsi" w:cstheme="minorHAnsi"/>
        </w:rPr>
      </w:pPr>
    </w:p>
    <w:p w14:paraId="7067C523"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7.2 In case of additional information and documents received, the Employees must </w:t>
      </w:r>
      <w:proofErr w:type="gramStart"/>
      <w:r w:rsidRPr="006D55C5">
        <w:rPr>
          <w:rFonts w:asciiTheme="minorHAnsi" w:eastAsia="Calibri Light" w:hAnsiTheme="minorHAnsi" w:cstheme="minorHAnsi"/>
          <w:sz w:val="22"/>
        </w:rPr>
        <w:t>make a decision</w:t>
      </w:r>
      <w:proofErr w:type="gramEnd"/>
      <w:r w:rsidRPr="006D55C5">
        <w:rPr>
          <w:rFonts w:asciiTheme="minorHAnsi" w:eastAsia="Calibri Light" w:hAnsiTheme="minorHAnsi" w:cstheme="minorHAnsi"/>
          <w:sz w:val="22"/>
        </w:rPr>
        <w:t xml:space="preserve"> in accordance with the Client's profile and risk assessment and in the event of unusual or suspicious signs, immediately notify the Contact Person of the Company's internal Money Laundering or Terrorism suspicion of financing.</w:t>
      </w:r>
    </w:p>
    <w:p w14:paraId="5802BC6F" w14:textId="77777777" w:rsidR="00ED098D" w:rsidRPr="006D55C5" w:rsidRDefault="00ED098D" w:rsidP="00ED098D">
      <w:pPr>
        <w:spacing w:line="372" w:lineRule="exact"/>
        <w:rPr>
          <w:rFonts w:asciiTheme="minorHAnsi" w:eastAsia="Times New Roman" w:hAnsiTheme="minorHAnsi" w:cstheme="minorHAnsi"/>
        </w:rPr>
      </w:pPr>
    </w:p>
    <w:p w14:paraId="7C03DDBD" w14:textId="77777777" w:rsidR="00ED098D" w:rsidRPr="008D37FD" w:rsidRDefault="00ED098D" w:rsidP="008D37FD">
      <w:pPr>
        <w:pStyle w:val="Heading2"/>
      </w:pPr>
      <w:bookmarkStart w:id="14" w:name="_Toc152948339"/>
      <w:r w:rsidRPr="006D55C5">
        <w:t xml:space="preserve">8 </w:t>
      </w:r>
      <w:proofErr w:type="gramStart"/>
      <w:r w:rsidRPr="006D55C5">
        <w:t>IDENTIFICATION</w:t>
      </w:r>
      <w:proofErr w:type="gramEnd"/>
      <w:r w:rsidRPr="006D55C5">
        <w:t xml:space="preserve"> IN ESTABLISHING CUSTOMER RELATIONSHIPS AND TRANSACTIONS</w:t>
      </w:r>
      <w:bookmarkEnd w:id="14"/>
    </w:p>
    <w:p w14:paraId="3B5E9FAF" w14:textId="77777777" w:rsidR="00ED098D" w:rsidRPr="006D55C5" w:rsidRDefault="00ED098D" w:rsidP="00ED098D">
      <w:pPr>
        <w:spacing w:line="378" w:lineRule="exact"/>
        <w:rPr>
          <w:rFonts w:asciiTheme="minorHAnsi" w:eastAsia="Times New Roman" w:hAnsiTheme="minorHAnsi" w:cstheme="minorHAnsi"/>
          <w:sz w:val="22"/>
          <w:szCs w:val="22"/>
        </w:rPr>
      </w:pPr>
    </w:p>
    <w:p w14:paraId="3820D883" w14:textId="77777777" w:rsidR="00ED098D" w:rsidRPr="006D55C5" w:rsidRDefault="00ED098D" w:rsidP="00ED098D">
      <w:pPr>
        <w:spacing w:line="271"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8.1 The Investigator is obliged to apply the following rules of the Procedure for Identification each time before establishing a Client Relationship, when applying regular due diligence measures, in case of suspicion of Money Laundering and Terrorist Financing and in case of application of International Sanctions.</w:t>
      </w:r>
    </w:p>
    <w:p w14:paraId="5F1EEE8F" w14:textId="77777777" w:rsidR="00ED098D" w:rsidRPr="006D55C5" w:rsidRDefault="00ED098D" w:rsidP="00ED098D">
      <w:pPr>
        <w:spacing w:line="368" w:lineRule="exact"/>
        <w:rPr>
          <w:rFonts w:asciiTheme="minorHAnsi" w:eastAsia="Times New Roman" w:hAnsiTheme="minorHAnsi" w:cstheme="minorHAnsi"/>
          <w:sz w:val="22"/>
          <w:szCs w:val="22"/>
        </w:rPr>
      </w:pPr>
    </w:p>
    <w:p w14:paraId="02739E86" w14:textId="0BEB8CA0" w:rsidR="00ED098D" w:rsidRPr="00D26122" w:rsidRDefault="00ED098D" w:rsidP="00D26122">
      <w:pPr>
        <w:spacing w:line="253" w:lineRule="auto"/>
        <w:jc w:val="both"/>
        <w:rPr>
          <w:rFonts w:asciiTheme="minorHAnsi" w:eastAsia="Times New Roman" w:hAnsiTheme="minorHAnsi" w:cstheme="minorHAnsi"/>
        </w:rPr>
      </w:pPr>
      <w:r w:rsidRPr="006D55C5">
        <w:rPr>
          <w:rFonts w:asciiTheme="minorHAnsi" w:eastAsia="Calibri Light" w:hAnsiTheme="minorHAnsi" w:cstheme="minorHAnsi"/>
          <w:sz w:val="22"/>
          <w:szCs w:val="22"/>
        </w:rPr>
        <w:t xml:space="preserve">8.2 The Company and its Employees are prohibited from performing a transaction or concluding a Customer Agreement with a Customer who refuses to provide information, </w:t>
      </w:r>
      <w:proofErr w:type="gramStart"/>
      <w:r w:rsidRPr="006D55C5">
        <w:rPr>
          <w:rFonts w:asciiTheme="minorHAnsi" w:eastAsia="Calibri Light" w:hAnsiTheme="minorHAnsi" w:cstheme="minorHAnsi"/>
          <w:sz w:val="22"/>
          <w:szCs w:val="22"/>
        </w:rPr>
        <w:t>documents</w:t>
      </w:r>
      <w:proofErr w:type="gramEnd"/>
      <w:r w:rsidRPr="006D55C5">
        <w:rPr>
          <w:rFonts w:asciiTheme="minorHAnsi" w:eastAsia="Calibri Light" w:hAnsiTheme="minorHAnsi" w:cstheme="minorHAnsi"/>
          <w:sz w:val="22"/>
          <w:szCs w:val="22"/>
        </w:rPr>
        <w:t xml:space="preserve"> or relevant information</w:t>
      </w:r>
      <w:r w:rsidR="00D26122">
        <w:rPr>
          <w:rFonts w:asciiTheme="minorHAnsi" w:eastAsia="Calibri Light" w:hAnsiTheme="minorHAnsi" w:cstheme="minorHAnsi"/>
          <w:sz w:val="22"/>
          <w:szCs w:val="22"/>
        </w:rPr>
        <w:t xml:space="preserve"> </w:t>
      </w:r>
      <w:r w:rsidRPr="006D55C5">
        <w:rPr>
          <w:rFonts w:asciiTheme="minorHAnsi" w:eastAsia="Calibri Light" w:hAnsiTheme="minorHAnsi" w:cstheme="minorHAnsi"/>
          <w:noProof/>
          <w:sz w:val="21"/>
        </w:rPr>
        <mc:AlternateContent>
          <mc:Choice Requires="wps">
            <w:drawing>
              <wp:anchor distT="0" distB="0" distL="114300" distR="114300" simplePos="0" relativeHeight="251667456" behindDoc="1" locked="0" layoutInCell="1" allowOverlap="1" wp14:anchorId="454F35B6" wp14:editId="00F5CEBD">
                <wp:simplePos x="0" y="0"/>
                <wp:positionH relativeFrom="page">
                  <wp:posOffset>882650</wp:posOffset>
                </wp:positionH>
                <wp:positionV relativeFrom="page">
                  <wp:posOffset>868680</wp:posOffset>
                </wp:positionV>
                <wp:extent cx="5795645" cy="0"/>
                <wp:effectExtent l="6350" t="11430" r="8255" b="762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BBCC9" id="Straight Connector 31"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r w:rsidRPr="006D55C5">
        <w:rPr>
          <w:rFonts w:asciiTheme="minorHAnsi" w:eastAsia="Calibri Light" w:hAnsiTheme="minorHAnsi" w:cstheme="minorHAnsi"/>
          <w:sz w:val="22"/>
        </w:rPr>
        <w:t xml:space="preserve">requested by the Company. </w:t>
      </w:r>
      <w:r w:rsidR="00F866F0" w:rsidRPr="006D55C5">
        <w:rPr>
          <w:rFonts w:asciiTheme="minorHAnsi" w:eastAsia="Calibri Light" w:hAnsiTheme="minorHAnsi" w:cstheme="minorHAnsi"/>
          <w:sz w:val="22"/>
        </w:rPr>
        <w:t>Also,</w:t>
      </w:r>
      <w:r w:rsidRPr="006D55C5">
        <w:rPr>
          <w:rFonts w:asciiTheme="minorHAnsi" w:eastAsia="Calibri Light" w:hAnsiTheme="minorHAnsi" w:cstheme="minorHAnsi"/>
          <w:sz w:val="22"/>
        </w:rPr>
        <w:t xml:space="preserve"> with Clients in respect of whom the Employee has a suspicion of an ambush or in the case of data, documents or relevant information provided by the Employee, the Employee has a suspicion that it may be Money Laundering or Terrorist Financing.</w:t>
      </w:r>
    </w:p>
    <w:p w14:paraId="28951CEC" w14:textId="77777777" w:rsidR="00ED098D" w:rsidRPr="006D55C5" w:rsidRDefault="00ED098D" w:rsidP="00ED098D">
      <w:pPr>
        <w:spacing w:line="387" w:lineRule="exact"/>
        <w:rPr>
          <w:rFonts w:asciiTheme="minorHAnsi" w:eastAsia="Times New Roman" w:hAnsiTheme="minorHAnsi" w:cstheme="minorHAnsi"/>
        </w:rPr>
      </w:pPr>
    </w:p>
    <w:p w14:paraId="7B8363F2" w14:textId="77777777" w:rsidR="00ED098D" w:rsidRPr="006D55C5" w:rsidRDefault="00ED098D" w:rsidP="00ED098D">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lastRenderedPageBreak/>
        <w:t>8.3 In case of doubt, the Employees must immediately inform the Contact Person and record as much information as possible, which will help to identify and prove the subsequent circumstances.</w:t>
      </w:r>
    </w:p>
    <w:p w14:paraId="7A9E466D" w14:textId="77777777" w:rsidR="00ED098D" w:rsidRPr="006D55C5" w:rsidRDefault="00ED098D" w:rsidP="00ED098D">
      <w:pPr>
        <w:spacing w:line="200" w:lineRule="exact"/>
        <w:rPr>
          <w:rFonts w:asciiTheme="minorHAnsi" w:eastAsia="Times New Roman" w:hAnsiTheme="minorHAnsi" w:cstheme="minorHAnsi"/>
        </w:rPr>
      </w:pPr>
    </w:p>
    <w:p w14:paraId="2AA652BD" w14:textId="77777777" w:rsidR="00ED098D" w:rsidRPr="006D55C5" w:rsidRDefault="00ED098D" w:rsidP="00ED098D">
      <w:pPr>
        <w:spacing w:line="302" w:lineRule="exact"/>
        <w:rPr>
          <w:rFonts w:asciiTheme="minorHAnsi" w:eastAsia="Times New Roman" w:hAnsiTheme="minorHAnsi" w:cstheme="minorHAnsi"/>
        </w:rPr>
      </w:pPr>
    </w:p>
    <w:p w14:paraId="49C0D575" w14:textId="77777777" w:rsidR="00ED098D" w:rsidRPr="008D37FD" w:rsidRDefault="00ED098D" w:rsidP="008D37FD">
      <w:pPr>
        <w:pStyle w:val="Heading2"/>
      </w:pPr>
      <w:bookmarkStart w:id="15" w:name="_Toc152948340"/>
      <w:r w:rsidRPr="006D55C5">
        <w:t xml:space="preserve">9 </w:t>
      </w:r>
      <w:proofErr w:type="gramStart"/>
      <w:r w:rsidRPr="006D55C5">
        <w:t>IDENTIFICATION</w:t>
      </w:r>
      <w:proofErr w:type="gramEnd"/>
      <w:r w:rsidRPr="006D55C5">
        <w:t xml:space="preserve"> OF A NATURAL PERSON IN THE SAME PLACE</w:t>
      </w:r>
      <w:bookmarkEnd w:id="15"/>
    </w:p>
    <w:p w14:paraId="05C9B735" w14:textId="77777777" w:rsidR="00ED098D" w:rsidRPr="006D55C5" w:rsidRDefault="00ED098D" w:rsidP="00ED098D">
      <w:pPr>
        <w:spacing w:line="380" w:lineRule="exact"/>
        <w:rPr>
          <w:rFonts w:asciiTheme="minorHAnsi" w:eastAsia="Times New Roman" w:hAnsiTheme="minorHAnsi" w:cstheme="minorHAnsi"/>
        </w:rPr>
      </w:pPr>
    </w:p>
    <w:p w14:paraId="26862D98" w14:textId="77777777" w:rsidR="00ED098D" w:rsidRPr="006D55C5" w:rsidRDefault="00ED098D" w:rsidP="00ED098D">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9.1 The Employee shall identify the Customer and, where applicable, his or her representative and shall retain the following information about the person and, where applicable, his or her representative:</w:t>
      </w:r>
    </w:p>
    <w:p w14:paraId="048FE2AF" w14:textId="77777777" w:rsidR="00ED098D" w:rsidRPr="006D55C5" w:rsidRDefault="00ED098D" w:rsidP="00ED098D">
      <w:pPr>
        <w:spacing w:line="352" w:lineRule="exact"/>
        <w:rPr>
          <w:rFonts w:asciiTheme="minorHAnsi" w:eastAsia="Times New Roman" w:hAnsiTheme="minorHAnsi" w:cstheme="minorHAnsi"/>
        </w:rPr>
      </w:pPr>
    </w:p>
    <w:p w14:paraId="1EF80B79" w14:textId="77777777" w:rsidR="00ED098D" w:rsidRPr="006D55C5" w:rsidRDefault="00ED098D" w:rsidP="00ED098D">
      <w:p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rPr>
        <w:t xml:space="preserve">9.1.1 </w:t>
      </w:r>
      <w:r w:rsidRPr="006D55C5">
        <w:rPr>
          <w:rFonts w:asciiTheme="minorHAnsi" w:eastAsia="Calibri Light" w:hAnsiTheme="minorHAnsi" w:cstheme="minorHAnsi"/>
          <w:sz w:val="22"/>
          <w:szCs w:val="22"/>
        </w:rPr>
        <w:t xml:space="preserve">First name and </w:t>
      </w:r>
      <w:proofErr w:type="gramStart"/>
      <w:r w:rsidRPr="006D55C5">
        <w:rPr>
          <w:rFonts w:asciiTheme="minorHAnsi" w:eastAsia="Calibri Light" w:hAnsiTheme="minorHAnsi" w:cstheme="minorHAnsi"/>
          <w:sz w:val="22"/>
          <w:szCs w:val="22"/>
        </w:rPr>
        <w:t>surname;</w:t>
      </w:r>
      <w:proofErr w:type="gramEnd"/>
    </w:p>
    <w:p w14:paraId="2CDCE7C4" w14:textId="77777777" w:rsidR="00ED098D" w:rsidRPr="006D55C5" w:rsidRDefault="00ED098D" w:rsidP="00ED098D">
      <w:pPr>
        <w:spacing w:line="397" w:lineRule="exact"/>
        <w:rPr>
          <w:rFonts w:asciiTheme="minorHAnsi" w:eastAsia="Times New Roman" w:hAnsiTheme="minorHAnsi" w:cstheme="minorHAnsi"/>
          <w:sz w:val="22"/>
          <w:szCs w:val="22"/>
        </w:rPr>
      </w:pPr>
    </w:p>
    <w:p w14:paraId="31B416A2" w14:textId="77777777" w:rsidR="00ED098D" w:rsidRPr="006D55C5" w:rsidRDefault="00ED098D" w:rsidP="00ED098D">
      <w:pPr>
        <w:spacing w:line="236"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9.1.2 Personal identification code, in the absence thereof, date and place of birth and place of residence or </w:t>
      </w:r>
      <w:proofErr w:type="gramStart"/>
      <w:r w:rsidRPr="006D55C5">
        <w:rPr>
          <w:rFonts w:asciiTheme="minorHAnsi" w:eastAsia="Calibri Light" w:hAnsiTheme="minorHAnsi" w:cstheme="minorHAnsi"/>
          <w:sz w:val="22"/>
          <w:szCs w:val="22"/>
        </w:rPr>
        <w:t>seat;</w:t>
      </w:r>
      <w:proofErr w:type="gramEnd"/>
    </w:p>
    <w:p w14:paraId="64D502D1" w14:textId="77777777" w:rsidR="00ED098D" w:rsidRPr="006D55C5" w:rsidRDefault="00ED098D" w:rsidP="00ED098D">
      <w:pPr>
        <w:spacing w:line="398" w:lineRule="exact"/>
        <w:rPr>
          <w:rFonts w:asciiTheme="minorHAnsi" w:eastAsia="Times New Roman" w:hAnsiTheme="minorHAnsi" w:cstheme="minorHAnsi"/>
          <w:sz w:val="22"/>
          <w:szCs w:val="22"/>
        </w:rPr>
      </w:pPr>
    </w:p>
    <w:p w14:paraId="5AD9EE15" w14:textId="77777777" w:rsidR="00ED098D" w:rsidRPr="006D55C5" w:rsidRDefault="00ED098D" w:rsidP="00ED098D">
      <w:pPr>
        <w:spacing w:line="253"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9.1.3 information on the identification and control of the right of representation and its scope, and if the right of representation does not arise from law, the name of the document on which the right of representation is based, the date of issue and the name of the issuer.</w:t>
      </w:r>
    </w:p>
    <w:p w14:paraId="758F7384" w14:textId="77777777" w:rsidR="00ED098D" w:rsidRPr="006D55C5" w:rsidRDefault="00ED098D" w:rsidP="00ED098D">
      <w:pPr>
        <w:spacing w:line="387" w:lineRule="exact"/>
        <w:rPr>
          <w:rFonts w:asciiTheme="minorHAnsi" w:eastAsia="Times New Roman" w:hAnsiTheme="minorHAnsi" w:cstheme="minorHAnsi"/>
          <w:sz w:val="22"/>
          <w:szCs w:val="22"/>
        </w:rPr>
      </w:pPr>
    </w:p>
    <w:p w14:paraId="1B4F91A1" w14:textId="77777777" w:rsidR="00ED098D" w:rsidRPr="006D55C5" w:rsidRDefault="00ED098D" w:rsidP="00ED098D">
      <w:pPr>
        <w:spacing w:line="235"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9.2 The following valid documents specified in subsection 2 (2) of the Identity Documents Act may be used as the basis for establishing the identity of a natural person:</w:t>
      </w:r>
    </w:p>
    <w:p w14:paraId="56929EEF" w14:textId="77777777" w:rsidR="00ED098D" w:rsidRPr="006D55C5" w:rsidRDefault="00ED098D" w:rsidP="00ED098D">
      <w:pPr>
        <w:spacing w:line="307" w:lineRule="exact"/>
        <w:rPr>
          <w:rFonts w:asciiTheme="minorHAnsi" w:eastAsia="Times New Roman" w:hAnsiTheme="minorHAnsi" w:cstheme="minorHAnsi"/>
          <w:sz w:val="22"/>
          <w:szCs w:val="22"/>
        </w:rPr>
      </w:pPr>
    </w:p>
    <w:p w14:paraId="20FE7489"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I</w:t>
      </w:r>
      <w:r w:rsidR="00ED098D" w:rsidRPr="006D55C5">
        <w:rPr>
          <w:rFonts w:asciiTheme="minorHAnsi" w:eastAsia="Calibri Light" w:hAnsiTheme="minorHAnsi" w:cstheme="minorHAnsi"/>
          <w:sz w:val="22"/>
          <w:szCs w:val="22"/>
        </w:rPr>
        <w:t xml:space="preserve">dentity </w:t>
      </w:r>
      <w:proofErr w:type="gramStart"/>
      <w:r w:rsidR="00ED098D" w:rsidRPr="006D55C5">
        <w:rPr>
          <w:rFonts w:asciiTheme="minorHAnsi" w:eastAsia="Calibri Light" w:hAnsiTheme="minorHAnsi" w:cstheme="minorHAnsi"/>
          <w:sz w:val="22"/>
          <w:szCs w:val="22"/>
        </w:rPr>
        <w:t>card;</w:t>
      </w:r>
      <w:proofErr w:type="gramEnd"/>
    </w:p>
    <w:p w14:paraId="45325B3E"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D</w:t>
      </w:r>
      <w:r w:rsidR="00ED098D" w:rsidRPr="006D55C5">
        <w:rPr>
          <w:rFonts w:asciiTheme="minorHAnsi" w:eastAsia="Calibri Light" w:hAnsiTheme="minorHAnsi" w:cstheme="minorHAnsi"/>
          <w:sz w:val="22"/>
          <w:szCs w:val="22"/>
        </w:rPr>
        <w:t xml:space="preserve">igital identity </w:t>
      </w:r>
      <w:proofErr w:type="gramStart"/>
      <w:r w:rsidR="00ED098D" w:rsidRPr="006D55C5">
        <w:rPr>
          <w:rFonts w:asciiTheme="minorHAnsi" w:eastAsia="Calibri Light" w:hAnsiTheme="minorHAnsi" w:cstheme="minorHAnsi"/>
          <w:sz w:val="22"/>
          <w:szCs w:val="22"/>
        </w:rPr>
        <w:t>card;</w:t>
      </w:r>
      <w:proofErr w:type="gramEnd"/>
    </w:p>
    <w:p w14:paraId="2DC8ADD2"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R</w:t>
      </w:r>
      <w:r w:rsidR="00ED098D" w:rsidRPr="006D55C5">
        <w:rPr>
          <w:rFonts w:asciiTheme="minorHAnsi" w:eastAsia="Calibri Light" w:hAnsiTheme="minorHAnsi" w:cstheme="minorHAnsi"/>
          <w:sz w:val="22"/>
          <w:szCs w:val="22"/>
        </w:rPr>
        <w:t xml:space="preserve">esidence permit </w:t>
      </w:r>
      <w:proofErr w:type="gramStart"/>
      <w:r w:rsidR="00ED098D" w:rsidRPr="006D55C5">
        <w:rPr>
          <w:rFonts w:asciiTheme="minorHAnsi" w:eastAsia="Calibri Light" w:hAnsiTheme="minorHAnsi" w:cstheme="minorHAnsi"/>
          <w:sz w:val="22"/>
          <w:szCs w:val="22"/>
        </w:rPr>
        <w:t>card;</w:t>
      </w:r>
      <w:proofErr w:type="gramEnd"/>
    </w:p>
    <w:p w14:paraId="6A8CFB4A" w14:textId="14D4BF4C" w:rsidR="00F866F0" w:rsidRPr="006D55C5" w:rsidRDefault="00ED098D"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Passport of a </w:t>
      </w:r>
      <w:r w:rsidR="004234F6">
        <w:rPr>
          <w:rFonts w:asciiTheme="minorHAnsi" w:eastAsia="Calibri Light" w:hAnsiTheme="minorHAnsi" w:cstheme="minorHAnsi"/>
          <w:sz w:val="22"/>
          <w:szCs w:val="22"/>
        </w:rPr>
        <w:t>Czech Republic</w:t>
      </w:r>
      <w:r w:rsidRPr="006D55C5">
        <w:rPr>
          <w:rFonts w:asciiTheme="minorHAnsi" w:eastAsia="Calibri Light" w:hAnsiTheme="minorHAnsi" w:cstheme="minorHAnsi"/>
          <w:sz w:val="22"/>
          <w:szCs w:val="22"/>
        </w:rPr>
        <w:t xml:space="preserve"> </w:t>
      </w:r>
      <w:proofErr w:type="gramStart"/>
      <w:r w:rsidRPr="006D55C5">
        <w:rPr>
          <w:rFonts w:asciiTheme="minorHAnsi" w:eastAsia="Calibri Light" w:hAnsiTheme="minorHAnsi" w:cstheme="minorHAnsi"/>
          <w:sz w:val="22"/>
          <w:szCs w:val="22"/>
        </w:rPr>
        <w:t>citizen;</w:t>
      </w:r>
      <w:proofErr w:type="gramEnd"/>
    </w:p>
    <w:p w14:paraId="0923CC4C"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D</w:t>
      </w:r>
      <w:r w:rsidR="00ED098D" w:rsidRPr="006D55C5">
        <w:rPr>
          <w:rFonts w:asciiTheme="minorHAnsi" w:eastAsia="Calibri Light" w:hAnsiTheme="minorHAnsi" w:cstheme="minorHAnsi"/>
          <w:sz w:val="22"/>
          <w:szCs w:val="22"/>
        </w:rPr>
        <w:t xml:space="preserve">iplomatic </w:t>
      </w:r>
      <w:proofErr w:type="gramStart"/>
      <w:r w:rsidR="00ED098D" w:rsidRPr="006D55C5">
        <w:rPr>
          <w:rFonts w:asciiTheme="minorHAnsi" w:eastAsia="Calibri Light" w:hAnsiTheme="minorHAnsi" w:cstheme="minorHAnsi"/>
          <w:sz w:val="22"/>
          <w:szCs w:val="22"/>
        </w:rPr>
        <w:t>passport;</w:t>
      </w:r>
      <w:proofErr w:type="gramEnd"/>
    </w:p>
    <w:p w14:paraId="06E390A3"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S</w:t>
      </w:r>
      <w:r w:rsidR="00ED098D" w:rsidRPr="006D55C5">
        <w:rPr>
          <w:rFonts w:asciiTheme="minorHAnsi" w:eastAsia="Calibri Light" w:hAnsiTheme="minorHAnsi" w:cstheme="minorHAnsi"/>
          <w:sz w:val="22"/>
          <w:szCs w:val="22"/>
        </w:rPr>
        <w:t xml:space="preserve">eaman's service </w:t>
      </w:r>
      <w:proofErr w:type="gramStart"/>
      <w:r w:rsidR="00ED098D" w:rsidRPr="006D55C5">
        <w:rPr>
          <w:rFonts w:asciiTheme="minorHAnsi" w:eastAsia="Calibri Light" w:hAnsiTheme="minorHAnsi" w:cstheme="minorHAnsi"/>
          <w:sz w:val="22"/>
          <w:szCs w:val="22"/>
        </w:rPr>
        <w:t>book;</w:t>
      </w:r>
      <w:proofErr w:type="gramEnd"/>
    </w:p>
    <w:p w14:paraId="0662C15F"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A</w:t>
      </w:r>
      <w:r w:rsidR="00ED098D" w:rsidRPr="006D55C5">
        <w:rPr>
          <w:rFonts w:asciiTheme="minorHAnsi" w:eastAsia="Calibri Light" w:hAnsiTheme="minorHAnsi" w:cstheme="minorHAnsi"/>
          <w:sz w:val="22"/>
          <w:szCs w:val="22"/>
        </w:rPr>
        <w:t>n alien's passport</w:t>
      </w:r>
    </w:p>
    <w:p w14:paraId="63CB3B18"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 xml:space="preserve">emporary travel </w:t>
      </w:r>
      <w:proofErr w:type="gramStart"/>
      <w:r w:rsidR="00ED098D" w:rsidRPr="006D55C5">
        <w:rPr>
          <w:rFonts w:asciiTheme="minorHAnsi" w:eastAsia="Calibri Light" w:hAnsiTheme="minorHAnsi" w:cstheme="minorHAnsi"/>
          <w:sz w:val="22"/>
          <w:szCs w:val="22"/>
        </w:rPr>
        <w:t>document;</w:t>
      </w:r>
      <w:proofErr w:type="gramEnd"/>
    </w:p>
    <w:p w14:paraId="57EAC0B8"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A</w:t>
      </w:r>
      <w:r w:rsidR="00ED098D" w:rsidRPr="006D55C5">
        <w:rPr>
          <w:rFonts w:asciiTheme="minorHAnsi" w:eastAsia="Calibri Light" w:hAnsiTheme="minorHAnsi" w:cstheme="minorHAnsi"/>
          <w:sz w:val="22"/>
          <w:szCs w:val="22"/>
        </w:rPr>
        <w:t xml:space="preserve"> refugee's travel </w:t>
      </w:r>
      <w:proofErr w:type="gramStart"/>
      <w:r w:rsidR="00ED098D" w:rsidRPr="006D55C5">
        <w:rPr>
          <w:rFonts w:asciiTheme="minorHAnsi" w:eastAsia="Calibri Light" w:hAnsiTheme="minorHAnsi" w:cstheme="minorHAnsi"/>
          <w:sz w:val="22"/>
          <w:szCs w:val="22"/>
        </w:rPr>
        <w:t>document;</w:t>
      </w:r>
      <w:proofErr w:type="gramEnd"/>
    </w:p>
    <w:p w14:paraId="6B98CC5B" w14:textId="77777777" w:rsidR="00F866F0"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C</w:t>
      </w:r>
      <w:r w:rsidR="00ED098D" w:rsidRPr="006D55C5">
        <w:rPr>
          <w:rFonts w:asciiTheme="minorHAnsi" w:eastAsia="Calibri Light" w:hAnsiTheme="minorHAnsi" w:cstheme="minorHAnsi"/>
          <w:sz w:val="22"/>
          <w:szCs w:val="22"/>
        </w:rPr>
        <w:t>ertificate of competency</w:t>
      </w:r>
    </w:p>
    <w:p w14:paraId="0E663C1D" w14:textId="77777777" w:rsidR="00113B4A" w:rsidRPr="006D55C5" w:rsidRDefault="00F866F0"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P</w:t>
      </w:r>
      <w:r w:rsidR="00ED098D" w:rsidRPr="006D55C5">
        <w:rPr>
          <w:rFonts w:asciiTheme="minorHAnsi" w:eastAsia="Calibri Light" w:hAnsiTheme="minorHAnsi" w:cstheme="minorHAnsi"/>
          <w:sz w:val="22"/>
          <w:szCs w:val="22"/>
        </w:rPr>
        <w:t xml:space="preserve">ermission to </w:t>
      </w:r>
      <w:proofErr w:type="gramStart"/>
      <w:r w:rsidR="00ED098D" w:rsidRPr="006D55C5">
        <w:rPr>
          <w:rFonts w:asciiTheme="minorHAnsi" w:eastAsia="Calibri Light" w:hAnsiTheme="minorHAnsi" w:cstheme="minorHAnsi"/>
          <w:sz w:val="22"/>
          <w:szCs w:val="22"/>
        </w:rPr>
        <w:t>return;</w:t>
      </w:r>
      <w:proofErr w:type="gramEnd"/>
    </w:p>
    <w:p w14:paraId="083F826D" w14:textId="01ACF95D" w:rsidR="00113B4A" w:rsidRPr="006D55C5" w:rsidRDefault="00113B4A"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D</w:t>
      </w:r>
      <w:r w:rsidR="00ED098D" w:rsidRPr="006D55C5">
        <w:rPr>
          <w:rFonts w:asciiTheme="minorHAnsi" w:eastAsia="Calibri Light" w:hAnsiTheme="minorHAnsi" w:cstheme="minorHAnsi"/>
          <w:sz w:val="22"/>
          <w:szCs w:val="22"/>
        </w:rPr>
        <w:t xml:space="preserve">riving license issued in the Republic of </w:t>
      </w:r>
      <w:r w:rsidR="004234F6">
        <w:rPr>
          <w:rFonts w:asciiTheme="minorHAnsi" w:eastAsia="Calibri Light" w:hAnsiTheme="minorHAnsi" w:cstheme="minorHAnsi"/>
          <w:sz w:val="22"/>
          <w:szCs w:val="22"/>
        </w:rPr>
        <w:t>Czech Republic</w:t>
      </w:r>
      <w:r w:rsidR="00ED098D" w:rsidRPr="006D55C5">
        <w:rPr>
          <w:rFonts w:asciiTheme="minorHAnsi" w:eastAsia="Calibri Light" w:hAnsiTheme="minorHAnsi" w:cstheme="minorHAnsi"/>
          <w:sz w:val="22"/>
          <w:szCs w:val="22"/>
        </w:rPr>
        <w:t>;</w:t>
      </w:r>
      <w:r w:rsidRPr="006D55C5">
        <w:rPr>
          <w:rFonts w:asciiTheme="minorHAnsi" w:eastAsia="Calibri Light" w:hAnsiTheme="minorHAnsi" w:cstheme="minorHAnsi"/>
          <w:sz w:val="22"/>
          <w:szCs w:val="22"/>
        </w:rPr>
        <w:t xml:space="preserve"> </w:t>
      </w:r>
      <w:r w:rsidR="00ED098D" w:rsidRPr="006D55C5">
        <w:rPr>
          <w:rFonts w:asciiTheme="minorHAnsi" w:eastAsia="Calibri Light" w:hAnsiTheme="minorHAnsi" w:cstheme="minorHAnsi"/>
          <w:sz w:val="22"/>
          <w:szCs w:val="22"/>
        </w:rPr>
        <w:t>or</w:t>
      </w:r>
    </w:p>
    <w:p w14:paraId="21228DD0" w14:textId="24B67F54" w:rsidR="00ED098D" w:rsidRPr="006D55C5" w:rsidRDefault="00113B4A" w:rsidP="00B82880">
      <w:pPr>
        <w:pStyle w:val="ListParagraph"/>
        <w:numPr>
          <w:ilvl w:val="0"/>
          <w:numId w:val="32"/>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ravel document issued abroad (foreign passport)</w:t>
      </w:r>
    </w:p>
    <w:p w14:paraId="45A73077" w14:textId="77777777" w:rsidR="00ED098D" w:rsidRPr="006D55C5" w:rsidRDefault="00ED098D" w:rsidP="00ED098D">
      <w:pPr>
        <w:spacing w:line="200" w:lineRule="exact"/>
        <w:rPr>
          <w:rFonts w:asciiTheme="minorHAnsi" w:eastAsia="Times New Roman" w:hAnsiTheme="minorHAnsi" w:cstheme="minorHAnsi"/>
          <w:sz w:val="22"/>
          <w:szCs w:val="22"/>
        </w:rPr>
      </w:pPr>
    </w:p>
    <w:p w14:paraId="39FB1F25" w14:textId="77777777" w:rsidR="00ED098D" w:rsidRPr="006D55C5" w:rsidRDefault="00ED098D" w:rsidP="00ED098D">
      <w:pPr>
        <w:spacing w:line="251" w:lineRule="exact"/>
        <w:rPr>
          <w:rFonts w:asciiTheme="minorHAnsi" w:eastAsia="Times New Roman" w:hAnsiTheme="minorHAnsi" w:cstheme="minorHAnsi"/>
          <w:sz w:val="22"/>
          <w:szCs w:val="22"/>
        </w:rPr>
      </w:pPr>
    </w:p>
    <w:p w14:paraId="71E6A714" w14:textId="421B36D9" w:rsidR="00ED098D" w:rsidRPr="006D55C5" w:rsidRDefault="00ED098D" w:rsidP="00ED098D">
      <w:pPr>
        <w:spacing w:line="261"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9.3 The employee shall make a copy of the personal data and photo page of the identity document and, in the case of third-country nationals staying in the </w:t>
      </w:r>
      <w:r w:rsidR="004234F6">
        <w:rPr>
          <w:rFonts w:asciiTheme="minorHAnsi" w:eastAsia="Calibri Light" w:hAnsiTheme="minorHAnsi" w:cstheme="minorHAnsi"/>
          <w:sz w:val="22"/>
          <w:szCs w:val="22"/>
        </w:rPr>
        <w:t>Czech Republic</w:t>
      </w:r>
      <w:r w:rsidRPr="006D55C5">
        <w:rPr>
          <w:rFonts w:asciiTheme="minorHAnsi" w:eastAsia="Calibri Light" w:hAnsiTheme="minorHAnsi" w:cstheme="minorHAnsi"/>
          <w:sz w:val="22"/>
          <w:szCs w:val="22"/>
        </w:rPr>
        <w:t xml:space="preserve"> who are required to have an entry visa, a copy of a valid entry visa and a border crossing stamp. The signature and date of the person making the copy shall be attached to the copy.</w:t>
      </w:r>
    </w:p>
    <w:p w14:paraId="38A4A5E6" w14:textId="77777777" w:rsidR="00ED098D" w:rsidRPr="006D55C5" w:rsidRDefault="00ED098D" w:rsidP="00ED098D">
      <w:pPr>
        <w:spacing w:line="261" w:lineRule="auto"/>
        <w:jc w:val="both"/>
        <w:rPr>
          <w:rFonts w:asciiTheme="minorHAnsi" w:eastAsia="Calibri Light" w:hAnsiTheme="minorHAnsi" w:cstheme="minorHAnsi"/>
          <w:sz w:val="22"/>
        </w:rPr>
        <w:sectPr w:rsidR="00ED098D" w:rsidRPr="006D55C5">
          <w:pgSz w:w="12240" w:h="15840"/>
          <w:pgMar w:top="1440" w:right="1440" w:bottom="197" w:left="1440" w:header="0" w:footer="0" w:gutter="0"/>
          <w:cols w:space="0" w:equalWidth="0">
            <w:col w:w="9360"/>
          </w:cols>
          <w:docGrid w:linePitch="360"/>
        </w:sectPr>
      </w:pPr>
      <w:bookmarkStart w:id="16" w:name="page49"/>
      <w:bookmarkEnd w:id="16"/>
    </w:p>
    <w:p w14:paraId="1F7D374E" w14:textId="6CFD75E5"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68480" behindDoc="1" locked="0" layoutInCell="1" allowOverlap="1" wp14:anchorId="0ACC562C" wp14:editId="334B5B61">
                <wp:simplePos x="0" y="0"/>
                <wp:positionH relativeFrom="page">
                  <wp:posOffset>882650</wp:posOffset>
                </wp:positionH>
                <wp:positionV relativeFrom="page">
                  <wp:posOffset>868680</wp:posOffset>
                </wp:positionV>
                <wp:extent cx="5795645" cy="0"/>
                <wp:effectExtent l="6350" t="11430" r="8255" b="762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0236E" id="Straight Connector 30"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21BF8181" w14:textId="77777777" w:rsidR="00ED098D" w:rsidRPr="006D55C5" w:rsidRDefault="00ED098D" w:rsidP="00ED098D">
      <w:pPr>
        <w:spacing w:line="333" w:lineRule="exact"/>
        <w:rPr>
          <w:rFonts w:asciiTheme="minorHAnsi" w:eastAsia="Times New Roman" w:hAnsiTheme="minorHAnsi" w:cstheme="minorHAnsi"/>
        </w:rPr>
      </w:pPr>
    </w:p>
    <w:p w14:paraId="4AD8075B"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9.4 If the original document specified in clause 9.1.4 of this Procedure cannot be seen, the Employee may use the notarised or notarised or officially certified document referred to in subsection (3) or other information from a reliable and independent source, including e-identification and e-transaction trust services, to verify identity. using at least two different sources to verify the data.</w:t>
      </w:r>
    </w:p>
    <w:p w14:paraId="5C9F1190" w14:textId="77777777" w:rsidR="00ED098D" w:rsidRPr="006D55C5" w:rsidRDefault="00ED098D" w:rsidP="00ED098D">
      <w:pPr>
        <w:spacing w:line="375" w:lineRule="exact"/>
        <w:rPr>
          <w:rFonts w:asciiTheme="minorHAnsi" w:eastAsia="Times New Roman" w:hAnsiTheme="minorHAnsi" w:cstheme="minorHAnsi"/>
        </w:rPr>
      </w:pPr>
    </w:p>
    <w:p w14:paraId="5D71A38B" w14:textId="4EB57230"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9.5 The employee shall verify the accuracy of the information specified in clauses 9.1.1 and 9.1.2 of the Procedure and the validity of the documents specified in 9.1.4 by searching for the documents issued in the </w:t>
      </w:r>
      <w:r w:rsidR="004234F6">
        <w:rPr>
          <w:rFonts w:asciiTheme="minorHAnsi" w:eastAsia="Calibri Light" w:hAnsiTheme="minorHAnsi" w:cstheme="minorHAnsi"/>
          <w:sz w:val="22"/>
        </w:rPr>
        <w:t>Czech Republic</w:t>
      </w:r>
      <w:r w:rsidRPr="006D55C5">
        <w:rPr>
          <w:rFonts w:asciiTheme="minorHAnsi" w:eastAsia="Calibri Light" w:hAnsiTheme="minorHAnsi" w:cstheme="minorHAnsi"/>
          <w:sz w:val="22"/>
        </w:rPr>
        <w:t>. Document validity checks / or using information from another reliable and independent source accepted by the Management Board.</w:t>
      </w:r>
    </w:p>
    <w:p w14:paraId="6B9BEA5A" w14:textId="77777777" w:rsidR="00ED098D" w:rsidRPr="006D55C5" w:rsidRDefault="00ED098D" w:rsidP="00ED098D">
      <w:pPr>
        <w:spacing w:line="378" w:lineRule="exact"/>
        <w:rPr>
          <w:rFonts w:asciiTheme="minorHAnsi" w:eastAsia="Times New Roman" w:hAnsiTheme="minorHAnsi" w:cstheme="minorHAnsi"/>
        </w:rPr>
      </w:pPr>
    </w:p>
    <w:p w14:paraId="577A7D40" w14:textId="77777777" w:rsidR="00ED098D" w:rsidRPr="006D55C5" w:rsidRDefault="00ED098D" w:rsidP="00ED098D">
      <w:pPr>
        <w:spacing w:line="26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9.6 If an identifiable person has a valid document specified in clause 9.1.4 of the Procedure or a document equivalent to this document and his or her identity is established and verified on the basis of the specified document or by means of e-identification and e-transaction trust services and the validity of the document is evident or identifiable -identification and e-transaction trust services, no additional data on the document need be retained.</w:t>
      </w:r>
    </w:p>
    <w:p w14:paraId="2641C3BD" w14:textId="77777777" w:rsidR="00ED098D" w:rsidRPr="006D55C5" w:rsidRDefault="00ED098D" w:rsidP="00ED098D">
      <w:pPr>
        <w:spacing w:line="200" w:lineRule="exact"/>
        <w:rPr>
          <w:rFonts w:asciiTheme="minorHAnsi" w:eastAsia="Times New Roman" w:hAnsiTheme="minorHAnsi" w:cstheme="minorHAnsi"/>
        </w:rPr>
      </w:pPr>
    </w:p>
    <w:p w14:paraId="43FEEB86" w14:textId="77777777" w:rsidR="00ED098D" w:rsidRPr="006D55C5" w:rsidRDefault="00ED098D" w:rsidP="00ED098D">
      <w:pPr>
        <w:spacing w:line="332" w:lineRule="exact"/>
        <w:rPr>
          <w:rFonts w:asciiTheme="minorHAnsi" w:eastAsia="Times New Roman" w:hAnsiTheme="minorHAnsi" w:cstheme="minorHAnsi"/>
        </w:rPr>
      </w:pPr>
    </w:p>
    <w:p w14:paraId="259E408F" w14:textId="77777777" w:rsidR="00ED098D" w:rsidRPr="008D37FD" w:rsidRDefault="00ED098D" w:rsidP="008D37FD">
      <w:pPr>
        <w:pStyle w:val="Heading2"/>
      </w:pPr>
      <w:bookmarkStart w:id="17" w:name="_Toc152948341"/>
      <w:r w:rsidRPr="006D55C5">
        <w:t xml:space="preserve">10 </w:t>
      </w:r>
      <w:proofErr w:type="gramStart"/>
      <w:r w:rsidRPr="006D55C5">
        <w:t>IDENTIFICATION</w:t>
      </w:r>
      <w:proofErr w:type="gramEnd"/>
      <w:r w:rsidRPr="006D55C5">
        <w:t xml:space="preserve"> OF NATURAL PERSONS AND VERIFICATION OF DATA THROUGH INFORMATION TECHNOLOGY</w:t>
      </w:r>
      <w:bookmarkEnd w:id="17"/>
    </w:p>
    <w:p w14:paraId="431F6F5D" w14:textId="77777777" w:rsidR="00ED098D" w:rsidRPr="006D55C5" w:rsidRDefault="00ED098D" w:rsidP="00ED098D">
      <w:pPr>
        <w:spacing w:line="376" w:lineRule="exact"/>
        <w:rPr>
          <w:rFonts w:asciiTheme="minorHAnsi" w:eastAsia="Times New Roman" w:hAnsiTheme="minorHAnsi" w:cstheme="minorHAnsi"/>
        </w:rPr>
      </w:pPr>
    </w:p>
    <w:p w14:paraId="28000C37" w14:textId="77777777" w:rsidR="00ED098D" w:rsidRPr="006D55C5" w:rsidRDefault="00ED098D" w:rsidP="00ED098D">
      <w:pPr>
        <w:spacing w:line="236" w:lineRule="auto"/>
        <w:rPr>
          <w:rFonts w:asciiTheme="minorHAnsi" w:eastAsia="Calibri Light" w:hAnsiTheme="minorHAnsi" w:cstheme="minorHAnsi"/>
          <w:sz w:val="22"/>
        </w:rPr>
      </w:pPr>
      <w:r w:rsidRPr="006D55C5">
        <w:rPr>
          <w:rFonts w:asciiTheme="minorHAnsi" w:eastAsia="Calibri Light" w:hAnsiTheme="minorHAnsi" w:cstheme="minorHAnsi"/>
          <w:sz w:val="22"/>
        </w:rPr>
        <w:t>10.1 Identification of the Customer and, where applicable, his / her representative and verification of data by means of information technology is mandatory for the Company if:</w:t>
      </w:r>
    </w:p>
    <w:p w14:paraId="24E1741F" w14:textId="77777777" w:rsidR="00ED098D" w:rsidRPr="006D55C5" w:rsidRDefault="00ED098D" w:rsidP="00ED098D">
      <w:pPr>
        <w:spacing w:line="399" w:lineRule="exact"/>
        <w:rPr>
          <w:rFonts w:asciiTheme="minorHAnsi" w:eastAsia="Times New Roman" w:hAnsiTheme="minorHAnsi" w:cstheme="minorHAnsi"/>
        </w:rPr>
      </w:pPr>
    </w:p>
    <w:p w14:paraId="78309071" w14:textId="77777777" w:rsidR="00ED098D" w:rsidRPr="006D55C5" w:rsidRDefault="00ED098D" w:rsidP="00ED098D">
      <w:pPr>
        <w:spacing w:line="254"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10.1.1 A business relationship is established with an e-resident or a person who is from or resides in a country outside the European Economic Area and where the due diligence measures are not applied while in the same place as the person or his / her </w:t>
      </w:r>
      <w:proofErr w:type="gramStart"/>
      <w:r w:rsidRPr="006D55C5">
        <w:rPr>
          <w:rFonts w:asciiTheme="minorHAnsi" w:eastAsia="Calibri Light" w:hAnsiTheme="minorHAnsi" w:cstheme="minorHAnsi"/>
          <w:sz w:val="22"/>
        </w:rPr>
        <w:t>representative;</w:t>
      </w:r>
      <w:proofErr w:type="gramEnd"/>
    </w:p>
    <w:p w14:paraId="7A222E51" w14:textId="77777777" w:rsidR="00ED098D" w:rsidRPr="006D55C5" w:rsidRDefault="00ED098D" w:rsidP="00ED098D">
      <w:pPr>
        <w:spacing w:line="383" w:lineRule="exact"/>
        <w:rPr>
          <w:rFonts w:asciiTheme="minorHAnsi" w:eastAsia="Times New Roman" w:hAnsiTheme="minorHAnsi" w:cstheme="minorHAnsi"/>
        </w:rPr>
      </w:pPr>
    </w:p>
    <w:p w14:paraId="0C57CF97" w14:textId="77777777" w:rsidR="00ED098D" w:rsidRPr="006D55C5" w:rsidRDefault="00ED098D" w:rsidP="00ED098D">
      <w:pPr>
        <w:spacing w:line="26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10.1.2 A business relationship is established with a person who is from or resides in a Contracting State of the European Economic Area and whose total outgoing payments related to the Customer Agreement in one calendar month exceed 15,000 euros in the case of a retail customer and 25,000 euros in the case of a legal customer. due diligence measures shall not be applied while the person or his representative is in the same place.</w:t>
      </w:r>
    </w:p>
    <w:p w14:paraId="1FC39891" w14:textId="77777777" w:rsidR="00ED098D" w:rsidRPr="006D55C5" w:rsidRDefault="00ED098D" w:rsidP="00ED098D">
      <w:pPr>
        <w:spacing w:line="371" w:lineRule="exact"/>
        <w:rPr>
          <w:rFonts w:asciiTheme="minorHAnsi" w:eastAsia="Times New Roman" w:hAnsiTheme="minorHAnsi" w:cstheme="minorHAnsi"/>
        </w:rPr>
      </w:pPr>
    </w:p>
    <w:p w14:paraId="2DC0BBCF" w14:textId="38F2C9DD" w:rsidR="00ED098D" w:rsidRPr="006D55C5" w:rsidRDefault="00ED098D" w:rsidP="00ED098D">
      <w:pPr>
        <w:spacing w:line="26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10.2 If the person is a foreign citizen, a valid travel document (e.g. passport), in addition to the digital identity document issued in the </w:t>
      </w:r>
      <w:r w:rsidR="004234F6">
        <w:rPr>
          <w:rFonts w:asciiTheme="minorHAnsi" w:eastAsia="Calibri Light" w:hAnsiTheme="minorHAnsi" w:cstheme="minorHAnsi"/>
          <w:sz w:val="22"/>
        </w:rPr>
        <w:t>Czech Republic</w:t>
      </w:r>
      <w:r w:rsidRPr="006D55C5">
        <w:rPr>
          <w:rFonts w:asciiTheme="minorHAnsi" w:eastAsia="Calibri Light" w:hAnsiTheme="minorHAnsi" w:cstheme="minorHAnsi"/>
          <w:sz w:val="22"/>
        </w:rPr>
        <w:t xml:space="preserve"> or another high-reliability e-identification system entered in the e-identification and e-identification system of Regulation (EU) No 910/2014 of the European Parliament and of the Council, repealing the list published in the Official Journal of the European Union pursuant to Article 9 of Directive 1999/93/EC (OJ L 257, 28.8.2014, p. 73–114).</w:t>
      </w:r>
    </w:p>
    <w:p w14:paraId="55F1B277" w14:textId="77777777" w:rsidR="00ED098D" w:rsidRPr="006D55C5" w:rsidRDefault="00ED098D" w:rsidP="00ED098D">
      <w:pPr>
        <w:spacing w:line="370" w:lineRule="exact"/>
        <w:rPr>
          <w:rFonts w:asciiTheme="minorHAnsi" w:eastAsia="Times New Roman" w:hAnsiTheme="minorHAnsi" w:cstheme="minorHAnsi"/>
        </w:rPr>
      </w:pPr>
    </w:p>
    <w:p w14:paraId="7968C72D" w14:textId="31B9F97F" w:rsidR="00ED098D" w:rsidRPr="006D55C5" w:rsidRDefault="00ED098D" w:rsidP="003D2862">
      <w:pPr>
        <w:spacing w:line="236" w:lineRule="auto"/>
        <w:jc w:val="both"/>
        <w:rPr>
          <w:rFonts w:asciiTheme="minorHAnsi" w:eastAsia="Times New Roman" w:hAnsiTheme="minorHAnsi" w:cstheme="minorHAnsi"/>
        </w:rPr>
      </w:pPr>
      <w:r w:rsidRPr="006D55C5">
        <w:rPr>
          <w:rFonts w:asciiTheme="minorHAnsi" w:eastAsia="Calibri Light" w:hAnsiTheme="minorHAnsi" w:cstheme="minorHAnsi"/>
          <w:sz w:val="22"/>
        </w:rPr>
        <w:t>10.3 The Company shall develop an IT solution or enter into an agreement with a Third Party for the use of the identification and data verification service for the purpose of identification and data verification by</w:t>
      </w:r>
      <w:bookmarkStart w:id="18" w:name="page50"/>
      <w:bookmarkEnd w:id="18"/>
      <w:r w:rsidRPr="006D55C5">
        <w:rPr>
          <w:rFonts w:asciiTheme="minorHAnsi" w:eastAsia="Calibri Light" w:hAnsiTheme="minorHAnsi" w:cstheme="minorHAnsi"/>
          <w:noProof/>
          <w:sz w:val="22"/>
        </w:rPr>
        <mc:AlternateContent>
          <mc:Choice Requires="wps">
            <w:drawing>
              <wp:anchor distT="0" distB="0" distL="114300" distR="114300" simplePos="0" relativeHeight="251669504" behindDoc="1" locked="0" layoutInCell="1" allowOverlap="1" wp14:anchorId="5C127B4C" wp14:editId="5150EEA4">
                <wp:simplePos x="0" y="0"/>
                <wp:positionH relativeFrom="page">
                  <wp:posOffset>882650</wp:posOffset>
                </wp:positionH>
                <wp:positionV relativeFrom="page">
                  <wp:posOffset>868680</wp:posOffset>
                </wp:positionV>
                <wp:extent cx="5795645" cy="0"/>
                <wp:effectExtent l="6350" t="11430" r="8255" b="762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E4159" id="Straight Connector 29"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r w:rsidR="003D2862">
        <w:rPr>
          <w:rFonts w:asciiTheme="minorHAnsi" w:eastAsia="Calibri Light" w:hAnsiTheme="minorHAnsi" w:cstheme="minorHAnsi"/>
          <w:sz w:val="22"/>
        </w:rPr>
        <w:t xml:space="preserve"> </w:t>
      </w:r>
    </w:p>
    <w:p w14:paraId="0352DEC5" w14:textId="3A2EFF93" w:rsidR="00ED098D" w:rsidRPr="006D55C5" w:rsidRDefault="00ED098D" w:rsidP="00113B4A">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means of information technology means, which is in accordance with the technical requirements and procedures established by the Regulation of the Minister of Finance of the </w:t>
      </w:r>
      <w:r w:rsidR="004234F6">
        <w:rPr>
          <w:rFonts w:asciiTheme="minorHAnsi" w:eastAsia="Calibri Light" w:hAnsiTheme="minorHAnsi" w:cstheme="minorHAnsi"/>
          <w:sz w:val="22"/>
        </w:rPr>
        <w:t>Czech Republic</w:t>
      </w:r>
      <w:r w:rsidRPr="006D55C5">
        <w:rPr>
          <w:rFonts w:asciiTheme="minorHAnsi" w:eastAsia="Calibri Light" w:hAnsiTheme="minorHAnsi" w:cstheme="minorHAnsi"/>
          <w:sz w:val="22"/>
        </w:rPr>
        <w:t>.</w:t>
      </w:r>
    </w:p>
    <w:p w14:paraId="1D38EE41" w14:textId="77777777" w:rsidR="00ED098D" w:rsidRPr="006D55C5" w:rsidRDefault="00ED098D" w:rsidP="00ED098D">
      <w:pPr>
        <w:spacing w:line="200" w:lineRule="exact"/>
        <w:rPr>
          <w:rFonts w:asciiTheme="minorHAnsi" w:eastAsia="Times New Roman" w:hAnsiTheme="minorHAnsi" w:cstheme="minorHAnsi"/>
        </w:rPr>
      </w:pPr>
    </w:p>
    <w:p w14:paraId="2C19006B" w14:textId="77777777" w:rsidR="00ED098D" w:rsidRPr="006D55C5" w:rsidRDefault="00ED098D" w:rsidP="00ED098D">
      <w:pPr>
        <w:spacing w:line="302" w:lineRule="exact"/>
        <w:rPr>
          <w:rFonts w:asciiTheme="minorHAnsi" w:eastAsia="Times New Roman" w:hAnsiTheme="minorHAnsi" w:cstheme="minorHAnsi"/>
        </w:rPr>
      </w:pPr>
    </w:p>
    <w:p w14:paraId="5631DA51" w14:textId="77777777" w:rsidR="00ED098D" w:rsidRPr="008D37FD" w:rsidRDefault="00ED098D" w:rsidP="008D37FD">
      <w:pPr>
        <w:pStyle w:val="Heading2"/>
      </w:pPr>
      <w:bookmarkStart w:id="19" w:name="_Toc152948342"/>
      <w:r w:rsidRPr="006D55C5">
        <w:t xml:space="preserve">11 </w:t>
      </w:r>
      <w:proofErr w:type="gramStart"/>
      <w:r w:rsidRPr="006D55C5">
        <w:t>IDENTIFICATION</w:t>
      </w:r>
      <w:proofErr w:type="gramEnd"/>
      <w:r w:rsidRPr="006D55C5">
        <w:t xml:space="preserve"> OF LEGAL ENTITIES</w:t>
      </w:r>
      <w:bookmarkEnd w:id="19"/>
    </w:p>
    <w:p w14:paraId="51914046" w14:textId="77777777" w:rsidR="00ED098D" w:rsidRPr="006D55C5" w:rsidRDefault="00ED098D" w:rsidP="00ED098D">
      <w:pPr>
        <w:spacing w:line="378" w:lineRule="exact"/>
        <w:rPr>
          <w:rFonts w:asciiTheme="minorHAnsi" w:eastAsia="Times New Roman" w:hAnsiTheme="minorHAnsi" w:cstheme="minorHAnsi"/>
        </w:rPr>
      </w:pPr>
    </w:p>
    <w:p w14:paraId="4C5B9804" w14:textId="42E177C5"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11.1 The company shall identify the identity of a legal person registered in the </w:t>
      </w:r>
      <w:r w:rsidR="004234F6">
        <w:rPr>
          <w:rFonts w:asciiTheme="minorHAnsi" w:eastAsia="Calibri Light" w:hAnsiTheme="minorHAnsi" w:cstheme="minorHAnsi"/>
          <w:sz w:val="22"/>
        </w:rPr>
        <w:t>Czech Republic</w:t>
      </w:r>
      <w:r w:rsidRPr="006D55C5">
        <w:rPr>
          <w:rFonts w:asciiTheme="minorHAnsi" w:eastAsia="Calibri Light" w:hAnsiTheme="minorHAnsi" w:cstheme="minorHAnsi"/>
          <w:sz w:val="22"/>
        </w:rPr>
        <w:t xml:space="preserve"> and a branch of a foreign company registered in Lithuania and a foreign legal person and shall retain the following information concerning it:</w:t>
      </w:r>
    </w:p>
    <w:p w14:paraId="70E3C271" w14:textId="77777777" w:rsidR="00ED098D" w:rsidRPr="006D55C5" w:rsidRDefault="00ED098D" w:rsidP="00ED098D">
      <w:pPr>
        <w:spacing w:line="338" w:lineRule="exact"/>
        <w:rPr>
          <w:rFonts w:asciiTheme="minorHAnsi" w:eastAsia="Times New Roman" w:hAnsiTheme="minorHAnsi" w:cstheme="minorHAnsi"/>
        </w:rPr>
      </w:pPr>
    </w:p>
    <w:p w14:paraId="6CA765F4"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11.1.1 Business name or name of the legal </w:t>
      </w:r>
      <w:proofErr w:type="gramStart"/>
      <w:r w:rsidRPr="006D55C5">
        <w:rPr>
          <w:rFonts w:asciiTheme="minorHAnsi" w:eastAsia="Calibri Light" w:hAnsiTheme="minorHAnsi" w:cstheme="minorHAnsi"/>
          <w:sz w:val="22"/>
        </w:rPr>
        <w:t>person;</w:t>
      </w:r>
      <w:proofErr w:type="gramEnd"/>
    </w:p>
    <w:p w14:paraId="6CFF3A0C" w14:textId="77777777" w:rsidR="00ED098D" w:rsidRPr="006D55C5" w:rsidRDefault="00ED098D" w:rsidP="00ED098D">
      <w:pPr>
        <w:spacing w:line="349" w:lineRule="exact"/>
        <w:rPr>
          <w:rFonts w:asciiTheme="minorHAnsi" w:eastAsia="Times New Roman" w:hAnsiTheme="minorHAnsi" w:cstheme="minorHAnsi"/>
        </w:rPr>
      </w:pPr>
    </w:p>
    <w:p w14:paraId="1662DAAB"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11.1.2 Registry code or registration number and </w:t>
      </w:r>
      <w:proofErr w:type="gramStart"/>
      <w:r w:rsidRPr="006D55C5">
        <w:rPr>
          <w:rFonts w:asciiTheme="minorHAnsi" w:eastAsia="Calibri Light" w:hAnsiTheme="minorHAnsi" w:cstheme="minorHAnsi"/>
          <w:sz w:val="22"/>
        </w:rPr>
        <w:t>time;</w:t>
      </w:r>
      <w:proofErr w:type="gramEnd"/>
    </w:p>
    <w:p w14:paraId="696B92C8" w14:textId="77777777" w:rsidR="00ED098D" w:rsidRPr="006D55C5" w:rsidRDefault="00ED098D" w:rsidP="00ED098D">
      <w:pPr>
        <w:spacing w:line="397" w:lineRule="exact"/>
        <w:rPr>
          <w:rFonts w:asciiTheme="minorHAnsi" w:eastAsia="Times New Roman" w:hAnsiTheme="minorHAnsi" w:cstheme="minorHAnsi"/>
        </w:rPr>
      </w:pPr>
    </w:p>
    <w:p w14:paraId="5EEAF97E" w14:textId="77777777" w:rsidR="00ED098D" w:rsidRPr="006D55C5" w:rsidRDefault="00ED098D" w:rsidP="00ED098D">
      <w:pPr>
        <w:spacing w:line="236" w:lineRule="auto"/>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11.1.3 the name of the director or the names of the members of the management board or other bodies replacing him or her and their powers to represent the legal </w:t>
      </w:r>
      <w:proofErr w:type="gramStart"/>
      <w:r w:rsidRPr="006D55C5">
        <w:rPr>
          <w:rFonts w:asciiTheme="minorHAnsi" w:eastAsia="Calibri Light" w:hAnsiTheme="minorHAnsi" w:cstheme="minorHAnsi"/>
          <w:sz w:val="22"/>
        </w:rPr>
        <w:t>person;</w:t>
      </w:r>
      <w:proofErr w:type="gramEnd"/>
    </w:p>
    <w:p w14:paraId="777233C2" w14:textId="77777777" w:rsidR="00ED098D" w:rsidRPr="006D55C5" w:rsidRDefault="00ED098D" w:rsidP="00ED098D">
      <w:pPr>
        <w:spacing w:line="349" w:lineRule="exact"/>
        <w:rPr>
          <w:rFonts w:asciiTheme="minorHAnsi" w:eastAsia="Times New Roman" w:hAnsiTheme="minorHAnsi" w:cstheme="minorHAnsi"/>
        </w:rPr>
      </w:pPr>
    </w:p>
    <w:p w14:paraId="73388346"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11.1.4 Data on the means of communication of a legal person.</w:t>
      </w:r>
    </w:p>
    <w:p w14:paraId="5A11008D" w14:textId="77777777" w:rsidR="00ED098D" w:rsidRPr="006D55C5" w:rsidRDefault="00ED098D" w:rsidP="00ED098D">
      <w:pPr>
        <w:spacing w:line="400" w:lineRule="exact"/>
        <w:rPr>
          <w:rFonts w:asciiTheme="minorHAnsi" w:eastAsia="Times New Roman" w:hAnsiTheme="minorHAnsi" w:cstheme="minorHAnsi"/>
        </w:rPr>
      </w:pPr>
    </w:p>
    <w:p w14:paraId="594EFF42" w14:textId="77777777" w:rsidR="00ED098D" w:rsidRPr="006D55C5" w:rsidRDefault="00ED098D" w:rsidP="00ED098D">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11.2 The Company shall verify the accuracy of the information specified in clauses 11.1.1 and 11.1.2 of this Procedure, using information from a reliable and independent source.</w:t>
      </w:r>
    </w:p>
    <w:p w14:paraId="46A35F3E" w14:textId="77777777" w:rsidR="00ED098D" w:rsidRPr="006D55C5" w:rsidRDefault="00ED098D" w:rsidP="00ED098D">
      <w:pPr>
        <w:spacing w:line="352" w:lineRule="exact"/>
        <w:rPr>
          <w:rFonts w:asciiTheme="minorHAnsi" w:eastAsia="Times New Roman" w:hAnsiTheme="minorHAnsi" w:cstheme="minorHAnsi"/>
        </w:rPr>
      </w:pPr>
    </w:p>
    <w:p w14:paraId="0489A651" w14:textId="77777777" w:rsidR="00ED098D" w:rsidRPr="006D55C5" w:rsidRDefault="00ED098D" w:rsidP="00ED098D">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 xml:space="preserve">11.3 The Company shall establish the identity of a legal person </w:t>
      </w:r>
      <w:proofErr w:type="gramStart"/>
      <w:r w:rsidRPr="006D55C5">
        <w:rPr>
          <w:rFonts w:asciiTheme="minorHAnsi" w:eastAsia="Calibri Light" w:hAnsiTheme="minorHAnsi" w:cstheme="minorHAnsi"/>
          <w:sz w:val="22"/>
        </w:rPr>
        <w:t>on the basis of</w:t>
      </w:r>
      <w:proofErr w:type="gramEnd"/>
      <w:r w:rsidRPr="006D55C5">
        <w:rPr>
          <w:rFonts w:asciiTheme="minorHAnsi" w:eastAsia="Calibri Light" w:hAnsiTheme="minorHAnsi" w:cstheme="minorHAnsi"/>
          <w:sz w:val="22"/>
        </w:rPr>
        <w:t xml:space="preserve"> the following documents:</w:t>
      </w:r>
    </w:p>
    <w:p w14:paraId="2FBE2E45" w14:textId="77777777" w:rsidR="00ED098D" w:rsidRPr="006D55C5" w:rsidRDefault="00ED098D" w:rsidP="00ED098D">
      <w:pPr>
        <w:spacing w:line="348" w:lineRule="exact"/>
        <w:rPr>
          <w:rFonts w:asciiTheme="minorHAnsi" w:eastAsia="Times New Roman" w:hAnsiTheme="minorHAnsi" w:cstheme="minorHAnsi"/>
        </w:rPr>
      </w:pPr>
    </w:p>
    <w:p w14:paraId="2E01D36D"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11.3.1 the registry card of the relevant </w:t>
      </w:r>
      <w:proofErr w:type="gramStart"/>
      <w:r w:rsidRPr="006D55C5">
        <w:rPr>
          <w:rFonts w:asciiTheme="minorHAnsi" w:eastAsia="Calibri Light" w:hAnsiTheme="minorHAnsi" w:cstheme="minorHAnsi"/>
          <w:sz w:val="22"/>
        </w:rPr>
        <w:t>register;</w:t>
      </w:r>
      <w:proofErr w:type="gramEnd"/>
    </w:p>
    <w:p w14:paraId="1718C595" w14:textId="77777777" w:rsidR="00ED098D" w:rsidRPr="006D55C5" w:rsidRDefault="00ED098D" w:rsidP="00ED098D">
      <w:pPr>
        <w:spacing w:line="348" w:lineRule="exact"/>
        <w:rPr>
          <w:rFonts w:asciiTheme="minorHAnsi" w:eastAsia="Times New Roman" w:hAnsiTheme="minorHAnsi" w:cstheme="minorHAnsi"/>
        </w:rPr>
      </w:pPr>
    </w:p>
    <w:p w14:paraId="2C609576"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11.3.2 Registration certificate of the relevant registry or</w:t>
      </w:r>
    </w:p>
    <w:p w14:paraId="1052896A" w14:textId="77777777" w:rsidR="00ED098D" w:rsidRPr="006D55C5" w:rsidRDefault="00ED098D" w:rsidP="00ED098D">
      <w:pPr>
        <w:spacing w:line="351" w:lineRule="exact"/>
        <w:rPr>
          <w:rFonts w:asciiTheme="minorHAnsi" w:eastAsia="Times New Roman" w:hAnsiTheme="minorHAnsi" w:cstheme="minorHAnsi"/>
        </w:rPr>
      </w:pPr>
    </w:p>
    <w:p w14:paraId="496E6E2A"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11.3.3 A document equivalent to the document specified in clauses 11.2.1 or 11.2.2.</w:t>
      </w:r>
    </w:p>
    <w:p w14:paraId="2C85261D" w14:textId="77777777" w:rsidR="00ED098D" w:rsidRPr="006D55C5" w:rsidRDefault="00ED098D" w:rsidP="00ED098D">
      <w:pPr>
        <w:spacing w:line="397" w:lineRule="exact"/>
        <w:rPr>
          <w:rFonts w:asciiTheme="minorHAnsi" w:eastAsia="Times New Roman" w:hAnsiTheme="minorHAnsi" w:cstheme="minorHAnsi"/>
        </w:rPr>
      </w:pPr>
    </w:p>
    <w:p w14:paraId="0B13ECBF" w14:textId="03AD62C5"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11.4 If the Company has access to the data of the commercial register of the </w:t>
      </w:r>
      <w:r w:rsidR="004234F6">
        <w:rPr>
          <w:rFonts w:asciiTheme="minorHAnsi" w:eastAsia="Calibri Light" w:hAnsiTheme="minorHAnsi" w:cstheme="minorHAnsi"/>
          <w:sz w:val="22"/>
        </w:rPr>
        <w:t>Czech Republic</w:t>
      </w:r>
      <w:r w:rsidRPr="006D55C5">
        <w:rPr>
          <w:rFonts w:asciiTheme="minorHAnsi" w:eastAsia="Calibri Light" w:hAnsiTheme="minorHAnsi" w:cstheme="minorHAnsi"/>
          <w:sz w:val="22"/>
        </w:rPr>
        <w:t xml:space="preserve"> or relevant registers of a foreign country via a computer network, the Client need not be required to submit the documents specified in clause 11.3 and its sub-clauses.</w:t>
      </w:r>
    </w:p>
    <w:p w14:paraId="166E166F" w14:textId="77777777" w:rsidR="00ED098D" w:rsidRPr="006D55C5" w:rsidRDefault="00ED098D" w:rsidP="00ED098D">
      <w:pPr>
        <w:spacing w:line="384" w:lineRule="exact"/>
        <w:rPr>
          <w:rFonts w:asciiTheme="minorHAnsi" w:eastAsia="Times New Roman" w:hAnsiTheme="minorHAnsi" w:cstheme="minorHAnsi"/>
        </w:rPr>
      </w:pPr>
    </w:p>
    <w:p w14:paraId="185F58E6"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11.5 If it is not possible to see the original document specified in clause 11.3 of this Procedure, notarised or notarised or officially certified documents or other information from a reliable and independent source, including e-identification and e-transaction trust services, may be used to verify the identity of the Legal Entity. at least two different sources for verifying the data.</w:t>
      </w:r>
    </w:p>
    <w:p w14:paraId="1CE2285A" w14:textId="77777777" w:rsidR="00ED098D" w:rsidRPr="006D55C5" w:rsidRDefault="00ED098D" w:rsidP="00ED098D">
      <w:pPr>
        <w:spacing w:line="375" w:lineRule="exact"/>
        <w:rPr>
          <w:rFonts w:asciiTheme="minorHAnsi" w:eastAsia="Times New Roman" w:hAnsiTheme="minorHAnsi" w:cstheme="minorHAnsi"/>
        </w:rPr>
      </w:pPr>
    </w:p>
    <w:p w14:paraId="2B32D266" w14:textId="77777777"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11.6 A representative of a foreign legal entity must submit to the Company a notarised or equivalent document certifying its authority, which has been legalized or certified by a certificate substituting for legalization (apostille), unless otherwise provided by an international agreement.</w:t>
      </w:r>
    </w:p>
    <w:p w14:paraId="57BE5464" w14:textId="77777777" w:rsidR="00ED098D" w:rsidRPr="006D55C5" w:rsidRDefault="00ED098D" w:rsidP="00ED098D">
      <w:pPr>
        <w:spacing w:line="254" w:lineRule="auto"/>
        <w:jc w:val="both"/>
        <w:rPr>
          <w:rFonts w:asciiTheme="minorHAnsi" w:eastAsia="Calibri Light" w:hAnsiTheme="minorHAnsi" w:cstheme="minorHAnsi"/>
          <w:sz w:val="22"/>
        </w:rPr>
        <w:sectPr w:rsidR="00ED098D" w:rsidRPr="006D55C5">
          <w:pgSz w:w="12240" w:h="15840"/>
          <w:pgMar w:top="1440" w:right="1440" w:bottom="667" w:left="1440" w:header="0" w:footer="0" w:gutter="0"/>
          <w:cols w:space="0" w:equalWidth="0">
            <w:col w:w="9360"/>
          </w:cols>
          <w:docGrid w:linePitch="360"/>
        </w:sectPr>
      </w:pPr>
    </w:p>
    <w:bookmarkStart w:id="20" w:name="page51"/>
    <w:bookmarkEnd w:id="20"/>
    <w:p w14:paraId="3BB86927" w14:textId="6D5D04BB"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70528" behindDoc="1" locked="0" layoutInCell="1" allowOverlap="1" wp14:anchorId="4C10FDFB" wp14:editId="19E7D181">
                <wp:simplePos x="0" y="0"/>
                <wp:positionH relativeFrom="page">
                  <wp:posOffset>882650</wp:posOffset>
                </wp:positionH>
                <wp:positionV relativeFrom="page">
                  <wp:posOffset>868680</wp:posOffset>
                </wp:positionV>
                <wp:extent cx="5795645" cy="0"/>
                <wp:effectExtent l="6350" t="11430" r="8255" b="762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B4F76" id="Straight Connector 28"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2CA6DB6E" w14:textId="77777777" w:rsidR="00ED098D" w:rsidRPr="006D55C5" w:rsidRDefault="00ED098D" w:rsidP="00ED098D">
      <w:pPr>
        <w:spacing w:line="327" w:lineRule="exact"/>
        <w:rPr>
          <w:rFonts w:asciiTheme="minorHAnsi" w:eastAsia="Times New Roman" w:hAnsiTheme="minorHAnsi" w:cstheme="minorHAnsi"/>
        </w:rPr>
      </w:pPr>
    </w:p>
    <w:p w14:paraId="183CD1C5" w14:textId="77777777" w:rsidR="00ED098D" w:rsidRPr="008D37FD" w:rsidRDefault="00ED098D" w:rsidP="008D37FD">
      <w:pPr>
        <w:pStyle w:val="Heading2"/>
      </w:pPr>
      <w:bookmarkStart w:id="21" w:name="_Toc152948343"/>
      <w:r w:rsidRPr="006D55C5">
        <w:t>12 ACTUAL BENEFICIARY AND ITS IDENTIFICATION</w:t>
      </w:r>
      <w:bookmarkEnd w:id="21"/>
    </w:p>
    <w:p w14:paraId="70483EFE" w14:textId="77777777" w:rsidR="00ED098D" w:rsidRPr="006D55C5" w:rsidRDefault="00ED098D" w:rsidP="00ED098D">
      <w:pPr>
        <w:spacing w:line="378" w:lineRule="exact"/>
        <w:rPr>
          <w:rFonts w:asciiTheme="minorHAnsi" w:eastAsia="Times New Roman" w:hAnsiTheme="minorHAnsi" w:cstheme="minorHAnsi"/>
        </w:rPr>
      </w:pPr>
    </w:p>
    <w:p w14:paraId="1EA57A9B" w14:textId="6F78E721" w:rsidR="00ED098D" w:rsidRPr="006D55C5" w:rsidRDefault="00ED098D" w:rsidP="00ED098D">
      <w:pPr>
        <w:spacing w:line="268"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12.1 Upon identification of a legal entity, the Company must register the Actual Beneficiary of the legal entity. It is generally presumed that a legal person is represented by a legal </w:t>
      </w:r>
      <w:r w:rsidR="009F1D8A" w:rsidRPr="006D55C5">
        <w:rPr>
          <w:rFonts w:asciiTheme="minorHAnsi" w:eastAsia="Calibri Light" w:hAnsiTheme="minorHAnsi" w:cstheme="minorHAnsi"/>
          <w:sz w:val="22"/>
        </w:rPr>
        <w:t>representative,</w:t>
      </w:r>
      <w:r w:rsidRPr="006D55C5">
        <w:rPr>
          <w:rFonts w:asciiTheme="minorHAnsi" w:eastAsia="Calibri Light" w:hAnsiTheme="minorHAnsi" w:cstheme="minorHAnsi"/>
          <w:sz w:val="22"/>
        </w:rPr>
        <w:t xml:space="preserve"> or a person authorized to do so. Proxies and other documents issued abroad must be legalized or </w:t>
      </w:r>
      <w:r w:rsidR="001D127E" w:rsidRPr="006D55C5">
        <w:rPr>
          <w:rFonts w:asciiTheme="minorHAnsi" w:eastAsia="Calibri Light" w:hAnsiTheme="minorHAnsi" w:cstheme="minorHAnsi"/>
          <w:sz w:val="22"/>
        </w:rPr>
        <w:t>apostilled</w:t>
      </w:r>
      <w:r w:rsidRPr="006D55C5">
        <w:rPr>
          <w:rFonts w:asciiTheme="minorHAnsi" w:eastAsia="Calibri Light" w:hAnsiTheme="minorHAnsi" w:cstheme="minorHAnsi"/>
          <w:sz w:val="22"/>
        </w:rPr>
        <w:t xml:space="preserve">. When dealing with a document containing the right of representation, it must also be ascertained whether the persons who issued it had the respective competence. A person representing a legal person is required to know the economic and professional activities of that person, the purposes of the transactions, the business partners, the </w:t>
      </w:r>
      <w:proofErr w:type="gramStart"/>
      <w:r w:rsidRPr="006D55C5">
        <w:rPr>
          <w:rFonts w:asciiTheme="minorHAnsi" w:eastAsia="Calibri Light" w:hAnsiTheme="minorHAnsi" w:cstheme="minorHAnsi"/>
          <w:sz w:val="22"/>
        </w:rPr>
        <w:t>source</w:t>
      </w:r>
      <w:proofErr w:type="gramEnd"/>
      <w:r w:rsidRPr="006D55C5">
        <w:rPr>
          <w:rFonts w:asciiTheme="minorHAnsi" w:eastAsia="Calibri Light" w:hAnsiTheme="minorHAnsi" w:cstheme="minorHAnsi"/>
          <w:sz w:val="22"/>
        </w:rPr>
        <w:t xml:space="preserve"> and origin of the funds used in the transactions, the circle of owners, etc.</w:t>
      </w:r>
    </w:p>
    <w:p w14:paraId="4D5D482D" w14:textId="77777777" w:rsidR="00ED098D" w:rsidRPr="006D55C5" w:rsidRDefault="00ED098D" w:rsidP="00ED098D">
      <w:pPr>
        <w:spacing w:line="371" w:lineRule="exact"/>
        <w:rPr>
          <w:rFonts w:asciiTheme="minorHAnsi" w:eastAsia="Times New Roman" w:hAnsiTheme="minorHAnsi" w:cstheme="minorHAnsi"/>
        </w:rPr>
      </w:pPr>
    </w:p>
    <w:p w14:paraId="0EA6C536" w14:textId="77777777" w:rsidR="00ED098D" w:rsidRPr="006D55C5" w:rsidRDefault="00ED098D" w:rsidP="00ED098D">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12.2 The Company shall record and maintain information on all actions taken to identify the Beneficial Owner.</w:t>
      </w:r>
    </w:p>
    <w:p w14:paraId="2EE85A72" w14:textId="77777777" w:rsidR="00ED098D" w:rsidRPr="006D55C5" w:rsidRDefault="00ED098D" w:rsidP="00ED098D">
      <w:pPr>
        <w:spacing w:line="398" w:lineRule="exact"/>
        <w:rPr>
          <w:rFonts w:asciiTheme="minorHAnsi" w:eastAsia="Times New Roman" w:hAnsiTheme="minorHAnsi" w:cstheme="minorHAnsi"/>
        </w:rPr>
      </w:pPr>
    </w:p>
    <w:p w14:paraId="22E2993D" w14:textId="77777777" w:rsidR="00ED098D" w:rsidRPr="006D55C5" w:rsidRDefault="00ED098D" w:rsidP="00ED098D">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12.3 If the Client is a company whose securities are admitted to trading on a regulated securities market, it is not necessary to identify the Actual Beneficiaries of such company.</w:t>
      </w:r>
    </w:p>
    <w:p w14:paraId="6A1D7A1F" w14:textId="77777777" w:rsidR="00ED098D" w:rsidRPr="006D55C5" w:rsidRDefault="00ED098D" w:rsidP="00ED098D">
      <w:pPr>
        <w:spacing w:line="398" w:lineRule="exact"/>
        <w:rPr>
          <w:rFonts w:asciiTheme="minorHAnsi" w:eastAsia="Times New Roman" w:hAnsiTheme="minorHAnsi" w:cstheme="minorHAnsi"/>
        </w:rPr>
      </w:pPr>
    </w:p>
    <w:p w14:paraId="07E2E39D" w14:textId="77777777" w:rsidR="00ED098D" w:rsidRPr="006D55C5" w:rsidRDefault="00ED098D" w:rsidP="00ED098D">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12.4 Information received from the representative of a legal entity shall be used to identify the beneficial owner.</w:t>
      </w:r>
    </w:p>
    <w:p w14:paraId="2642A42D" w14:textId="77777777" w:rsidR="00ED098D" w:rsidRPr="006D55C5" w:rsidRDefault="00ED098D" w:rsidP="00ED098D">
      <w:pPr>
        <w:spacing w:line="398" w:lineRule="exact"/>
        <w:rPr>
          <w:rFonts w:asciiTheme="minorHAnsi" w:eastAsia="Times New Roman" w:hAnsiTheme="minorHAnsi" w:cstheme="minorHAnsi"/>
        </w:rPr>
      </w:pPr>
    </w:p>
    <w:p w14:paraId="65A11748" w14:textId="021E807A"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12.5 The Employee shall </w:t>
      </w:r>
      <w:r w:rsidR="00D95AD4" w:rsidRPr="006D55C5">
        <w:rPr>
          <w:rFonts w:asciiTheme="minorHAnsi" w:eastAsia="Calibri Light" w:hAnsiTheme="minorHAnsi" w:cstheme="minorHAnsi"/>
          <w:sz w:val="22"/>
        </w:rPr>
        <w:t>analyse</w:t>
      </w:r>
      <w:r w:rsidRPr="006D55C5">
        <w:rPr>
          <w:rFonts w:asciiTheme="minorHAnsi" w:eastAsia="Calibri Light" w:hAnsiTheme="minorHAnsi" w:cstheme="minorHAnsi"/>
          <w:sz w:val="22"/>
        </w:rPr>
        <w:t xml:space="preserve"> the documents submitted by the representative of the legal entity and, if necessary, request additional documents and data </w:t>
      </w:r>
      <w:proofErr w:type="gramStart"/>
      <w:r w:rsidRPr="006D55C5">
        <w:rPr>
          <w:rFonts w:asciiTheme="minorHAnsi" w:eastAsia="Calibri Light" w:hAnsiTheme="minorHAnsi" w:cstheme="minorHAnsi"/>
          <w:sz w:val="22"/>
        </w:rPr>
        <w:t>in order to</w:t>
      </w:r>
      <w:proofErr w:type="gramEnd"/>
      <w:r w:rsidRPr="006D55C5">
        <w:rPr>
          <w:rFonts w:asciiTheme="minorHAnsi" w:eastAsia="Calibri Light" w:hAnsiTheme="minorHAnsi" w:cstheme="minorHAnsi"/>
          <w:sz w:val="22"/>
        </w:rPr>
        <w:t xml:space="preserve"> identify the Actual Beneficiary (</w:t>
      </w:r>
      <w:r w:rsidR="00B85D64" w:rsidRPr="006D55C5">
        <w:rPr>
          <w:rFonts w:asciiTheme="minorHAnsi" w:eastAsia="Calibri Light" w:hAnsiTheme="minorHAnsi" w:cstheme="minorHAnsi"/>
          <w:sz w:val="22"/>
        </w:rPr>
        <w:t>i.e.</w:t>
      </w:r>
      <w:r w:rsidRPr="006D55C5">
        <w:rPr>
          <w:rFonts w:asciiTheme="minorHAnsi" w:eastAsia="Calibri Light" w:hAnsiTheme="minorHAnsi" w:cstheme="minorHAnsi"/>
          <w:sz w:val="22"/>
        </w:rPr>
        <w:t>) of the legal entity.</w:t>
      </w:r>
    </w:p>
    <w:p w14:paraId="70070330" w14:textId="77777777" w:rsidR="00ED098D" w:rsidRPr="006D55C5" w:rsidRDefault="00ED098D" w:rsidP="00ED098D">
      <w:pPr>
        <w:spacing w:line="384" w:lineRule="exact"/>
        <w:rPr>
          <w:rFonts w:asciiTheme="minorHAnsi" w:eastAsia="Times New Roman" w:hAnsiTheme="minorHAnsi" w:cstheme="minorHAnsi"/>
        </w:rPr>
      </w:pPr>
    </w:p>
    <w:p w14:paraId="58124711"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12.6 If the Employee has doubts about the accuracy or completeness of the respective information, he / she shall check the submitted information from publicly available sources and, if necessary, request additional information from the person. If necessary, the Contact Person will be consulted</w:t>
      </w:r>
    </w:p>
    <w:p w14:paraId="503D301D" w14:textId="77777777" w:rsidR="00ED098D" w:rsidRPr="006D55C5" w:rsidRDefault="00ED098D" w:rsidP="00ED098D">
      <w:pPr>
        <w:spacing w:line="387" w:lineRule="exact"/>
        <w:rPr>
          <w:rFonts w:asciiTheme="minorHAnsi" w:eastAsia="Times New Roman" w:hAnsiTheme="minorHAnsi" w:cstheme="minorHAnsi"/>
        </w:rPr>
      </w:pPr>
    </w:p>
    <w:p w14:paraId="566BB9AD" w14:textId="77777777" w:rsidR="00ED098D" w:rsidRPr="006D55C5" w:rsidRDefault="00ED098D" w:rsidP="00ED098D">
      <w:pPr>
        <w:spacing w:line="267"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12.7 If the identity documents of the legal entity or other submitted documents do not directly show who the Actual Beneficiary of the legal entity is, the respective data shall be registered </w:t>
      </w:r>
      <w:proofErr w:type="gramStart"/>
      <w:r w:rsidRPr="006D55C5">
        <w:rPr>
          <w:rFonts w:asciiTheme="minorHAnsi" w:eastAsia="Calibri Light" w:hAnsiTheme="minorHAnsi" w:cstheme="minorHAnsi"/>
          <w:sz w:val="22"/>
        </w:rPr>
        <w:t>on the basis of</w:t>
      </w:r>
      <w:proofErr w:type="gramEnd"/>
      <w:r w:rsidRPr="006D55C5">
        <w:rPr>
          <w:rFonts w:asciiTheme="minorHAnsi" w:eastAsia="Calibri Light" w:hAnsiTheme="minorHAnsi" w:cstheme="minorHAnsi"/>
          <w:sz w:val="22"/>
        </w:rPr>
        <w:t xml:space="preserve"> the testimony of the representative of the legal entity or his / her own written document after consulting the Contact Person. </w:t>
      </w:r>
      <w:proofErr w:type="gramStart"/>
      <w:r w:rsidRPr="006D55C5">
        <w:rPr>
          <w:rFonts w:asciiTheme="minorHAnsi" w:eastAsia="Calibri Light" w:hAnsiTheme="minorHAnsi" w:cstheme="minorHAnsi"/>
          <w:sz w:val="22"/>
        </w:rPr>
        <w:t>In order to</w:t>
      </w:r>
      <w:proofErr w:type="gramEnd"/>
      <w:r w:rsidRPr="006D55C5">
        <w:rPr>
          <w:rFonts w:asciiTheme="minorHAnsi" w:eastAsia="Calibri Light" w:hAnsiTheme="minorHAnsi" w:cstheme="minorHAnsi"/>
          <w:sz w:val="22"/>
        </w:rPr>
        <w:t xml:space="preserve"> verify the accuracy of the information established on the basis of testimony or a handwritten written document, the Company must take reasonable measures (requesting the relevant registers), requiring the submission of the annual report of the legal person or other relevant document.</w:t>
      </w:r>
    </w:p>
    <w:p w14:paraId="7DBF0653" w14:textId="77777777" w:rsidR="00ED098D" w:rsidRPr="006D55C5" w:rsidRDefault="00ED098D" w:rsidP="00ED098D">
      <w:pPr>
        <w:spacing w:line="370" w:lineRule="exact"/>
        <w:rPr>
          <w:rFonts w:asciiTheme="minorHAnsi" w:eastAsia="Times New Roman" w:hAnsiTheme="minorHAnsi" w:cstheme="minorHAnsi"/>
        </w:rPr>
      </w:pPr>
    </w:p>
    <w:p w14:paraId="24628E3F" w14:textId="77777777" w:rsidR="00ED098D" w:rsidRPr="006D55C5" w:rsidRDefault="00ED098D" w:rsidP="00ED098D">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12.8 In determining the beneficial owner, special attention must be paid to companies established in low-tax areas (Annex 2), the legal capacity of which is not always unambiguous.</w:t>
      </w:r>
    </w:p>
    <w:p w14:paraId="73F7D688" w14:textId="77777777" w:rsidR="00ED098D" w:rsidRPr="006D55C5" w:rsidRDefault="00ED098D" w:rsidP="00ED098D">
      <w:pPr>
        <w:spacing w:line="400" w:lineRule="exact"/>
        <w:rPr>
          <w:rFonts w:asciiTheme="minorHAnsi" w:eastAsia="Times New Roman" w:hAnsiTheme="minorHAnsi" w:cstheme="minorHAnsi"/>
        </w:rPr>
      </w:pPr>
    </w:p>
    <w:p w14:paraId="05EE22D6"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12.9 If another legal entity has control over a legal entity in accordance with the definition of a Real Beneficiary, the Employee must assess the risk of the person or client and collect data on other legal entities related to the other person to identify the Real Beneficiary.</w:t>
      </w:r>
    </w:p>
    <w:p w14:paraId="1BBB0FEF" w14:textId="77777777" w:rsidR="00ED098D" w:rsidRPr="006D55C5" w:rsidRDefault="00ED098D" w:rsidP="00ED098D">
      <w:pPr>
        <w:spacing w:line="253" w:lineRule="auto"/>
        <w:jc w:val="both"/>
        <w:rPr>
          <w:rFonts w:asciiTheme="minorHAnsi" w:eastAsia="Calibri Light" w:hAnsiTheme="minorHAnsi" w:cstheme="minorHAnsi"/>
          <w:sz w:val="22"/>
        </w:rPr>
        <w:sectPr w:rsidR="00ED098D" w:rsidRPr="006D55C5">
          <w:pgSz w:w="12240" w:h="15840"/>
          <w:pgMar w:top="1440" w:right="1440" w:bottom="977" w:left="1440" w:header="0" w:footer="0" w:gutter="0"/>
          <w:cols w:space="0" w:equalWidth="0">
            <w:col w:w="9360"/>
          </w:cols>
          <w:docGrid w:linePitch="360"/>
        </w:sectPr>
      </w:pPr>
    </w:p>
    <w:bookmarkStart w:id="22" w:name="page52"/>
    <w:bookmarkEnd w:id="22"/>
    <w:p w14:paraId="725F1365" w14:textId="39FDEF52"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71552" behindDoc="1" locked="0" layoutInCell="1" allowOverlap="1" wp14:anchorId="42EC6B30" wp14:editId="7E4862A9">
                <wp:simplePos x="0" y="0"/>
                <wp:positionH relativeFrom="page">
                  <wp:posOffset>882650</wp:posOffset>
                </wp:positionH>
                <wp:positionV relativeFrom="page">
                  <wp:posOffset>868680</wp:posOffset>
                </wp:positionV>
                <wp:extent cx="5795645" cy="0"/>
                <wp:effectExtent l="6350" t="11430" r="8255" b="762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ABC6C" id="Straight Connector 27"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44780626" w14:textId="7FE80D73"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12.10 Upon identification of the Actual Beneficiary of a natural person, in case of doubt, the Company must also identify the Actual Beneficiary of the natural person, </w:t>
      </w:r>
      <w:r w:rsidR="009F1D8A" w:rsidRPr="006D55C5">
        <w:rPr>
          <w:rFonts w:asciiTheme="minorHAnsi" w:eastAsia="Calibri Light" w:hAnsiTheme="minorHAnsi" w:cstheme="minorHAnsi"/>
          <w:sz w:val="22"/>
        </w:rPr>
        <w:t>i.e.,</w:t>
      </w:r>
      <w:r w:rsidRPr="006D55C5">
        <w:rPr>
          <w:rFonts w:asciiTheme="minorHAnsi" w:eastAsia="Calibri Light" w:hAnsiTheme="minorHAnsi" w:cstheme="minorHAnsi"/>
          <w:sz w:val="22"/>
        </w:rPr>
        <w:t xml:space="preserve"> the person controlling the activities of the person, </w:t>
      </w:r>
      <w:proofErr w:type="gramStart"/>
      <w:r w:rsidRPr="006D55C5">
        <w:rPr>
          <w:rFonts w:asciiTheme="minorHAnsi" w:eastAsia="Calibri Light" w:hAnsiTheme="minorHAnsi" w:cstheme="minorHAnsi"/>
          <w:sz w:val="22"/>
        </w:rPr>
        <w:t>in order to</w:t>
      </w:r>
      <w:proofErr w:type="gramEnd"/>
      <w:r w:rsidRPr="006D55C5">
        <w:rPr>
          <w:rFonts w:asciiTheme="minorHAnsi" w:eastAsia="Calibri Light" w:hAnsiTheme="minorHAnsi" w:cstheme="minorHAnsi"/>
          <w:sz w:val="22"/>
        </w:rPr>
        <w:t xml:space="preserve"> avoid the risks related to the use of undercover agents.</w:t>
      </w:r>
    </w:p>
    <w:p w14:paraId="4B90AE67" w14:textId="77777777" w:rsidR="00ED098D" w:rsidRPr="006D55C5" w:rsidRDefault="00ED098D" w:rsidP="00ED098D">
      <w:pPr>
        <w:spacing w:line="387" w:lineRule="exact"/>
        <w:rPr>
          <w:rFonts w:asciiTheme="minorHAnsi" w:eastAsia="Times New Roman" w:hAnsiTheme="minorHAnsi" w:cstheme="minorHAnsi"/>
        </w:rPr>
      </w:pPr>
    </w:p>
    <w:p w14:paraId="087F9404"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12.11 Doubts as to the existence of a Real Beneficiary may arise </w:t>
      </w:r>
      <w:proofErr w:type="gramStart"/>
      <w:r w:rsidRPr="006D55C5">
        <w:rPr>
          <w:rFonts w:asciiTheme="minorHAnsi" w:eastAsia="Calibri Light" w:hAnsiTheme="minorHAnsi" w:cstheme="minorHAnsi"/>
          <w:sz w:val="22"/>
        </w:rPr>
        <w:t>in particular if</w:t>
      </w:r>
      <w:proofErr w:type="gramEnd"/>
      <w:r w:rsidRPr="006D55C5">
        <w:rPr>
          <w:rFonts w:asciiTheme="minorHAnsi" w:eastAsia="Calibri Light" w:hAnsiTheme="minorHAnsi" w:cstheme="minorHAnsi"/>
          <w:sz w:val="22"/>
        </w:rPr>
        <w:t>, when implementing due diligence measures, the Employee has a feeling that a natural person has been inclined to establish a business relationship or enter into a transaction. In this case, the person exercising control over the natural person must be considered the Real Beneficiary of the natural person.</w:t>
      </w:r>
    </w:p>
    <w:p w14:paraId="215E14D4" w14:textId="77777777" w:rsidR="00ED098D" w:rsidRPr="006D55C5" w:rsidRDefault="00ED098D" w:rsidP="00ED098D">
      <w:pPr>
        <w:spacing w:line="200" w:lineRule="exact"/>
        <w:rPr>
          <w:rFonts w:asciiTheme="minorHAnsi" w:eastAsia="Times New Roman" w:hAnsiTheme="minorHAnsi" w:cstheme="minorHAnsi"/>
        </w:rPr>
      </w:pPr>
    </w:p>
    <w:p w14:paraId="290F100F" w14:textId="77777777" w:rsidR="00ED098D" w:rsidRPr="006D55C5" w:rsidRDefault="00ED098D" w:rsidP="00ED098D">
      <w:pPr>
        <w:spacing w:line="334" w:lineRule="exact"/>
        <w:rPr>
          <w:rFonts w:asciiTheme="minorHAnsi" w:eastAsia="Times New Roman" w:hAnsiTheme="minorHAnsi" w:cstheme="minorHAnsi"/>
        </w:rPr>
      </w:pPr>
    </w:p>
    <w:p w14:paraId="41E7CACB" w14:textId="77777777" w:rsidR="00ED098D" w:rsidRPr="008D37FD" w:rsidRDefault="00ED098D" w:rsidP="008D37FD">
      <w:pPr>
        <w:pStyle w:val="Heading2"/>
      </w:pPr>
      <w:bookmarkStart w:id="23" w:name="_Toc152948344"/>
      <w:r w:rsidRPr="006D55C5">
        <w:t>13 POLITICALLY EXPOSED PERSONS (PEPs), IDENTIFICATION AND REFUSAL OF TRANSACTIONS</w:t>
      </w:r>
      <w:bookmarkEnd w:id="23"/>
    </w:p>
    <w:p w14:paraId="745BA230" w14:textId="77777777" w:rsidR="00ED098D" w:rsidRPr="006D55C5" w:rsidRDefault="00ED098D" w:rsidP="00ED098D">
      <w:pPr>
        <w:spacing w:line="379" w:lineRule="exact"/>
        <w:rPr>
          <w:rFonts w:asciiTheme="minorHAnsi" w:eastAsia="Times New Roman" w:hAnsiTheme="minorHAnsi" w:cstheme="minorHAnsi"/>
        </w:rPr>
      </w:pPr>
    </w:p>
    <w:p w14:paraId="7A6A0079" w14:textId="77777777" w:rsidR="00ED098D" w:rsidRPr="006D55C5" w:rsidRDefault="00ED098D" w:rsidP="00ED098D">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13.1 The Company does not offer the Service to PEPs, Customers whose owner or Actual Beneficiary is a PEP or if a PEP participates in transactions.</w:t>
      </w:r>
    </w:p>
    <w:p w14:paraId="4FA117AB" w14:textId="77777777" w:rsidR="00ED098D" w:rsidRPr="006D55C5" w:rsidRDefault="00ED098D" w:rsidP="00ED098D">
      <w:pPr>
        <w:spacing w:line="352" w:lineRule="exact"/>
        <w:rPr>
          <w:rFonts w:asciiTheme="minorHAnsi" w:eastAsia="Times New Roman" w:hAnsiTheme="minorHAnsi" w:cstheme="minorHAnsi"/>
        </w:rPr>
      </w:pPr>
    </w:p>
    <w:p w14:paraId="7215E2BF" w14:textId="77777777" w:rsidR="00ED098D" w:rsidRPr="006D55C5" w:rsidRDefault="00ED098D" w:rsidP="00ED098D">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13.2 This principle applies to both local and foreign politically exposed persons.</w:t>
      </w:r>
    </w:p>
    <w:p w14:paraId="4CA89B3E" w14:textId="77777777" w:rsidR="00ED098D" w:rsidRPr="006D55C5" w:rsidRDefault="00ED098D" w:rsidP="00ED098D">
      <w:pPr>
        <w:spacing w:line="397" w:lineRule="exact"/>
        <w:rPr>
          <w:rFonts w:asciiTheme="minorHAnsi" w:eastAsia="Times New Roman" w:hAnsiTheme="minorHAnsi" w:cstheme="minorHAnsi"/>
        </w:rPr>
      </w:pPr>
    </w:p>
    <w:p w14:paraId="7B587C0D"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13.3 If a PEP has no longer performed the important public duties assigned to him or her within 12 months, the Employee must make a corresponding written decision on the absence of the status of a PEP from the Management Board or the Contact Person.</w:t>
      </w:r>
    </w:p>
    <w:p w14:paraId="0C9BF975" w14:textId="77777777" w:rsidR="00ED098D" w:rsidRPr="006D55C5" w:rsidRDefault="00ED098D" w:rsidP="00ED098D">
      <w:pPr>
        <w:spacing w:line="387" w:lineRule="exact"/>
        <w:rPr>
          <w:rFonts w:asciiTheme="minorHAnsi" w:eastAsia="Times New Roman" w:hAnsiTheme="minorHAnsi" w:cstheme="minorHAnsi"/>
        </w:rPr>
      </w:pPr>
    </w:p>
    <w:p w14:paraId="56BDC55C"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13.4 When establishing a Customer Relationship, the Company shall determine the status of Persons with a State Background in respect of all Customers or if the Company has reason to believe that such a connection exists when offering the Service and applying due diligence measures.</w:t>
      </w:r>
    </w:p>
    <w:p w14:paraId="49493BAE" w14:textId="77777777" w:rsidR="00ED098D" w:rsidRPr="006D55C5" w:rsidRDefault="00ED098D" w:rsidP="00ED098D">
      <w:pPr>
        <w:spacing w:line="387" w:lineRule="exact"/>
        <w:rPr>
          <w:rFonts w:asciiTheme="minorHAnsi" w:eastAsia="Times New Roman" w:hAnsiTheme="minorHAnsi" w:cstheme="minorHAnsi"/>
        </w:rPr>
      </w:pPr>
    </w:p>
    <w:p w14:paraId="19835336"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13.5 Upon identification of Persons with a State Background, upon receipt and execution of the Instructions, the Company shall refrain from complying with the Instructions and return the funds of the Instructions to the Client.</w:t>
      </w:r>
    </w:p>
    <w:p w14:paraId="5E1BFFA7" w14:textId="77777777" w:rsidR="00ED098D" w:rsidRPr="006D55C5" w:rsidRDefault="00ED098D" w:rsidP="00ED098D">
      <w:pPr>
        <w:spacing w:line="384" w:lineRule="exact"/>
        <w:rPr>
          <w:rFonts w:asciiTheme="minorHAnsi" w:eastAsia="Times New Roman" w:hAnsiTheme="minorHAnsi" w:cstheme="minorHAnsi"/>
        </w:rPr>
      </w:pPr>
    </w:p>
    <w:p w14:paraId="732B9CFB" w14:textId="6900B7BB"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13.6 In order to identify Persons with a National Background, the Company will develop an IT solution, enter into an agreement to use the service provided by a Third Party or make a manual inquiry from a publicly accessible independent source (</w:t>
      </w:r>
      <w:hyperlink r:id="rId11" w:history="1">
        <w:r w:rsidRPr="00972FCD">
          <w:rPr>
            <w:rStyle w:val="Hyperlink"/>
            <w:rFonts w:asciiTheme="minorHAnsi" w:eastAsia="Calibri Light" w:hAnsiTheme="minorHAnsi" w:cstheme="minorHAnsi"/>
            <w:sz w:val="22"/>
          </w:rPr>
          <w:t>https://namescan.io/FreePEPCheck.aspx</w:t>
        </w:r>
      </w:hyperlink>
      <w:r w:rsidRPr="006D55C5">
        <w:rPr>
          <w:rFonts w:asciiTheme="minorHAnsi" w:eastAsia="Calibri Light" w:hAnsiTheme="minorHAnsi" w:cstheme="minorHAnsi"/>
          <w:sz w:val="22"/>
        </w:rPr>
        <w:t>).</w:t>
      </w:r>
    </w:p>
    <w:p w14:paraId="6B3237ED" w14:textId="77777777" w:rsidR="00ED098D" w:rsidRPr="006D55C5" w:rsidRDefault="00ED098D" w:rsidP="00ED098D">
      <w:pPr>
        <w:spacing w:line="200" w:lineRule="exact"/>
        <w:rPr>
          <w:rFonts w:asciiTheme="minorHAnsi" w:eastAsia="Times New Roman" w:hAnsiTheme="minorHAnsi" w:cstheme="minorHAnsi"/>
        </w:rPr>
      </w:pPr>
    </w:p>
    <w:p w14:paraId="00986AEC" w14:textId="77777777" w:rsidR="00ED098D" w:rsidRPr="006D55C5" w:rsidRDefault="00ED098D" w:rsidP="00ED098D">
      <w:pPr>
        <w:spacing w:line="200" w:lineRule="exact"/>
        <w:rPr>
          <w:rFonts w:asciiTheme="minorHAnsi" w:eastAsia="Times New Roman" w:hAnsiTheme="minorHAnsi" w:cstheme="minorHAnsi"/>
        </w:rPr>
      </w:pPr>
    </w:p>
    <w:p w14:paraId="724AA1E5" w14:textId="77777777" w:rsidR="00ED098D" w:rsidRPr="006D55C5" w:rsidRDefault="00ED098D" w:rsidP="00ED098D">
      <w:pPr>
        <w:spacing w:line="290" w:lineRule="exact"/>
        <w:rPr>
          <w:rFonts w:asciiTheme="minorHAnsi" w:eastAsia="Times New Roman" w:hAnsiTheme="minorHAnsi" w:cstheme="minorHAnsi"/>
        </w:rPr>
      </w:pPr>
    </w:p>
    <w:p w14:paraId="3431B6F2" w14:textId="77777777" w:rsidR="00ED098D" w:rsidRPr="008D37FD" w:rsidRDefault="00ED098D" w:rsidP="008D37FD">
      <w:pPr>
        <w:pStyle w:val="Heading2"/>
      </w:pPr>
      <w:bookmarkStart w:id="24" w:name="_Toc152948345"/>
      <w:r w:rsidRPr="006D55C5">
        <w:t>14 BUSINESS RELATIONSHIP MONITORING</w:t>
      </w:r>
      <w:bookmarkEnd w:id="24"/>
    </w:p>
    <w:p w14:paraId="72441E61" w14:textId="77777777" w:rsidR="00ED098D" w:rsidRPr="006D55C5" w:rsidRDefault="00ED098D" w:rsidP="00ED098D">
      <w:pPr>
        <w:spacing w:line="376" w:lineRule="exact"/>
        <w:rPr>
          <w:rFonts w:asciiTheme="minorHAnsi" w:eastAsia="Times New Roman" w:hAnsiTheme="minorHAnsi" w:cstheme="minorHAnsi"/>
        </w:rPr>
      </w:pPr>
    </w:p>
    <w:p w14:paraId="3A4E5F7B" w14:textId="77777777" w:rsidR="00ED098D" w:rsidRPr="006D55C5" w:rsidRDefault="00ED098D" w:rsidP="00ED098D">
      <w:pPr>
        <w:spacing w:line="235"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14.1 Monitoring of the business relationship is one of the most important methods for identifying the Company's suspected money laundering or Terrorism in the provision of the Service.</w:t>
      </w:r>
    </w:p>
    <w:p w14:paraId="6BB1CF6B" w14:textId="77777777" w:rsidR="00ED098D" w:rsidRPr="006D55C5" w:rsidRDefault="00ED098D" w:rsidP="00ED098D">
      <w:pPr>
        <w:spacing w:line="400" w:lineRule="exact"/>
        <w:rPr>
          <w:rFonts w:asciiTheme="minorHAnsi" w:eastAsia="Times New Roman" w:hAnsiTheme="minorHAnsi" w:cstheme="minorHAnsi"/>
          <w:sz w:val="22"/>
          <w:szCs w:val="22"/>
        </w:rPr>
      </w:pPr>
    </w:p>
    <w:p w14:paraId="0E56F412" w14:textId="049FCEB7" w:rsidR="00ED098D" w:rsidRPr="006D55C5" w:rsidRDefault="00ED098D" w:rsidP="0064665B">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szCs w:val="22"/>
        </w:rPr>
        <w:t xml:space="preserve">14.2 In the course of monitoring the business relationship, the transactions performed by the </w:t>
      </w:r>
      <w:r w:rsidR="009F1D8A" w:rsidRPr="006D55C5">
        <w:rPr>
          <w:rFonts w:asciiTheme="minorHAnsi" w:eastAsia="Calibri Light" w:hAnsiTheme="minorHAnsi" w:cstheme="minorHAnsi"/>
          <w:sz w:val="22"/>
          <w:szCs w:val="22"/>
        </w:rPr>
        <w:t>Employee,</w:t>
      </w:r>
      <w:r w:rsidRPr="006D55C5">
        <w:rPr>
          <w:rFonts w:asciiTheme="minorHAnsi" w:eastAsia="Calibri Light" w:hAnsiTheme="minorHAnsi" w:cstheme="minorHAnsi"/>
          <w:sz w:val="22"/>
          <w:szCs w:val="22"/>
        </w:rPr>
        <w:t xml:space="preserve"> or the information system used in the Business Relationship </w:t>
      </w:r>
      <w:proofErr w:type="gramStart"/>
      <w:r w:rsidRPr="006D55C5">
        <w:rPr>
          <w:rFonts w:asciiTheme="minorHAnsi" w:eastAsia="Calibri Light" w:hAnsiTheme="minorHAnsi" w:cstheme="minorHAnsi"/>
          <w:sz w:val="22"/>
          <w:szCs w:val="22"/>
        </w:rPr>
        <w:t>on the basis of</w:t>
      </w:r>
      <w:proofErr w:type="gramEnd"/>
      <w:r w:rsidRPr="006D55C5">
        <w:rPr>
          <w:rFonts w:asciiTheme="minorHAnsi" w:eastAsia="Calibri Light" w:hAnsiTheme="minorHAnsi" w:cstheme="minorHAnsi"/>
          <w:sz w:val="22"/>
          <w:szCs w:val="22"/>
        </w:rPr>
        <w:t xml:space="preserve"> the Client's Transactions and their</w:t>
      </w:r>
      <w:bookmarkStart w:id="25" w:name="page53"/>
      <w:bookmarkEnd w:id="25"/>
      <w:r w:rsidRPr="006D55C5">
        <w:rPr>
          <w:rFonts w:asciiTheme="minorHAnsi" w:eastAsia="Calibri Light" w:hAnsiTheme="minorHAnsi" w:cstheme="minorHAnsi"/>
          <w:noProof/>
          <w:sz w:val="21"/>
        </w:rPr>
        <mc:AlternateContent>
          <mc:Choice Requires="wps">
            <w:drawing>
              <wp:anchor distT="0" distB="0" distL="114300" distR="114300" simplePos="0" relativeHeight="251672576" behindDoc="1" locked="0" layoutInCell="1" allowOverlap="1" wp14:anchorId="02D8E496" wp14:editId="55C8CCE4">
                <wp:simplePos x="0" y="0"/>
                <wp:positionH relativeFrom="page">
                  <wp:posOffset>882650</wp:posOffset>
                </wp:positionH>
                <wp:positionV relativeFrom="page">
                  <wp:posOffset>868680</wp:posOffset>
                </wp:positionV>
                <wp:extent cx="5795645" cy="0"/>
                <wp:effectExtent l="6350" t="11430" r="8255" b="762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9E24F" id="Straight Connector 26"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r w:rsidR="0064665B"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rPr>
        <w:t>volumes shall be performed to ensure that the transactions are in accordance with the Company's knowledge of the Client, its activities and risk profile.</w:t>
      </w:r>
    </w:p>
    <w:p w14:paraId="38DDFF9A" w14:textId="77777777" w:rsidR="00ED098D" w:rsidRPr="006D55C5" w:rsidRDefault="00ED098D" w:rsidP="00ED098D">
      <w:pPr>
        <w:spacing w:line="398" w:lineRule="exact"/>
        <w:rPr>
          <w:rFonts w:asciiTheme="minorHAnsi" w:eastAsia="Times New Roman" w:hAnsiTheme="minorHAnsi" w:cstheme="minorHAnsi"/>
        </w:rPr>
      </w:pPr>
    </w:p>
    <w:p w14:paraId="37A37F1A"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14.3 The Company shall monitor the Business Relationship during the implementation of due diligence measures, using a risk-based approach in accordance with the risk classes assigned to the Clients when establishing the Client Relationship and on a random basis upon receipt of the Transactions.</w:t>
      </w:r>
    </w:p>
    <w:p w14:paraId="164FDF37" w14:textId="77777777" w:rsidR="00ED098D" w:rsidRPr="006D55C5" w:rsidRDefault="00ED098D" w:rsidP="00ED098D">
      <w:pPr>
        <w:spacing w:line="387" w:lineRule="exact"/>
        <w:rPr>
          <w:rFonts w:asciiTheme="minorHAnsi" w:eastAsia="Times New Roman" w:hAnsiTheme="minorHAnsi" w:cstheme="minorHAnsi"/>
        </w:rPr>
      </w:pPr>
    </w:p>
    <w:p w14:paraId="1133017F" w14:textId="4AC6A30C" w:rsidR="00ED098D" w:rsidRPr="006D55C5" w:rsidRDefault="00ED098D" w:rsidP="00ED098D">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14.4 In the course of monitoring the business relationship, the Employee is obliged to </w:t>
      </w:r>
      <w:r w:rsidR="00D95AD4" w:rsidRPr="006D55C5">
        <w:rPr>
          <w:rFonts w:asciiTheme="minorHAnsi" w:eastAsia="Calibri Light" w:hAnsiTheme="minorHAnsi" w:cstheme="minorHAnsi"/>
          <w:sz w:val="22"/>
        </w:rPr>
        <w:t>analyse</w:t>
      </w:r>
      <w:r w:rsidRPr="006D55C5">
        <w:rPr>
          <w:rFonts w:asciiTheme="minorHAnsi" w:eastAsia="Calibri Light" w:hAnsiTheme="minorHAnsi" w:cstheme="minorHAnsi"/>
          <w:sz w:val="22"/>
        </w:rPr>
        <w:t xml:space="preserve"> the origin of the funds used in the Transactions and their compliance with the Client's economic capacity.</w:t>
      </w:r>
    </w:p>
    <w:p w14:paraId="6CCD27AC" w14:textId="77777777" w:rsidR="00ED098D" w:rsidRPr="006D55C5" w:rsidRDefault="00ED098D" w:rsidP="00ED098D">
      <w:pPr>
        <w:spacing w:line="400" w:lineRule="exact"/>
        <w:rPr>
          <w:rFonts w:asciiTheme="minorHAnsi" w:eastAsia="Times New Roman" w:hAnsiTheme="minorHAnsi" w:cstheme="minorHAnsi"/>
        </w:rPr>
      </w:pPr>
    </w:p>
    <w:p w14:paraId="1577D6B7" w14:textId="0B7FDC3F" w:rsidR="00ED098D" w:rsidRPr="006D55C5" w:rsidRDefault="00ED098D" w:rsidP="00ED098D">
      <w:pPr>
        <w:spacing w:line="265"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14.5 In the course of monitoring the business relationship, the Employee is obliged to check the validity of the documents used to identify the Customer and make inquiries to </w:t>
      </w:r>
      <w:r w:rsidR="00D95AD4" w:rsidRPr="006D55C5">
        <w:rPr>
          <w:rFonts w:asciiTheme="minorHAnsi" w:eastAsia="Calibri Light" w:hAnsiTheme="minorHAnsi" w:cstheme="minorHAnsi"/>
          <w:sz w:val="22"/>
        </w:rPr>
        <w:t>Adverse</w:t>
      </w:r>
      <w:r w:rsidRPr="006D55C5">
        <w:rPr>
          <w:rFonts w:asciiTheme="minorHAnsi" w:eastAsia="Calibri Light" w:hAnsiTheme="minorHAnsi" w:cstheme="minorHAnsi"/>
          <w:sz w:val="22"/>
        </w:rPr>
        <w:t xml:space="preserve"> Media (https://namescan.io/FreeAdverseMediaCheck.aspx#gsc.tab=0), PEP (https://namescan.io/FreePEPCheck.aspx) and Sanctions (https://namescan.io/FreeSanctionsCheck.aspx) manually or through an IT solution developed by the Company.</w:t>
      </w:r>
    </w:p>
    <w:p w14:paraId="3174ED3E" w14:textId="77777777" w:rsidR="00ED098D" w:rsidRPr="006D55C5" w:rsidRDefault="00ED098D" w:rsidP="00ED098D">
      <w:pPr>
        <w:spacing w:line="322" w:lineRule="exact"/>
        <w:rPr>
          <w:rFonts w:asciiTheme="minorHAnsi" w:eastAsia="Times New Roman" w:hAnsiTheme="minorHAnsi" w:cstheme="minorHAnsi"/>
        </w:rPr>
      </w:pPr>
    </w:p>
    <w:p w14:paraId="6DBE374A" w14:textId="77777777" w:rsidR="00ED098D" w:rsidRPr="006D55C5" w:rsidRDefault="00ED098D" w:rsidP="00ED098D">
      <w:pPr>
        <w:spacing w:line="0" w:lineRule="atLeast"/>
        <w:rPr>
          <w:rFonts w:asciiTheme="minorHAnsi" w:eastAsia="Calibri Light" w:hAnsiTheme="minorHAnsi" w:cstheme="minorHAnsi"/>
          <w:sz w:val="22"/>
        </w:rPr>
      </w:pPr>
      <w:proofErr w:type="gramStart"/>
      <w:r w:rsidRPr="006D55C5">
        <w:rPr>
          <w:rFonts w:asciiTheme="minorHAnsi" w:eastAsia="Calibri Light" w:hAnsiTheme="minorHAnsi" w:cstheme="minorHAnsi"/>
          <w:sz w:val="22"/>
        </w:rPr>
        <w:t>14.6</w:t>
      </w:r>
      <w:proofErr w:type="gramEnd"/>
      <w:r w:rsidRPr="006D55C5">
        <w:rPr>
          <w:rFonts w:asciiTheme="minorHAnsi" w:eastAsia="Calibri Light" w:hAnsiTheme="minorHAnsi" w:cstheme="minorHAnsi"/>
          <w:sz w:val="22"/>
        </w:rPr>
        <w:t xml:space="preserve"> If necessary, the Employee is obliged to ask the Client:</w:t>
      </w:r>
    </w:p>
    <w:p w14:paraId="355C14EF" w14:textId="77777777" w:rsidR="00ED098D" w:rsidRPr="006D55C5" w:rsidRDefault="00ED098D" w:rsidP="00ED098D">
      <w:pPr>
        <w:spacing w:line="353" w:lineRule="exact"/>
        <w:rPr>
          <w:rFonts w:asciiTheme="minorHAnsi" w:eastAsia="Times New Roman" w:hAnsiTheme="minorHAnsi" w:cstheme="minorHAnsi"/>
        </w:rPr>
      </w:pPr>
    </w:p>
    <w:p w14:paraId="261A1A22" w14:textId="2CAC0636" w:rsidR="00113B4A" w:rsidRPr="006D55C5" w:rsidRDefault="00113B4A" w:rsidP="00B82880">
      <w:pPr>
        <w:pStyle w:val="ListParagraph"/>
        <w:numPr>
          <w:ilvl w:val="0"/>
          <w:numId w:val="33"/>
        </w:numPr>
        <w:spacing w:line="243" w:lineRule="auto"/>
        <w:rPr>
          <w:rFonts w:asciiTheme="minorHAnsi" w:eastAsia="Calibri Light" w:hAnsiTheme="minorHAnsi" w:cstheme="minorHAnsi"/>
          <w:sz w:val="22"/>
        </w:rPr>
      </w:pPr>
      <w:r w:rsidRPr="006D55C5">
        <w:rPr>
          <w:rFonts w:asciiTheme="minorHAnsi" w:eastAsia="Calibri Light" w:hAnsiTheme="minorHAnsi" w:cstheme="minorHAnsi"/>
          <w:sz w:val="22"/>
        </w:rPr>
        <w:t>A</w:t>
      </w:r>
      <w:r w:rsidR="00ED098D" w:rsidRPr="006D55C5">
        <w:rPr>
          <w:rFonts w:asciiTheme="minorHAnsi" w:eastAsia="Calibri Light" w:hAnsiTheme="minorHAnsi" w:cstheme="minorHAnsi"/>
          <w:sz w:val="22"/>
        </w:rPr>
        <w:t xml:space="preserve">dditional documents (annual reports, account statements) showing the original sources of </w:t>
      </w:r>
      <w:proofErr w:type="gramStart"/>
      <w:r w:rsidR="00ED098D" w:rsidRPr="006D55C5">
        <w:rPr>
          <w:rFonts w:asciiTheme="minorHAnsi" w:eastAsia="Calibri Light" w:hAnsiTheme="minorHAnsi" w:cstheme="minorHAnsi"/>
          <w:sz w:val="22"/>
        </w:rPr>
        <w:t>funds;</w:t>
      </w:r>
      <w:proofErr w:type="gramEnd"/>
    </w:p>
    <w:p w14:paraId="1FE2DE7A" w14:textId="77777777" w:rsidR="00113B4A" w:rsidRPr="006D55C5" w:rsidRDefault="00113B4A" w:rsidP="00B82880">
      <w:pPr>
        <w:pStyle w:val="ListParagraph"/>
        <w:numPr>
          <w:ilvl w:val="0"/>
          <w:numId w:val="33"/>
        </w:numPr>
        <w:spacing w:line="243" w:lineRule="auto"/>
        <w:rPr>
          <w:rFonts w:asciiTheme="minorHAnsi" w:eastAsia="Calibri Light" w:hAnsiTheme="minorHAnsi" w:cstheme="minorHAnsi"/>
          <w:sz w:val="22"/>
        </w:rPr>
      </w:pPr>
      <w:r w:rsidRPr="006D55C5">
        <w:rPr>
          <w:rFonts w:asciiTheme="minorHAnsi" w:eastAsia="Calibri Light" w:hAnsiTheme="minorHAnsi" w:cstheme="minorHAnsi"/>
          <w:sz w:val="22"/>
        </w:rPr>
        <w:t>A</w:t>
      </w:r>
      <w:r w:rsidR="00ED098D" w:rsidRPr="006D55C5">
        <w:rPr>
          <w:rFonts w:asciiTheme="minorHAnsi" w:eastAsia="Calibri Light" w:hAnsiTheme="minorHAnsi" w:cstheme="minorHAnsi"/>
          <w:sz w:val="22"/>
        </w:rPr>
        <w:t xml:space="preserve">dditional information about the Client and his / her Actual </w:t>
      </w:r>
      <w:proofErr w:type="gramStart"/>
      <w:r w:rsidR="00ED098D" w:rsidRPr="006D55C5">
        <w:rPr>
          <w:rFonts w:asciiTheme="minorHAnsi" w:eastAsia="Calibri Light" w:hAnsiTheme="minorHAnsi" w:cstheme="minorHAnsi"/>
          <w:sz w:val="22"/>
        </w:rPr>
        <w:t>Beneficiary;</w:t>
      </w:r>
      <w:proofErr w:type="gramEnd"/>
    </w:p>
    <w:p w14:paraId="2AD717A1" w14:textId="3A6C817C" w:rsidR="00ED098D" w:rsidRPr="006D55C5" w:rsidRDefault="00113B4A" w:rsidP="00B82880">
      <w:pPr>
        <w:pStyle w:val="ListParagraph"/>
        <w:numPr>
          <w:ilvl w:val="0"/>
          <w:numId w:val="33"/>
        </w:numPr>
        <w:spacing w:line="243" w:lineRule="auto"/>
        <w:rPr>
          <w:rFonts w:asciiTheme="minorHAnsi" w:eastAsia="Calibri Light" w:hAnsiTheme="minorHAnsi" w:cstheme="minorHAnsi"/>
          <w:sz w:val="22"/>
        </w:rPr>
      </w:pPr>
      <w:r w:rsidRPr="006D55C5">
        <w:rPr>
          <w:rFonts w:asciiTheme="minorHAnsi" w:eastAsia="Calibri Light" w:hAnsiTheme="minorHAnsi" w:cstheme="minorHAnsi"/>
          <w:sz w:val="22"/>
        </w:rPr>
        <w:t>A</w:t>
      </w:r>
      <w:r w:rsidR="00ED098D" w:rsidRPr="006D55C5">
        <w:rPr>
          <w:rFonts w:asciiTheme="minorHAnsi" w:eastAsia="Calibri Light" w:hAnsiTheme="minorHAnsi" w:cstheme="minorHAnsi"/>
          <w:sz w:val="22"/>
        </w:rPr>
        <w:t>dditional information on the funds and wealth of the Actual Beneficiary</w:t>
      </w:r>
    </w:p>
    <w:p w14:paraId="18B234F6" w14:textId="77777777" w:rsidR="00ED098D" w:rsidRPr="006D55C5" w:rsidRDefault="00ED098D" w:rsidP="00ED098D">
      <w:pPr>
        <w:spacing w:line="200" w:lineRule="exact"/>
        <w:rPr>
          <w:rFonts w:asciiTheme="minorHAnsi" w:eastAsia="Times New Roman" w:hAnsiTheme="minorHAnsi" w:cstheme="minorHAnsi"/>
        </w:rPr>
      </w:pPr>
    </w:p>
    <w:p w14:paraId="07A6810F" w14:textId="77777777" w:rsidR="00ED098D" w:rsidRPr="006D55C5" w:rsidRDefault="00ED098D" w:rsidP="00ED098D">
      <w:pPr>
        <w:spacing w:line="257" w:lineRule="exact"/>
        <w:rPr>
          <w:rFonts w:asciiTheme="minorHAnsi" w:eastAsia="Times New Roman" w:hAnsiTheme="minorHAnsi" w:cstheme="minorHAnsi"/>
        </w:rPr>
      </w:pPr>
    </w:p>
    <w:p w14:paraId="19B1DF10" w14:textId="77777777" w:rsidR="00ED098D" w:rsidRPr="006D55C5" w:rsidRDefault="00ED098D" w:rsidP="00ED098D">
      <w:pPr>
        <w:spacing w:line="268"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rPr>
        <w:t>14</w:t>
      </w:r>
      <w:r w:rsidRPr="006D55C5">
        <w:rPr>
          <w:rFonts w:asciiTheme="minorHAnsi" w:eastAsia="Calibri Light" w:hAnsiTheme="minorHAnsi" w:cstheme="minorHAnsi"/>
          <w:sz w:val="22"/>
          <w:szCs w:val="22"/>
        </w:rPr>
        <w:t xml:space="preserve">.7 The Employee shall pay greater attention to circumstances that indicate criminal activity, Money Laundering or Terrorist Financing or are likely to be related to Money Laundering or Terrorist Financing, including complex, high value and unusual transactions and transaction patterns that do not have a reasonable or visible economic or legitimate </w:t>
      </w:r>
      <w:proofErr w:type="gramStart"/>
      <w:r w:rsidRPr="006D55C5">
        <w:rPr>
          <w:rFonts w:asciiTheme="minorHAnsi" w:eastAsia="Calibri Light" w:hAnsiTheme="minorHAnsi" w:cstheme="minorHAnsi"/>
          <w:sz w:val="22"/>
          <w:szCs w:val="22"/>
        </w:rPr>
        <w:t>purpose;</w:t>
      </w:r>
      <w:proofErr w:type="gramEnd"/>
      <w:r w:rsidRPr="006D55C5">
        <w:rPr>
          <w:rFonts w:asciiTheme="minorHAnsi" w:eastAsia="Calibri Light" w:hAnsiTheme="minorHAnsi" w:cstheme="minorHAnsi"/>
          <w:sz w:val="22"/>
          <w:szCs w:val="22"/>
        </w:rPr>
        <w:t xml:space="preserve"> which is not specific to a particular business. In fulfilling this obligation, the nature, </w:t>
      </w:r>
      <w:proofErr w:type="gramStart"/>
      <w:r w:rsidRPr="006D55C5">
        <w:rPr>
          <w:rFonts w:asciiTheme="minorHAnsi" w:eastAsia="Calibri Light" w:hAnsiTheme="minorHAnsi" w:cstheme="minorHAnsi"/>
          <w:sz w:val="22"/>
          <w:szCs w:val="22"/>
        </w:rPr>
        <w:t>cause</w:t>
      </w:r>
      <w:proofErr w:type="gramEnd"/>
      <w:r w:rsidRPr="006D55C5">
        <w:rPr>
          <w:rFonts w:asciiTheme="minorHAnsi" w:eastAsia="Calibri Light" w:hAnsiTheme="minorHAnsi" w:cstheme="minorHAnsi"/>
          <w:sz w:val="22"/>
          <w:szCs w:val="22"/>
        </w:rPr>
        <w:t xml:space="preserve"> and background of these transactions must be clarified, as well as other information to understand the content of the transactions, and greater attention must be paid to these transactions. These include:</w:t>
      </w:r>
    </w:p>
    <w:p w14:paraId="57C72EA5" w14:textId="77777777" w:rsidR="00ED098D" w:rsidRPr="006D55C5" w:rsidRDefault="00ED098D" w:rsidP="00ED098D">
      <w:pPr>
        <w:spacing w:line="277" w:lineRule="exact"/>
        <w:rPr>
          <w:rFonts w:asciiTheme="minorHAnsi" w:eastAsia="Times New Roman" w:hAnsiTheme="minorHAnsi" w:cstheme="minorHAnsi"/>
          <w:sz w:val="22"/>
          <w:szCs w:val="22"/>
        </w:rPr>
      </w:pPr>
    </w:p>
    <w:p w14:paraId="0C4213BC" w14:textId="77777777" w:rsidR="00113B4A" w:rsidRPr="006D55C5" w:rsidRDefault="00ED098D" w:rsidP="00B82880">
      <w:pPr>
        <w:pStyle w:val="ListParagraph"/>
        <w:numPr>
          <w:ilvl w:val="0"/>
          <w:numId w:val="34"/>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The customer buys virtual currencies in one transaction worth more than 32,000 euros.</w:t>
      </w:r>
    </w:p>
    <w:p w14:paraId="66F5413B" w14:textId="77777777" w:rsidR="00113B4A" w:rsidRPr="006D55C5" w:rsidRDefault="00ED098D" w:rsidP="00B82880">
      <w:pPr>
        <w:pStyle w:val="ListParagraph"/>
        <w:numPr>
          <w:ilvl w:val="0"/>
          <w:numId w:val="34"/>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A single large purchase or sale of virtual currencies using a service that makes it difficult to identify</w:t>
      </w:r>
      <w:r w:rsidR="00113B4A"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one or more persons involved in a virtual currency transaction, such as a tumbler or mixer.</w:t>
      </w:r>
    </w:p>
    <w:p w14:paraId="7DE801BB" w14:textId="77777777" w:rsidR="00113B4A" w:rsidRPr="006D55C5" w:rsidRDefault="00ED098D" w:rsidP="00B82880">
      <w:pPr>
        <w:pStyle w:val="ListParagraph"/>
        <w:numPr>
          <w:ilvl w:val="0"/>
          <w:numId w:val="34"/>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A politically exposed person (PEP) has bought or sold virtual currencies worth more than 10,000</w:t>
      </w:r>
      <w:r w:rsidR="00113B4A"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euros.</w:t>
      </w:r>
    </w:p>
    <w:p w14:paraId="2B2F48B6" w14:textId="77777777" w:rsidR="00113B4A" w:rsidRPr="006D55C5" w:rsidRDefault="00ED098D" w:rsidP="00B82880">
      <w:pPr>
        <w:pStyle w:val="ListParagraph"/>
        <w:numPr>
          <w:ilvl w:val="0"/>
          <w:numId w:val="34"/>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A virtual currency transaction uses the services of intermediaries that guarantee / complicate the impossibility or difficulty of identifying a person (for example, service providers who allow personal</w:t>
      </w:r>
      <w:r w:rsidR="00113B4A"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data not to be passed on to law enforcement authorities).</w:t>
      </w:r>
    </w:p>
    <w:p w14:paraId="54268055" w14:textId="77777777" w:rsidR="00113B4A" w:rsidRPr="006D55C5" w:rsidRDefault="00ED098D" w:rsidP="00B82880">
      <w:pPr>
        <w:pStyle w:val="ListParagraph"/>
        <w:numPr>
          <w:ilvl w:val="0"/>
          <w:numId w:val="34"/>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Assets worth more than 32,000 euros are purchased for the virtual currency.</w:t>
      </w:r>
    </w:p>
    <w:p w14:paraId="693ED4B0" w14:textId="1961B341" w:rsidR="00ED098D" w:rsidRPr="006D55C5" w:rsidRDefault="00ED098D" w:rsidP="00B82880">
      <w:pPr>
        <w:pStyle w:val="ListParagraph"/>
        <w:numPr>
          <w:ilvl w:val="0"/>
          <w:numId w:val="34"/>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The customer is paid for the virtual currency in the account of a third party (except for the payment service provider or the service provider related to the exchange and intermediation of virtual currencies, whose business is the intermediation of such payments).</w:t>
      </w:r>
    </w:p>
    <w:p w14:paraId="2A725528" w14:textId="77777777" w:rsidR="00ED098D" w:rsidRPr="006D55C5" w:rsidRDefault="00ED098D" w:rsidP="00ED098D">
      <w:pPr>
        <w:spacing w:line="253" w:lineRule="auto"/>
        <w:ind w:left="720"/>
        <w:rPr>
          <w:rFonts w:asciiTheme="minorHAnsi" w:eastAsia="Calibri Light" w:hAnsiTheme="minorHAnsi" w:cstheme="minorHAnsi"/>
          <w:sz w:val="22"/>
        </w:rPr>
        <w:sectPr w:rsidR="00ED098D" w:rsidRPr="006D55C5">
          <w:pgSz w:w="12240" w:h="15840"/>
          <w:pgMar w:top="1440" w:right="1440" w:bottom="666" w:left="1440" w:header="0" w:footer="0" w:gutter="0"/>
          <w:cols w:space="0" w:equalWidth="0">
            <w:col w:w="9360"/>
          </w:cols>
          <w:docGrid w:linePitch="360"/>
        </w:sectPr>
      </w:pPr>
    </w:p>
    <w:p w14:paraId="7F39A49D" w14:textId="33BF0B4F" w:rsidR="00ED098D" w:rsidRPr="006D55C5" w:rsidRDefault="00ED098D" w:rsidP="00ED098D">
      <w:pPr>
        <w:spacing w:line="13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73600" behindDoc="1" locked="0" layoutInCell="1" allowOverlap="1" wp14:anchorId="55C6014B" wp14:editId="285A8578">
                <wp:simplePos x="0" y="0"/>
                <wp:positionH relativeFrom="page">
                  <wp:posOffset>882650</wp:posOffset>
                </wp:positionH>
                <wp:positionV relativeFrom="page">
                  <wp:posOffset>868680</wp:posOffset>
                </wp:positionV>
                <wp:extent cx="5795645" cy="0"/>
                <wp:effectExtent l="6350" t="11430" r="8255" b="762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5B0F3" id="Straight Connector 25" o:spid="_x0000_s1026" style="position:absolute;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B383079" w14:textId="77777777" w:rsidR="00113B4A" w:rsidRPr="006D55C5" w:rsidRDefault="00ED098D" w:rsidP="00B82880">
      <w:pPr>
        <w:pStyle w:val="ListParagraph"/>
        <w:numPr>
          <w:ilvl w:val="0"/>
          <w:numId w:val="35"/>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The customer purchases virtual currencies with more than 32,000 euros in several related</w:t>
      </w:r>
      <w:r w:rsidR="00113B4A"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transactions.</w:t>
      </w:r>
    </w:p>
    <w:p w14:paraId="76E2954E" w14:textId="77777777" w:rsidR="00113B4A" w:rsidRPr="006D55C5" w:rsidRDefault="00ED098D" w:rsidP="00B82880">
      <w:pPr>
        <w:pStyle w:val="ListParagraph"/>
        <w:numPr>
          <w:ilvl w:val="0"/>
          <w:numId w:val="35"/>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The client sells virtual currencies worth more than 32,000 euros in several consecutive</w:t>
      </w:r>
      <w:r w:rsidR="00113B4A"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transactions, the origin of the virtual currencies is unknown.</w:t>
      </w:r>
    </w:p>
    <w:p w14:paraId="726B32C7" w14:textId="77777777" w:rsidR="00113B4A" w:rsidRPr="006D55C5" w:rsidRDefault="00ED098D" w:rsidP="00B82880">
      <w:pPr>
        <w:pStyle w:val="ListParagraph"/>
        <w:numPr>
          <w:ilvl w:val="0"/>
          <w:numId w:val="35"/>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Regular buying and selling of virtual currencies through the services of intermediaries guaranteeing / making it impossible or difficult to identify a person (for example, service providers who allow</w:t>
      </w:r>
      <w:r w:rsidR="00113B4A"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personal data not to be passed on to law enforcement).</w:t>
      </w:r>
    </w:p>
    <w:p w14:paraId="1161CAEA" w14:textId="77777777" w:rsidR="00113B4A" w:rsidRPr="006D55C5" w:rsidRDefault="00ED098D" w:rsidP="00B82880">
      <w:pPr>
        <w:pStyle w:val="ListParagraph"/>
        <w:numPr>
          <w:ilvl w:val="0"/>
          <w:numId w:val="35"/>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Regular buying and selling of virtual currencies using a service that makes it difficult to identify a</w:t>
      </w:r>
      <w:r w:rsidR="00113B4A" w:rsidRPr="006D55C5">
        <w:rPr>
          <w:rFonts w:asciiTheme="minorHAnsi" w:eastAsia="Calibri Light" w:hAnsiTheme="minorHAnsi" w:cstheme="minorHAnsi"/>
          <w:sz w:val="22"/>
          <w:szCs w:val="22"/>
        </w:rPr>
        <w:t xml:space="preserve"> </w:t>
      </w:r>
      <w:r w:rsidRPr="006D55C5">
        <w:rPr>
          <w:rFonts w:asciiTheme="minorHAnsi" w:eastAsia="Calibri Light" w:hAnsiTheme="minorHAnsi" w:cstheme="minorHAnsi"/>
          <w:sz w:val="22"/>
          <w:szCs w:val="22"/>
        </w:rPr>
        <w:t>person making one or more transactions in virtual currencies, such as a tumbler or mixer.</w:t>
      </w:r>
    </w:p>
    <w:p w14:paraId="02A22CF4" w14:textId="039F4D36" w:rsidR="00ED098D" w:rsidRPr="006D55C5" w:rsidRDefault="00ED098D" w:rsidP="00B82880">
      <w:pPr>
        <w:pStyle w:val="ListParagraph"/>
        <w:numPr>
          <w:ilvl w:val="0"/>
          <w:numId w:val="35"/>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A person collects or transfers funds or virtual currency to a person affiliated with a terrorist organization or located in known areas of terrorism.</w:t>
      </w:r>
    </w:p>
    <w:p w14:paraId="4F8C47DA" w14:textId="77777777" w:rsidR="00ED098D" w:rsidRPr="006D55C5" w:rsidRDefault="00ED098D" w:rsidP="00ED098D">
      <w:pPr>
        <w:spacing w:line="365" w:lineRule="exact"/>
        <w:rPr>
          <w:rFonts w:asciiTheme="minorHAnsi" w:eastAsia="Times New Roman" w:hAnsiTheme="minorHAnsi" w:cstheme="minorHAnsi"/>
        </w:rPr>
      </w:pPr>
    </w:p>
    <w:p w14:paraId="53AD44F2"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14.8 In its economic, </w:t>
      </w:r>
      <w:proofErr w:type="gramStart"/>
      <w:r w:rsidRPr="006D55C5">
        <w:rPr>
          <w:rFonts w:asciiTheme="minorHAnsi" w:eastAsia="Calibri Light" w:hAnsiTheme="minorHAnsi" w:cstheme="minorHAnsi"/>
          <w:sz w:val="22"/>
        </w:rPr>
        <w:t>professional</w:t>
      </w:r>
      <w:proofErr w:type="gramEnd"/>
      <w:r w:rsidRPr="006D55C5">
        <w:rPr>
          <w:rFonts w:asciiTheme="minorHAnsi" w:eastAsia="Calibri Light" w:hAnsiTheme="minorHAnsi" w:cstheme="minorHAnsi"/>
          <w:sz w:val="22"/>
        </w:rPr>
        <w:t xml:space="preserve"> or professional activities, the Company must pay special attention to the Business Relationship or Instructions if the parties to the transaction are exposed to high risk from a third country or territory specified in Annex 1, Annex 2 and Annex 3 to the Internal Rules the payee or the payee's payment service provider is located in that country or territory.</w:t>
      </w:r>
    </w:p>
    <w:p w14:paraId="393ACE15" w14:textId="77777777" w:rsidR="00ED098D" w:rsidRPr="006D55C5" w:rsidRDefault="00ED098D" w:rsidP="00ED098D">
      <w:pPr>
        <w:spacing w:line="377" w:lineRule="exact"/>
        <w:rPr>
          <w:rFonts w:asciiTheme="minorHAnsi" w:eastAsia="Times New Roman" w:hAnsiTheme="minorHAnsi" w:cstheme="minorHAnsi"/>
        </w:rPr>
      </w:pPr>
    </w:p>
    <w:p w14:paraId="2000D120"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14.9 In case of doubts arising during the monitoring of the business relationship, which cannot be dispelled by the explanations received from the Client, the Employee is obliged to immediately notify the Contact Person of the doubts.</w:t>
      </w:r>
    </w:p>
    <w:p w14:paraId="5A6375C4" w14:textId="77777777" w:rsidR="00ED098D" w:rsidRPr="006D55C5" w:rsidRDefault="00ED098D" w:rsidP="00ED098D">
      <w:pPr>
        <w:spacing w:line="200" w:lineRule="exact"/>
        <w:rPr>
          <w:rFonts w:asciiTheme="minorHAnsi" w:eastAsia="Times New Roman" w:hAnsiTheme="minorHAnsi" w:cstheme="minorHAnsi"/>
        </w:rPr>
      </w:pPr>
    </w:p>
    <w:p w14:paraId="6F94FB2E" w14:textId="77777777" w:rsidR="00ED098D" w:rsidRPr="006D55C5" w:rsidRDefault="00ED098D" w:rsidP="00ED098D">
      <w:pPr>
        <w:spacing w:line="289" w:lineRule="exact"/>
        <w:rPr>
          <w:rFonts w:asciiTheme="minorHAnsi" w:eastAsia="Times New Roman" w:hAnsiTheme="minorHAnsi" w:cstheme="minorHAnsi"/>
        </w:rPr>
      </w:pPr>
    </w:p>
    <w:p w14:paraId="41751244" w14:textId="77777777" w:rsidR="00ED098D" w:rsidRPr="008D37FD" w:rsidRDefault="00ED098D" w:rsidP="008D37FD">
      <w:pPr>
        <w:pStyle w:val="Heading2"/>
      </w:pPr>
      <w:bookmarkStart w:id="26" w:name="_Toc152948346"/>
      <w:r w:rsidRPr="006D55C5">
        <w:t>15 DATA RECORDING, VERIFICATION AND STORAGE</w:t>
      </w:r>
      <w:bookmarkEnd w:id="26"/>
    </w:p>
    <w:p w14:paraId="434A8C9A" w14:textId="77777777" w:rsidR="00ED098D" w:rsidRPr="006D55C5" w:rsidRDefault="00ED098D" w:rsidP="00ED098D">
      <w:pPr>
        <w:spacing w:line="378" w:lineRule="exact"/>
        <w:rPr>
          <w:rFonts w:asciiTheme="minorHAnsi" w:eastAsia="Times New Roman" w:hAnsiTheme="minorHAnsi" w:cstheme="minorHAnsi"/>
        </w:rPr>
      </w:pPr>
    </w:p>
    <w:p w14:paraId="1E00B7E1" w14:textId="77777777" w:rsidR="00ED098D" w:rsidRPr="006D55C5" w:rsidRDefault="00ED098D" w:rsidP="00ED098D">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15.1 The Company shall record the date or period of making and executing the Order and a description of the content of the transaction. In addition, the Company registers:</w:t>
      </w:r>
    </w:p>
    <w:p w14:paraId="1C9AF49A" w14:textId="77777777" w:rsidR="00ED098D" w:rsidRPr="006D55C5" w:rsidRDefault="00ED098D" w:rsidP="00ED098D">
      <w:pPr>
        <w:spacing w:line="398" w:lineRule="exact"/>
        <w:rPr>
          <w:rFonts w:asciiTheme="minorHAnsi" w:eastAsia="Times New Roman" w:hAnsiTheme="minorHAnsi" w:cstheme="minorHAnsi"/>
        </w:rPr>
      </w:pPr>
    </w:p>
    <w:p w14:paraId="7FA684D1" w14:textId="77777777"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15.1.1 Information on the circumstances of the Company's refusal to establish a business relationship or occasionally to enter into a </w:t>
      </w:r>
      <w:proofErr w:type="gramStart"/>
      <w:r w:rsidRPr="006D55C5">
        <w:rPr>
          <w:rFonts w:asciiTheme="minorHAnsi" w:eastAsia="Calibri Light" w:hAnsiTheme="minorHAnsi" w:cstheme="minorHAnsi"/>
          <w:sz w:val="22"/>
        </w:rPr>
        <w:t>transaction;</w:t>
      </w:r>
      <w:proofErr w:type="gramEnd"/>
    </w:p>
    <w:p w14:paraId="32425411" w14:textId="77777777" w:rsidR="00ED098D" w:rsidRPr="006D55C5" w:rsidRDefault="00ED098D" w:rsidP="00ED098D">
      <w:pPr>
        <w:spacing w:line="398" w:lineRule="exact"/>
        <w:rPr>
          <w:rFonts w:asciiTheme="minorHAnsi" w:eastAsia="Times New Roman" w:hAnsiTheme="minorHAnsi" w:cstheme="minorHAnsi"/>
        </w:rPr>
      </w:pPr>
    </w:p>
    <w:p w14:paraId="359FD9AE"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15.1.2 the circumstances of the establishment of a business relationship or the waiver of a transaction, including the conclusion of a transaction, on the initiative of a person participating in a transaction or official act, if the waiver is related to the application of due diligence measures by the </w:t>
      </w:r>
      <w:proofErr w:type="gramStart"/>
      <w:r w:rsidRPr="006D55C5">
        <w:rPr>
          <w:rFonts w:asciiTheme="minorHAnsi" w:eastAsia="Calibri Light" w:hAnsiTheme="minorHAnsi" w:cstheme="minorHAnsi"/>
          <w:sz w:val="22"/>
        </w:rPr>
        <w:t>Company;</w:t>
      </w:r>
      <w:proofErr w:type="gramEnd"/>
    </w:p>
    <w:p w14:paraId="506EC951" w14:textId="77777777" w:rsidR="00ED098D" w:rsidRPr="006D55C5" w:rsidRDefault="00ED098D" w:rsidP="00ED098D">
      <w:pPr>
        <w:spacing w:line="378" w:lineRule="exact"/>
        <w:rPr>
          <w:rFonts w:asciiTheme="minorHAnsi" w:eastAsia="Times New Roman" w:hAnsiTheme="minorHAnsi" w:cstheme="minorHAnsi"/>
        </w:rPr>
      </w:pPr>
    </w:p>
    <w:p w14:paraId="452E11DA" w14:textId="77777777" w:rsidR="00ED098D" w:rsidRPr="006D55C5" w:rsidRDefault="00ED098D" w:rsidP="00ED098D">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15.1.3 Information if the due diligence measures specified in subsection 20 (1) of the AML/CTF Law and clauses 4,5,6 and 7 of this Procedure cannot be applied by means of information technology </w:t>
      </w:r>
      <w:proofErr w:type="gramStart"/>
      <w:r w:rsidRPr="006D55C5">
        <w:rPr>
          <w:rFonts w:asciiTheme="minorHAnsi" w:eastAsia="Calibri Light" w:hAnsiTheme="minorHAnsi" w:cstheme="minorHAnsi"/>
          <w:sz w:val="22"/>
        </w:rPr>
        <w:t>means;</w:t>
      </w:r>
      <w:proofErr w:type="gramEnd"/>
    </w:p>
    <w:p w14:paraId="136FA17A" w14:textId="77777777" w:rsidR="00ED098D" w:rsidRPr="006D55C5" w:rsidRDefault="00ED098D" w:rsidP="00ED098D">
      <w:pPr>
        <w:spacing w:line="384" w:lineRule="exact"/>
        <w:rPr>
          <w:rFonts w:asciiTheme="minorHAnsi" w:eastAsia="Times New Roman" w:hAnsiTheme="minorHAnsi" w:cstheme="minorHAnsi"/>
        </w:rPr>
      </w:pPr>
    </w:p>
    <w:p w14:paraId="3C929186" w14:textId="77777777"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15.1.4 Information on the circumstances of termination of the Business Relationship in connection with the impossibility of applying due diligence </w:t>
      </w:r>
      <w:proofErr w:type="gramStart"/>
      <w:r w:rsidRPr="006D55C5">
        <w:rPr>
          <w:rFonts w:asciiTheme="minorHAnsi" w:eastAsia="Calibri Light" w:hAnsiTheme="minorHAnsi" w:cstheme="minorHAnsi"/>
          <w:sz w:val="22"/>
        </w:rPr>
        <w:t>measures;</w:t>
      </w:r>
      <w:proofErr w:type="gramEnd"/>
    </w:p>
    <w:bookmarkStart w:id="27" w:name="page55"/>
    <w:bookmarkEnd w:id="27"/>
    <w:p w14:paraId="4AFC80F7" w14:textId="64FA2B23"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mc:AlternateContent>
          <mc:Choice Requires="wps">
            <w:drawing>
              <wp:anchor distT="0" distB="0" distL="114300" distR="114300" simplePos="0" relativeHeight="251674624" behindDoc="1" locked="0" layoutInCell="1" allowOverlap="1" wp14:anchorId="282C79EF" wp14:editId="7FF494B7">
                <wp:simplePos x="0" y="0"/>
                <wp:positionH relativeFrom="page">
                  <wp:posOffset>882650</wp:posOffset>
                </wp:positionH>
                <wp:positionV relativeFrom="page">
                  <wp:posOffset>868680</wp:posOffset>
                </wp:positionV>
                <wp:extent cx="5795645" cy="0"/>
                <wp:effectExtent l="6350" t="11430" r="8255" b="762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126EF" id="Straight Connector 24" o:spid="_x0000_s1026" style="position:absolute;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3EC5A7F" w14:textId="77777777"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lastRenderedPageBreak/>
        <w:t xml:space="preserve">15.1.5 in the case of suspicion of money laundering and terrorist financing, the information on which the notification obligation is </w:t>
      </w:r>
      <w:proofErr w:type="gramStart"/>
      <w:r w:rsidRPr="006D55C5">
        <w:rPr>
          <w:rFonts w:asciiTheme="minorHAnsi" w:eastAsia="Calibri Light" w:hAnsiTheme="minorHAnsi" w:cstheme="minorHAnsi"/>
          <w:sz w:val="22"/>
        </w:rPr>
        <w:t>based;</w:t>
      </w:r>
      <w:proofErr w:type="gramEnd"/>
    </w:p>
    <w:p w14:paraId="2D58A104" w14:textId="77777777" w:rsidR="00ED098D" w:rsidRPr="006D55C5" w:rsidRDefault="00ED098D" w:rsidP="00ED098D">
      <w:pPr>
        <w:spacing w:line="398" w:lineRule="exact"/>
        <w:rPr>
          <w:rFonts w:asciiTheme="minorHAnsi" w:eastAsia="Times New Roman" w:hAnsiTheme="minorHAnsi" w:cstheme="minorHAnsi"/>
        </w:rPr>
      </w:pPr>
    </w:p>
    <w:p w14:paraId="3C25D8FD" w14:textId="77777777" w:rsidR="00ED098D" w:rsidRPr="006D55C5" w:rsidRDefault="00ED098D" w:rsidP="00ED098D">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15.1.6 The Company shall keep the originals or copies of the documents specified in clauses 9.10 and 11 of the Procedure and the documents </w:t>
      </w:r>
      <w:proofErr w:type="gramStart"/>
      <w:r w:rsidRPr="006D55C5">
        <w:rPr>
          <w:rFonts w:asciiTheme="minorHAnsi" w:eastAsia="Calibri Light" w:hAnsiTheme="minorHAnsi" w:cstheme="minorHAnsi"/>
          <w:sz w:val="22"/>
        </w:rPr>
        <w:t>on the basis of</w:t>
      </w:r>
      <w:proofErr w:type="gramEnd"/>
      <w:r w:rsidRPr="006D55C5">
        <w:rPr>
          <w:rFonts w:asciiTheme="minorHAnsi" w:eastAsia="Calibri Light" w:hAnsiTheme="minorHAnsi" w:cstheme="minorHAnsi"/>
          <w:sz w:val="22"/>
        </w:rPr>
        <w:t xml:space="preserve"> which the Business Relationship is established for five years after the termination of the Business Relationship.</w:t>
      </w:r>
    </w:p>
    <w:p w14:paraId="13024724" w14:textId="77777777" w:rsidR="00ED098D" w:rsidRPr="006D55C5" w:rsidRDefault="00ED098D" w:rsidP="00ED098D">
      <w:pPr>
        <w:spacing w:line="387" w:lineRule="exact"/>
        <w:rPr>
          <w:rFonts w:asciiTheme="minorHAnsi" w:eastAsia="Times New Roman" w:hAnsiTheme="minorHAnsi" w:cstheme="minorHAnsi"/>
        </w:rPr>
      </w:pPr>
    </w:p>
    <w:p w14:paraId="596FF2C3" w14:textId="0B4B9049"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15.1.7 The Company shall keep for five years all correspondence and documents collected </w:t>
      </w:r>
      <w:proofErr w:type="gramStart"/>
      <w:r w:rsidRPr="006D55C5">
        <w:rPr>
          <w:rFonts w:asciiTheme="minorHAnsi" w:eastAsia="Calibri Light" w:hAnsiTheme="minorHAnsi" w:cstheme="minorHAnsi"/>
          <w:sz w:val="22"/>
        </w:rPr>
        <w:t>in the course of</w:t>
      </w:r>
      <w:proofErr w:type="gramEnd"/>
      <w:r w:rsidRPr="006D55C5">
        <w:rPr>
          <w:rFonts w:asciiTheme="minorHAnsi" w:eastAsia="Calibri Light" w:hAnsiTheme="minorHAnsi" w:cstheme="minorHAnsi"/>
          <w:sz w:val="22"/>
        </w:rPr>
        <w:t xml:space="preserve"> the monitoring of the Business Relationship related to the </w:t>
      </w:r>
      <w:r w:rsidR="00D95AD4" w:rsidRPr="006D55C5">
        <w:rPr>
          <w:rFonts w:asciiTheme="minorHAnsi" w:eastAsia="Calibri Light" w:hAnsiTheme="minorHAnsi" w:cstheme="minorHAnsi"/>
          <w:sz w:val="22"/>
        </w:rPr>
        <w:t>fulfilment</w:t>
      </w:r>
      <w:r w:rsidRPr="006D55C5">
        <w:rPr>
          <w:rFonts w:asciiTheme="minorHAnsi" w:eastAsia="Calibri Light" w:hAnsiTheme="minorHAnsi" w:cstheme="minorHAnsi"/>
          <w:sz w:val="22"/>
        </w:rPr>
        <w:t xml:space="preserve"> of the obligations arising from the AML/CTF Law, as well as data on suspicious or unusual transactions or circumstances that were not reported to the FIU.</w:t>
      </w:r>
    </w:p>
    <w:p w14:paraId="36C11601" w14:textId="77777777" w:rsidR="00ED098D" w:rsidRPr="006D55C5" w:rsidRDefault="00ED098D" w:rsidP="00ED098D">
      <w:pPr>
        <w:spacing w:line="376" w:lineRule="exact"/>
        <w:rPr>
          <w:rFonts w:asciiTheme="minorHAnsi" w:eastAsia="Times New Roman" w:hAnsiTheme="minorHAnsi" w:cstheme="minorHAnsi"/>
        </w:rPr>
      </w:pPr>
    </w:p>
    <w:p w14:paraId="2876052C"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15.1.8 The company must keep the documents prepared on the transactions on any medium and the documents and data on which the obligation to report money laundering or terrorist financing is based for at least five years after the transaction has been performed or the notification obligation has been fulfilled.</w:t>
      </w:r>
    </w:p>
    <w:p w14:paraId="52B13689" w14:textId="77777777" w:rsidR="00ED098D" w:rsidRPr="006D55C5" w:rsidRDefault="00ED098D" w:rsidP="00ED098D">
      <w:pPr>
        <w:spacing w:line="377" w:lineRule="exact"/>
        <w:rPr>
          <w:rFonts w:asciiTheme="minorHAnsi" w:eastAsia="Times New Roman" w:hAnsiTheme="minorHAnsi" w:cstheme="minorHAnsi"/>
        </w:rPr>
      </w:pPr>
    </w:p>
    <w:p w14:paraId="7385FF88"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15.1.9 The Company shall keep documents and records in a manner that allows for an exhaustive and immediate response to inquiries from the FIU or other supervisory authorities, investigative bodies or courts as required by law, including whether the Company has or has had a business relationship with the person named in the inquiry. is or was the nature of that relationship.</w:t>
      </w:r>
    </w:p>
    <w:p w14:paraId="76A8F578" w14:textId="77777777" w:rsidR="00ED098D" w:rsidRPr="006D55C5" w:rsidRDefault="00ED098D" w:rsidP="00ED098D">
      <w:pPr>
        <w:spacing w:line="375" w:lineRule="exact"/>
        <w:rPr>
          <w:rFonts w:asciiTheme="minorHAnsi" w:eastAsia="Times New Roman" w:hAnsiTheme="minorHAnsi" w:cstheme="minorHAnsi"/>
        </w:rPr>
      </w:pPr>
    </w:p>
    <w:p w14:paraId="4ADE008B"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15.1.10 If the Company makes a request to the database belonging to the State Information System for identification, the obligation to store the request data shall be deemed fulfilled if the information on making an electronic request to the specified register is reproducible within five years after the termination of the business relationship or transaction.</w:t>
      </w:r>
    </w:p>
    <w:p w14:paraId="41C7A964" w14:textId="77777777" w:rsidR="00ED098D" w:rsidRPr="006D55C5" w:rsidRDefault="00ED098D" w:rsidP="00ED098D">
      <w:pPr>
        <w:spacing w:line="375" w:lineRule="exact"/>
        <w:rPr>
          <w:rFonts w:asciiTheme="minorHAnsi" w:eastAsia="Times New Roman" w:hAnsiTheme="minorHAnsi" w:cstheme="minorHAnsi"/>
        </w:rPr>
      </w:pPr>
    </w:p>
    <w:p w14:paraId="23BA3374" w14:textId="77777777" w:rsidR="00ED098D" w:rsidRPr="006D55C5" w:rsidRDefault="00ED098D" w:rsidP="00ED098D">
      <w:pPr>
        <w:spacing w:line="26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15.1.11 The Company shall retain the data of the digital identification document, information on making an electronic search of the identity document database and the audio and video recording of the identification and verification procedure for five years after the termination of the business relationship when implementing the means of identification and verification using information technology.</w:t>
      </w:r>
    </w:p>
    <w:p w14:paraId="39549F9D" w14:textId="77777777" w:rsidR="00ED098D" w:rsidRPr="006D55C5" w:rsidRDefault="00ED098D" w:rsidP="00ED098D">
      <w:pPr>
        <w:spacing w:line="373" w:lineRule="exact"/>
        <w:rPr>
          <w:rFonts w:asciiTheme="minorHAnsi" w:eastAsia="Times New Roman" w:hAnsiTheme="minorHAnsi" w:cstheme="minorHAnsi"/>
        </w:rPr>
      </w:pPr>
    </w:p>
    <w:p w14:paraId="7E7C25E5" w14:textId="77777777" w:rsidR="00ED098D" w:rsidRPr="006D55C5" w:rsidRDefault="00ED098D" w:rsidP="00ED098D">
      <w:pPr>
        <w:spacing w:line="23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15.1.12 The Company applies all personal data protection rules when applying the requirements arising from the AML/CTF Law.</w:t>
      </w:r>
    </w:p>
    <w:p w14:paraId="7BC6B68D" w14:textId="77777777" w:rsidR="00ED098D" w:rsidRPr="006D55C5" w:rsidRDefault="00ED098D" w:rsidP="00ED098D">
      <w:pPr>
        <w:spacing w:line="400" w:lineRule="exact"/>
        <w:rPr>
          <w:rFonts w:asciiTheme="minorHAnsi" w:eastAsia="Times New Roman" w:hAnsiTheme="minorHAnsi" w:cstheme="minorHAnsi"/>
        </w:rPr>
      </w:pPr>
    </w:p>
    <w:p w14:paraId="115642E0"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15.1.13 The Company is allowed to process personal data collected during the implementation of the AML/CTF Law only for the purpose of preventing Money Laundering and Terrorist Financing, and such data may not be further processed in a way that does not meet this purpose, for example for marketing purposes.</w:t>
      </w:r>
    </w:p>
    <w:p w14:paraId="35504465" w14:textId="77777777" w:rsidR="00ED098D" w:rsidRPr="006D55C5" w:rsidRDefault="00ED098D" w:rsidP="00ED098D">
      <w:pPr>
        <w:spacing w:line="261" w:lineRule="auto"/>
        <w:ind w:left="720"/>
        <w:jc w:val="both"/>
        <w:rPr>
          <w:rFonts w:asciiTheme="minorHAnsi" w:eastAsia="Calibri Light" w:hAnsiTheme="minorHAnsi" w:cstheme="minorHAnsi"/>
          <w:sz w:val="22"/>
        </w:rPr>
        <w:sectPr w:rsidR="00ED098D" w:rsidRPr="006D55C5">
          <w:pgSz w:w="12240" w:h="15840"/>
          <w:pgMar w:top="1440" w:right="1440" w:bottom="1440" w:left="1440" w:header="0" w:footer="0" w:gutter="0"/>
          <w:cols w:space="0" w:equalWidth="0">
            <w:col w:w="9360"/>
          </w:cols>
          <w:docGrid w:linePitch="360"/>
        </w:sectPr>
      </w:pPr>
    </w:p>
    <w:bookmarkStart w:id="28" w:name="page56"/>
    <w:bookmarkEnd w:id="28"/>
    <w:p w14:paraId="635CB94C" w14:textId="669C340E" w:rsidR="00ED098D" w:rsidRPr="006D55C5" w:rsidRDefault="00ED098D" w:rsidP="00ED098D">
      <w:pPr>
        <w:spacing w:line="177"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75648" behindDoc="1" locked="0" layoutInCell="1" allowOverlap="1" wp14:anchorId="4D4E8E94" wp14:editId="2B9DFA68">
                <wp:simplePos x="0" y="0"/>
                <wp:positionH relativeFrom="page">
                  <wp:posOffset>882650</wp:posOffset>
                </wp:positionH>
                <wp:positionV relativeFrom="page">
                  <wp:posOffset>868680</wp:posOffset>
                </wp:positionV>
                <wp:extent cx="5795645" cy="0"/>
                <wp:effectExtent l="6350" t="11430" r="8255" b="762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3313B" id="Straight Connector 23"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773D73F2" w14:textId="77777777" w:rsidR="00ED098D" w:rsidRPr="008D37FD" w:rsidRDefault="00ED098D" w:rsidP="008D37FD">
      <w:pPr>
        <w:pStyle w:val="Heading2"/>
      </w:pPr>
      <w:bookmarkStart w:id="29" w:name="_Toc152948347"/>
      <w:r w:rsidRPr="006D55C5">
        <w:t xml:space="preserve">16 </w:t>
      </w:r>
      <w:proofErr w:type="gramStart"/>
      <w:r w:rsidRPr="006D55C5">
        <w:t>MEMBER</w:t>
      </w:r>
      <w:proofErr w:type="gramEnd"/>
      <w:r w:rsidRPr="006D55C5">
        <w:t xml:space="preserve"> OF THE MANAGEMENT BOARD AND CONTACT PERSON</w:t>
      </w:r>
      <w:bookmarkEnd w:id="29"/>
    </w:p>
    <w:p w14:paraId="0B95F4DE" w14:textId="77777777" w:rsidR="00ED098D" w:rsidRPr="006D55C5" w:rsidRDefault="00ED098D" w:rsidP="00ED098D">
      <w:pPr>
        <w:spacing w:line="378" w:lineRule="exact"/>
        <w:rPr>
          <w:rFonts w:asciiTheme="minorHAnsi" w:eastAsia="Times New Roman" w:hAnsiTheme="minorHAnsi" w:cstheme="minorHAnsi"/>
        </w:rPr>
      </w:pPr>
    </w:p>
    <w:p w14:paraId="12DF9622" w14:textId="77777777" w:rsidR="00ED098D" w:rsidRPr="006D55C5" w:rsidRDefault="00ED098D" w:rsidP="00ED098D">
      <w:pPr>
        <w:spacing w:line="254"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rPr>
        <w:t xml:space="preserve">16.1 If the Company has more than one member of the Management Board, the Company shall appoint a member of the Management Board who is responsible for the implementation of AML/CTF </w:t>
      </w:r>
      <w:proofErr w:type="gramStart"/>
      <w:r w:rsidRPr="006D55C5">
        <w:rPr>
          <w:rFonts w:asciiTheme="minorHAnsi" w:eastAsia="Calibri Light" w:hAnsiTheme="minorHAnsi" w:cstheme="minorHAnsi"/>
          <w:sz w:val="22"/>
        </w:rPr>
        <w:t>Law</w:t>
      </w:r>
      <w:proofErr w:type="gramEnd"/>
      <w:r w:rsidRPr="006D55C5">
        <w:rPr>
          <w:rFonts w:asciiTheme="minorHAnsi" w:eastAsia="Calibri Light" w:hAnsiTheme="minorHAnsi" w:cstheme="minorHAnsi"/>
          <w:sz w:val="22"/>
        </w:rPr>
        <w:t xml:space="preserve"> and the </w:t>
      </w:r>
      <w:r w:rsidRPr="006D55C5">
        <w:rPr>
          <w:rFonts w:asciiTheme="minorHAnsi" w:eastAsia="Calibri Light" w:hAnsiTheme="minorHAnsi" w:cstheme="minorHAnsi"/>
          <w:sz w:val="22"/>
          <w:szCs w:val="22"/>
        </w:rPr>
        <w:t>legislation and guidelines established on the basis thereof.</w:t>
      </w:r>
    </w:p>
    <w:p w14:paraId="268F53A5" w14:textId="77777777" w:rsidR="00ED098D" w:rsidRPr="006D55C5" w:rsidRDefault="00ED098D" w:rsidP="00ED098D">
      <w:pPr>
        <w:spacing w:line="383" w:lineRule="exact"/>
        <w:rPr>
          <w:rFonts w:asciiTheme="minorHAnsi" w:eastAsia="Times New Roman" w:hAnsiTheme="minorHAnsi" w:cstheme="minorHAnsi"/>
          <w:sz w:val="22"/>
          <w:szCs w:val="22"/>
        </w:rPr>
      </w:pPr>
    </w:p>
    <w:p w14:paraId="6388AABE" w14:textId="162A480D" w:rsidR="00ED098D" w:rsidRPr="006D55C5" w:rsidRDefault="00ED098D" w:rsidP="00ED098D">
      <w:pPr>
        <w:spacing w:line="267"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16.2 The Management Board shall appoint a person who is the Contact Person of the Financial Intelligence Unit, who reports directly to the Management Board and who has the competence, </w:t>
      </w:r>
      <w:proofErr w:type="gramStart"/>
      <w:r w:rsidRPr="006D55C5">
        <w:rPr>
          <w:rFonts w:asciiTheme="minorHAnsi" w:eastAsia="Calibri Light" w:hAnsiTheme="minorHAnsi" w:cstheme="minorHAnsi"/>
          <w:sz w:val="22"/>
          <w:szCs w:val="22"/>
        </w:rPr>
        <w:t>resources</w:t>
      </w:r>
      <w:proofErr w:type="gramEnd"/>
      <w:r w:rsidRPr="006D55C5">
        <w:rPr>
          <w:rFonts w:asciiTheme="minorHAnsi" w:eastAsia="Calibri Light" w:hAnsiTheme="minorHAnsi" w:cstheme="minorHAnsi"/>
          <w:sz w:val="22"/>
          <w:szCs w:val="22"/>
        </w:rPr>
        <w:t xml:space="preserve"> and access to relevant information in all structural units of the Company necessary for the performance of the tasks provided by AML/CTF Law. If a Contact Person has not been appointed, the duties of the Contact Person shall be performed by a member of the Management </w:t>
      </w:r>
      <w:r w:rsidR="00143455" w:rsidRPr="006D55C5">
        <w:rPr>
          <w:rFonts w:asciiTheme="minorHAnsi" w:eastAsia="Calibri Light" w:hAnsiTheme="minorHAnsi" w:cstheme="minorHAnsi"/>
          <w:sz w:val="22"/>
          <w:szCs w:val="22"/>
        </w:rPr>
        <w:t>Board,</w:t>
      </w:r>
      <w:r w:rsidRPr="006D55C5">
        <w:rPr>
          <w:rFonts w:asciiTheme="minorHAnsi" w:eastAsia="Calibri Light" w:hAnsiTheme="minorHAnsi" w:cstheme="minorHAnsi"/>
          <w:sz w:val="22"/>
          <w:szCs w:val="22"/>
        </w:rPr>
        <w:t xml:space="preserve"> or a member of the Management Board appointed in accordance with clause 16.1.</w:t>
      </w:r>
    </w:p>
    <w:p w14:paraId="0D0B3802" w14:textId="77777777" w:rsidR="00ED098D" w:rsidRPr="006D55C5" w:rsidRDefault="00ED098D" w:rsidP="00ED098D">
      <w:pPr>
        <w:spacing w:line="370" w:lineRule="exact"/>
        <w:rPr>
          <w:rFonts w:asciiTheme="minorHAnsi" w:eastAsia="Times New Roman" w:hAnsiTheme="minorHAnsi" w:cstheme="minorHAnsi"/>
          <w:sz w:val="22"/>
          <w:szCs w:val="22"/>
        </w:rPr>
      </w:pPr>
    </w:p>
    <w:p w14:paraId="0270574F" w14:textId="77777777" w:rsidR="00ED098D" w:rsidRPr="006D55C5" w:rsidRDefault="00ED098D" w:rsidP="00ED098D">
      <w:pPr>
        <w:spacing w:line="261"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16.3 The duties of a contact person may be performed by an Employee or a structural unit. If the functions of the Contact Person are performed by a structural unit, the head of that structural unit shall be responsible for the performance of the functions of the Contact Person. The Financial Intelligence Unit and the competent supervisory authority shall be notified of the appointment of the contact person.</w:t>
      </w:r>
    </w:p>
    <w:p w14:paraId="2AD2161E" w14:textId="77777777" w:rsidR="00ED098D" w:rsidRPr="006D55C5" w:rsidRDefault="00ED098D" w:rsidP="00ED098D">
      <w:pPr>
        <w:spacing w:line="375" w:lineRule="exact"/>
        <w:rPr>
          <w:rFonts w:asciiTheme="minorHAnsi" w:eastAsia="Times New Roman" w:hAnsiTheme="minorHAnsi" w:cstheme="minorHAnsi"/>
          <w:sz w:val="22"/>
          <w:szCs w:val="22"/>
        </w:rPr>
      </w:pPr>
    </w:p>
    <w:p w14:paraId="58A73B04" w14:textId="77777777" w:rsidR="00ED098D" w:rsidRPr="006D55C5" w:rsidRDefault="00ED098D" w:rsidP="00ED098D">
      <w:pPr>
        <w:spacing w:line="254"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16.4 Only a person who has the education, professional suitability, necessary abilities, personal qualities and experience and impeccable reputation necessary for the performance of the duties of the Contact Person may be appointed as a Contact Person.</w:t>
      </w:r>
    </w:p>
    <w:p w14:paraId="228FE930" w14:textId="77777777" w:rsidR="00ED098D" w:rsidRPr="006D55C5" w:rsidRDefault="00ED098D" w:rsidP="00ED098D">
      <w:pPr>
        <w:spacing w:line="347" w:lineRule="exact"/>
        <w:rPr>
          <w:rFonts w:asciiTheme="minorHAnsi" w:eastAsia="Times New Roman" w:hAnsiTheme="minorHAnsi" w:cstheme="minorHAnsi"/>
          <w:sz w:val="22"/>
          <w:szCs w:val="22"/>
        </w:rPr>
      </w:pPr>
    </w:p>
    <w:p w14:paraId="05F19D06" w14:textId="77777777" w:rsidR="00ED098D" w:rsidRPr="006D55C5" w:rsidRDefault="00ED098D" w:rsidP="00ED098D">
      <w:p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16.5 The appointment of a contact person shall be approved by the Money Laundering Information Bureau.</w:t>
      </w:r>
    </w:p>
    <w:p w14:paraId="2121A6B4" w14:textId="77777777" w:rsidR="00ED098D" w:rsidRPr="006D55C5" w:rsidRDefault="00ED098D" w:rsidP="00ED098D">
      <w:pPr>
        <w:spacing w:line="397" w:lineRule="exact"/>
        <w:rPr>
          <w:rFonts w:asciiTheme="minorHAnsi" w:eastAsia="Times New Roman" w:hAnsiTheme="minorHAnsi" w:cstheme="minorHAnsi"/>
          <w:sz w:val="22"/>
          <w:szCs w:val="22"/>
        </w:rPr>
      </w:pPr>
    </w:p>
    <w:p w14:paraId="230511B9" w14:textId="7722B5A7" w:rsidR="00ED098D" w:rsidRPr="006D55C5" w:rsidRDefault="00ED098D" w:rsidP="00ED098D">
      <w:pPr>
        <w:spacing w:line="269"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16.6 The Financial Intelligence Unit has the right to receive information from the Contact Person or the Contact Person Candidate, the Company and state databases </w:t>
      </w:r>
      <w:proofErr w:type="gramStart"/>
      <w:r w:rsidRPr="006D55C5">
        <w:rPr>
          <w:rFonts w:asciiTheme="minorHAnsi" w:eastAsia="Calibri Light" w:hAnsiTheme="minorHAnsi" w:cstheme="minorHAnsi"/>
          <w:sz w:val="22"/>
          <w:szCs w:val="22"/>
        </w:rPr>
        <w:t>in order to</w:t>
      </w:r>
      <w:proofErr w:type="gramEnd"/>
      <w:r w:rsidRPr="006D55C5">
        <w:rPr>
          <w:rFonts w:asciiTheme="minorHAnsi" w:eastAsia="Calibri Light" w:hAnsiTheme="minorHAnsi" w:cstheme="minorHAnsi"/>
          <w:sz w:val="22"/>
          <w:szCs w:val="22"/>
        </w:rPr>
        <w:t xml:space="preserve"> check the suitability of the Contact Person or the Contact Person Candidate. If, </w:t>
      </w:r>
      <w:proofErr w:type="gramStart"/>
      <w:r w:rsidRPr="006D55C5">
        <w:rPr>
          <w:rFonts w:asciiTheme="minorHAnsi" w:eastAsia="Calibri Light" w:hAnsiTheme="minorHAnsi" w:cstheme="minorHAnsi"/>
          <w:sz w:val="22"/>
          <w:szCs w:val="22"/>
        </w:rPr>
        <w:t>as a result of</w:t>
      </w:r>
      <w:proofErr w:type="gramEnd"/>
      <w:r w:rsidRPr="006D55C5">
        <w:rPr>
          <w:rFonts w:asciiTheme="minorHAnsi" w:eastAsia="Calibri Light" w:hAnsiTheme="minorHAnsi" w:cstheme="minorHAnsi"/>
          <w:sz w:val="22"/>
          <w:szCs w:val="22"/>
        </w:rPr>
        <w:t xml:space="preserve"> an inspection performed by the Financial Intelligence Unit, it is revealed that the person's reliability is in doubt due to his or her previous actions or omissions, the person's reputation is not </w:t>
      </w:r>
      <w:r w:rsidR="00143455" w:rsidRPr="006D55C5">
        <w:rPr>
          <w:rFonts w:asciiTheme="minorHAnsi" w:eastAsia="Calibri Light" w:hAnsiTheme="minorHAnsi" w:cstheme="minorHAnsi"/>
          <w:sz w:val="22"/>
          <w:szCs w:val="22"/>
        </w:rPr>
        <w:t>impeccable,</w:t>
      </w:r>
      <w:r w:rsidRPr="006D55C5">
        <w:rPr>
          <w:rFonts w:asciiTheme="minorHAnsi" w:eastAsia="Calibri Light" w:hAnsiTheme="minorHAnsi" w:cstheme="minorHAnsi"/>
          <w:sz w:val="22"/>
          <w:szCs w:val="22"/>
        </w:rPr>
        <w:t xml:space="preserve"> and the Company may terminate the Contact Person's employment contract. If the functions of the Contact Person are performed by a structural unit, the provisions of this subsection shall apply to each employee of that structural unit.</w:t>
      </w:r>
    </w:p>
    <w:p w14:paraId="1485A0E1" w14:textId="77777777" w:rsidR="00ED098D" w:rsidRPr="006D55C5" w:rsidRDefault="00ED098D" w:rsidP="00ED098D">
      <w:pPr>
        <w:spacing w:line="316" w:lineRule="exact"/>
        <w:rPr>
          <w:rFonts w:asciiTheme="minorHAnsi" w:eastAsia="Times New Roman" w:hAnsiTheme="minorHAnsi" w:cstheme="minorHAnsi"/>
          <w:sz w:val="22"/>
          <w:szCs w:val="22"/>
        </w:rPr>
      </w:pPr>
    </w:p>
    <w:p w14:paraId="657993D4" w14:textId="77777777" w:rsidR="00ED098D" w:rsidRPr="006D55C5" w:rsidRDefault="00ED098D" w:rsidP="00ED098D">
      <w:p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16.7 The duties of the contact person are, inter alia:</w:t>
      </w:r>
    </w:p>
    <w:p w14:paraId="04291FC9" w14:textId="77777777" w:rsidR="00ED098D" w:rsidRPr="006D55C5" w:rsidRDefault="00ED098D" w:rsidP="00ED098D">
      <w:pPr>
        <w:spacing w:line="398" w:lineRule="exact"/>
        <w:rPr>
          <w:rFonts w:asciiTheme="minorHAnsi" w:eastAsia="Times New Roman" w:hAnsiTheme="minorHAnsi" w:cstheme="minorHAnsi"/>
          <w:sz w:val="22"/>
          <w:szCs w:val="22"/>
        </w:rPr>
      </w:pPr>
    </w:p>
    <w:p w14:paraId="38B5077C" w14:textId="6646E1BB" w:rsidR="00ED098D" w:rsidRPr="006D55C5" w:rsidRDefault="00ED098D" w:rsidP="00ED098D">
      <w:pPr>
        <w:spacing w:line="261"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16.7.1 Arranging and </w:t>
      </w:r>
      <w:r w:rsidR="00D95AD4" w:rsidRPr="006D55C5">
        <w:rPr>
          <w:rFonts w:asciiTheme="minorHAnsi" w:eastAsia="Calibri Light" w:hAnsiTheme="minorHAnsi" w:cstheme="minorHAnsi"/>
          <w:sz w:val="22"/>
          <w:szCs w:val="22"/>
        </w:rPr>
        <w:t>analysing</w:t>
      </w:r>
      <w:r w:rsidRPr="006D55C5">
        <w:rPr>
          <w:rFonts w:asciiTheme="minorHAnsi" w:eastAsia="Calibri Light" w:hAnsiTheme="minorHAnsi" w:cstheme="minorHAnsi"/>
          <w:sz w:val="22"/>
          <w:szCs w:val="22"/>
        </w:rPr>
        <w:t xml:space="preserve"> the collection of information referring to unusual or suspected Money Laundering transactions or circumstances or Terrorist Financing within a maximum of two business days of becoming aware of the suspicion (either through a notification sent by the Employee or through independent monitoring</w:t>
      </w:r>
      <w:proofErr w:type="gramStart"/>
      <w:r w:rsidRPr="006D55C5">
        <w:rPr>
          <w:rFonts w:asciiTheme="minorHAnsi" w:eastAsia="Calibri Light" w:hAnsiTheme="minorHAnsi" w:cstheme="minorHAnsi"/>
          <w:sz w:val="22"/>
          <w:szCs w:val="22"/>
        </w:rPr>
        <w:t>);</w:t>
      </w:r>
      <w:proofErr w:type="gramEnd"/>
    </w:p>
    <w:p w14:paraId="13ECF2FF" w14:textId="77777777" w:rsidR="00ED098D" w:rsidRPr="006D55C5" w:rsidRDefault="00ED098D" w:rsidP="00ED098D">
      <w:pPr>
        <w:spacing w:line="377" w:lineRule="exact"/>
        <w:rPr>
          <w:rFonts w:asciiTheme="minorHAnsi" w:eastAsia="Times New Roman" w:hAnsiTheme="minorHAnsi" w:cstheme="minorHAnsi"/>
          <w:sz w:val="22"/>
          <w:szCs w:val="22"/>
        </w:rPr>
      </w:pPr>
    </w:p>
    <w:p w14:paraId="0432D70A" w14:textId="77777777" w:rsidR="00ED098D" w:rsidRPr="006D55C5" w:rsidRDefault="00ED098D" w:rsidP="00ED098D">
      <w:pPr>
        <w:spacing w:line="235"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16.7.2 Transmission of information to the Financial Intelligence Unit in case of suspicion of Money Laundering or Terrorist </w:t>
      </w:r>
      <w:proofErr w:type="gramStart"/>
      <w:r w:rsidRPr="006D55C5">
        <w:rPr>
          <w:rFonts w:asciiTheme="minorHAnsi" w:eastAsia="Calibri Light" w:hAnsiTheme="minorHAnsi" w:cstheme="minorHAnsi"/>
          <w:sz w:val="22"/>
          <w:szCs w:val="22"/>
        </w:rPr>
        <w:t>Financing;</w:t>
      </w:r>
      <w:proofErr w:type="gramEnd"/>
    </w:p>
    <w:p w14:paraId="2D70492A" w14:textId="77777777" w:rsidR="00ED098D" w:rsidRPr="006D55C5" w:rsidRDefault="00ED098D" w:rsidP="00ED098D">
      <w:pPr>
        <w:spacing w:line="235" w:lineRule="auto"/>
        <w:ind w:left="720"/>
        <w:jc w:val="both"/>
        <w:rPr>
          <w:rFonts w:asciiTheme="minorHAnsi" w:eastAsia="Calibri Light" w:hAnsiTheme="minorHAnsi" w:cstheme="minorHAnsi"/>
          <w:sz w:val="22"/>
        </w:rPr>
        <w:sectPr w:rsidR="00ED098D" w:rsidRPr="006D55C5">
          <w:pgSz w:w="12240" w:h="15840"/>
          <w:pgMar w:top="1440" w:right="1440" w:bottom="1032" w:left="1440" w:header="0" w:footer="0" w:gutter="0"/>
          <w:cols w:space="0" w:equalWidth="0">
            <w:col w:w="9360"/>
          </w:cols>
          <w:docGrid w:linePitch="360"/>
        </w:sectPr>
      </w:pPr>
    </w:p>
    <w:bookmarkStart w:id="30" w:name="page57"/>
    <w:bookmarkEnd w:id="30"/>
    <w:p w14:paraId="47B3A261" w14:textId="4C3D7AEE"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76672" behindDoc="1" locked="0" layoutInCell="1" allowOverlap="1" wp14:anchorId="59C0ABEA" wp14:editId="11678A9E">
                <wp:simplePos x="0" y="0"/>
                <wp:positionH relativeFrom="page">
                  <wp:posOffset>882650</wp:posOffset>
                </wp:positionH>
                <wp:positionV relativeFrom="page">
                  <wp:posOffset>868680</wp:posOffset>
                </wp:positionV>
                <wp:extent cx="5795645" cy="0"/>
                <wp:effectExtent l="6350" t="11430" r="8255" b="762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FFC90" id="Straight Connector 22" o:spid="_x0000_s1026" style="position:absolute;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1694013" w14:textId="77777777"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16.7.3 Submission of periodic written reviews to the Management Board on compliance with the requirements arising from AML/CTF </w:t>
      </w:r>
      <w:proofErr w:type="gramStart"/>
      <w:r w:rsidRPr="006D55C5">
        <w:rPr>
          <w:rFonts w:asciiTheme="minorHAnsi" w:eastAsia="Calibri Light" w:hAnsiTheme="minorHAnsi" w:cstheme="minorHAnsi"/>
          <w:sz w:val="22"/>
        </w:rPr>
        <w:t>Law;</w:t>
      </w:r>
      <w:proofErr w:type="gramEnd"/>
    </w:p>
    <w:p w14:paraId="4DCBF4C4" w14:textId="77777777" w:rsidR="00ED098D" w:rsidRPr="006D55C5" w:rsidRDefault="00ED098D" w:rsidP="00ED098D">
      <w:pPr>
        <w:spacing w:line="398" w:lineRule="exact"/>
        <w:rPr>
          <w:rFonts w:asciiTheme="minorHAnsi" w:eastAsia="Times New Roman" w:hAnsiTheme="minorHAnsi" w:cstheme="minorHAnsi"/>
        </w:rPr>
      </w:pPr>
    </w:p>
    <w:p w14:paraId="2479D135" w14:textId="522C1830"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16.7.4 </w:t>
      </w:r>
      <w:r w:rsidR="00D95AD4" w:rsidRPr="006D55C5">
        <w:rPr>
          <w:rFonts w:asciiTheme="minorHAnsi" w:eastAsia="Calibri Light" w:hAnsiTheme="minorHAnsi" w:cstheme="minorHAnsi"/>
          <w:sz w:val="22"/>
        </w:rPr>
        <w:t>Fulfilment</w:t>
      </w:r>
      <w:r w:rsidRPr="006D55C5">
        <w:rPr>
          <w:rFonts w:asciiTheme="minorHAnsi" w:eastAsia="Calibri Light" w:hAnsiTheme="minorHAnsi" w:cstheme="minorHAnsi"/>
          <w:sz w:val="22"/>
        </w:rPr>
        <w:t xml:space="preserve"> of other obligations related to the </w:t>
      </w:r>
      <w:r w:rsidR="00D95AD4" w:rsidRPr="006D55C5">
        <w:rPr>
          <w:rFonts w:asciiTheme="minorHAnsi" w:eastAsia="Calibri Light" w:hAnsiTheme="minorHAnsi" w:cstheme="minorHAnsi"/>
          <w:sz w:val="22"/>
        </w:rPr>
        <w:t>fulfilment</w:t>
      </w:r>
      <w:r w:rsidRPr="006D55C5">
        <w:rPr>
          <w:rFonts w:asciiTheme="minorHAnsi" w:eastAsia="Calibri Light" w:hAnsiTheme="minorHAnsi" w:cstheme="minorHAnsi"/>
          <w:sz w:val="22"/>
        </w:rPr>
        <w:t xml:space="preserve"> of the requirements of the AML/CTF Law.</w:t>
      </w:r>
    </w:p>
    <w:p w14:paraId="705B9519" w14:textId="77777777" w:rsidR="00ED098D" w:rsidRPr="006D55C5" w:rsidRDefault="00ED098D" w:rsidP="00ED098D">
      <w:pPr>
        <w:spacing w:line="349" w:lineRule="exact"/>
        <w:rPr>
          <w:rFonts w:asciiTheme="minorHAnsi" w:eastAsia="Times New Roman" w:hAnsiTheme="minorHAnsi" w:cstheme="minorHAnsi"/>
        </w:rPr>
      </w:pPr>
    </w:p>
    <w:p w14:paraId="0473DECA" w14:textId="77777777" w:rsidR="00ED098D" w:rsidRPr="006D55C5" w:rsidRDefault="00ED098D" w:rsidP="00ED098D">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16.8 The contact person has the right to:</w:t>
      </w:r>
    </w:p>
    <w:p w14:paraId="6C36A4DA" w14:textId="77777777" w:rsidR="00ED098D" w:rsidRPr="006D55C5" w:rsidRDefault="00ED098D" w:rsidP="00ED098D">
      <w:pPr>
        <w:spacing w:line="397" w:lineRule="exact"/>
        <w:rPr>
          <w:rFonts w:asciiTheme="minorHAnsi" w:eastAsia="Times New Roman" w:hAnsiTheme="minorHAnsi" w:cstheme="minorHAnsi"/>
          <w:sz w:val="22"/>
          <w:szCs w:val="22"/>
        </w:rPr>
      </w:pPr>
    </w:p>
    <w:p w14:paraId="075F2540" w14:textId="77777777" w:rsidR="00ED098D" w:rsidRPr="006D55C5" w:rsidRDefault="00ED098D" w:rsidP="00ED098D">
      <w:pPr>
        <w:spacing w:line="272"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16.8.1 To make proposals to the Management Board for amending and supplementing the Internal Rules containing the requirements for the prevention of money laundering and terrorist financing and for organizing trainings related to the prevention of money laundering and terrorist </w:t>
      </w:r>
      <w:proofErr w:type="gramStart"/>
      <w:r w:rsidRPr="006D55C5">
        <w:rPr>
          <w:rFonts w:asciiTheme="minorHAnsi" w:eastAsia="Calibri Light" w:hAnsiTheme="minorHAnsi" w:cstheme="minorHAnsi"/>
          <w:sz w:val="22"/>
          <w:szCs w:val="22"/>
        </w:rPr>
        <w:t>financing;</w:t>
      </w:r>
      <w:proofErr w:type="gramEnd"/>
    </w:p>
    <w:p w14:paraId="6824CB02" w14:textId="77777777" w:rsidR="00ED098D" w:rsidRPr="006D55C5" w:rsidRDefault="00ED098D" w:rsidP="00ED098D">
      <w:pPr>
        <w:spacing w:line="365" w:lineRule="exact"/>
        <w:rPr>
          <w:rFonts w:asciiTheme="minorHAnsi" w:eastAsia="Times New Roman" w:hAnsiTheme="minorHAnsi" w:cstheme="minorHAnsi"/>
          <w:sz w:val="22"/>
          <w:szCs w:val="22"/>
        </w:rPr>
      </w:pPr>
    </w:p>
    <w:p w14:paraId="668D05DC" w14:textId="77777777" w:rsidR="00ED098D" w:rsidRPr="006D55C5" w:rsidRDefault="00ED098D" w:rsidP="00ED098D">
      <w:pPr>
        <w:spacing w:line="254"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16.8.2 Require the structural unit of the Company to eliminate the deficiencies identified in the compliance with the requirements for the prevention of money laundering and terrorist financing within a reasonable </w:t>
      </w:r>
      <w:proofErr w:type="gramStart"/>
      <w:r w:rsidRPr="006D55C5">
        <w:rPr>
          <w:rFonts w:asciiTheme="minorHAnsi" w:eastAsia="Calibri Light" w:hAnsiTheme="minorHAnsi" w:cstheme="minorHAnsi"/>
          <w:sz w:val="22"/>
          <w:szCs w:val="22"/>
        </w:rPr>
        <w:t>time;</w:t>
      </w:r>
      <w:proofErr w:type="gramEnd"/>
    </w:p>
    <w:p w14:paraId="4B26A59C" w14:textId="77777777" w:rsidR="00ED098D" w:rsidRPr="006D55C5" w:rsidRDefault="00ED098D" w:rsidP="00ED098D">
      <w:pPr>
        <w:spacing w:line="383" w:lineRule="exact"/>
        <w:rPr>
          <w:rFonts w:asciiTheme="minorHAnsi" w:eastAsia="Times New Roman" w:hAnsiTheme="minorHAnsi" w:cstheme="minorHAnsi"/>
          <w:sz w:val="22"/>
          <w:szCs w:val="22"/>
        </w:rPr>
      </w:pPr>
    </w:p>
    <w:p w14:paraId="24AC1F99" w14:textId="77777777" w:rsidR="00ED098D" w:rsidRPr="006D55C5" w:rsidRDefault="00ED098D" w:rsidP="00ED098D">
      <w:pPr>
        <w:spacing w:line="236"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16.8.3 Send the data and information necessary for the performance of the duties of the Contact </w:t>
      </w:r>
      <w:proofErr w:type="gramStart"/>
      <w:r w:rsidRPr="006D55C5">
        <w:rPr>
          <w:rFonts w:asciiTheme="minorHAnsi" w:eastAsia="Calibri Light" w:hAnsiTheme="minorHAnsi" w:cstheme="minorHAnsi"/>
          <w:sz w:val="22"/>
          <w:szCs w:val="22"/>
        </w:rPr>
        <w:t>Person;</w:t>
      </w:r>
      <w:proofErr w:type="gramEnd"/>
    </w:p>
    <w:p w14:paraId="7A4506D2" w14:textId="77777777" w:rsidR="00ED098D" w:rsidRPr="006D55C5" w:rsidRDefault="00ED098D" w:rsidP="00ED098D">
      <w:pPr>
        <w:spacing w:line="398" w:lineRule="exact"/>
        <w:rPr>
          <w:rFonts w:asciiTheme="minorHAnsi" w:eastAsia="Times New Roman" w:hAnsiTheme="minorHAnsi" w:cstheme="minorHAnsi"/>
          <w:sz w:val="22"/>
          <w:szCs w:val="22"/>
        </w:rPr>
      </w:pPr>
    </w:p>
    <w:p w14:paraId="4523A91D" w14:textId="77777777" w:rsidR="00ED098D" w:rsidRPr="006D55C5" w:rsidRDefault="00ED098D" w:rsidP="00ED098D">
      <w:pPr>
        <w:spacing w:line="236"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16.8.4 Make proposals for the organization of the process of submitting suspicious and unusual </w:t>
      </w:r>
      <w:proofErr w:type="gramStart"/>
      <w:r w:rsidRPr="006D55C5">
        <w:rPr>
          <w:rFonts w:asciiTheme="minorHAnsi" w:eastAsia="Calibri Light" w:hAnsiTheme="minorHAnsi" w:cstheme="minorHAnsi"/>
          <w:sz w:val="22"/>
          <w:szCs w:val="22"/>
        </w:rPr>
        <w:t>notifications;</w:t>
      </w:r>
      <w:proofErr w:type="gramEnd"/>
    </w:p>
    <w:p w14:paraId="041B9D13" w14:textId="77777777" w:rsidR="00ED098D" w:rsidRPr="006D55C5" w:rsidRDefault="00ED098D" w:rsidP="00ED098D">
      <w:pPr>
        <w:spacing w:line="350" w:lineRule="exact"/>
        <w:rPr>
          <w:rFonts w:asciiTheme="minorHAnsi" w:eastAsia="Times New Roman" w:hAnsiTheme="minorHAnsi" w:cstheme="minorHAnsi"/>
          <w:sz w:val="22"/>
          <w:szCs w:val="22"/>
        </w:rPr>
      </w:pPr>
    </w:p>
    <w:p w14:paraId="326585B8" w14:textId="77777777" w:rsidR="00ED098D" w:rsidRPr="006D55C5" w:rsidRDefault="00ED098D" w:rsidP="00ED098D">
      <w:p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16.9 Receive training in the field.</w:t>
      </w:r>
    </w:p>
    <w:p w14:paraId="7BC7B6F0" w14:textId="77777777" w:rsidR="00ED098D" w:rsidRPr="006D55C5" w:rsidRDefault="00ED098D" w:rsidP="00ED098D">
      <w:pPr>
        <w:spacing w:line="397" w:lineRule="exact"/>
        <w:rPr>
          <w:rFonts w:asciiTheme="minorHAnsi" w:eastAsia="Times New Roman" w:hAnsiTheme="minorHAnsi" w:cstheme="minorHAnsi"/>
          <w:sz w:val="22"/>
          <w:szCs w:val="22"/>
        </w:rPr>
      </w:pPr>
    </w:p>
    <w:p w14:paraId="37C1FFE3" w14:textId="77777777" w:rsidR="00ED098D" w:rsidRPr="006D55C5" w:rsidRDefault="00ED098D" w:rsidP="00ED098D">
      <w:pPr>
        <w:spacing w:line="236"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16.10 The contact person may only pass on information or data that has become known to him or her in connection with a suspicion of money laundering or terrorist financing:</w:t>
      </w:r>
    </w:p>
    <w:p w14:paraId="2882741E" w14:textId="77777777" w:rsidR="00ED098D" w:rsidRPr="006D55C5" w:rsidRDefault="00ED098D" w:rsidP="00ED098D">
      <w:pPr>
        <w:spacing w:line="305" w:lineRule="exact"/>
        <w:rPr>
          <w:rFonts w:asciiTheme="minorHAnsi" w:eastAsia="Times New Roman" w:hAnsiTheme="minorHAnsi" w:cstheme="minorHAnsi"/>
          <w:sz w:val="22"/>
          <w:szCs w:val="22"/>
        </w:rPr>
      </w:pPr>
    </w:p>
    <w:p w14:paraId="642DDB33" w14:textId="77777777" w:rsidR="00843F3A" w:rsidRPr="006D55C5" w:rsidRDefault="00ED098D" w:rsidP="00B82880">
      <w:pPr>
        <w:pStyle w:val="ListParagraph"/>
        <w:numPr>
          <w:ilvl w:val="0"/>
          <w:numId w:val="36"/>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Financial Intelligence </w:t>
      </w:r>
      <w:proofErr w:type="gramStart"/>
      <w:r w:rsidRPr="006D55C5">
        <w:rPr>
          <w:rFonts w:asciiTheme="minorHAnsi" w:eastAsia="Calibri Light" w:hAnsiTheme="minorHAnsi" w:cstheme="minorHAnsi"/>
          <w:sz w:val="22"/>
          <w:szCs w:val="22"/>
        </w:rPr>
        <w:t>Unit;</w:t>
      </w:r>
      <w:proofErr w:type="gramEnd"/>
    </w:p>
    <w:p w14:paraId="0C918E71" w14:textId="67185C7A" w:rsidR="00ED098D" w:rsidRPr="006D55C5" w:rsidRDefault="00843F3A" w:rsidP="00B82880">
      <w:pPr>
        <w:pStyle w:val="ListParagraph"/>
        <w:numPr>
          <w:ilvl w:val="0"/>
          <w:numId w:val="36"/>
        </w:num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 xml:space="preserve">he pre-trial investigation authority in connection with criminal proceedings; To a court </w:t>
      </w:r>
      <w:proofErr w:type="gramStart"/>
      <w:r w:rsidR="00ED098D" w:rsidRPr="006D55C5">
        <w:rPr>
          <w:rFonts w:asciiTheme="minorHAnsi" w:eastAsia="Calibri Light" w:hAnsiTheme="minorHAnsi" w:cstheme="minorHAnsi"/>
          <w:sz w:val="22"/>
          <w:szCs w:val="22"/>
        </w:rPr>
        <w:t>on the basis of</w:t>
      </w:r>
      <w:proofErr w:type="gramEnd"/>
      <w:r w:rsidR="00ED098D" w:rsidRPr="006D55C5">
        <w:rPr>
          <w:rFonts w:asciiTheme="minorHAnsi" w:eastAsia="Calibri Light" w:hAnsiTheme="minorHAnsi" w:cstheme="minorHAnsi"/>
          <w:sz w:val="22"/>
          <w:szCs w:val="22"/>
        </w:rPr>
        <w:t xml:space="preserve"> a court order or decision.</w:t>
      </w:r>
    </w:p>
    <w:p w14:paraId="4712306F" w14:textId="77777777" w:rsidR="00ED098D" w:rsidRPr="006D55C5" w:rsidRDefault="00ED098D" w:rsidP="00ED098D">
      <w:pPr>
        <w:spacing w:line="200" w:lineRule="exact"/>
        <w:rPr>
          <w:rFonts w:asciiTheme="minorHAnsi" w:eastAsia="Times New Roman" w:hAnsiTheme="minorHAnsi" w:cstheme="minorHAnsi"/>
          <w:sz w:val="22"/>
          <w:szCs w:val="22"/>
        </w:rPr>
      </w:pPr>
    </w:p>
    <w:p w14:paraId="1FD8F2AF" w14:textId="77777777" w:rsidR="00ED098D" w:rsidRPr="006D55C5" w:rsidRDefault="00ED098D" w:rsidP="00ED098D">
      <w:pPr>
        <w:spacing w:line="251" w:lineRule="exact"/>
        <w:rPr>
          <w:rFonts w:asciiTheme="minorHAnsi" w:eastAsia="Times New Roman" w:hAnsiTheme="minorHAnsi" w:cstheme="minorHAnsi"/>
          <w:sz w:val="22"/>
          <w:szCs w:val="22"/>
        </w:rPr>
      </w:pPr>
    </w:p>
    <w:p w14:paraId="60E2EDAD" w14:textId="77777777" w:rsidR="00ED098D" w:rsidRPr="006D55C5" w:rsidRDefault="00ED098D" w:rsidP="00ED098D">
      <w:pPr>
        <w:spacing w:line="254"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16.11 Each Employee must notify the Contact Person of all cases of refusal to establish a business relationship </w:t>
      </w:r>
      <w:proofErr w:type="gramStart"/>
      <w:r w:rsidRPr="006D55C5">
        <w:rPr>
          <w:rFonts w:asciiTheme="minorHAnsi" w:eastAsia="Calibri Light" w:hAnsiTheme="minorHAnsi" w:cstheme="minorHAnsi"/>
          <w:sz w:val="22"/>
          <w:szCs w:val="22"/>
        </w:rPr>
        <w:t>on the basis of</w:t>
      </w:r>
      <w:proofErr w:type="gramEnd"/>
      <w:r w:rsidRPr="006D55C5">
        <w:rPr>
          <w:rFonts w:asciiTheme="minorHAnsi" w:eastAsia="Calibri Light" w:hAnsiTheme="minorHAnsi" w:cstheme="minorHAnsi"/>
          <w:sz w:val="22"/>
          <w:szCs w:val="22"/>
        </w:rPr>
        <w:t xml:space="preserve"> the AML/CTF Law, suspected or unusual transactions of Money Laundering or Terrorist Financing, and cases of extraordinary cancellation of Customer Relationships.</w:t>
      </w:r>
    </w:p>
    <w:p w14:paraId="7CC4F856" w14:textId="77777777" w:rsidR="00ED098D" w:rsidRPr="006D55C5" w:rsidRDefault="00ED098D" w:rsidP="00ED098D">
      <w:pPr>
        <w:spacing w:line="384" w:lineRule="exact"/>
        <w:rPr>
          <w:rFonts w:asciiTheme="minorHAnsi" w:eastAsia="Times New Roman" w:hAnsiTheme="minorHAnsi" w:cstheme="minorHAnsi"/>
          <w:sz w:val="22"/>
          <w:szCs w:val="22"/>
        </w:rPr>
      </w:pPr>
    </w:p>
    <w:p w14:paraId="2B77EA10" w14:textId="77777777" w:rsidR="00ED098D" w:rsidRPr="006D55C5" w:rsidRDefault="00ED098D" w:rsidP="00ED098D">
      <w:pPr>
        <w:spacing w:line="261"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16.12 If an Employee identifies activities or circumstances </w:t>
      </w:r>
      <w:proofErr w:type="gramStart"/>
      <w:r w:rsidRPr="006D55C5">
        <w:rPr>
          <w:rFonts w:asciiTheme="minorHAnsi" w:eastAsia="Calibri Light" w:hAnsiTheme="minorHAnsi" w:cstheme="minorHAnsi"/>
          <w:sz w:val="22"/>
          <w:szCs w:val="22"/>
        </w:rPr>
        <w:t>in the course of</w:t>
      </w:r>
      <w:proofErr w:type="gramEnd"/>
      <w:r w:rsidRPr="006D55C5">
        <w:rPr>
          <w:rFonts w:asciiTheme="minorHAnsi" w:eastAsia="Calibri Light" w:hAnsiTheme="minorHAnsi" w:cstheme="minorHAnsi"/>
          <w:sz w:val="22"/>
          <w:szCs w:val="22"/>
        </w:rPr>
        <w:t xml:space="preserve"> his or her economic or professional activities or official activities, the characteristics of which indicate Money Laundering or Terrorist Financing or in which he / she knows that it is Money Laundering or Terrorist Financing, he / she shall immediately notify the Contact Person. In urgent cases by telephone and later in writing.</w:t>
      </w:r>
    </w:p>
    <w:p w14:paraId="325B342A" w14:textId="77777777" w:rsidR="00ED098D" w:rsidRPr="006D55C5" w:rsidRDefault="00ED098D" w:rsidP="00ED098D">
      <w:pPr>
        <w:spacing w:line="375" w:lineRule="exact"/>
        <w:rPr>
          <w:rFonts w:asciiTheme="minorHAnsi" w:eastAsia="Times New Roman" w:hAnsiTheme="minorHAnsi" w:cstheme="minorHAnsi"/>
          <w:sz w:val="22"/>
          <w:szCs w:val="22"/>
        </w:rPr>
      </w:pPr>
    </w:p>
    <w:p w14:paraId="6FED0C9E" w14:textId="77777777" w:rsidR="00ED098D" w:rsidRPr="006D55C5" w:rsidRDefault="00ED098D" w:rsidP="00ED098D">
      <w:pPr>
        <w:spacing w:line="253"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16.13 In identifying suspicious transactions, the Employee relies on the data on Suspicious and unusual transactions issued by the Financial Intelligence Unit and the features described in clause 14.7 of this Procedure.</w:t>
      </w:r>
    </w:p>
    <w:p w14:paraId="7409EFAC" w14:textId="77777777" w:rsidR="00ED098D" w:rsidRPr="006D55C5" w:rsidRDefault="00ED098D" w:rsidP="00ED098D">
      <w:pPr>
        <w:spacing w:line="253" w:lineRule="auto"/>
        <w:jc w:val="both"/>
        <w:rPr>
          <w:rFonts w:asciiTheme="minorHAnsi" w:eastAsia="Calibri Light" w:hAnsiTheme="minorHAnsi" w:cstheme="minorHAnsi"/>
          <w:sz w:val="22"/>
        </w:rPr>
        <w:sectPr w:rsidR="00ED098D" w:rsidRPr="006D55C5">
          <w:pgSz w:w="12240" w:h="15840"/>
          <w:pgMar w:top="1440" w:right="1440" w:bottom="372" w:left="1440" w:header="0" w:footer="0" w:gutter="0"/>
          <w:cols w:space="0" w:equalWidth="0">
            <w:col w:w="9360"/>
          </w:cols>
          <w:docGrid w:linePitch="360"/>
        </w:sectPr>
      </w:pPr>
    </w:p>
    <w:bookmarkStart w:id="31" w:name="page58"/>
    <w:bookmarkEnd w:id="31"/>
    <w:p w14:paraId="3C3C9770" w14:textId="540984D1"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77696" behindDoc="1" locked="0" layoutInCell="1" allowOverlap="1" wp14:anchorId="4F901C47" wp14:editId="3F37A032">
                <wp:simplePos x="0" y="0"/>
                <wp:positionH relativeFrom="page">
                  <wp:posOffset>882650</wp:posOffset>
                </wp:positionH>
                <wp:positionV relativeFrom="page">
                  <wp:posOffset>868680</wp:posOffset>
                </wp:positionV>
                <wp:extent cx="5795645" cy="0"/>
                <wp:effectExtent l="6350" t="11430" r="8255" b="762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8EA41" id="Straight Connector 21" o:spid="_x0000_s1026" style="position:absolute;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7A16AA84" w14:textId="77777777" w:rsidR="00ED098D" w:rsidRPr="008D37FD" w:rsidRDefault="00ED098D" w:rsidP="008D37FD">
      <w:pPr>
        <w:pStyle w:val="Heading2"/>
      </w:pPr>
      <w:bookmarkStart w:id="32" w:name="_Toc152948348"/>
      <w:r w:rsidRPr="006D55C5">
        <w:t>17 NOTIFICATION OBLIGATION IN CASE OF SUSPICION OF MONEY LAUNDERING AND TERRORIST FINANCING</w:t>
      </w:r>
      <w:bookmarkEnd w:id="32"/>
    </w:p>
    <w:p w14:paraId="52987D1E" w14:textId="77777777" w:rsidR="00ED098D" w:rsidRPr="006D55C5" w:rsidRDefault="00ED098D" w:rsidP="00ED098D">
      <w:pPr>
        <w:spacing w:line="376" w:lineRule="exact"/>
        <w:rPr>
          <w:rFonts w:asciiTheme="minorHAnsi" w:eastAsia="Times New Roman" w:hAnsiTheme="minorHAnsi" w:cstheme="minorHAnsi"/>
        </w:rPr>
      </w:pPr>
    </w:p>
    <w:p w14:paraId="3F04C8C8" w14:textId="77777777" w:rsidR="00ED098D" w:rsidRPr="006D55C5" w:rsidRDefault="00ED098D" w:rsidP="00ED098D">
      <w:pPr>
        <w:spacing w:line="26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17.1 If, in the course of his or her economic or professional activities, official activities or the provision of official services, an Employee identifies activities or circumstances the characteristics of which indicate the use of proceeds of crime, terrorist financing or related crimes or attempts to do so, or suspects that is Money Laundering or Terrorist Financing or committing related crimes, he is obliged to notify the Contact Person immediately.</w:t>
      </w:r>
    </w:p>
    <w:p w14:paraId="3597752D" w14:textId="77777777" w:rsidR="00ED098D" w:rsidRPr="006D55C5" w:rsidRDefault="00ED098D" w:rsidP="00ED098D">
      <w:pPr>
        <w:spacing w:line="371" w:lineRule="exact"/>
        <w:rPr>
          <w:rFonts w:asciiTheme="minorHAnsi" w:eastAsia="Times New Roman" w:hAnsiTheme="minorHAnsi" w:cstheme="minorHAnsi"/>
        </w:rPr>
      </w:pPr>
    </w:p>
    <w:p w14:paraId="0E7714FE" w14:textId="77777777" w:rsidR="00ED098D" w:rsidRPr="006D55C5" w:rsidRDefault="00ED098D" w:rsidP="00ED098D">
      <w:pPr>
        <w:spacing w:line="26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17.2 The contact person is obliged to notify the Financial Intelligence Unit via the online form of the Financial Intelligence Unit or the </w:t>
      </w:r>
      <w:r w:rsidRPr="006D55C5">
        <w:rPr>
          <w:rFonts w:asciiTheme="minorHAnsi" w:eastAsia="Calibri Light" w:hAnsiTheme="minorHAnsi" w:cstheme="minorHAnsi"/>
          <w:i/>
          <w:sz w:val="22"/>
        </w:rPr>
        <w:t>X-Tee</w:t>
      </w:r>
      <w:r w:rsidRPr="006D55C5">
        <w:rPr>
          <w:rFonts w:asciiTheme="minorHAnsi" w:eastAsia="Calibri Light" w:hAnsiTheme="minorHAnsi" w:cstheme="minorHAnsi"/>
          <w:sz w:val="22"/>
        </w:rPr>
        <w:t xml:space="preserve"> environment of the Financial Intelligence Unit immediately but not later than within two working days after the identification of activities or circumstances or the occurrence of suspicion. The notification shall be accompanied by the data used to establish the identity of the person and to verify the information provided and, if available, copies of the documents.</w:t>
      </w:r>
    </w:p>
    <w:p w14:paraId="096D1F5B" w14:textId="77777777" w:rsidR="00ED098D" w:rsidRPr="006D55C5" w:rsidRDefault="00ED098D" w:rsidP="00ED098D">
      <w:pPr>
        <w:spacing w:line="370" w:lineRule="exact"/>
        <w:rPr>
          <w:rFonts w:asciiTheme="minorHAnsi" w:eastAsia="Times New Roman" w:hAnsiTheme="minorHAnsi" w:cstheme="minorHAnsi"/>
        </w:rPr>
      </w:pPr>
    </w:p>
    <w:p w14:paraId="3A5899AF" w14:textId="77777777"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17.3 The relevant notice shall be submitted by the Contact Person to the Financial Intelligence Unit also if the establishment of a Business Relationship, transaction, operation or provision of services is not performed and the Client fails to request the </w:t>
      </w:r>
      <w:proofErr w:type="gramStart"/>
      <w:r w:rsidRPr="006D55C5">
        <w:rPr>
          <w:rFonts w:asciiTheme="minorHAnsi" w:eastAsia="Calibri Light" w:hAnsiTheme="minorHAnsi" w:cstheme="minorHAnsi"/>
          <w:sz w:val="22"/>
        </w:rPr>
        <w:t>information</w:t>
      </w:r>
      <w:proofErr w:type="gramEnd"/>
    </w:p>
    <w:p w14:paraId="740CAE2E" w14:textId="77777777" w:rsidR="00ED098D" w:rsidRPr="006D55C5" w:rsidRDefault="00ED098D" w:rsidP="00ED098D">
      <w:pPr>
        <w:spacing w:line="383" w:lineRule="exact"/>
        <w:rPr>
          <w:rFonts w:asciiTheme="minorHAnsi" w:eastAsia="Times New Roman" w:hAnsiTheme="minorHAnsi" w:cstheme="minorHAnsi"/>
        </w:rPr>
      </w:pPr>
    </w:p>
    <w:p w14:paraId="25831239"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17.4 The Company shall notify the Financial Intelligence Unit immediately, but not later than two business days after the conclusion of the transaction, of any notified transaction where a financial obligation exceeding 32,000 euros or the equivalent in another currency is settled in cash, regardless of whether the transaction is made in one payment or several related payments. for a period of up to one year.</w:t>
      </w:r>
    </w:p>
    <w:p w14:paraId="305EE3C2" w14:textId="77777777" w:rsidR="00ED098D" w:rsidRPr="006D55C5" w:rsidRDefault="00ED098D" w:rsidP="00ED098D">
      <w:pPr>
        <w:spacing w:line="378" w:lineRule="exact"/>
        <w:rPr>
          <w:rFonts w:asciiTheme="minorHAnsi" w:eastAsia="Times New Roman" w:hAnsiTheme="minorHAnsi" w:cstheme="minorHAnsi"/>
        </w:rPr>
      </w:pPr>
    </w:p>
    <w:p w14:paraId="43545527" w14:textId="77777777" w:rsidR="00ED098D" w:rsidRPr="006D55C5" w:rsidRDefault="00ED098D" w:rsidP="00ED098D">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17.5 Upon request, the contact person shall immediately provide the FIU with all available information requested by the FIU.</w:t>
      </w:r>
    </w:p>
    <w:p w14:paraId="1553A48B" w14:textId="77777777" w:rsidR="00ED098D" w:rsidRPr="006D55C5" w:rsidRDefault="00ED098D" w:rsidP="00ED098D">
      <w:pPr>
        <w:spacing w:line="400" w:lineRule="exact"/>
        <w:rPr>
          <w:rFonts w:asciiTheme="minorHAnsi" w:eastAsia="Times New Roman" w:hAnsiTheme="minorHAnsi" w:cstheme="minorHAnsi"/>
        </w:rPr>
      </w:pPr>
    </w:p>
    <w:p w14:paraId="44DC2723"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17.6 If the Company suspects or knows that it is Money Laundering or Terrorist Financing or committing related crimes, the performance of a transaction or official act or the provision of official services shall be postponed until the notification is submitted to the Financial Intelligence Unit.</w:t>
      </w:r>
    </w:p>
    <w:p w14:paraId="4CD63DDC" w14:textId="77777777" w:rsidR="00ED098D" w:rsidRPr="006D55C5" w:rsidRDefault="00ED098D" w:rsidP="00ED098D">
      <w:pPr>
        <w:spacing w:line="385" w:lineRule="exact"/>
        <w:rPr>
          <w:rFonts w:asciiTheme="minorHAnsi" w:eastAsia="Times New Roman" w:hAnsiTheme="minorHAnsi" w:cstheme="minorHAnsi"/>
        </w:rPr>
      </w:pPr>
    </w:p>
    <w:p w14:paraId="520FFA16"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17.7 If the postponement of a transaction may cause significant damage, failure to do so is not possible or may prevent a potential perpetrator of Money Laundering or Terrorist Financing from being caught, the Contact Person shall immediately contact the FIU by telephone and coordinate further actions and then submit a notice to the FIU.</w:t>
      </w:r>
    </w:p>
    <w:p w14:paraId="49F9FDAD" w14:textId="77777777" w:rsidR="00ED098D" w:rsidRPr="006D55C5" w:rsidRDefault="00ED098D" w:rsidP="00ED098D">
      <w:pPr>
        <w:spacing w:line="377" w:lineRule="exact"/>
        <w:rPr>
          <w:rFonts w:asciiTheme="minorHAnsi" w:eastAsia="Times New Roman" w:hAnsiTheme="minorHAnsi" w:cstheme="minorHAnsi"/>
        </w:rPr>
      </w:pPr>
    </w:p>
    <w:p w14:paraId="1685ADF7"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17.8 All Employees of the Company, regardless of their position, are prohibited from notifying the Client and / or the person, its Ultimate Beneficiary, representative or third party of the notice submitted to the FIU, the plan or submission of such notice and the injunction or the commencement of criminal proceedings.</w:t>
      </w:r>
    </w:p>
    <w:p w14:paraId="216FA796" w14:textId="77777777" w:rsidR="00ED098D" w:rsidRPr="006D55C5" w:rsidRDefault="00ED098D" w:rsidP="00ED098D">
      <w:pPr>
        <w:spacing w:line="261" w:lineRule="auto"/>
        <w:jc w:val="both"/>
        <w:rPr>
          <w:rFonts w:asciiTheme="minorHAnsi" w:eastAsia="Calibri Light" w:hAnsiTheme="minorHAnsi" w:cstheme="minorHAnsi"/>
          <w:sz w:val="22"/>
        </w:rPr>
        <w:sectPr w:rsidR="00ED098D" w:rsidRPr="006D55C5">
          <w:pgSz w:w="12240" w:h="15840"/>
          <w:pgMar w:top="1440" w:right="1440" w:bottom="651" w:left="1440" w:header="0" w:footer="0" w:gutter="0"/>
          <w:cols w:space="0" w:equalWidth="0">
            <w:col w:w="9360"/>
          </w:cols>
          <w:docGrid w:linePitch="360"/>
        </w:sectPr>
      </w:pPr>
    </w:p>
    <w:bookmarkStart w:id="33" w:name="page59"/>
    <w:bookmarkEnd w:id="33"/>
    <w:p w14:paraId="537CEA93" w14:textId="2C7D16C3"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78720" behindDoc="1" locked="0" layoutInCell="1" allowOverlap="1" wp14:anchorId="6699BBB0" wp14:editId="1653EB78">
                <wp:simplePos x="0" y="0"/>
                <wp:positionH relativeFrom="page">
                  <wp:posOffset>882650</wp:posOffset>
                </wp:positionH>
                <wp:positionV relativeFrom="page">
                  <wp:posOffset>868680</wp:posOffset>
                </wp:positionV>
                <wp:extent cx="5795645" cy="0"/>
                <wp:effectExtent l="6350" t="11430" r="8255" b="762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A1958" id="Straight Connector 20"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7A3FF55F" w14:textId="77777777" w:rsidR="00ED098D" w:rsidRPr="006D55C5" w:rsidRDefault="00ED098D" w:rsidP="00ED098D">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17.9 The Company may notify the Customer and / or the person of the disposal or other restriction of the account set by the FIU after the precept issued by the FIU has been complied with.</w:t>
      </w:r>
    </w:p>
    <w:p w14:paraId="02B533E7" w14:textId="77777777" w:rsidR="00ED098D" w:rsidRPr="006D55C5" w:rsidRDefault="00ED098D" w:rsidP="00ED098D">
      <w:pPr>
        <w:spacing w:line="200" w:lineRule="exact"/>
        <w:rPr>
          <w:rFonts w:asciiTheme="minorHAnsi" w:eastAsia="Times New Roman" w:hAnsiTheme="minorHAnsi" w:cstheme="minorHAnsi"/>
        </w:rPr>
      </w:pPr>
    </w:p>
    <w:p w14:paraId="7532ECE1" w14:textId="77777777" w:rsidR="00ED098D" w:rsidRPr="006D55C5" w:rsidRDefault="00ED098D" w:rsidP="00ED098D">
      <w:pPr>
        <w:spacing w:line="302" w:lineRule="exact"/>
        <w:rPr>
          <w:rFonts w:asciiTheme="minorHAnsi" w:eastAsia="Times New Roman" w:hAnsiTheme="minorHAnsi" w:cstheme="minorHAnsi"/>
        </w:rPr>
      </w:pPr>
    </w:p>
    <w:p w14:paraId="3DB674B1" w14:textId="77777777" w:rsidR="00ED098D" w:rsidRPr="008D37FD" w:rsidRDefault="00ED098D" w:rsidP="008D37FD">
      <w:pPr>
        <w:pStyle w:val="Heading2"/>
      </w:pPr>
      <w:bookmarkStart w:id="34" w:name="_Toc152948349"/>
      <w:r w:rsidRPr="006D55C5">
        <w:t xml:space="preserve">18 </w:t>
      </w:r>
      <w:proofErr w:type="gramStart"/>
      <w:r w:rsidRPr="006D55C5">
        <w:t>IMPLEMENTATION</w:t>
      </w:r>
      <w:proofErr w:type="gramEnd"/>
      <w:r w:rsidRPr="006D55C5">
        <w:t xml:space="preserve"> OF INTERNATIONAL SANCTIONS</w:t>
      </w:r>
      <w:bookmarkEnd w:id="34"/>
    </w:p>
    <w:p w14:paraId="1BA77502" w14:textId="77777777" w:rsidR="00ED098D" w:rsidRPr="006D55C5" w:rsidRDefault="00ED098D" w:rsidP="00ED098D">
      <w:pPr>
        <w:spacing w:line="378" w:lineRule="exact"/>
        <w:rPr>
          <w:rFonts w:asciiTheme="minorHAnsi" w:eastAsia="Times New Roman" w:hAnsiTheme="minorHAnsi" w:cstheme="minorHAnsi"/>
        </w:rPr>
      </w:pPr>
    </w:p>
    <w:p w14:paraId="024084E1" w14:textId="77777777" w:rsidR="00ED098D" w:rsidRPr="006D55C5" w:rsidRDefault="00ED098D" w:rsidP="00ED098D">
      <w:pPr>
        <w:spacing w:line="271"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18.1 An international sanction is a foreign policy measure aimed at supporting the maintenance or restoration of peace, international security, democracy and the rule of law, respect for human rights and international law, or the pursuit of other United Nations or Common Foreign and Security Policy objectives.</w:t>
      </w:r>
    </w:p>
    <w:p w14:paraId="0036533B" w14:textId="77777777" w:rsidR="00ED098D" w:rsidRPr="006D55C5" w:rsidRDefault="00ED098D" w:rsidP="00ED098D">
      <w:pPr>
        <w:spacing w:line="368" w:lineRule="exact"/>
        <w:rPr>
          <w:rFonts w:asciiTheme="minorHAnsi" w:eastAsia="Times New Roman" w:hAnsiTheme="minorHAnsi" w:cstheme="minorHAnsi"/>
          <w:sz w:val="22"/>
          <w:szCs w:val="22"/>
        </w:rPr>
      </w:pPr>
    </w:p>
    <w:p w14:paraId="3F23A759" w14:textId="77777777" w:rsidR="00ED098D" w:rsidRPr="006D55C5" w:rsidRDefault="00ED098D" w:rsidP="00ED098D">
      <w:pPr>
        <w:spacing w:line="254"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18.2 An international sanction shall be imposed on a state, territory, territorial unit, regime, organization, association, </w:t>
      </w:r>
      <w:proofErr w:type="gramStart"/>
      <w:r w:rsidRPr="006D55C5">
        <w:rPr>
          <w:rFonts w:asciiTheme="minorHAnsi" w:eastAsia="Calibri Light" w:hAnsiTheme="minorHAnsi" w:cstheme="minorHAnsi"/>
          <w:sz w:val="22"/>
          <w:szCs w:val="22"/>
        </w:rPr>
        <w:t>group</w:t>
      </w:r>
      <w:proofErr w:type="gramEnd"/>
      <w:r w:rsidRPr="006D55C5">
        <w:rPr>
          <w:rFonts w:asciiTheme="minorHAnsi" w:eastAsia="Calibri Light" w:hAnsiTheme="minorHAnsi" w:cstheme="minorHAnsi"/>
          <w:sz w:val="22"/>
          <w:szCs w:val="22"/>
        </w:rPr>
        <w:t xml:space="preserve"> or person by a resolution of the United Nations Security Council, a decision of the Council of the European Union or other legislation imposing obligations on Lithuania.</w:t>
      </w:r>
    </w:p>
    <w:p w14:paraId="55D7D28C" w14:textId="77777777" w:rsidR="00ED098D" w:rsidRPr="006D55C5" w:rsidRDefault="00ED098D" w:rsidP="00ED098D">
      <w:pPr>
        <w:spacing w:line="333" w:lineRule="exact"/>
        <w:rPr>
          <w:rFonts w:asciiTheme="minorHAnsi" w:eastAsia="Times New Roman" w:hAnsiTheme="minorHAnsi" w:cstheme="minorHAnsi"/>
        </w:rPr>
      </w:pPr>
    </w:p>
    <w:p w14:paraId="53B530E8" w14:textId="77777777" w:rsidR="00ED098D" w:rsidRPr="006D55C5" w:rsidRDefault="00ED098D" w:rsidP="00ED098D">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18.3 A financial sanction is an international sanction which:</w:t>
      </w:r>
    </w:p>
    <w:p w14:paraId="69220B45" w14:textId="77777777" w:rsidR="00ED098D" w:rsidRPr="006D55C5" w:rsidRDefault="00ED098D" w:rsidP="00ED098D">
      <w:pPr>
        <w:spacing w:line="400" w:lineRule="exact"/>
        <w:rPr>
          <w:rFonts w:asciiTheme="minorHAnsi" w:eastAsia="Times New Roman" w:hAnsiTheme="minorHAnsi" w:cstheme="minorHAnsi"/>
        </w:rPr>
      </w:pPr>
    </w:p>
    <w:p w14:paraId="5A1751D9" w14:textId="77777777" w:rsidR="00ED098D" w:rsidRPr="006D55C5" w:rsidRDefault="00ED098D" w:rsidP="00ED098D">
      <w:pPr>
        <w:spacing w:line="23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18.3.1 is obliged to freeze the funds and economic resources of the subject of the international financial </w:t>
      </w:r>
      <w:proofErr w:type="gramStart"/>
      <w:r w:rsidRPr="006D55C5">
        <w:rPr>
          <w:rFonts w:asciiTheme="minorHAnsi" w:eastAsia="Calibri Light" w:hAnsiTheme="minorHAnsi" w:cstheme="minorHAnsi"/>
          <w:sz w:val="22"/>
        </w:rPr>
        <w:t>sanction;</w:t>
      </w:r>
      <w:proofErr w:type="gramEnd"/>
    </w:p>
    <w:p w14:paraId="4BABCE5E" w14:textId="77777777" w:rsidR="00ED098D" w:rsidRPr="006D55C5" w:rsidRDefault="00ED098D" w:rsidP="00ED098D">
      <w:pPr>
        <w:spacing w:line="400" w:lineRule="exact"/>
        <w:rPr>
          <w:rFonts w:asciiTheme="minorHAnsi" w:eastAsia="Times New Roman" w:hAnsiTheme="minorHAnsi" w:cstheme="minorHAnsi"/>
        </w:rPr>
      </w:pPr>
    </w:p>
    <w:p w14:paraId="1918D281" w14:textId="77777777" w:rsidR="00ED098D" w:rsidRPr="006D55C5" w:rsidRDefault="00ED098D" w:rsidP="00ED098D">
      <w:pPr>
        <w:spacing w:line="23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18.3.2 the making available of funds and economic resources to the subject of a financial sanction is </w:t>
      </w:r>
      <w:proofErr w:type="gramStart"/>
      <w:r w:rsidRPr="006D55C5">
        <w:rPr>
          <w:rFonts w:asciiTheme="minorHAnsi" w:eastAsia="Calibri Light" w:hAnsiTheme="minorHAnsi" w:cstheme="minorHAnsi"/>
          <w:sz w:val="22"/>
        </w:rPr>
        <w:t>prohibited;</w:t>
      </w:r>
      <w:proofErr w:type="gramEnd"/>
    </w:p>
    <w:p w14:paraId="685056FC" w14:textId="77777777" w:rsidR="00ED098D" w:rsidRPr="006D55C5" w:rsidRDefault="00ED098D" w:rsidP="00ED098D">
      <w:pPr>
        <w:spacing w:line="200" w:lineRule="exact"/>
        <w:rPr>
          <w:rFonts w:asciiTheme="minorHAnsi" w:eastAsia="Times New Roman" w:hAnsiTheme="minorHAnsi" w:cstheme="minorHAnsi"/>
        </w:rPr>
      </w:pPr>
    </w:p>
    <w:p w14:paraId="6D25DD42" w14:textId="77777777" w:rsidR="00ED098D" w:rsidRPr="006D55C5" w:rsidRDefault="00ED098D" w:rsidP="00ED098D">
      <w:pPr>
        <w:spacing w:line="201" w:lineRule="exact"/>
        <w:rPr>
          <w:rFonts w:asciiTheme="minorHAnsi" w:eastAsia="Times New Roman" w:hAnsiTheme="minorHAnsi" w:cstheme="minorHAnsi"/>
        </w:rPr>
      </w:pPr>
    </w:p>
    <w:p w14:paraId="60A61367" w14:textId="77777777" w:rsidR="00ED098D" w:rsidRPr="006D55C5" w:rsidRDefault="00ED098D" w:rsidP="00ED098D">
      <w:pPr>
        <w:spacing w:line="23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18.3.3 the granting of loans and credits is prohibited under the conditions prescribed by the legislation implementing the international </w:t>
      </w:r>
      <w:proofErr w:type="gramStart"/>
      <w:r w:rsidRPr="006D55C5">
        <w:rPr>
          <w:rFonts w:asciiTheme="minorHAnsi" w:eastAsia="Calibri Light" w:hAnsiTheme="minorHAnsi" w:cstheme="minorHAnsi"/>
          <w:sz w:val="22"/>
        </w:rPr>
        <w:t>sanction;</w:t>
      </w:r>
      <w:proofErr w:type="gramEnd"/>
    </w:p>
    <w:p w14:paraId="5E433BF2" w14:textId="77777777" w:rsidR="00ED098D" w:rsidRPr="006D55C5" w:rsidRDefault="00ED098D" w:rsidP="00ED098D">
      <w:pPr>
        <w:spacing w:line="400" w:lineRule="exact"/>
        <w:rPr>
          <w:rFonts w:asciiTheme="minorHAnsi" w:eastAsia="Times New Roman" w:hAnsiTheme="minorHAnsi" w:cstheme="minorHAnsi"/>
        </w:rPr>
      </w:pPr>
    </w:p>
    <w:p w14:paraId="545F9179" w14:textId="77777777" w:rsidR="00ED098D" w:rsidRPr="006D55C5" w:rsidRDefault="00ED098D" w:rsidP="00ED098D">
      <w:pPr>
        <w:spacing w:line="235"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18.3.4 the opening and use of a deposit, payment, security or other account is prohibited under the conditions prescribed in the legislation implementing the international </w:t>
      </w:r>
      <w:proofErr w:type="gramStart"/>
      <w:r w:rsidRPr="006D55C5">
        <w:rPr>
          <w:rFonts w:asciiTheme="minorHAnsi" w:eastAsia="Calibri Light" w:hAnsiTheme="minorHAnsi" w:cstheme="minorHAnsi"/>
          <w:sz w:val="22"/>
        </w:rPr>
        <w:t>sanction;</w:t>
      </w:r>
      <w:proofErr w:type="gramEnd"/>
    </w:p>
    <w:p w14:paraId="715CB1A3" w14:textId="77777777" w:rsidR="00ED098D" w:rsidRPr="006D55C5" w:rsidRDefault="00ED098D" w:rsidP="00ED098D">
      <w:pPr>
        <w:spacing w:line="400" w:lineRule="exact"/>
        <w:rPr>
          <w:rFonts w:asciiTheme="minorHAnsi" w:eastAsia="Times New Roman" w:hAnsiTheme="minorHAnsi" w:cstheme="minorHAnsi"/>
        </w:rPr>
      </w:pPr>
    </w:p>
    <w:p w14:paraId="0C179C86" w14:textId="77777777" w:rsidR="00ED098D" w:rsidRPr="006D55C5" w:rsidRDefault="00ED098D" w:rsidP="00ED098D">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18.3.5 securities transactions are prohibited under the conditions prescribed in the legislation implementing the international </w:t>
      </w:r>
      <w:proofErr w:type="gramStart"/>
      <w:r w:rsidRPr="006D55C5">
        <w:rPr>
          <w:rFonts w:asciiTheme="minorHAnsi" w:eastAsia="Calibri Light" w:hAnsiTheme="minorHAnsi" w:cstheme="minorHAnsi"/>
          <w:sz w:val="22"/>
        </w:rPr>
        <w:t>sanction;</w:t>
      </w:r>
      <w:proofErr w:type="gramEnd"/>
    </w:p>
    <w:p w14:paraId="00DC8026" w14:textId="77777777" w:rsidR="00ED098D" w:rsidRPr="006D55C5" w:rsidRDefault="00ED098D" w:rsidP="00ED098D">
      <w:pPr>
        <w:spacing w:line="398" w:lineRule="exact"/>
        <w:rPr>
          <w:rFonts w:asciiTheme="minorHAnsi" w:eastAsia="Times New Roman" w:hAnsiTheme="minorHAnsi" w:cstheme="minorHAnsi"/>
          <w:sz w:val="22"/>
          <w:szCs w:val="22"/>
        </w:rPr>
      </w:pPr>
    </w:p>
    <w:p w14:paraId="262CDF83" w14:textId="77777777" w:rsidR="00ED098D" w:rsidRPr="006D55C5" w:rsidRDefault="00ED098D" w:rsidP="00ED098D">
      <w:pPr>
        <w:spacing w:line="236"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18.3.6 the conclusion of an insurance contract under the conditions prescribed in the legislation implementing the international sanction is </w:t>
      </w:r>
      <w:proofErr w:type="gramStart"/>
      <w:r w:rsidRPr="006D55C5">
        <w:rPr>
          <w:rFonts w:asciiTheme="minorHAnsi" w:eastAsia="Calibri Light" w:hAnsiTheme="minorHAnsi" w:cstheme="minorHAnsi"/>
          <w:sz w:val="22"/>
          <w:szCs w:val="22"/>
        </w:rPr>
        <w:t>prohibited;</w:t>
      </w:r>
      <w:proofErr w:type="gramEnd"/>
    </w:p>
    <w:p w14:paraId="228776CA" w14:textId="77777777" w:rsidR="00ED098D" w:rsidRPr="006D55C5" w:rsidRDefault="00ED098D" w:rsidP="00ED098D">
      <w:pPr>
        <w:spacing w:line="399" w:lineRule="exact"/>
        <w:rPr>
          <w:rFonts w:asciiTheme="minorHAnsi" w:eastAsia="Times New Roman" w:hAnsiTheme="minorHAnsi" w:cstheme="minorHAnsi"/>
          <w:sz w:val="22"/>
          <w:szCs w:val="22"/>
        </w:rPr>
      </w:pPr>
    </w:p>
    <w:p w14:paraId="41E4EC53" w14:textId="77777777" w:rsidR="00ED098D" w:rsidRPr="006D55C5" w:rsidRDefault="00ED098D" w:rsidP="00ED098D">
      <w:pPr>
        <w:spacing w:line="236"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18.3.7 investment is prohibited under the conditions prescribed by the legislation implementing the international </w:t>
      </w:r>
      <w:proofErr w:type="gramStart"/>
      <w:r w:rsidRPr="006D55C5">
        <w:rPr>
          <w:rFonts w:asciiTheme="minorHAnsi" w:eastAsia="Calibri Light" w:hAnsiTheme="minorHAnsi" w:cstheme="minorHAnsi"/>
          <w:sz w:val="22"/>
          <w:szCs w:val="22"/>
        </w:rPr>
        <w:t>sanction;</w:t>
      </w:r>
      <w:proofErr w:type="gramEnd"/>
    </w:p>
    <w:p w14:paraId="064B128C" w14:textId="77777777" w:rsidR="00ED098D" w:rsidRPr="006D55C5" w:rsidRDefault="00ED098D" w:rsidP="00ED098D">
      <w:pPr>
        <w:spacing w:line="398" w:lineRule="exact"/>
        <w:rPr>
          <w:rFonts w:asciiTheme="minorHAnsi" w:eastAsia="Times New Roman" w:hAnsiTheme="minorHAnsi" w:cstheme="minorHAnsi"/>
          <w:sz w:val="22"/>
          <w:szCs w:val="22"/>
        </w:rPr>
      </w:pPr>
    </w:p>
    <w:p w14:paraId="09132D53" w14:textId="77777777" w:rsidR="00ED098D" w:rsidRPr="006D55C5" w:rsidRDefault="00ED098D" w:rsidP="00ED098D">
      <w:pPr>
        <w:spacing w:line="253" w:lineRule="auto"/>
        <w:ind w:left="720"/>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18.3.8 it is prohibited to </w:t>
      </w:r>
      <w:proofErr w:type="gramStart"/>
      <w:r w:rsidRPr="006D55C5">
        <w:rPr>
          <w:rFonts w:asciiTheme="minorHAnsi" w:eastAsia="Calibri Light" w:hAnsiTheme="minorHAnsi" w:cstheme="minorHAnsi"/>
          <w:sz w:val="22"/>
          <w:szCs w:val="22"/>
        </w:rPr>
        <w:t>enter into</w:t>
      </w:r>
      <w:proofErr w:type="gramEnd"/>
      <w:r w:rsidRPr="006D55C5">
        <w:rPr>
          <w:rFonts w:asciiTheme="minorHAnsi" w:eastAsia="Calibri Light" w:hAnsiTheme="minorHAnsi" w:cstheme="minorHAnsi"/>
          <w:sz w:val="22"/>
          <w:szCs w:val="22"/>
        </w:rPr>
        <w:t xml:space="preserve"> or continue a business relationship, advise or provide other financial services related to the activities listed above under the conditions prescribed by the legislation implementing the international sanction.</w:t>
      </w:r>
    </w:p>
    <w:p w14:paraId="3FBE7FED" w14:textId="77777777" w:rsidR="00ED098D" w:rsidRPr="006D55C5" w:rsidRDefault="00ED098D" w:rsidP="00ED098D">
      <w:pPr>
        <w:spacing w:line="387" w:lineRule="exact"/>
        <w:rPr>
          <w:rFonts w:asciiTheme="minorHAnsi" w:eastAsia="Times New Roman" w:hAnsiTheme="minorHAnsi" w:cstheme="minorHAnsi"/>
          <w:sz w:val="22"/>
          <w:szCs w:val="22"/>
        </w:rPr>
      </w:pPr>
    </w:p>
    <w:p w14:paraId="0A3E7879" w14:textId="77777777" w:rsidR="00ED098D" w:rsidRPr="006D55C5" w:rsidRDefault="00ED098D" w:rsidP="00ED098D">
      <w:pPr>
        <w:spacing w:line="253"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18.4 Upon entry into force, amendment or termination of the Financial Sanction, the Company shall check whether the person in its business relationship or planning to do so is the Subject of the Financial Sanction.</w:t>
      </w:r>
    </w:p>
    <w:p w14:paraId="19A0777A" w14:textId="77777777" w:rsidR="00ED098D" w:rsidRPr="006D55C5" w:rsidRDefault="00ED098D" w:rsidP="00ED098D">
      <w:pPr>
        <w:spacing w:line="253" w:lineRule="auto"/>
        <w:jc w:val="both"/>
        <w:rPr>
          <w:rFonts w:asciiTheme="minorHAnsi" w:eastAsia="Calibri Light" w:hAnsiTheme="minorHAnsi" w:cstheme="minorHAnsi"/>
          <w:sz w:val="21"/>
        </w:rPr>
        <w:sectPr w:rsidR="00ED098D" w:rsidRPr="006D55C5">
          <w:pgSz w:w="12240" w:h="15840"/>
          <w:pgMar w:top="1440" w:right="1440" w:bottom="359" w:left="1440" w:header="0" w:footer="0" w:gutter="0"/>
          <w:cols w:space="0" w:equalWidth="0">
            <w:col w:w="9360"/>
          </w:cols>
          <w:docGrid w:linePitch="360"/>
        </w:sectPr>
      </w:pPr>
    </w:p>
    <w:bookmarkStart w:id="35" w:name="page60"/>
    <w:bookmarkEnd w:id="35"/>
    <w:p w14:paraId="3C143BAB" w14:textId="0B87EB4A"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1"/>
        </w:rPr>
        <w:lastRenderedPageBreak/>
        <mc:AlternateContent>
          <mc:Choice Requires="wps">
            <w:drawing>
              <wp:anchor distT="0" distB="0" distL="114300" distR="114300" simplePos="0" relativeHeight="251679744" behindDoc="1" locked="0" layoutInCell="1" allowOverlap="1" wp14:anchorId="32C23E5B" wp14:editId="20EEFDB6">
                <wp:simplePos x="0" y="0"/>
                <wp:positionH relativeFrom="page">
                  <wp:posOffset>882650</wp:posOffset>
                </wp:positionH>
                <wp:positionV relativeFrom="page">
                  <wp:posOffset>868680</wp:posOffset>
                </wp:positionV>
                <wp:extent cx="5795645" cy="0"/>
                <wp:effectExtent l="6350" t="11430" r="8255" b="762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DE271" id="Straight Connector 19"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6F41D95F" w14:textId="7AF0D0A6"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If the Company identifies the Subject of the Financial Sanction or that a transaction or act planned or performed by it violates the Financial Sanction, the Company shall apply the Financial Sanction (</w:t>
      </w:r>
      <w:r w:rsidR="00143455" w:rsidRPr="006D55C5">
        <w:rPr>
          <w:rFonts w:asciiTheme="minorHAnsi" w:eastAsia="Calibri Light" w:hAnsiTheme="minorHAnsi" w:cstheme="minorHAnsi"/>
          <w:sz w:val="22"/>
        </w:rPr>
        <w:t>i.e.,</w:t>
      </w:r>
      <w:r w:rsidRPr="006D55C5">
        <w:rPr>
          <w:rFonts w:asciiTheme="minorHAnsi" w:eastAsia="Calibri Light" w:hAnsiTheme="minorHAnsi" w:cstheme="minorHAnsi"/>
          <w:sz w:val="22"/>
        </w:rPr>
        <w:t xml:space="preserve"> suspend the transactions) and immediately notify the Financial Intelligence Unit.</w:t>
      </w:r>
    </w:p>
    <w:p w14:paraId="4C3D11F0" w14:textId="77777777" w:rsidR="00ED098D" w:rsidRPr="006D55C5" w:rsidRDefault="00ED098D" w:rsidP="00ED098D">
      <w:pPr>
        <w:spacing w:line="387" w:lineRule="exact"/>
        <w:rPr>
          <w:rFonts w:asciiTheme="minorHAnsi" w:eastAsia="Times New Roman" w:hAnsiTheme="minorHAnsi" w:cstheme="minorHAnsi"/>
        </w:rPr>
      </w:pPr>
    </w:p>
    <w:p w14:paraId="5DE60AEA" w14:textId="62EA8332" w:rsidR="00ED098D" w:rsidRPr="006D55C5" w:rsidRDefault="00ED098D" w:rsidP="00ED098D">
      <w:pPr>
        <w:spacing w:line="267"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18.5 The Employee shall regularly check the Customer's data against the lists of international sanctions and https://namescan.io/FreeSanctionsCheck.aspx, https://www.sanctionsmap.eu/#/main or on the website of the Financial Intelligence Unit https during the independent inspections. Or using an information technology solution developed by the Company. The results of the inspections must be printed out on the date of the inspection and signed by the inspector. The respective document is archived at the Client's documents in accordance with the requirements for archiving the client's data.</w:t>
      </w:r>
    </w:p>
    <w:p w14:paraId="5D3D8DF8" w14:textId="77777777" w:rsidR="00ED098D" w:rsidRPr="006D55C5" w:rsidRDefault="00ED098D" w:rsidP="00ED098D">
      <w:pPr>
        <w:spacing w:line="370" w:lineRule="exact"/>
        <w:rPr>
          <w:rFonts w:asciiTheme="minorHAnsi" w:eastAsia="Times New Roman" w:hAnsiTheme="minorHAnsi" w:cstheme="minorHAnsi"/>
        </w:rPr>
      </w:pPr>
    </w:p>
    <w:p w14:paraId="1D7C5091" w14:textId="77777777" w:rsidR="00ED098D" w:rsidRPr="006D55C5" w:rsidRDefault="00ED098D" w:rsidP="00ED098D">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18.6 If the Company doubts whether a person in its business relationship or planning to do so is the subject of a financial sanction or whether a transaction or act planned or performed by it violates the Financial Sanction, the Company shall apply the Financial Sanction and the Employee shall apply the following due diligence measures:</w:t>
      </w:r>
    </w:p>
    <w:p w14:paraId="452B8C9D" w14:textId="77777777" w:rsidR="00ED098D" w:rsidRPr="006D55C5" w:rsidRDefault="00ED098D" w:rsidP="00ED098D">
      <w:pPr>
        <w:spacing w:line="375" w:lineRule="exact"/>
        <w:rPr>
          <w:rFonts w:asciiTheme="minorHAnsi" w:eastAsia="Times New Roman" w:hAnsiTheme="minorHAnsi" w:cstheme="minorHAnsi"/>
        </w:rPr>
      </w:pPr>
    </w:p>
    <w:p w14:paraId="32BE36E2" w14:textId="77777777" w:rsidR="00ED098D" w:rsidRPr="006D55C5" w:rsidRDefault="00ED098D" w:rsidP="00ED098D">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18.6.1 Collect additional information as to whether the person with whom it intends to do business or is planning to do so is in breach of the Financial Sanction or verifies it on the basis of additional documents, data or information from a reliable and independent </w:t>
      </w:r>
      <w:proofErr w:type="gramStart"/>
      <w:r w:rsidRPr="006D55C5">
        <w:rPr>
          <w:rFonts w:asciiTheme="minorHAnsi" w:eastAsia="Calibri Light" w:hAnsiTheme="minorHAnsi" w:cstheme="minorHAnsi"/>
          <w:sz w:val="22"/>
        </w:rPr>
        <w:t>source;</w:t>
      </w:r>
      <w:proofErr w:type="gramEnd"/>
    </w:p>
    <w:p w14:paraId="464C3965" w14:textId="77777777" w:rsidR="00ED098D" w:rsidRPr="006D55C5" w:rsidRDefault="00ED098D" w:rsidP="00ED098D">
      <w:pPr>
        <w:spacing w:line="387" w:lineRule="exact"/>
        <w:rPr>
          <w:rFonts w:asciiTheme="minorHAnsi" w:eastAsia="Times New Roman" w:hAnsiTheme="minorHAnsi" w:cstheme="minorHAnsi"/>
        </w:rPr>
      </w:pPr>
    </w:p>
    <w:p w14:paraId="7542A17E" w14:textId="77777777" w:rsidR="00ED098D" w:rsidRPr="006D55C5" w:rsidRDefault="00ED098D" w:rsidP="00ED098D">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18.6.2 Collects additional information about the purpose and nature of the business relationship, transaction or operation and verifies it </w:t>
      </w:r>
      <w:proofErr w:type="gramStart"/>
      <w:r w:rsidRPr="006D55C5">
        <w:rPr>
          <w:rFonts w:asciiTheme="minorHAnsi" w:eastAsia="Calibri Light" w:hAnsiTheme="minorHAnsi" w:cstheme="minorHAnsi"/>
          <w:sz w:val="22"/>
        </w:rPr>
        <w:t>on the basis of</w:t>
      </w:r>
      <w:proofErr w:type="gramEnd"/>
      <w:r w:rsidRPr="006D55C5">
        <w:rPr>
          <w:rFonts w:asciiTheme="minorHAnsi" w:eastAsia="Calibri Light" w:hAnsiTheme="minorHAnsi" w:cstheme="minorHAnsi"/>
          <w:sz w:val="22"/>
        </w:rPr>
        <w:t xml:space="preserve"> additional documents, data or information from a reliable and independent source.</w:t>
      </w:r>
    </w:p>
    <w:p w14:paraId="183A5BC2" w14:textId="77777777" w:rsidR="00ED098D" w:rsidRPr="006D55C5" w:rsidRDefault="00ED098D" w:rsidP="00ED098D">
      <w:pPr>
        <w:spacing w:line="385" w:lineRule="exact"/>
        <w:rPr>
          <w:rFonts w:asciiTheme="minorHAnsi" w:eastAsia="Times New Roman" w:hAnsiTheme="minorHAnsi" w:cstheme="minorHAnsi"/>
        </w:rPr>
      </w:pPr>
    </w:p>
    <w:p w14:paraId="11DED40E" w14:textId="77777777"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18.7 If, </w:t>
      </w:r>
      <w:proofErr w:type="gramStart"/>
      <w:r w:rsidRPr="006D55C5">
        <w:rPr>
          <w:rFonts w:asciiTheme="minorHAnsi" w:eastAsia="Calibri Light" w:hAnsiTheme="minorHAnsi" w:cstheme="minorHAnsi"/>
          <w:sz w:val="22"/>
        </w:rPr>
        <w:t>as a result of</w:t>
      </w:r>
      <w:proofErr w:type="gramEnd"/>
      <w:r w:rsidRPr="006D55C5">
        <w:rPr>
          <w:rFonts w:asciiTheme="minorHAnsi" w:eastAsia="Calibri Light" w:hAnsiTheme="minorHAnsi" w:cstheme="minorHAnsi"/>
          <w:sz w:val="22"/>
        </w:rPr>
        <w:t xml:space="preserve"> the application of due diligence measures, the Company identifies the Financial Sanction Entity or that a transaction or act planned or performed by it violates the Financial Sanctions or the additional information obtained during the application of due diligence.</w:t>
      </w:r>
    </w:p>
    <w:p w14:paraId="2C79E7DE" w14:textId="77777777" w:rsidR="00ED098D" w:rsidRPr="006D55C5" w:rsidRDefault="00ED098D" w:rsidP="00ED098D">
      <w:pPr>
        <w:spacing w:line="200" w:lineRule="exact"/>
        <w:rPr>
          <w:rFonts w:asciiTheme="minorHAnsi" w:eastAsia="Times New Roman" w:hAnsiTheme="minorHAnsi" w:cstheme="minorHAnsi"/>
        </w:rPr>
      </w:pPr>
    </w:p>
    <w:p w14:paraId="136E41F0" w14:textId="77777777" w:rsidR="00ED098D" w:rsidRPr="006D55C5" w:rsidRDefault="00ED098D" w:rsidP="00ED098D">
      <w:pPr>
        <w:spacing w:line="342" w:lineRule="exact"/>
        <w:rPr>
          <w:rFonts w:asciiTheme="minorHAnsi" w:eastAsia="Times New Roman" w:hAnsiTheme="minorHAnsi" w:cstheme="minorHAnsi"/>
        </w:rPr>
      </w:pPr>
    </w:p>
    <w:p w14:paraId="07E43D7A" w14:textId="77777777" w:rsidR="00ED098D" w:rsidRPr="008D37FD" w:rsidRDefault="00ED098D" w:rsidP="008D37FD">
      <w:pPr>
        <w:pStyle w:val="Heading2"/>
      </w:pPr>
      <w:bookmarkStart w:id="36" w:name="_Toc152948350"/>
      <w:r w:rsidRPr="006D55C5">
        <w:t>19 MODEL FOR DETERMINING THE RISKS OF MONEY LAUNDERING AND TERRORIST FINANCING RELATED TO THE CLIENT AND ITS ACTIVITIES</w:t>
      </w:r>
      <w:bookmarkEnd w:id="36"/>
    </w:p>
    <w:p w14:paraId="5A172804" w14:textId="77777777" w:rsidR="00ED098D" w:rsidRPr="006D55C5" w:rsidRDefault="00ED098D" w:rsidP="00ED098D">
      <w:pPr>
        <w:spacing w:line="378" w:lineRule="exact"/>
        <w:rPr>
          <w:rFonts w:asciiTheme="minorHAnsi" w:eastAsia="Times New Roman" w:hAnsiTheme="minorHAnsi" w:cstheme="minorHAnsi"/>
        </w:rPr>
      </w:pPr>
    </w:p>
    <w:p w14:paraId="45671238" w14:textId="77777777"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19.1 The Company must recognize, assess and understand the risks related to Money Laundering and Terrorist Financing and the established International Sanctions in the activities of its </w:t>
      </w:r>
      <w:proofErr w:type="gramStart"/>
      <w:r w:rsidRPr="006D55C5">
        <w:rPr>
          <w:rFonts w:asciiTheme="minorHAnsi" w:eastAsia="Calibri Light" w:hAnsiTheme="minorHAnsi" w:cstheme="minorHAnsi"/>
          <w:sz w:val="22"/>
        </w:rPr>
        <w:t>Clients</w:t>
      </w:r>
      <w:proofErr w:type="gramEnd"/>
      <w:r w:rsidRPr="006D55C5">
        <w:rPr>
          <w:rFonts w:asciiTheme="minorHAnsi" w:eastAsia="Calibri Light" w:hAnsiTheme="minorHAnsi" w:cstheme="minorHAnsi"/>
          <w:sz w:val="22"/>
        </w:rPr>
        <w:t xml:space="preserve"> and apply measures to mitigate these risks.</w:t>
      </w:r>
    </w:p>
    <w:p w14:paraId="1E32D659" w14:textId="77777777" w:rsidR="00ED098D" w:rsidRPr="006D55C5" w:rsidRDefault="00ED098D" w:rsidP="00ED098D">
      <w:pPr>
        <w:spacing w:line="382" w:lineRule="exact"/>
        <w:rPr>
          <w:rFonts w:asciiTheme="minorHAnsi" w:eastAsia="Times New Roman" w:hAnsiTheme="minorHAnsi" w:cstheme="minorHAnsi"/>
        </w:rPr>
      </w:pPr>
    </w:p>
    <w:p w14:paraId="1F55CC4E" w14:textId="77777777" w:rsidR="00ED098D" w:rsidRPr="006D55C5" w:rsidRDefault="00ED098D" w:rsidP="00ED098D">
      <w:pPr>
        <w:spacing w:line="267"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19.2 The measures applied must be in accordance with the levels of risk assigned to the Clients. In taking a risk-based approach, the Company is required to assess the likelihood that risks will materialize and the consequences of materializing them. When assessing the probability, the possibility of the occurrence of the respective circumstances must be </w:t>
      </w:r>
      <w:proofErr w:type="gramStart"/>
      <w:r w:rsidRPr="006D55C5">
        <w:rPr>
          <w:rFonts w:asciiTheme="minorHAnsi" w:eastAsia="Calibri Light" w:hAnsiTheme="minorHAnsi" w:cstheme="minorHAnsi"/>
          <w:sz w:val="22"/>
        </w:rPr>
        <w:t>taken into account</w:t>
      </w:r>
      <w:proofErr w:type="gramEnd"/>
      <w:r w:rsidRPr="006D55C5">
        <w:rPr>
          <w:rFonts w:asciiTheme="minorHAnsi" w:eastAsia="Calibri Light" w:hAnsiTheme="minorHAnsi" w:cstheme="minorHAnsi"/>
          <w:sz w:val="22"/>
        </w:rPr>
        <w:t>, including the possible dangers that may affect the activities of both the Client and the Company, and the possibility that the probability of the occurrence of this hazard increases.</w:t>
      </w:r>
    </w:p>
    <w:p w14:paraId="398B9A1D" w14:textId="77777777" w:rsidR="00ED098D" w:rsidRPr="006D55C5" w:rsidRDefault="00ED098D" w:rsidP="00ED098D">
      <w:pPr>
        <w:spacing w:line="267" w:lineRule="auto"/>
        <w:jc w:val="both"/>
        <w:rPr>
          <w:rFonts w:asciiTheme="minorHAnsi" w:eastAsia="Calibri Light" w:hAnsiTheme="minorHAnsi" w:cstheme="minorHAnsi"/>
          <w:sz w:val="22"/>
        </w:rPr>
        <w:sectPr w:rsidR="00ED098D" w:rsidRPr="006D55C5">
          <w:pgSz w:w="12240" w:h="15840"/>
          <w:pgMar w:top="1440" w:right="1440" w:bottom="646" w:left="1440" w:header="0" w:footer="0" w:gutter="0"/>
          <w:cols w:space="0" w:equalWidth="0">
            <w:col w:w="9360"/>
          </w:cols>
          <w:docGrid w:linePitch="360"/>
        </w:sectPr>
      </w:pPr>
    </w:p>
    <w:bookmarkStart w:id="37" w:name="page61"/>
    <w:bookmarkEnd w:id="37"/>
    <w:p w14:paraId="3BA412D7" w14:textId="27517660" w:rsidR="00ED098D" w:rsidRPr="006D55C5" w:rsidRDefault="00ED098D" w:rsidP="00ED098D">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80768" behindDoc="1" locked="0" layoutInCell="1" allowOverlap="1" wp14:anchorId="60DF06B8" wp14:editId="5539D948">
                <wp:simplePos x="0" y="0"/>
                <wp:positionH relativeFrom="page">
                  <wp:posOffset>882650</wp:posOffset>
                </wp:positionH>
                <wp:positionV relativeFrom="page">
                  <wp:posOffset>868680</wp:posOffset>
                </wp:positionV>
                <wp:extent cx="5795645" cy="0"/>
                <wp:effectExtent l="6350" t="11430" r="8255" b="762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DDE05" id="Straight Connector 18"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2073A6D0" w14:textId="6E7BBF13"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19.3 The company is obliged to prepare a risk assessment </w:t>
      </w:r>
      <w:proofErr w:type="gramStart"/>
      <w:r w:rsidRPr="006D55C5">
        <w:rPr>
          <w:rFonts w:asciiTheme="minorHAnsi" w:eastAsia="Calibri Light" w:hAnsiTheme="minorHAnsi" w:cstheme="minorHAnsi"/>
          <w:sz w:val="22"/>
        </w:rPr>
        <w:t>in order to</w:t>
      </w:r>
      <w:proofErr w:type="gramEnd"/>
      <w:r w:rsidRPr="006D55C5">
        <w:rPr>
          <w:rFonts w:asciiTheme="minorHAnsi" w:eastAsia="Calibri Light" w:hAnsiTheme="minorHAnsi" w:cstheme="minorHAnsi"/>
          <w:sz w:val="22"/>
        </w:rPr>
        <w:t xml:space="preserve"> identify, assess and analyse the risks related to its activities. The steps taken to identify, assess and analyse risks must be proportionate to the nature, scale and complexity of the Company's business and professional activities.</w:t>
      </w:r>
    </w:p>
    <w:p w14:paraId="0FD331D6" w14:textId="77777777" w:rsidR="00ED098D" w:rsidRPr="006D55C5" w:rsidRDefault="00ED098D" w:rsidP="00ED098D">
      <w:pPr>
        <w:spacing w:line="387" w:lineRule="exact"/>
        <w:rPr>
          <w:rFonts w:asciiTheme="minorHAnsi" w:eastAsia="Times New Roman" w:hAnsiTheme="minorHAnsi" w:cstheme="minorHAnsi"/>
        </w:rPr>
      </w:pPr>
    </w:p>
    <w:p w14:paraId="342BA207" w14:textId="77777777" w:rsidR="00ED098D" w:rsidRPr="006D55C5" w:rsidRDefault="00ED098D" w:rsidP="00ED098D">
      <w:pPr>
        <w:spacing w:line="26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19.4 This model for identifying and managing the risks related to the Client and its activities has been developed to implement the obligations arising from § 14 of the AML/CTF Law in accordance with the general regulations of the Money Market Act, the </w:t>
      </w:r>
      <w:proofErr w:type="spellStart"/>
      <w:r w:rsidRPr="006D55C5">
        <w:rPr>
          <w:rFonts w:asciiTheme="minorHAnsi" w:eastAsia="Calibri Light" w:hAnsiTheme="minorHAnsi" w:cstheme="minorHAnsi"/>
          <w:sz w:val="22"/>
        </w:rPr>
        <w:t>RSanS</w:t>
      </w:r>
      <w:proofErr w:type="spellEnd"/>
      <w:r w:rsidRPr="006D55C5">
        <w:rPr>
          <w:rFonts w:asciiTheme="minorHAnsi" w:eastAsia="Calibri Light" w:hAnsiTheme="minorHAnsi" w:cstheme="minorHAnsi"/>
          <w:sz w:val="22"/>
        </w:rPr>
        <w:t xml:space="preserve"> EU) 2015/849 and includes a model for identifying and managing the risks associated with the client and its activities and for determining the client's risk </w:t>
      </w:r>
      <w:proofErr w:type="gramStart"/>
      <w:r w:rsidRPr="006D55C5">
        <w:rPr>
          <w:rFonts w:asciiTheme="minorHAnsi" w:eastAsia="Calibri Light" w:hAnsiTheme="minorHAnsi" w:cstheme="minorHAnsi"/>
          <w:sz w:val="22"/>
        </w:rPr>
        <w:t>profile;</w:t>
      </w:r>
      <w:proofErr w:type="gramEnd"/>
    </w:p>
    <w:p w14:paraId="08F3C4BB" w14:textId="77777777" w:rsidR="00ED098D" w:rsidRPr="006D55C5" w:rsidRDefault="00ED098D" w:rsidP="00ED098D">
      <w:pPr>
        <w:spacing w:line="327" w:lineRule="exact"/>
        <w:rPr>
          <w:rFonts w:asciiTheme="minorHAnsi" w:eastAsia="Times New Roman" w:hAnsiTheme="minorHAnsi" w:cstheme="minorHAnsi"/>
        </w:rPr>
      </w:pPr>
    </w:p>
    <w:p w14:paraId="0ACEF9C7" w14:textId="77777777" w:rsidR="00ED098D" w:rsidRPr="006D55C5" w:rsidRDefault="00ED098D" w:rsidP="00ED098D">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The following risk scale is used in this model:</w:t>
      </w:r>
    </w:p>
    <w:p w14:paraId="4150F17A" w14:textId="77777777" w:rsidR="00ED098D" w:rsidRPr="006D55C5" w:rsidRDefault="00ED098D" w:rsidP="00ED098D">
      <w:pPr>
        <w:spacing w:line="349" w:lineRule="exact"/>
        <w:rPr>
          <w:rFonts w:asciiTheme="minorHAnsi" w:eastAsia="Times New Roman" w:hAnsiTheme="minorHAnsi" w:cstheme="minorHAnsi"/>
        </w:rPr>
      </w:pPr>
    </w:p>
    <w:p w14:paraId="594CB946" w14:textId="77777777" w:rsidR="00ED098D" w:rsidRPr="006D55C5" w:rsidRDefault="00ED098D" w:rsidP="00ED098D">
      <w:pPr>
        <w:spacing w:line="0" w:lineRule="atLeast"/>
        <w:rPr>
          <w:rFonts w:asciiTheme="minorHAnsi" w:eastAsia="Calibri Light" w:hAnsiTheme="minorHAnsi" w:cstheme="minorHAnsi"/>
          <w:b/>
          <w:sz w:val="22"/>
        </w:rPr>
      </w:pPr>
      <w:r w:rsidRPr="006D55C5">
        <w:rPr>
          <w:rFonts w:asciiTheme="minorHAnsi" w:eastAsia="Calibri Light" w:hAnsiTheme="minorHAnsi" w:cstheme="minorHAnsi"/>
          <w:b/>
          <w:sz w:val="22"/>
        </w:rPr>
        <w:t>A - low risk (1 risk point)</w:t>
      </w:r>
    </w:p>
    <w:p w14:paraId="6F6C981B" w14:textId="77777777" w:rsidR="00ED098D" w:rsidRPr="006D55C5" w:rsidRDefault="00ED098D" w:rsidP="00ED098D">
      <w:pPr>
        <w:spacing w:line="400" w:lineRule="exact"/>
        <w:rPr>
          <w:rFonts w:asciiTheme="minorHAnsi" w:eastAsia="Times New Roman" w:hAnsiTheme="minorHAnsi" w:cstheme="minorHAnsi"/>
        </w:rPr>
      </w:pPr>
    </w:p>
    <w:p w14:paraId="3414304E"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there is no risk factor with an impact in any of the risk categories and the Client and the Client's activities are transparent and do not deviate from the activities of a reasonable and average person, there is no doubt that the risk factors could lead to the realization of the risk of Money Laundering or Terrorist Financing.</w:t>
      </w:r>
    </w:p>
    <w:p w14:paraId="058DFAC7" w14:textId="77777777" w:rsidR="00ED098D" w:rsidRPr="006D55C5" w:rsidRDefault="00ED098D" w:rsidP="00ED098D">
      <w:pPr>
        <w:spacing w:line="326" w:lineRule="exact"/>
        <w:rPr>
          <w:rFonts w:asciiTheme="minorHAnsi" w:eastAsia="Times New Roman" w:hAnsiTheme="minorHAnsi" w:cstheme="minorHAnsi"/>
        </w:rPr>
      </w:pPr>
    </w:p>
    <w:p w14:paraId="32DA60FC" w14:textId="77777777" w:rsidR="00ED098D" w:rsidRPr="006D55C5" w:rsidRDefault="00ED098D" w:rsidP="00ED098D">
      <w:pPr>
        <w:spacing w:line="0" w:lineRule="atLeast"/>
        <w:rPr>
          <w:rFonts w:asciiTheme="minorHAnsi" w:eastAsia="Calibri Light" w:hAnsiTheme="minorHAnsi" w:cstheme="minorHAnsi"/>
          <w:b/>
          <w:sz w:val="22"/>
        </w:rPr>
      </w:pPr>
      <w:r w:rsidRPr="006D55C5">
        <w:rPr>
          <w:rFonts w:asciiTheme="minorHAnsi" w:eastAsia="Calibri Light" w:hAnsiTheme="minorHAnsi" w:cstheme="minorHAnsi"/>
          <w:b/>
          <w:sz w:val="22"/>
        </w:rPr>
        <w:t>B - medium risk (2 risk points)</w:t>
      </w:r>
    </w:p>
    <w:p w14:paraId="7EC78254" w14:textId="77777777" w:rsidR="00ED098D" w:rsidRPr="006D55C5" w:rsidRDefault="00ED098D" w:rsidP="00ED098D">
      <w:pPr>
        <w:spacing w:line="397" w:lineRule="exact"/>
        <w:rPr>
          <w:rFonts w:asciiTheme="minorHAnsi" w:eastAsia="Times New Roman" w:hAnsiTheme="minorHAnsi" w:cstheme="minorHAnsi"/>
        </w:rPr>
      </w:pPr>
    </w:p>
    <w:p w14:paraId="46DFC81A"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there are one or more risk factors in the risk category that differ from the activities of a person operating in the same field of activity, but the activities are still transparent, and there is no doubt that the risk factors together could lead to the realization of the risk of Money Laundering or Terrorist Financing.</w:t>
      </w:r>
    </w:p>
    <w:p w14:paraId="120C6364" w14:textId="77777777" w:rsidR="00ED098D" w:rsidRPr="006D55C5" w:rsidRDefault="00ED098D" w:rsidP="00ED098D">
      <w:pPr>
        <w:spacing w:line="329" w:lineRule="exact"/>
        <w:rPr>
          <w:rFonts w:asciiTheme="minorHAnsi" w:eastAsia="Times New Roman" w:hAnsiTheme="minorHAnsi" w:cstheme="minorHAnsi"/>
        </w:rPr>
      </w:pPr>
    </w:p>
    <w:p w14:paraId="004DB3EC" w14:textId="77777777" w:rsidR="00ED098D" w:rsidRPr="006D55C5" w:rsidRDefault="00ED098D" w:rsidP="00ED098D">
      <w:pPr>
        <w:spacing w:line="0" w:lineRule="atLeast"/>
        <w:rPr>
          <w:rFonts w:asciiTheme="minorHAnsi" w:eastAsia="Calibri Light" w:hAnsiTheme="minorHAnsi" w:cstheme="minorHAnsi"/>
          <w:b/>
          <w:sz w:val="22"/>
        </w:rPr>
      </w:pPr>
      <w:r w:rsidRPr="006D55C5">
        <w:rPr>
          <w:rFonts w:asciiTheme="minorHAnsi" w:eastAsia="Calibri Light" w:hAnsiTheme="minorHAnsi" w:cstheme="minorHAnsi"/>
          <w:b/>
          <w:sz w:val="22"/>
        </w:rPr>
        <w:t>C - high risk (3 risk points)</w:t>
      </w:r>
    </w:p>
    <w:p w14:paraId="3FFC07E0" w14:textId="77777777" w:rsidR="00ED098D" w:rsidRPr="006D55C5" w:rsidRDefault="00ED098D" w:rsidP="00ED098D">
      <w:pPr>
        <w:spacing w:line="397" w:lineRule="exact"/>
        <w:rPr>
          <w:rFonts w:asciiTheme="minorHAnsi" w:eastAsia="Times New Roman" w:hAnsiTheme="minorHAnsi" w:cstheme="minorHAnsi"/>
        </w:rPr>
      </w:pPr>
    </w:p>
    <w:p w14:paraId="42C6FD7C" w14:textId="77777777" w:rsidR="00ED098D" w:rsidRPr="006D55C5" w:rsidRDefault="00ED098D" w:rsidP="00ED098D">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there is one or more characteristics in the risk category that, in combination, call into question the person and make the activity transparent, which makes the person different from a person operating in the same field of activity, and at least the realization of Money Laundering or Terrorist Financing is possible.</w:t>
      </w:r>
    </w:p>
    <w:p w14:paraId="66F74F7E" w14:textId="77777777" w:rsidR="00ED098D" w:rsidRPr="006D55C5" w:rsidRDefault="00ED098D" w:rsidP="00ED098D">
      <w:pPr>
        <w:spacing w:line="68" w:lineRule="exact"/>
        <w:rPr>
          <w:rFonts w:asciiTheme="minorHAnsi" w:eastAsia="Times New Roman" w:hAnsiTheme="minorHAnsi" w:cstheme="minorHAnsi"/>
        </w:rPr>
      </w:pPr>
    </w:p>
    <w:p w14:paraId="38B17F9F" w14:textId="77777777" w:rsidR="00ED098D" w:rsidRPr="006D55C5" w:rsidRDefault="00ED098D" w:rsidP="00ED098D">
      <w:pPr>
        <w:spacing w:line="26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19.5 The company must take all due diligence measures. The extent of implementation of the measures depends on the nature of the specific business relationship or transaction or the degree of risk of the person participating in the transaction or official act, including the principle of “know your customer”. When determining and furnishing the risk levels of a customer or a person participating in a transaction, the Company must </w:t>
      </w:r>
      <w:proofErr w:type="gramStart"/>
      <w:r w:rsidRPr="006D55C5">
        <w:rPr>
          <w:rFonts w:asciiTheme="minorHAnsi" w:eastAsia="Calibri Light" w:hAnsiTheme="minorHAnsi" w:cstheme="minorHAnsi"/>
          <w:sz w:val="22"/>
        </w:rPr>
        <w:t>take into account</w:t>
      </w:r>
      <w:proofErr w:type="gramEnd"/>
      <w:r w:rsidRPr="006D55C5">
        <w:rPr>
          <w:rFonts w:asciiTheme="minorHAnsi" w:eastAsia="Calibri Light" w:hAnsiTheme="minorHAnsi" w:cstheme="minorHAnsi"/>
          <w:sz w:val="22"/>
        </w:rPr>
        <w:t>, inter alia, the following risk categories:</w:t>
      </w:r>
    </w:p>
    <w:p w14:paraId="0C79D15A" w14:textId="77777777" w:rsidR="00ED098D" w:rsidRPr="006D55C5" w:rsidRDefault="00ED098D" w:rsidP="00ED098D">
      <w:pPr>
        <w:spacing w:line="365" w:lineRule="exact"/>
        <w:rPr>
          <w:rFonts w:asciiTheme="minorHAnsi" w:eastAsia="Times New Roman" w:hAnsiTheme="minorHAnsi" w:cstheme="minorHAnsi"/>
        </w:rPr>
      </w:pPr>
    </w:p>
    <w:p w14:paraId="38613453" w14:textId="77777777" w:rsidR="00ED098D" w:rsidRPr="006D55C5" w:rsidRDefault="00ED098D" w:rsidP="00ED098D">
      <w:pPr>
        <w:spacing w:line="0" w:lineRule="atLeast"/>
        <w:ind w:left="360"/>
        <w:rPr>
          <w:rFonts w:asciiTheme="minorHAnsi" w:eastAsia="Candara" w:hAnsiTheme="minorHAnsi" w:cstheme="minorHAnsi"/>
          <w:b/>
          <w:sz w:val="24"/>
        </w:rPr>
      </w:pPr>
      <w:r w:rsidRPr="006D55C5">
        <w:rPr>
          <w:rFonts w:asciiTheme="minorHAnsi" w:eastAsia="Candara" w:hAnsiTheme="minorHAnsi" w:cstheme="minorHAnsi"/>
          <w:b/>
          <w:sz w:val="24"/>
        </w:rPr>
        <w:t>I. CUSTOMER RISK</w:t>
      </w:r>
    </w:p>
    <w:p w14:paraId="04212AB3" w14:textId="77777777" w:rsidR="00ED098D" w:rsidRPr="006D55C5" w:rsidRDefault="00ED098D" w:rsidP="00ED098D">
      <w:pPr>
        <w:spacing w:line="200" w:lineRule="exact"/>
        <w:rPr>
          <w:rFonts w:asciiTheme="minorHAnsi" w:eastAsia="Times New Roman" w:hAnsiTheme="minorHAnsi" w:cstheme="minorHAnsi"/>
        </w:rPr>
      </w:pPr>
    </w:p>
    <w:p w14:paraId="076FC0A4" w14:textId="77777777" w:rsidR="00ED098D" w:rsidRPr="006D55C5" w:rsidRDefault="00ED098D" w:rsidP="00ED098D">
      <w:pPr>
        <w:spacing w:line="227" w:lineRule="exact"/>
        <w:rPr>
          <w:rFonts w:asciiTheme="minorHAnsi" w:eastAsia="Times New Roman" w:hAnsiTheme="minorHAnsi" w:cstheme="minorHAnsi"/>
        </w:rPr>
      </w:pPr>
    </w:p>
    <w:p w14:paraId="653DFC1D" w14:textId="77777777" w:rsidR="00ED098D" w:rsidRPr="0028062C" w:rsidRDefault="00ED098D" w:rsidP="0028062C">
      <w:pPr>
        <w:pStyle w:val="Heading3"/>
        <w:ind w:left="600" w:hanging="240"/>
      </w:pPr>
      <w:bookmarkStart w:id="38" w:name="_Toc152948351"/>
      <w:r w:rsidRPr="006D55C5">
        <w:t>RISK RELATED TO THE LEGAL NATURE OF THE CLIENT AND THE IDENTIFICATION OF THE ULTIMATE BENEFICIARIES</w:t>
      </w:r>
      <w:bookmarkEnd w:id="38"/>
    </w:p>
    <w:p w14:paraId="15FDC8A4" w14:textId="77777777" w:rsidR="00ED098D" w:rsidRPr="0028062C" w:rsidRDefault="00ED098D" w:rsidP="0028062C">
      <w:pPr>
        <w:pStyle w:val="Heading3"/>
        <w:ind w:left="600" w:hanging="240"/>
        <w:sectPr w:rsidR="00ED098D" w:rsidRPr="0028062C">
          <w:pgSz w:w="12240" w:h="15840"/>
          <w:pgMar w:top="1440" w:right="1440" w:bottom="606" w:left="1440" w:header="0" w:footer="0" w:gutter="0"/>
          <w:cols w:space="0" w:equalWidth="0">
            <w:col w:w="9360"/>
          </w:cols>
          <w:docGrid w:linePitch="360"/>
        </w:sectPr>
      </w:pPr>
    </w:p>
    <w:bookmarkStart w:id="39" w:name="page62"/>
    <w:bookmarkEnd w:id="39"/>
    <w:p w14:paraId="440708D4" w14:textId="0AE5836D" w:rsidR="00ED098D" w:rsidRPr="006D55C5" w:rsidRDefault="00ED098D" w:rsidP="00ED098D">
      <w:pPr>
        <w:spacing w:line="175" w:lineRule="exact"/>
        <w:rPr>
          <w:rFonts w:asciiTheme="minorHAnsi" w:eastAsia="Times New Roman" w:hAnsiTheme="minorHAnsi" w:cstheme="minorHAnsi"/>
        </w:rPr>
      </w:pPr>
      <w:r w:rsidRPr="006D55C5">
        <w:rPr>
          <w:rFonts w:asciiTheme="minorHAnsi" w:eastAsia="Candara" w:hAnsiTheme="minorHAnsi" w:cstheme="minorHAnsi"/>
          <w:b/>
          <w:noProof/>
          <w:sz w:val="24"/>
        </w:rPr>
        <w:lastRenderedPageBreak/>
        <mc:AlternateContent>
          <mc:Choice Requires="wps">
            <w:drawing>
              <wp:anchor distT="0" distB="0" distL="114300" distR="114300" simplePos="0" relativeHeight="251681792" behindDoc="1" locked="0" layoutInCell="1" allowOverlap="1" wp14:anchorId="67119CA1" wp14:editId="46F04720">
                <wp:simplePos x="0" y="0"/>
                <wp:positionH relativeFrom="page">
                  <wp:posOffset>882650</wp:posOffset>
                </wp:positionH>
                <wp:positionV relativeFrom="page">
                  <wp:posOffset>868680</wp:posOffset>
                </wp:positionV>
                <wp:extent cx="5795645" cy="0"/>
                <wp:effectExtent l="6350" t="11430" r="8255" b="762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01F60" id="Straight Connector 17"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CEA9145" w14:textId="77777777" w:rsidR="00ED098D" w:rsidRPr="006D55C5" w:rsidRDefault="00ED098D" w:rsidP="00ED098D">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A- Low risk</w:t>
      </w:r>
      <w:r w:rsidRPr="006D55C5">
        <w:rPr>
          <w:rFonts w:asciiTheme="minorHAnsi" w:eastAsia="Calibri Light" w:hAnsiTheme="minorHAnsi" w:cstheme="minorHAnsi"/>
          <w:sz w:val="22"/>
        </w:rPr>
        <w:t xml:space="preserve"> is assigned when the Client is:</w:t>
      </w:r>
    </w:p>
    <w:p w14:paraId="2DD3DF41" w14:textId="77777777" w:rsidR="00ED098D" w:rsidRPr="006D55C5" w:rsidRDefault="00ED098D" w:rsidP="00ED098D">
      <w:pPr>
        <w:spacing w:line="397" w:lineRule="exact"/>
        <w:rPr>
          <w:rFonts w:asciiTheme="minorHAnsi" w:eastAsia="Times New Roman" w:hAnsiTheme="minorHAnsi" w:cstheme="minorHAnsi"/>
        </w:rPr>
      </w:pPr>
    </w:p>
    <w:p w14:paraId="150D8211" w14:textId="0D69D264"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355579">
        <w:rPr>
          <w:rFonts w:asciiTheme="minorHAnsi" w:eastAsia="Calibri Light" w:hAnsiTheme="minorHAnsi" w:cstheme="minorHAnsi"/>
          <w:sz w:val="22"/>
          <w:szCs w:val="22"/>
        </w:rPr>
        <w:t xml:space="preserve"> company listed on a regulated market which is subject to disclosure obligations which impose requirements to ensure adequate transparency of the beneficial </w:t>
      </w:r>
      <w:proofErr w:type="gramStart"/>
      <w:r w:rsidR="00ED098D" w:rsidRPr="00355579">
        <w:rPr>
          <w:rFonts w:asciiTheme="minorHAnsi" w:eastAsia="Calibri Light" w:hAnsiTheme="minorHAnsi" w:cstheme="minorHAnsi"/>
          <w:sz w:val="22"/>
          <w:szCs w:val="22"/>
        </w:rPr>
        <w:t>owner;</w:t>
      </w:r>
      <w:proofErr w:type="gramEnd"/>
    </w:p>
    <w:p w14:paraId="30E3F5BF" w14:textId="690BC635"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355579">
        <w:rPr>
          <w:rFonts w:asciiTheme="minorHAnsi" w:eastAsia="Calibri Light" w:hAnsiTheme="minorHAnsi" w:cstheme="minorHAnsi"/>
          <w:sz w:val="22"/>
          <w:szCs w:val="22"/>
        </w:rPr>
        <w:t xml:space="preserve"> legal person in public law established in </w:t>
      </w:r>
      <w:proofErr w:type="gramStart"/>
      <w:r w:rsidR="00ED098D" w:rsidRPr="00355579">
        <w:rPr>
          <w:rFonts w:asciiTheme="minorHAnsi" w:eastAsia="Calibri Light" w:hAnsiTheme="minorHAnsi" w:cstheme="minorHAnsi"/>
          <w:sz w:val="22"/>
          <w:szCs w:val="22"/>
        </w:rPr>
        <w:t>Lithuania;</w:t>
      </w:r>
      <w:proofErr w:type="gramEnd"/>
    </w:p>
    <w:p w14:paraId="1ACDB6AF" w14:textId="72E0DDB1"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355579">
        <w:rPr>
          <w:rFonts w:asciiTheme="minorHAnsi" w:eastAsia="Calibri Light" w:hAnsiTheme="minorHAnsi" w:cstheme="minorHAnsi"/>
          <w:sz w:val="22"/>
          <w:szCs w:val="22"/>
        </w:rPr>
        <w:t xml:space="preserve"> government agency of Lithuania or a Contracting State of the European Economic Area or another institution performing public </w:t>
      </w:r>
      <w:proofErr w:type="gramStart"/>
      <w:r w:rsidR="00ED098D" w:rsidRPr="00355579">
        <w:rPr>
          <w:rFonts w:asciiTheme="minorHAnsi" w:eastAsia="Calibri Light" w:hAnsiTheme="minorHAnsi" w:cstheme="minorHAnsi"/>
          <w:sz w:val="22"/>
          <w:szCs w:val="22"/>
        </w:rPr>
        <w:t>functions;</w:t>
      </w:r>
      <w:proofErr w:type="gramEnd"/>
    </w:p>
    <w:p w14:paraId="77B53BB0" w14:textId="6BBDC026"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355579">
        <w:rPr>
          <w:rFonts w:asciiTheme="minorHAnsi" w:eastAsia="Calibri Light" w:hAnsiTheme="minorHAnsi" w:cstheme="minorHAnsi"/>
          <w:sz w:val="22"/>
          <w:szCs w:val="22"/>
        </w:rPr>
        <w:t xml:space="preserve">n agency of the European </w:t>
      </w:r>
      <w:proofErr w:type="gramStart"/>
      <w:r w:rsidR="00ED098D" w:rsidRPr="00355579">
        <w:rPr>
          <w:rFonts w:asciiTheme="minorHAnsi" w:eastAsia="Calibri Light" w:hAnsiTheme="minorHAnsi" w:cstheme="minorHAnsi"/>
          <w:sz w:val="22"/>
          <w:szCs w:val="22"/>
        </w:rPr>
        <w:t>Union;</w:t>
      </w:r>
      <w:proofErr w:type="gramEnd"/>
    </w:p>
    <w:p w14:paraId="7EBFCF83" w14:textId="214B1E97" w:rsidR="00ED098D" w:rsidRPr="006D55C5"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355579">
        <w:rPr>
          <w:rFonts w:asciiTheme="minorHAnsi" w:eastAsia="Calibri Light" w:hAnsiTheme="minorHAnsi" w:cstheme="minorHAnsi"/>
          <w:sz w:val="22"/>
          <w:szCs w:val="22"/>
        </w:rPr>
        <w:t xml:space="preserve"> credit institution acting on its own behalf, a credit institution or a financial institution located in a Contracting State of the European Economic Area or in a third country which is subject to requirements </w:t>
      </w:r>
      <w:r w:rsidR="00ED098D" w:rsidRPr="006D55C5">
        <w:rPr>
          <w:rFonts w:asciiTheme="minorHAnsi" w:eastAsia="Calibri Light" w:hAnsiTheme="minorHAnsi" w:cstheme="minorHAnsi"/>
          <w:sz w:val="22"/>
          <w:szCs w:val="22"/>
        </w:rPr>
        <w:t xml:space="preserve">equivalent to those of Directive (EU) 2015/849 of the European Parliament and of the Council subject to national </w:t>
      </w:r>
      <w:proofErr w:type="gramStart"/>
      <w:r w:rsidR="00ED098D" w:rsidRPr="006D55C5">
        <w:rPr>
          <w:rFonts w:asciiTheme="minorHAnsi" w:eastAsia="Calibri Light" w:hAnsiTheme="minorHAnsi" w:cstheme="minorHAnsi"/>
          <w:sz w:val="22"/>
          <w:szCs w:val="22"/>
        </w:rPr>
        <w:t>supervision;</w:t>
      </w:r>
      <w:proofErr w:type="gramEnd"/>
    </w:p>
    <w:p w14:paraId="1F88C91B" w14:textId="77777777" w:rsidR="00ED098D" w:rsidRPr="006D55C5" w:rsidRDefault="00ED098D" w:rsidP="00ED098D">
      <w:pPr>
        <w:spacing w:line="328" w:lineRule="exact"/>
        <w:rPr>
          <w:rFonts w:asciiTheme="minorHAnsi" w:eastAsia="Times New Roman" w:hAnsiTheme="minorHAnsi" w:cstheme="minorHAnsi"/>
          <w:sz w:val="22"/>
          <w:szCs w:val="22"/>
        </w:rPr>
      </w:pPr>
    </w:p>
    <w:p w14:paraId="5D97D5AB" w14:textId="77777777" w:rsidR="00ED098D" w:rsidRPr="006D55C5" w:rsidRDefault="00ED098D" w:rsidP="00ED098D">
      <w:p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b/>
          <w:sz w:val="22"/>
          <w:szCs w:val="22"/>
        </w:rPr>
        <w:t>B - Medium risk</w:t>
      </w:r>
      <w:r w:rsidRPr="006D55C5">
        <w:rPr>
          <w:rFonts w:asciiTheme="minorHAnsi" w:eastAsia="Calibri Light" w:hAnsiTheme="minorHAnsi" w:cstheme="minorHAnsi"/>
          <w:sz w:val="22"/>
          <w:szCs w:val="22"/>
        </w:rPr>
        <w:t xml:space="preserve"> is assigned when the customer is:</w:t>
      </w:r>
    </w:p>
    <w:p w14:paraId="24ECD831" w14:textId="77777777" w:rsidR="00ED098D" w:rsidRPr="006D55C5" w:rsidRDefault="00ED098D" w:rsidP="00ED098D">
      <w:pPr>
        <w:spacing w:line="348" w:lineRule="exact"/>
        <w:rPr>
          <w:rFonts w:asciiTheme="minorHAnsi" w:eastAsia="Times New Roman" w:hAnsiTheme="minorHAnsi" w:cstheme="minorHAnsi"/>
          <w:sz w:val="22"/>
          <w:szCs w:val="22"/>
        </w:rPr>
      </w:pPr>
    </w:p>
    <w:p w14:paraId="6CD0C811" w14:textId="3084C0AE" w:rsidR="00ED098D" w:rsidRPr="00394ABB"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6D55C5">
        <w:rPr>
          <w:rFonts w:asciiTheme="minorHAnsi" w:eastAsia="Calibri Light" w:hAnsiTheme="minorHAnsi" w:cstheme="minorHAnsi"/>
          <w:sz w:val="22"/>
          <w:szCs w:val="22"/>
        </w:rPr>
        <w:t xml:space="preserve"> natural person</w:t>
      </w:r>
    </w:p>
    <w:p w14:paraId="064CEAF6" w14:textId="19E8770F" w:rsidR="00ED098D" w:rsidRPr="00394ABB"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6D55C5">
        <w:rPr>
          <w:rFonts w:asciiTheme="minorHAnsi" w:eastAsia="Calibri Light" w:hAnsiTheme="minorHAnsi" w:cstheme="minorHAnsi"/>
          <w:sz w:val="22"/>
          <w:szCs w:val="22"/>
        </w:rPr>
        <w:t xml:space="preserve"> company with a solid and transparent structure and data on the management bodies and actual beneficiaries (OÜ, AS, UÜ, TÜ, incl. foreign analogues of the mentioned company forms), which is not listed on the </w:t>
      </w:r>
      <w:proofErr w:type="gramStart"/>
      <w:r w:rsidR="00ED098D" w:rsidRPr="006D55C5">
        <w:rPr>
          <w:rFonts w:asciiTheme="minorHAnsi" w:eastAsia="Calibri Light" w:hAnsiTheme="minorHAnsi" w:cstheme="minorHAnsi"/>
          <w:sz w:val="22"/>
          <w:szCs w:val="22"/>
        </w:rPr>
        <w:t>market;</w:t>
      </w:r>
      <w:proofErr w:type="gramEnd"/>
    </w:p>
    <w:p w14:paraId="4FDE8714" w14:textId="77777777" w:rsidR="00ED098D" w:rsidRPr="006D55C5" w:rsidRDefault="00ED098D" w:rsidP="00355579">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Non-profit association (NGO</w:t>
      </w:r>
      <w:proofErr w:type="gramStart"/>
      <w:r w:rsidRPr="006D55C5">
        <w:rPr>
          <w:rFonts w:asciiTheme="minorHAnsi" w:eastAsia="Calibri Light" w:hAnsiTheme="minorHAnsi" w:cstheme="minorHAnsi"/>
          <w:sz w:val="22"/>
          <w:szCs w:val="22"/>
        </w:rPr>
        <w:t>);</w:t>
      </w:r>
      <w:proofErr w:type="gramEnd"/>
    </w:p>
    <w:p w14:paraId="6A79A9FB" w14:textId="77777777" w:rsidR="00ED098D" w:rsidRPr="006D55C5" w:rsidRDefault="00ED098D" w:rsidP="00ED098D">
      <w:pPr>
        <w:spacing w:line="258" w:lineRule="exact"/>
        <w:rPr>
          <w:rFonts w:asciiTheme="minorHAnsi" w:eastAsia="Times New Roman" w:hAnsiTheme="minorHAnsi" w:cstheme="minorHAnsi"/>
          <w:sz w:val="22"/>
          <w:szCs w:val="22"/>
        </w:rPr>
      </w:pPr>
    </w:p>
    <w:p w14:paraId="587B041C" w14:textId="77777777" w:rsidR="00ED098D" w:rsidRPr="006D55C5" w:rsidRDefault="00ED098D" w:rsidP="00ED098D">
      <w:p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b/>
          <w:sz w:val="22"/>
          <w:szCs w:val="22"/>
        </w:rPr>
        <w:t>C - High risk</w:t>
      </w:r>
      <w:r w:rsidRPr="006D55C5">
        <w:rPr>
          <w:rFonts w:asciiTheme="minorHAnsi" w:eastAsia="Calibri Light" w:hAnsiTheme="minorHAnsi" w:cstheme="minorHAnsi"/>
          <w:sz w:val="22"/>
          <w:szCs w:val="22"/>
        </w:rPr>
        <w:t xml:space="preserve"> is assigned when:</w:t>
      </w:r>
    </w:p>
    <w:p w14:paraId="02597EAB" w14:textId="77777777" w:rsidR="00ED098D" w:rsidRPr="006D55C5" w:rsidRDefault="00ED098D" w:rsidP="00ED098D">
      <w:pPr>
        <w:spacing w:line="348" w:lineRule="exact"/>
        <w:rPr>
          <w:rFonts w:asciiTheme="minorHAnsi" w:eastAsia="Times New Roman" w:hAnsiTheme="minorHAnsi" w:cstheme="minorHAnsi"/>
          <w:sz w:val="22"/>
          <w:szCs w:val="22"/>
        </w:rPr>
      </w:pPr>
    </w:p>
    <w:p w14:paraId="11E5D434" w14:textId="3E55747B" w:rsidR="00ED098D" w:rsidRPr="00394ABB"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 xml:space="preserve">he actual beneficiary of the natural person is a third </w:t>
      </w:r>
      <w:proofErr w:type="gramStart"/>
      <w:r w:rsidR="00ED098D" w:rsidRPr="006D55C5">
        <w:rPr>
          <w:rFonts w:asciiTheme="minorHAnsi" w:eastAsia="Calibri Light" w:hAnsiTheme="minorHAnsi" w:cstheme="minorHAnsi"/>
          <w:sz w:val="22"/>
          <w:szCs w:val="22"/>
        </w:rPr>
        <w:t>party;</w:t>
      </w:r>
      <w:proofErr w:type="gramEnd"/>
    </w:p>
    <w:p w14:paraId="63EA59CD" w14:textId="3E83E65F" w:rsidR="00ED098D" w:rsidRPr="00AA5564" w:rsidRDefault="00ED098D" w:rsidP="00355579">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The Client is a legal entity of any form, the structure of the governing bodies and / or the Actual Beneficiaries is </w:t>
      </w:r>
      <w:proofErr w:type="gramStart"/>
      <w:r w:rsidRPr="006D55C5">
        <w:rPr>
          <w:rFonts w:asciiTheme="minorHAnsi" w:eastAsia="Calibri Light" w:hAnsiTheme="minorHAnsi" w:cstheme="minorHAnsi"/>
          <w:sz w:val="22"/>
          <w:szCs w:val="22"/>
        </w:rPr>
        <w:t>incomprehensible</w:t>
      </w:r>
      <w:proofErr w:type="gramEnd"/>
      <w:r w:rsidRPr="006D55C5">
        <w:rPr>
          <w:rFonts w:asciiTheme="minorHAnsi" w:eastAsia="Calibri Light" w:hAnsiTheme="minorHAnsi" w:cstheme="minorHAnsi"/>
          <w:sz w:val="22"/>
          <w:szCs w:val="22"/>
        </w:rPr>
        <w:t xml:space="preserve"> and the said data is identified on the basis of the statements of the Client's representative and / or internal or non-public documents provided by the Client;</w:t>
      </w:r>
    </w:p>
    <w:p w14:paraId="5130A402" w14:textId="2FCC1487" w:rsidR="00ED098D" w:rsidRPr="00AA5564" w:rsidRDefault="00ED098D" w:rsidP="00355579">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The Client is a legal entity of any form, the structure of the management bodies and / or actual beneficiaries of which is </w:t>
      </w:r>
      <w:r w:rsidR="00143455" w:rsidRPr="006D55C5">
        <w:rPr>
          <w:rFonts w:asciiTheme="minorHAnsi" w:eastAsia="Calibri Light" w:hAnsiTheme="minorHAnsi" w:cstheme="minorHAnsi"/>
          <w:sz w:val="22"/>
          <w:szCs w:val="22"/>
        </w:rPr>
        <w:t>incomprehensible,</w:t>
      </w:r>
      <w:r w:rsidRPr="006D55C5">
        <w:rPr>
          <w:rFonts w:asciiTheme="minorHAnsi" w:eastAsia="Calibri Light" w:hAnsiTheme="minorHAnsi" w:cstheme="minorHAnsi"/>
          <w:sz w:val="22"/>
          <w:szCs w:val="22"/>
        </w:rPr>
        <w:t xml:space="preserve"> and the said data cannot be verified, incl.</w:t>
      </w:r>
    </w:p>
    <w:p w14:paraId="667BE23A" w14:textId="271B323B" w:rsidR="00ED098D" w:rsidRPr="00AA5564" w:rsidRDefault="00ED098D" w:rsidP="00355579">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The client company or its related company has shareholders or bearer </w:t>
      </w:r>
      <w:proofErr w:type="gramStart"/>
      <w:r w:rsidRPr="006D55C5">
        <w:rPr>
          <w:rFonts w:asciiTheme="minorHAnsi" w:eastAsia="Calibri Light" w:hAnsiTheme="minorHAnsi" w:cstheme="minorHAnsi"/>
          <w:sz w:val="22"/>
          <w:szCs w:val="22"/>
        </w:rPr>
        <w:t>shares;</w:t>
      </w:r>
      <w:proofErr w:type="gramEnd"/>
    </w:p>
    <w:p w14:paraId="0A500A5C" w14:textId="77777777" w:rsidR="009C1864" w:rsidRPr="00355579" w:rsidRDefault="00ED098D" w:rsidP="00355579">
      <w:pPr>
        <w:pStyle w:val="ListParagraph"/>
        <w:numPr>
          <w:ilvl w:val="0"/>
          <w:numId w:val="29"/>
        </w:numPr>
        <w:spacing w:line="237" w:lineRule="auto"/>
        <w:rPr>
          <w:rFonts w:asciiTheme="minorHAnsi" w:eastAsia="Calibri Light" w:hAnsiTheme="minorHAnsi" w:cstheme="minorHAnsi"/>
          <w:sz w:val="22"/>
          <w:szCs w:val="22"/>
        </w:rPr>
      </w:pPr>
      <w:r w:rsidRPr="009C1864">
        <w:rPr>
          <w:rFonts w:asciiTheme="minorHAnsi" w:eastAsia="Calibri Light" w:hAnsiTheme="minorHAnsi" w:cstheme="minorHAnsi"/>
          <w:sz w:val="22"/>
          <w:szCs w:val="22"/>
        </w:rPr>
        <w:t>The ownership structure of the client company seems unusual or too complex for the company to operat</w:t>
      </w:r>
      <w:r w:rsidR="00AA5564" w:rsidRPr="009C1864">
        <w:rPr>
          <w:rFonts w:asciiTheme="minorHAnsi" w:eastAsia="Calibri Light" w:hAnsiTheme="minorHAnsi" w:cstheme="minorHAnsi"/>
          <w:sz w:val="22"/>
          <w:szCs w:val="22"/>
        </w:rPr>
        <w:t>e</w:t>
      </w:r>
      <w:r w:rsidR="009C1864" w:rsidRPr="009C1864">
        <w:rPr>
          <w:rFonts w:asciiTheme="minorHAnsi" w:eastAsia="Calibri Light" w:hAnsiTheme="minorHAnsi" w:cstheme="minorHAnsi"/>
          <w:sz w:val="22"/>
          <w:szCs w:val="22"/>
        </w:rPr>
        <w:t>.</w:t>
      </w:r>
      <w:bookmarkStart w:id="40" w:name="page63"/>
      <w:bookmarkEnd w:id="40"/>
      <w:r w:rsidRPr="00355579">
        <w:rPr>
          <w:rFonts w:asciiTheme="minorHAnsi" w:eastAsia="Calibri Light" w:hAnsiTheme="minorHAnsi" w:cstheme="minorHAnsi"/>
          <w:noProof/>
          <w:sz w:val="22"/>
          <w:szCs w:val="22"/>
        </w:rPr>
        <mc:AlternateContent>
          <mc:Choice Requires="wps">
            <w:drawing>
              <wp:anchor distT="0" distB="0" distL="114300" distR="114300" simplePos="0" relativeHeight="251682816" behindDoc="1" locked="0" layoutInCell="1" allowOverlap="1" wp14:anchorId="29B2B9E3" wp14:editId="5FC8DB81">
                <wp:simplePos x="0" y="0"/>
                <wp:positionH relativeFrom="page">
                  <wp:posOffset>882650</wp:posOffset>
                </wp:positionH>
                <wp:positionV relativeFrom="page">
                  <wp:posOffset>868680</wp:posOffset>
                </wp:positionV>
                <wp:extent cx="5795645" cy="0"/>
                <wp:effectExtent l="6350" t="11430" r="8255" b="762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244EA" id="Straight Connector 16"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3F18BC5" w14:textId="150F62DA" w:rsidR="00ED098D" w:rsidRPr="00355579" w:rsidRDefault="00ED098D" w:rsidP="00355579">
      <w:pPr>
        <w:pStyle w:val="ListParagraph"/>
        <w:numPr>
          <w:ilvl w:val="0"/>
          <w:numId w:val="29"/>
        </w:numPr>
        <w:spacing w:line="237" w:lineRule="auto"/>
        <w:rPr>
          <w:rFonts w:asciiTheme="minorHAnsi" w:eastAsia="Calibri Light" w:hAnsiTheme="minorHAnsi" w:cstheme="minorHAnsi"/>
          <w:sz w:val="22"/>
          <w:szCs w:val="22"/>
        </w:rPr>
      </w:pPr>
      <w:r w:rsidRPr="00355579">
        <w:rPr>
          <w:rFonts w:asciiTheme="minorHAnsi" w:eastAsia="Calibri Light" w:hAnsiTheme="minorHAnsi" w:cstheme="minorHAnsi"/>
          <w:sz w:val="22"/>
          <w:szCs w:val="22"/>
        </w:rPr>
        <w:t xml:space="preserve">The client is a foundation, partnership, trust fund or contractual </w:t>
      </w:r>
      <w:proofErr w:type="gramStart"/>
      <w:r w:rsidRPr="00355579">
        <w:rPr>
          <w:rFonts w:asciiTheme="minorHAnsi" w:eastAsia="Calibri Light" w:hAnsiTheme="minorHAnsi" w:cstheme="minorHAnsi"/>
          <w:sz w:val="22"/>
          <w:szCs w:val="22"/>
        </w:rPr>
        <w:t>fund;</w:t>
      </w:r>
      <w:proofErr w:type="gramEnd"/>
    </w:p>
    <w:p w14:paraId="388083AE" w14:textId="2BC23B2F"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H</w:t>
      </w:r>
      <w:r w:rsidR="00ED098D" w:rsidRPr="00355579">
        <w:rPr>
          <w:rFonts w:asciiTheme="minorHAnsi" w:eastAsia="Calibri Light" w:hAnsiTheme="minorHAnsi" w:cstheme="minorHAnsi"/>
          <w:sz w:val="22"/>
          <w:szCs w:val="22"/>
        </w:rPr>
        <w:t>e is a person registered in a low-tax area.</w:t>
      </w:r>
    </w:p>
    <w:p w14:paraId="3BADE4FF" w14:textId="291DA307"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355579">
        <w:rPr>
          <w:rFonts w:asciiTheme="minorHAnsi" w:eastAsia="Calibri Light" w:hAnsiTheme="minorHAnsi" w:cstheme="minorHAnsi"/>
          <w:sz w:val="22"/>
          <w:szCs w:val="22"/>
        </w:rPr>
        <w:t>he customer is subject to the EU or UN sanctions.</w:t>
      </w:r>
    </w:p>
    <w:p w14:paraId="1936DFAF" w14:textId="77777777" w:rsidR="00ED098D" w:rsidRPr="006D55C5" w:rsidRDefault="00ED098D" w:rsidP="00ED098D">
      <w:pPr>
        <w:spacing w:line="200" w:lineRule="exact"/>
        <w:rPr>
          <w:rFonts w:asciiTheme="minorHAnsi" w:eastAsia="Times New Roman" w:hAnsiTheme="minorHAnsi" w:cstheme="minorHAnsi"/>
        </w:rPr>
      </w:pPr>
    </w:p>
    <w:p w14:paraId="692FF644" w14:textId="77777777" w:rsidR="00ED098D" w:rsidRPr="006D55C5" w:rsidRDefault="00ED098D" w:rsidP="00ED098D">
      <w:pPr>
        <w:spacing w:line="301" w:lineRule="exact"/>
        <w:rPr>
          <w:rFonts w:asciiTheme="minorHAnsi" w:eastAsia="Times New Roman" w:hAnsiTheme="minorHAnsi" w:cstheme="minorHAnsi"/>
        </w:rPr>
      </w:pPr>
    </w:p>
    <w:p w14:paraId="700789A8" w14:textId="657EF68B" w:rsidR="00ED098D" w:rsidRPr="0028062C" w:rsidRDefault="00ED098D" w:rsidP="0028062C">
      <w:pPr>
        <w:pStyle w:val="Heading3"/>
        <w:ind w:left="600" w:hanging="240"/>
      </w:pPr>
      <w:bookmarkStart w:id="41" w:name="_Toc152948352"/>
      <w:r w:rsidRPr="006D55C5">
        <w:t>RISK ASSOCIATED WITH COUNTRIES OR GEOGRAPHICAL AREAS OR JURISDICTIONS</w:t>
      </w:r>
      <w:bookmarkEnd w:id="41"/>
    </w:p>
    <w:p w14:paraId="6C38F501" w14:textId="77777777" w:rsidR="00ED098D" w:rsidRPr="006D55C5" w:rsidRDefault="00ED098D" w:rsidP="00ED098D">
      <w:pPr>
        <w:spacing w:line="329" w:lineRule="exact"/>
        <w:rPr>
          <w:rFonts w:asciiTheme="minorHAnsi" w:eastAsia="Times New Roman" w:hAnsiTheme="minorHAnsi" w:cstheme="minorHAnsi"/>
        </w:rPr>
      </w:pPr>
    </w:p>
    <w:p w14:paraId="601C14AF" w14:textId="77777777" w:rsidR="00ED098D" w:rsidRPr="006D55C5" w:rsidRDefault="00ED098D" w:rsidP="00ED098D">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A - Low risk</w:t>
      </w:r>
      <w:r w:rsidRPr="006D55C5">
        <w:rPr>
          <w:rFonts w:asciiTheme="minorHAnsi" w:eastAsia="Calibri Light" w:hAnsiTheme="minorHAnsi" w:cstheme="minorHAnsi"/>
          <w:sz w:val="22"/>
        </w:rPr>
        <w:t xml:space="preserve"> is assigned when:</w:t>
      </w:r>
    </w:p>
    <w:p w14:paraId="30525804" w14:textId="77777777" w:rsidR="00ED098D" w:rsidRPr="006D55C5" w:rsidRDefault="00ED098D" w:rsidP="00ED098D">
      <w:pPr>
        <w:spacing w:line="41" w:lineRule="exact"/>
        <w:rPr>
          <w:rFonts w:asciiTheme="minorHAnsi" w:eastAsia="Times New Roman" w:hAnsiTheme="minorHAnsi" w:cstheme="minorHAnsi"/>
        </w:rPr>
      </w:pPr>
    </w:p>
    <w:p w14:paraId="4D4DC03A" w14:textId="3E31A309"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355579">
        <w:rPr>
          <w:rFonts w:asciiTheme="minorHAnsi" w:eastAsia="Calibri Light" w:hAnsiTheme="minorHAnsi" w:cstheme="minorHAnsi"/>
          <w:sz w:val="22"/>
          <w:szCs w:val="22"/>
        </w:rPr>
        <w:t xml:space="preserve">he Client is from or has his or her residence or seat (hereinafter seat) in the </w:t>
      </w:r>
      <w:r w:rsidR="004234F6">
        <w:rPr>
          <w:rFonts w:asciiTheme="minorHAnsi" w:eastAsia="Calibri Light" w:hAnsiTheme="minorHAnsi" w:cstheme="minorHAnsi"/>
          <w:sz w:val="22"/>
          <w:szCs w:val="22"/>
        </w:rPr>
        <w:t xml:space="preserve">Czech </w:t>
      </w:r>
      <w:proofErr w:type="gramStart"/>
      <w:r w:rsidR="004234F6">
        <w:rPr>
          <w:rFonts w:asciiTheme="minorHAnsi" w:eastAsia="Calibri Light" w:hAnsiTheme="minorHAnsi" w:cstheme="minorHAnsi"/>
          <w:sz w:val="22"/>
          <w:szCs w:val="22"/>
        </w:rPr>
        <w:t>Republic</w:t>
      </w:r>
      <w:r w:rsidR="00ED098D" w:rsidRPr="00355579">
        <w:rPr>
          <w:rFonts w:asciiTheme="minorHAnsi" w:eastAsia="Calibri Light" w:hAnsiTheme="minorHAnsi" w:cstheme="minorHAnsi"/>
          <w:sz w:val="22"/>
          <w:szCs w:val="22"/>
        </w:rPr>
        <w:t>;</w:t>
      </w:r>
      <w:proofErr w:type="gramEnd"/>
    </w:p>
    <w:p w14:paraId="7C000D2F" w14:textId="43CB88D7" w:rsidR="00ED098D" w:rsidRPr="00355579" w:rsidRDefault="00355579" w:rsidP="0035557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355579">
        <w:rPr>
          <w:rFonts w:asciiTheme="minorHAnsi" w:eastAsia="Calibri Light" w:hAnsiTheme="minorHAnsi" w:cstheme="minorHAnsi"/>
          <w:sz w:val="22"/>
          <w:szCs w:val="22"/>
        </w:rPr>
        <w:t xml:space="preserve">he Client is located in another country of the European Union or the European Economic </w:t>
      </w:r>
      <w:proofErr w:type="gramStart"/>
      <w:r w:rsidR="00ED098D" w:rsidRPr="00355579">
        <w:rPr>
          <w:rFonts w:asciiTheme="minorHAnsi" w:eastAsia="Calibri Light" w:hAnsiTheme="minorHAnsi" w:cstheme="minorHAnsi"/>
          <w:sz w:val="22"/>
          <w:szCs w:val="22"/>
        </w:rPr>
        <w:t>Area;</w:t>
      </w:r>
      <w:proofErr w:type="gramEnd"/>
    </w:p>
    <w:p w14:paraId="2906D164" w14:textId="77777777" w:rsidR="00ED098D" w:rsidRPr="00355579" w:rsidRDefault="00ED098D" w:rsidP="00355579">
      <w:pPr>
        <w:pStyle w:val="ListParagraph"/>
        <w:numPr>
          <w:ilvl w:val="0"/>
          <w:numId w:val="29"/>
        </w:numPr>
        <w:spacing w:line="237" w:lineRule="auto"/>
        <w:rPr>
          <w:rFonts w:asciiTheme="minorHAnsi" w:eastAsia="Calibri Light" w:hAnsiTheme="minorHAnsi" w:cstheme="minorHAnsi"/>
          <w:sz w:val="22"/>
          <w:szCs w:val="22"/>
        </w:rPr>
      </w:pPr>
      <w:r w:rsidRPr="00355579">
        <w:rPr>
          <w:rFonts w:asciiTheme="minorHAnsi" w:eastAsia="Calibri Light" w:hAnsiTheme="minorHAnsi" w:cstheme="minorHAnsi"/>
          <w:sz w:val="22"/>
          <w:szCs w:val="22"/>
        </w:rPr>
        <w:t xml:space="preserve">The client is domiciled in third countries equivalent to the Common Position adopted by the European Union, which include Australia, Brazil, Canada, Hong Kong, India, Japan, South Korea, Mexico, Singapore, Switzerland, South Africa, </w:t>
      </w:r>
      <w:proofErr w:type="gramStart"/>
      <w:r w:rsidRPr="00355579">
        <w:rPr>
          <w:rFonts w:asciiTheme="minorHAnsi" w:eastAsia="Calibri Light" w:hAnsiTheme="minorHAnsi" w:cstheme="minorHAnsi"/>
          <w:sz w:val="22"/>
          <w:szCs w:val="22"/>
        </w:rPr>
        <w:t>USA;</w:t>
      </w:r>
      <w:proofErr w:type="gramEnd"/>
    </w:p>
    <w:p w14:paraId="059BB2FD" w14:textId="77777777" w:rsidR="00ED098D" w:rsidRPr="006D55C5" w:rsidRDefault="00ED098D" w:rsidP="00ED098D">
      <w:pPr>
        <w:spacing w:line="383" w:lineRule="exact"/>
        <w:rPr>
          <w:rFonts w:asciiTheme="minorHAnsi" w:eastAsia="Times New Roman" w:hAnsiTheme="minorHAnsi" w:cstheme="minorHAnsi"/>
        </w:rPr>
      </w:pPr>
    </w:p>
    <w:p w14:paraId="412E363A" w14:textId="77777777" w:rsidR="00ED098D" w:rsidRPr="006D55C5" w:rsidRDefault="00ED098D" w:rsidP="00ED098D">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b/>
          <w:sz w:val="22"/>
        </w:rPr>
        <w:lastRenderedPageBreak/>
        <w:t>B - Medium risk</w:t>
      </w:r>
      <w:r w:rsidRPr="006D55C5">
        <w:rPr>
          <w:rFonts w:asciiTheme="minorHAnsi" w:eastAsia="Calibri Light" w:hAnsiTheme="minorHAnsi" w:cstheme="minorHAnsi"/>
          <w:sz w:val="22"/>
        </w:rPr>
        <w:t xml:space="preserve"> is assigned when the client is located in a third country not mentioned above, except in a third country with a high </w:t>
      </w:r>
      <w:proofErr w:type="gramStart"/>
      <w:r w:rsidRPr="006D55C5">
        <w:rPr>
          <w:rFonts w:asciiTheme="minorHAnsi" w:eastAsia="Calibri Light" w:hAnsiTheme="minorHAnsi" w:cstheme="minorHAnsi"/>
          <w:sz w:val="22"/>
        </w:rPr>
        <w:t>risk;</w:t>
      </w:r>
      <w:proofErr w:type="gramEnd"/>
    </w:p>
    <w:p w14:paraId="24E33041" w14:textId="77777777" w:rsidR="00ED098D" w:rsidRPr="006D55C5" w:rsidRDefault="00ED098D" w:rsidP="00ED098D">
      <w:pPr>
        <w:spacing w:line="398" w:lineRule="exact"/>
        <w:rPr>
          <w:rFonts w:asciiTheme="minorHAnsi" w:eastAsia="Times New Roman" w:hAnsiTheme="minorHAnsi" w:cstheme="minorHAnsi"/>
        </w:rPr>
      </w:pPr>
    </w:p>
    <w:p w14:paraId="3ABEF7A5" w14:textId="77777777" w:rsidR="00ED098D" w:rsidRPr="006D55C5" w:rsidRDefault="00ED098D" w:rsidP="00ED098D">
      <w:pPr>
        <w:spacing w:line="261"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b/>
          <w:sz w:val="22"/>
        </w:rPr>
        <w:t>C -</w:t>
      </w:r>
      <w:r w:rsidRPr="006D55C5">
        <w:rPr>
          <w:rFonts w:asciiTheme="minorHAnsi" w:eastAsia="Calibri Light" w:hAnsiTheme="minorHAnsi" w:cstheme="minorHAnsi"/>
          <w:sz w:val="22"/>
        </w:rPr>
        <w:t xml:space="preserve"> The assessment of </w:t>
      </w:r>
      <w:proofErr w:type="gramStart"/>
      <w:r w:rsidRPr="006D55C5">
        <w:rPr>
          <w:rFonts w:asciiTheme="minorHAnsi" w:eastAsia="Calibri Light" w:hAnsiTheme="minorHAnsi" w:cstheme="minorHAnsi"/>
          <w:b/>
          <w:sz w:val="22"/>
        </w:rPr>
        <w:t>high risk</w:t>
      </w:r>
      <w:proofErr w:type="gramEnd"/>
      <w:r w:rsidRPr="006D55C5">
        <w:rPr>
          <w:rFonts w:asciiTheme="minorHAnsi" w:eastAsia="Calibri Light" w:hAnsiTheme="minorHAnsi" w:cstheme="minorHAnsi"/>
          <w:sz w:val="22"/>
        </w:rPr>
        <w:t xml:space="preserve"> factors shall take into account, in particular, the fact that the customer, party to the transaction or the transaction itself is related to a country or jurisdiction, unless there is no money </w:t>
      </w:r>
      <w:r w:rsidRPr="006D55C5">
        <w:rPr>
          <w:rFonts w:asciiTheme="minorHAnsi" w:eastAsia="Calibri Light" w:hAnsiTheme="minorHAnsi" w:cstheme="minorHAnsi"/>
          <w:sz w:val="22"/>
          <w:szCs w:val="22"/>
        </w:rPr>
        <w:t>laundering according to reliable sources such as peer reviews, detailed evaluation reports or published follow-up reports. and effective systems to prevent terrorist financing.</w:t>
      </w:r>
    </w:p>
    <w:p w14:paraId="4B2F3A1A" w14:textId="77777777" w:rsidR="00ED098D" w:rsidRPr="006D55C5" w:rsidRDefault="00ED098D" w:rsidP="00ED098D">
      <w:pPr>
        <w:spacing w:line="375" w:lineRule="exact"/>
        <w:rPr>
          <w:rFonts w:asciiTheme="minorHAnsi" w:eastAsia="Times New Roman" w:hAnsiTheme="minorHAnsi" w:cstheme="minorHAnsi"/>
          <w:sz w:val="22"/>
          <w:szCs w:val="22"/>
        </w:rPr>
      </w:pPr>
    </w:p>
    <w:p w14:paraId="6DD4C405" w14:textId="34411B95" w:rsidR="00ED098D" w:rsidRPr="006D55C5" w:rsidRDefault="00ED098D" w:rsidP="00ED098D">
      <w:pPr>
        <w:spacing w:line="262" w:lineRule="auto"/>
        <w:jc w:val="both"/>
        <w:rPr>
          <w:rFonts w:asciiTheme="minorHAnsi" w:eastAsia="Calibri Light" w:hAnsiTheme="minorHAnsi" w:cstheme="minorHAnsi"/>
          <w:color w:val="000000"/>
          <w:sz w:val="22"/>
          <w:szCs w:val="22"/>
        </w:rPr>
      </w:pPr>
      <w:r w:rsidRPr="006D55C5">
        <w:rPr>
          <w:rFonts w:asciiTheme="minorHAnsi" w:eastAsia="Calibri Light" w:hAnsiTheme="minorHAnsi" w:cstheme="minorHAnsi"/>
          <w:sz w:val="22"/>
          <w:szCs w:val="22"/>
        </w:rPr>
        <w:t xml:space="preserve">According to the Delegated Regulation (EU) 2016/1675 of the European Commission, third high-risk countries include Afghanistan, Bosnia and Herzegovina, Guyana, Iraq, the Lao PDR, Syria, Uganda, Vanuatu, Yemen, </w:t>
      </w:r>
      <w:proofErr w:type="gramStart"/>
      <w:r w:rsidRPr="006D55C5">
        <w:rPr>
          <w:rFonts w:asciiTheme="minorHAnsi" w:eastAsia="Calibri Light" w:hAnsiTheme="minorHAnsi" w:cstheme="minorHAnsi"/>
          <w:sz w:val="22"/>
          <w:szCs w:val="22"/>
        </w:rPr>
        <w:t>Iran</w:t>
      </w:r>
      <w:proofErr w:type="gramEnd"/>
      <w:r w:rsidRPr="006D55C5">
        <w:rPr>
          <w:rFonts w:asciiTheme="minorHAnsi" w:eastAsia="Calibri Light" w:hAnsiTheme="minorHAnsi" w:cstheme="minorHAnsi"/>
          <w:sz w:val="22"/>
          <w:szCs w:val="22"/>
        </w:rPr>
        <w:t xml:space="preserve"> and the PRC. According to the FATF, the list of third high-risk countries is published at </w:t>
      </w:r>
      <w:hyperlink r:id="rId12" w:anchor="high-risk" w:history="1">
        <w:r w:rsidRPr="00DA4371">
          <w:rPr>
            <w:rStyle w:val="Hyperlink"/>
            <w:rFonts w:asciiTheme="minorHAnsi" w:eastAsia="Calibri Light" w:hAnsiTheme="minorHAnsi" w:cstheme="minorHAnsi"/>
            <w:sz w:val="22"/>
            <w:szCs w:val="22"/>
          </w:rPr>
          <w:t>http://www.fatf-gafi.org/countries/#high-risk</w:t>
        </w:r>
      </w:hyperlink>
      <w:r w:rsidRPr="006D55C5">
        <w:rPr>
          <w:rFonts w:asciiTheme="minorHAnsi" w:eastAsia="Calibri Light" w:hAnsiTheme="minorHAnsi" w:cstheme="minorHAnsi"/>
          <w:color w:val="000000"/>
          <w:sz w:val="22"/>
          <w:szCs w:val="22"/>
        </w:rPr>
        <w:t>.</w:t>
      </w:r>
    </w:p>
    <w:p w14:paraId="1670E616" w14:textId="77777777" w:rsidR="00ED098D" w:rsidRPr="006D55C5" w:rsidRDefault="00ED098D" w:rsidP="00ED098D">
      <w:pPr>
        <w:spacing w:line="373" w:lineRule="exact"/>
        <w:rPr>
          <w:rFonts w:asciiTheme="minorHAnsi" w:eastAsia="Times New Roman" w:hAnsiTheme="minorHAnsi" w:cstheme="minorHAnsi"/>
          <w:sz w:val="22"/>
          <w:szCs w:val="22"/>
        </w:rPr>
      </w:pPr>
    </w:p>
    <w:p w14:paraId="04378D9F" w14:textId="77777777" w:rsidR="00ED098D" w:rsidRPr="006D55C5" w:rsidRDefault="00ED098D" w:rsidP="00ED098D">
      <w:pPr>
        <w:spacing w:line="236"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In addition, the relationship of the client, the person involved in the transaction or the transaction with the state or jurisdiction indicates a high risk:</w:t>
      </w:r>
    </w:p>
    <w:p w14:paraId="6240C601" w14:textId="77777777" w:rsidR="00ED098D" w:rsidRPr="006D55C5" w:rsidRDefault="00ED098D" w:rsidP="00ED098D">
      <w:pPr>
        <w:spacing w:line="399" w:lineRule="exact"/>
        <w:rPr>
          <w:rFonts w:asciiTheme="minorHAnsi" w:eastAsia="Times New Roman" w:hAnsiTheme="minorHAnsi" w:cstheme="minorHAnsi"/>
          <w:sz w:val="22"/>
          <w:szCs w:val="22"/>
        </w:rPr>
      </w:pPr>
    </w:p>
    <w:p w14:paraId="61462A18" w14:textId="790EFECF" w:rsidR="00ED098D" w:rsidRPr="00B429C2" w:rsidRDefault="00B429C2" w:rsidP="00B429C2">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W</w:t>
      </w:r>
      <w:r w:rsidR="00ED098D" w:rsidRPr="00B429C2">
        <w:rPr>
          <w:rFonts w:asciiTheme="minorHAnsi" w:eastAsia="Calibri Light" w:hAnsiTheme="minorHAnsi" w:cstheme="minorHAnsi"/>
          <w:sz w:val="22"/>
          <w:szCs w:val="22"/>
        </w:rPr>
        <w:t>here, according to reliable sources, the level of corruption or other criminal activity is significant. Data from the annual Corruption Perceptions Index (CPI) published by Transparency International (TI) is used to assess this fact, and high risk is characterized by a CPI score equal to or lower than</w:t>
      </w:r>
      <w:r w:rsidR="00F15D9A" w:rsidRPr="00B429C2">
        <w:rPr>
          <w:rFonts w:asciiTheme="minorHAnsi" w:eastAsia="Calibri Light" w:hAnsiTheme="minorHAnsi" w:cstheme="minorHAnsi"/>
          <w:sz w:val="22"/>
          <w:szCs w:val="22"/>
        </w:rPr>
        <w:t xml:space="preserve"> </w:t>
      </w:r>
      <w:r w:rsidR="00ED098D" w:rsidRPr="00B429C2">
        <w:rPr>
          <w:rFonts w:asciiTheme="minorHAnsi" w:eastAsia="Calibri Light" w:hAnsiTheme="minorHAnsi" w:cstheme="minorHAnsi"/>
          <w:sz w:val="22"/>
          <w:szCs w:val="22"/>
        </w:rPr>
        <w:t>39.</w:t>
      </w:r>
      <w:r w:rsidR="00ED098D" w:rsidRPr="00B429C2">
        <w:rPr>
          <w:rFonts w:asciiTheme="minorHAnsi" w:eastAsia="Calibri Light" w:hAnsiTheme="minorHAnsi" w:cstheme="minorHAnsi"/>
          <w:sz w:val="22"/>
          <w:szCs w:val="22"/>
        </w:rPr>
        <w:tab/>
        <w:t>Data</w:t>
      </w:r>
      <w:r w:rsidR="00ED098D" w:rsidRPr="00B429C2">
        <w:rPr>
          <w:rFonts w:asciiTheme="minorHAnsi" w:eastAsia="Calibri Light" w:hAnsiTheme="minorHAnsi" w:cstheme="minorHAnsi"/>
          <w:sz w:val="22"/>
          <w:szCs w:val="22"/>
        </w:rPr>
        <w:tab/>
        <w:t>published</w:t>
      </w:r>
      <w:r w:rsidR="00ED098D" w:rsidRPr="00B429C2">
        <w:rPr>
          <w:rFonts w:asciiTheme="minorHAnsi" w:eastAsia="Calibri Light" w:hAnsiTheme="minorHAnsi" w:cstheme="minorHAnsi"/>
          <w:sz w:val="22"/>
          <w:szCs w:val="22"/>
        </w:rPr>
        <w:tab/>
        <w:t>by</w:t>
      </w:r>
      <w:r w:rsidR="00ED098D" w:rsidRPr="00B429C2">
        <w:rPr>
          <w:rFonts w:asciiTheme="minorHAnsi" w:eastAsia="Calibri Light" w:hAnsiTheme="minorHAnsi" w:cstheme="minorHAnsi"/>
          <w:sz w:val="22"/>
          <w:szCs w:val="22"/>
        </w:rPr>
        <w:tab/>
        <w:t>the</w:t>
      </w:r>
      <w:r w:rsidR="00ED098D" w:rsidRPr="00B429C2">
        <w:rPr>
          <w:rFonts w:asciiTheme="minorHAnsi" w:eastAsia="Calibri Light" w:hAnsiTheme="minorHAnsi" w:cstheme="minorHAnsi"/>
          <w:sz w:val="22"/>
          <w:szCs w:val="22"/>
        </w:rPr>
        <w:tab/>
        <w:t>CPI</w:t>
      </w:r>
      <w:r w:rsidR="00ED098D" w:rsidRPr="00B429C2">
        <w:rPr>
          <w:rFonts w:asciiTheme="minorHAnsi" w:eastAsia="Calibri Light" w:hAnsiTheme="minorHAnsi" w:cstheme="minorHAnsi"/>
          <w:sz w:val="22"/>
          <w:szCs w:val="22"/>
        </w:rPr>
        <w:tab/>
        <w:t>are</w:t>
      </w:r>
      <w:r w:rsidR="00ED098D" w:rsidRPr="00B429C2">
        <w:rPr>
          <w:rFonts w:asciiTheme="minorHAnsi" w:eastAsia="Calibri Light" w:hAnsiTheme="minorHAnsi" w:cstheme="minorHAnsi"/>
          <w:sz w:val="22"/>
          <w:szCs w:val="22"/>
        </w:rPr>
        <w:tab/>
        <w:t>available</w:t>
      </w:r>
      <w:r w:rsidR="00F15D9A" w:rsidRPr="00B429C2">
        <w:rPr>
          <w:rFonts w:asciiTheme="minorHAnsi" w:eastAsia="Calibri Light" w:hAnsiTheme="minorHAnsi" w:cstheme="minorHAnsi"/>
          <w:sz w:val="22"/>
          <w:szCs w:val="22"/>
        </w:rPr>
        <w:t xml:space="preserve"> </w:t>
      </w:r>
      <w:r w:rsidR="00ED098D" w:rsidRPr="00B429C2">
        <w:rPr>
          <w:rFonts w:asciiTheme="minorHAnsi" w:eastAsia="Calibri Light" w:hAnsiTheme="minorHAnsi" w:cstheme="minorHAnsi"/>
          <w:sz w:val="22"/>
          <w:szCs w:val="22"/>
        </w:rPr>
        <w:t>online</w:t>
      </w:r>
      <w:r>
        <w:rPr>
          <w:rFonts w:asciiTheme="minorHAnsi" w:eastAsia="Calibri Light" w:hAnsiTheme="minorHAnsi" w:cstheme="minorHAnsi"/>
          <w:sz w:val="22"/>
          <w:szCs w:val="22"/>
        </w:rPr>
        <w:t xml:space="preserve"> </w:t>
      </w:r>
      <w:r w:rsidR="00ED098D" w:rsidRPr="00B429C2">
        <w:rPr>
          <w:rFonts w:asciiTheme="minorHAnsi" w:eastAsia="Calibri Light" w:hAnsiTheme="minorHAnsi" w:cstheme="minorHAnsi"/>
          <w:sz w:val="22"/>
          <w:szCs w:val="22"/>
        </w:rPr>
        <w:t>at:</w:t>
      </w:r>
      <w:r w:rsidR="00F15D9A" w:rsidRPr="00B429C2">
        <w:rPr>
          <w:rFonts w:asciiTheme="minorHAnsi" w:eastAsia="Calibri Light" w:hAnsiTheme="minorHAnsi" w:cstheme="minorHAnsi"/>
          <w:sz w:val="22"/>
          <w:szCs w:val="22"/>
        </w:rPr>
        <w:t xml:space="preserve"> </w:t>
      </w:r>
      <w:hyperlink r:id="rId13" w:history="1">
        <w:r w:rsidR="00ED098D" w:rsidRPr="00B429C2">
          <w:rPr>
            <w:rStyle w:val="Hyperlink"/>
            <w:rFonts w:asciiTheme="minorHAnsi" w:eastAsia="Calibri Light" w:hAnsiTheme="minorHAnsi" w:cstheme="minorHAnsi"/>
            <w:sz w:val="22"/>
            <w:szCs w:val="22"/>
          </w:rPr>
          <w:t>https://en.wikipedia.org/wiki/Corruption_Perceptions_Index</w:t>
        </w:r>
      </w:hyperlink>
      <w:r w:rsidR="00ED098D" w:rsidRPr="00B429C2">
        <w:rPr>
          <w:rFonts w:asciiTheme="minorHAnsi" w:eastAsia="Calibri Light" w:hAnsiTheme="minorHAnsi" w:cstheme="minorHAnsi"/>
          <w:sz w:val="22"/>
          <w:szCs w:val="22"/>
        </w:rPr>
        <w:t>;</w:t>
      </w:r>
    </w:p>
    <w:p w14:paraId="5C260898" w14:textId="5105AB70" w:rsidR="00ED098D" w:rsidRPr="00B429C2" w:rsidRDefault="00ED098D" w:rsidP="00B429C2">
      <w:pPr>
        <w:pStyle w:val="ListParagraph"/>
        <w:numPr>
          <w:ilvl w:val="0"/>
          <w:numId w:val="29"/>
        </w:numPr>
        <w:spacing w:line="237" w:lineRule="auto"/>
        <w:rPr>
          <w:rFonts w:asciiTheme="minorHAnsi" w:eastAsia="Calibri Light" w:hAnsiTheme="minorHAnsi" w:cstheme="minorHAnsi"/>
          <w:sz w:val="22"/>
          <w:szCs w:val="22"/>
        </w:rPr>
      </w:pPr>
      <w:r w:rsidRPr="00DA4371">
        <w:rPr>
          <w:rFonts w:asciiTheme="minorHAnsi" w:eastAsia="Calibri Light" w:hAnsiTheme="minorHAnsi" w:cstheme="minorHAnsi"/>
          <w:sz w:val="22"/>
          <w:szCs w:val="22"/>
        </w:rPr>
        <w:t xml:space="preserve">subject to sanctions, </w:t>
      </w:r>
      <w:proofErr w:type="gramStart"/>
      <w:r w:rsidRPr="00DA4371">
        <w:rPr>
          <w:rFonts w:asciiTheme="minorHAnsi" w:eastAsia="Calibri Light" w:hAnsiTheme="minorHAnsi" w:cstheme="minorHAnsi"/>
          <w:sz w:val="22"/>
          <w:szCs w:val="22"/>
        </w:rPr>
        <w:t>embargoes</w:t>
      </w:r>
      <w:proofErr w:type="gramEnd"/>
      <w:r w:rsidRPr="00DA4371">
        <w:rPr>
          <w:rFonts w:asciiTheme="minorHAnsi" w:eastAsia="Calibri Light" w:hAnsiTheme="minorHAnsi" w:cstheme="minorHAnsi"/>
          <w:sz w:val="22"/>
          <w:szCs w:val="22"/>
        </w:rPr>
        <w:t xml:space="preserve"> or similar measures, such as those imposed by the European Union or the United Nations. A list of EU sanctions against countries is available online at</w:t>
      </w:r>
      <w:bookmarkStart w:id="42" w:name="page64"/>
      <w:bookmarkEnd w:id="42"/>
      <w:r w:rsidRPr="00B429C2">
        <w:rPr>
          <w:rFonts w:asciiTheme="minorHAnsi" w:eastAsia="Calibri Light" w:hAnsiTheme="minorHAnsi" w:cstheme="minorHAnsi"/>
          <w:noProof/>
          <w:sz w:val="22"/>
          <w:szCs w:val="22"/>
        </w:rPr>
        <mc:AlternateContent>
          <mc:Choice Requires="wps">
            <w:drawing>
              <wp:anchor distT="0" distB="0" distL="114300" distR="114300" simplePos="0" relativeHeight="251683840" behindDoc="1" locked="0" layoutInCell="1" allowOverlap="1" wp14:anchorId="4891F46F" wp14:editId="61FD1EA3">
                <wp:simplePos x="0" y="0"/>
                <wp:positionH relativeFrom="page">
                  <wp:posOffset>882650</wp:posOffset>
                </wp:positionH>
                <wp:positionV relativeFrom="page">
                  <wp:posOffset>868680</wp:posOffset>
                </wp:positionV>
                <wp:extent cx="5795645" cy="0"/>
                <wp:effectExtent l="6350" t="11430" r="8255" b="762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9FB07" id="Straight Connector 15"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r w:rsidR="00DA4371">
        <w:rPr>
          <w:rFonts w:asciiTheme="minorHAnsi" w:eastAsia="Calibri Light" w:hAnsiTheme="minorHAnsi" w:cstheme="minorHAnsi"/>
          <w:sz w:val="22"/>
          <w:szCs w:val="22"/>
        </w:rPr>
        <w:t xml:space="preserve"> </w:t>
      </w:r>
      <w:hyperlink r:id="rId14" w:history="1">
        <w:r w:rsidRPr="00B429C2">
          <w:rPr>
            <w:szCs w:val="22"/>
          </w:rPr>
          <w:t>https://sanctionsmap.eu</w:t>
        </w:r>
      </w:hyperlink>
      <w:r w:rsidRPr="00B429C2">
        <w:rPr>
          <w:rFonts w:asciiTheme="minorHAnsi" w:eastAsia="Calibri Light" w:hAnsiTheme="minorHAnsi" w:cstheme="minorHAnsi"/>
          <w:sz w:val="22"/>
          <w:szCs w:val="22"/>
        </w:rPr>
        <w:t xml:space="preserve">; The UN Sanctions List is available online at </w:t>
      </w:r>
      <w:hyperlink r:id="rId15" w:history="1">
        <w:r w:rsidRPr="00B429C2">
          <w:rPr>
            <w:rStyle w:val="Hyperlink"/>
            <w:rFonts w:asciiTheme="minorHAnsi" w:eastAsia="Calibri Light" w:hAnsiTheme="minorHAnsi" w:cstheme="minorHAnsi"/>
            <w:sz w:val="22"/>
            <w:szCs w:val="22"/>
          </w:rPr>
          <w:t>https://www.un.org/sc/suborg/en/sanctions/un-sc-consolidated-list</w:t>
        </w:r>
      </w:hyperlink>
      <w:r w:rsidRPr="00B429C2">
        <w:rPr>
          <w:rFonts w:asciiTheme="minorHAnsi" w:eastAsia="Calibri Light" w:hAnsiTheme="minorHAnsi" w:cstheme="minorHAnsi"/>
          <w:sz w:val="22"/>
          <w:szCs w:val="22"/>
        </w:rPr>
        <w:t>;</w:t>
      </w:r>
    </w:p>
    <w:p w14:paraId="2B14834C" w14:textId="1123ADC9" w:rsidR="00ED098D" w:rsidRPr="00B429C2" w:rsidRDefault="00AA03E3" w:rsidP="00B429C2">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W</w:t>
      </w:r>
      <w:r w:rsidR="00ED098D" w:rsidRPr="00B429C2">
        <w:rPr>
          <w:rFonts w:asciiTheme="minorHAnsi" w:eastAsia="Calibri Light" w:hAnsiTheme="minorHAnsi" w:cstheme="minorHAnsi"/>
          <w:sz w:val="22"/>
          <w:szCs w:val="22"/>
        </w:rPr>
        <w:t xml:space="preserve">hich finances or supports terrorism. These countries include the DPRK, Syria, Sudan and Iran and are defined </w:t>
      </w:r>
      <w:proofErr w:type="gramStart"/>
      <w:r w:rsidR="00ED098D" w:rsidRPr="00B429C2">
        <w:rPr>
          <w:rFonts w:asciiTheme="minorHAnsi" w:eastAsia="Calibri Light" w:hAnsiTheme="minorHAnsi" w:cstheme="minorHAnsi"/>
          <w:sz w:val="22"/>
          <w:szCs w:val="22"/>
        </w:rPr>
        <w:t>in particular by</w:t>
      </w:r>
      <w:proofErr w:type="gramEnd"/>
      <w:r w:rsidR="00ED098D" w:rsidRPr="00B429C2">
        <w:rPr>
          <w:rFonts w:asciiTheme="minorHAnsi" w:eastAsia="Calibri Light" w:hAnsiTheme="minorHAnsi" w:cstheme="minorHAnsi"/>
          <w:sz w:val="22"/>
          <w:szCs w:val="22"/>
        </w:rPr>
        <w:t xml:space="preserve"> data published by the United States Department of State, which is available online at: </w:t>
      </w:r>
      <w:hyperlink r:id="rId16" w:history="1">
        <w:r w:rsidR="00ED098D" w:rsidRPr="00AA03E3">
          <w:rPr>
            <w:rStyle w:val="Hyperlink"/>
            <w:rFonts w:asciiTheme="minorHAnsi" w:eastAsia="Calibri Light" w:hAnsiTheme="minorHAnsi" w:cstheme="minorHAnsi"/>
            <w:sz w:val="22"/>
          </w:rPr>
          <w:t>https://www.state.gov/j/ct/list/c14151.htm</w:t>
        </w:r>
      </w:hyperlink>
    </w:p>
    <w:p w14:paraId="4CFDCBAE" w14:textId="3D218E86" w:rsidR="00ED098D" w:rsidRPr="00B429C2" w:rsidRDefault="00AA03E3" w:rsidP="00B429C2">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I</w:t>
      </w:r>
      <w:r w:rsidR="00ED098D" w:rsidRPr="00B429C2">
        <w:rPr>
          <w:rFonts w:asciiTheme="minorHAnsi" w:eastAsia="Calibri Light" w:hAnsiTheme="minorHAnsi" w:cstheme="minorHAnsi"/>
          <w:sz w:val="22"/>
          <w:szCs w:val="22"/>
        </w:rPr>
        <w:t>n whose territory terrorist organizations designated by the European Union or the United Nations operate. These countries include</w:t>
      </w:r>
      <w:proofErr w:type="gramStart"/>
      <w:r w:rsidR="00ED098D" w:rsidRPr="00B429C2">
        <w:rPr>
          <w:rFonts w:asciiTheme="minorHAnsi" w:eastAsia="Calibri Light" w:hAnsiTheme="minorHAnsi" w:cstheme="minorHAnsi"/>
          <w:sz w:val="22"/>
          <w:szCs w:val="22"/>
        </w:rPr>
        <w:t>, in particular, Syria</w:t>
      </w:r>
      <w:proofErr w:type="gramEnd"/>
      <w:r w:rsidR="00ED098D" w:rsidRPr="00B429C2">
        <w:rPr>
          <w:rFonts w:asciiTheme="minorHAnsi" w:eastAsia="Calibri Light" w:hAnsiTheme="minorHAnsi" w:cstheme="minorHAnsi"/>
          <w:sz w:val="22"/>
          <w:szCs w:val="22"/>
        </w:rPr>
        <w:t xml:space="preserve">, Iraq, Libya, Sudan, Somalia, Nigeria, Pakistan, India, Lebanon, Palestine, Sri Lanka, the Philippines, Tajikistan, Uzbekistan and Yemen. The list of EU and UN-designated terrorist organizations is available online at: </w:t>
      </w:r>
      <w:hyperlink r:id="rId17" w:history="1">
        <w:r w:rsidR="00ED098D" w:rsidRPr="00AA03E3">
          <w:rPr>
            <w:rStyle w:val="Hyperlink"/>
            <w:rFonts w:asciiTheme="minorHAnsi" w:eastAsia="Calibri Light" w:hAnsiTheme="minorHAnsi" w:cstheme="minorHAnsi"/>
            <w:sz w:val="22"/>
            <w:szCs w:val="22"/>
          </w:rPr>
          <w:t>https://en.wikipedia.org/wiki/List_of_designated_terrorist_groups</w:t>
        </w:r>
      </w:hyperlink>
    </w:p>
    <w:p w14:paraId="3F7BC095" w14:textId="77777777" w:rsidR="00ED098D" w:rsidRPr="006D55C5" w:rsidRDefault="00ED098D" w:rsidP="00ED098D">
      <w:pPr>
        <w:spacing w:line="200" w:lineRule="exact"/>
        <w:rPr>
          <w:rFonts w:asciiTheme="minorHAnsi" w:eastAsia="Calibri Light" w:hAnsiTheme="minorHAnsi" w:cstheme="minorHAnsi"/>
          <w:sz w:val="22"/>
        </w:rPr>
      </w:pPr>
    </w:p>
    <w:p w14:paraId="0997DCF6" w14:textId="77777777" w:rsidR="00ED098D" w:rsidRPr="006D55C5" w:rsidRDefault="00ED098D" w:rsidP="00ED098D">
      <w:pPr>
        <w:spacing w:line="200" w:lineRule="exact"/>
        <w:rPr>
          <w:rFonts w:asciiTheme="minorHAnsi" w:eastAsia="Calibri Light" w:hAnsiTheme="minorHAnsi" w:cstheme="minorHAnsi"/>
          <w:sz w:val="22"/>
        </w:rPr>
      </w:pPr>
    </w:p>
    <w:p w14:paraId="22049220" w14:textId="77777777" w:rsidR="00ED098D" w:rsidRPr="006D55C5" w:rsidRDefault="00ED098D" w:rsidP="00ED098D">
      <w:pPr>
        <w:spacing w:line="329" w:lineRule="exact"/>
        <w:rPr>
          <w:rFonts w:asciiTheme="minorHAnsi" w:eastAsia="Calibri Light" w:hAnsiTheme="minorHAnsi" w:cstheme="minorHAnsi"/>
          <w:sz w:val="22"/>
        </w:rPr>
      </w:pPr>
    </w:p>
    <w:p w14:paraId="2466976A" w14:textId="77777777" w:rsidR="00ED098D" w:rsidRPr="0028062C" w:rsidRDefault="00ED098D" w:rsidP="0028062C">
      <w:pPr>
        <w:pStyle w:val="Heading3"/>
        <w:ind w:left="600" w:hanging="240"/>
      </w:pPr>
      <w:bookmarkStart w:id="43" w:name="_Toc152948353"/>
      <w:r w:rsidRPr="006D55C5">
        <w:t>RISK RELATED TO THE CUSTOMER'S BUSINESS AND THE PRODUCTS OR SERVICES OFFERED</w:t>
      </w:r>
      <w:bookmarkEnd w:id="43"/>
    </w:p>
    <w:p w14:paraId="0ECB836B" w14:textId="77777777" w:rsidR="00ED098D" w:rsidRPr="006D55C5" w:rsidRDefault="00ED098D" w:rsidP="00ED098D">
      <w:pPr>
        <w:spacing w:line="376" w:lineRule="exact"/>
        <w:rPr>
          <w:rFonts w:asciiTheme="minorHAnsi" w:eastAsia="Times New Roman" w:hAnsiTheme="minorHAnsi" w:cstheme="minorHAnsi"/>
        </w:rPr>
      </w:pPr>
    </w:p>
    <w:p w14:paraId="307D6568" w14:textId="77777777" w:rsidR="00ED098D" w:rsidRPr="006D55C5" w:rsidRDefault="00ED098D" w:rsidP="00ED098D">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b/>
          <w:sz w:val="22"/>
        </w:rPr>
        <w:t>A - Low risk</w:t>
      </w:r>
      <w:r w:rsidRPr="006D55C5">
        <w:rPr>
          <w:rFonts w:asciiTheme="minorHAnsi" w:eastAsia="Calibri Light" w:hAnsiTheme="minorHAnsi" w:cstheme="minorHAnsi"/>
          <w:sz w:val="22"/>
        </w:rPr>
        <w:t xml:space="preserve"> is assigned when the client is a person engaged in ordinary and customary economic and professional activities and the client's cash flow or planned cash flow is significantly small and does not exceed 32,000 euros in a one-year </w:t>
      </w:r>
      <w:proofErr w:type="gramStart"/>
      <w:r w:rsidRPr="006D55C5">
        <w:rPr>
          <w:rFonts w:asciiTheme="minorHAnsi" w:eastAsia="Calibri Light" w:hAnsiTheme="minorHAnsi" w:cstheme="minorHAnsi"/>
          <w:sz w:val="22"/>
        </w:rPr>
        <w:t>period;</w:t>
      </w:r>
      <w:proofErr w:type="gramEnd"/>
    </w:p>
    <w:p w14:paraId="55A80FD6" w14:textId="77777777" w:rsidR="00ED098D" w:rsidRPr="006D55C5" w:rsidRDefault="00ED098D" w:rsidP="00ED098D">
      <w:pPr>
        <w:spacing w:line="383" w:lineRule="exact"/>
        <w:rPr>
          <w:rFonts w:asciiTheme="minorHAnsi" w:eastAsia="Times New Roman" w:hAnsiTheme="minorHAnsi" w:cstheme="minorHAnsi"/>
        </w:rPr>
      </w:pPr>
    </w:p>
    <w:p w14:paraId="2B746267" w14:textId="77777777" w:rsidR="00ED098D" w:rsidRPr="006D55C5" w:rsidRDefault="00ED098D" w:rsidP="00ED098D">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b/>
          <w:sz w:val="22"/>
        </w:rPr>
        <w:t>B - Normal risk</w:t>
      </w:r>
      <w:r w:rsidRPr="006D55C5">
        <w:rPr>
          <w:rFonts w:asciiTheme="minorHAnsi" w:eastAsia="Calibri Light" w:hAnsiTheme="minorHAnsi" w:cstheme="minorHAnsi"/>
          <w:sz w:val="22"/>
        </w:rPr>
        <w:t xml:space="preserve"> is assigned when the client is a person engaged in ordinary and customary economic and professional activities and the client's cash turnover or planned cash flow exceeds 40,000 euros during a one-year </w:t>
      </w:r>
      <w:proofErr w:type="gramStart"/>
      <w:r w:rsidRPr="006D55C5">
        <w:rPr>
          <w:rFonts w:asciiTheme="minorHAnsi" w:eastAsia="Calibri Light" w:hAnsiTheme="minorHAnsi" w:cstheme="minorHAnsi"/>
          <w:sz w:val="22"/>
        </w:rPr>
        <w:t>period;</w:t>
      </w:r>
      <w:proofErr w:type="gramEnd"/>
    </w:p>
    <w:p w14:paraId="2AEFE535" w14:textId="77777777" w:rsidR="00ED098D" w:rsidRPr="006D55C5" w:rsidRDefault="00ED098D" w:rsidP="00ED098D">
      <w:pPr>
        <w:spacing w:line="387" w:lineRule="exact"/>
        <w:rPr>
          <w:rFonts w:asciiTheme="minorHAnsi" w:eastAsia="Times New Roman" w:hAnsiTheme="minorHAnsi" w:cstheme="minorHAnsi"/>
        </w:rPr>
      </w:pPr>
    </w:p>
    <w:p w14:paraId="5038E949" w14:textId="77777777" w:rsidR="00ED098D" w:rsidRPr="006D55C5" w:rsidRDefault="00ED098D" w:rsidP="00ED098D">
      <w:pPr>
        <w:spacing w:line="265" w:lineRule="auto"/>
        <w:jc w:val="both"/>
        <w:rPr>
          <w:rFonts w:asciiTheme="minorHAnsi" w:eastAsia="Calibri Light" w:hAnsiTheme="minorHAnsi" w:cstheme="minorHAnsi"/>
          <w:sz w:val="22"/>
        </w:rPr>
      </w:pPr>
      <w:r w:rsidRPr="006D55C5">
        <w:rPr>
          <w:rFonts w:asciiTheme="minorHAnsi" w:eastAsia="Calibri Light" w:hAnsiTheme="minorHAnsi" w:cstheme="minorHAnsi"/>
          <w:b/>
          <w:sz w:val="22"/>
        </w:rPr>
        <w:lastRenderedPageBreak/>
        <w:t>C - High risk</w:t>
      </w:r>
      <w:r w:rsidRPr="006D55C5">
        <w:rPr>
          <w:rFonts w:asciiTheme="minorHAnsi" w:eastAsia="Calibri Light" w:hAnsiTheme="minorHAnsi" w:cstheme="minorHAnsi"/>
          <w:sz w:val="22"/>
        </w:rPr>
        <w:t xml:space="preserve"> is assigned when a business relationship operates in unusual circumstances, including complex and unusually large transactions and unusual transaction patterns, or the customer is a legal entity or other non-legal entity whose business does not have a reasonable, clear economic or legitimate purpose or Characteristic for business purposes or the client is engaged in or adjacent to his economic and professional activities, regardless of the size of turnover:</w:t>
      </w:r>
    </w:p>
    <w:p w14:paraId="325A76DA" w14:textId="77777777" w:rsidR="00ED098D" w:rsidRPr="006D55C5" w:rsidRDefault="00ED098D" w:rsidP="00ED098D">
      <w:pPr>
        <w:spacing w:line="321" w:lineRule="exact"/>
        <w:rPr>
          <w:rFonts w:asciiTheme="minorHAnsi" w:eastAsia="Times New Roman" w:hAnsiTheme="minorHAnsi" w:cstheme="minorHAnsi"/>
        </w:rPr>
      </w:pPr>
    </w:p>
    <w:p w14:paraId="1832452D" w14:textId="7CEA5AEC"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Private or personal </w:t>
      </w:r>
      <w:proofErr w:type="gramStart"/>
      <w:r w:rsidRPr="00AA03E3">
        <w:rPr>
          <w:rFonts w:asciiTheme="minorHAnsi" w:eastAsia="Calibri Light" w:hAnsiTheme="minorHAnsi" w:cstheme="minorHAnsi"/>
          <w:sz w:val="22"/>
          <w:szCs w:val="22"/>
        </w:rPr>
        <w:t>banking;</w:t>
      </w:r>
      <w:proofErr w:type="gramEnd"/>
    </w:p>
    <w:p w14:paraId="6F4B5DB4" w14:textId="6753E3E5"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Offering or brokering a product or transaction t</w:t>
      </w:r>
      <w:r w:rsidR="00ED098D" w:rsidRPr="00AA03E3">
        <w:rPr>
          <w:rFonts w:asciiTheme="minorHAnsi" w:eastAsia="Calibri Light" w:hAnsiTheme="minorHAnsi" w:cstheme="minorHAnsi"/>
          <w:sz w:val="22"/>
          <w:szCs w:val="22"/>
        </w:rPr>
        <w:t xml:space="preserve">hat may promote </w:t>
      </w:r>
      <w:proofErr w:type="gramStart"/>
      <w:r w:rsidR="00ED098D" w:rsidRPr="00AA03E3">
        <w:rPr>
          <w:rFonts w:asciiTheme="minorHAnsi" w:eastAsia="Calibri Light" w:hAnsiTheme="minorHAnsi" w:cstheme="minorHAnsi"/>
          <w:sz w:val="22"/>
          <w:szCs w:val="22"/>
        </w:rPr>
        <w:t>anonymity;</w:t>
      </w:r>
      <w:proofErr w:type="gramEnd"/>
    </w:p>
    <w:p w14:paraId="5009B7D3" w14:textId="6D39C2B3"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Personal asset </w:t>
      </w:r>
      <w:proofErr w:type="gramStart"/>
      <w:r w:rsidRPr="00AA03E3">
        <w:rPr>
          <w:rFonts w:asciiTheme="minorHAnsi" w:eastAsia="Calibri Light" w:hAnsiTheme="minorHAnsi" w:cstheme="minorHAnsi"/>
          <w:sz w:val="22"/>
          <w:szCs w:val="22"/>
        </w:rPr>
        <w:t>management;</w:t>
      </w:r>
      <w:proofErr w:type="gramEnd"/>
    </w:p>
    <w:p w14:paraId="22B304DA" w14:textId="0225B3A4"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A company handling large amounts of </w:t>
      </w:r>
      <w:proofErr w:type="gramStart"/>
      <w:r w:rsidRPr="00AA03E3">
        <w:rPr>
          <w:rFonts w:asciiTheme="minorHAnsi" w:eastAsia="Calibri Light" w:hAnsiTheme="minorHAnsi" w:cstheme="minorHAnsi"/>
          <w:sz w:val="22"/>
          <w:szCs w:val="22"/>
        </w:rPr>
        <w:t>cash;</w:t>
      </w:r>
      <w:proofErr w:type="gramEnd"/>
    </w:p>
    <w:p w14:paraId="1B5FBEED" w14:textId="12A4D819"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Currency exchange, conversion </w:t>
      </w:r>
      <w:proofErr w:type="gramStart"/>
      <w:r w:rsidRPr="00AA03E3">
        <w:rPr>
          <w:rFonts w:asciiTheme="minorHAnsi" w:eastAsia="Calibri Light" w:hAnsiTheme="minorHAnsi" w:cstheme="minorHAnsi"/>
          <w:sz w:val="22"/>
          <w:szCs w:val="22"/>
        </w:rPr>
        <w:t>transactions;</w:t>
      </w:r>
      <w:proofErr w:type="gramEnd"/>
    </w:p>
    <w:p w14:paraId="15008E08" w14:textId="622C27C1"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Providing a virtual currency exchange or virtual currency wallet </w:t>
      </w:r>
      <w:proofErr w:type="gramStart"/>
      <w:r w:rsidRPr="00AA03E3">
        <w:rPr>
          <w:rFonts w:asciiTheme="minorHAnsi" w:eastAsia="Calibri Light" w:hAnsiTheme="minorHAnsi" w:cstheme="minorHAnsi"/>
          <w:sz w:val="22"/>
          <w:szCs w:val="22"/>
        </w:rPr>
        <w:t>service;</w:t>
      </w:r>
      <w:proofErr w:type="gramEnd"/>
    </w:p>
    <w:p w14:paraId="0D5D6C99" w14:textId="356664C1"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Provision of gambling services (in a casino, via the internet or at sports competitions)</w:t>
      </w:r>
      <w:r w:rsidR="00DA4371" w:rsidRPr="00AA03E3">
        <w:rPr>
          <w:rFonts w:asciiTheme="minorHAnsi" w:eastAsia="Calibri Light" w:hAnsiTheme="minorHAnsi" w:cstheme="minorHAnsi"/>
          <w:sz w:val="22"/>
          <w:szCs w:val="22"/>
        </w:rPr>
        <w:t>;</w:t>
      </w:r>
      <w:bookmarkStart w:id="44" w:name="page65"/>
      <w:bookmarkEnd w:id="44"/>
      <w:r w:rsidR="00ED098D" w:rsidRPr="00AA03E3">
        <w:rPr>
          <w:rFonts w:asciiTheme="minorHAnsi" w:eastAsia="Calibri Light" w:hAnsiTheme="minorHAnsi" w:cstheme="minorHAnsi"/>
          <w:noProof/>
          <w:sz w:val="22"/>
          <w:szCs w:val="22"/>
        </w:rPr>
        <mc:AlternateContent>
          <mc:Choice Requires="wps">
            <w:drawing>
              <wp:anchor distT="0" distB="0" distL="114300" distR="114300" simplePos="0" relativeHeight="251684864" behindDoc="1" locked="0" layoutInCell="1" allowOverlap="1" wp14:anchorId="225B1E4B" wp14:editId="3F7EC2C7">
                <wp:simplePos x="0" y="0"/>
                <wp:positionH relativeFrom="page">
                  <wp:posOffset>882650</wp:posOffset>
                </wp:positionH>
                <wp:positionV relativeFrom="page">
                  <wp:posOffset>868680</wp:posOffset>
                </wp:positionV>
                <wp:extent cx="5795645" cy="0"/>
                <wp:effectExtent l="6350" t="11430" r="8255" b="762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4D59B" id="Straight Connector 14"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4A8F4A8C" w14:textId="4E950EA6"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Purchase and sale of gold (including scrap gold), other precious metals or precious </w:t>
      </w:r>
      <w:proofErr w:type="gramStart"/>
      <w:r w:rsidRPr="00AA03E3">
        <w:rPr>
          <w:rFonts w:asciiTheme="minorHAnsi" w:eastAsia="Calibri Light" w:hAnsiTheme="minorHAnsi" w:cstheme="minorHAnsi"/>
          <w:sz w:val="22"/>
          <w:szCs w:val="22"/>
        </w:rPr>
        <w:t>stones;</w:t>
      </w:r>
      <w:proofErr w:type="gramEnd"/>
    </w:p>
    <w:p w14:paraId="03ED7B25" w14:textId="408D5AF4"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Purchase and sale of </w:t>
      </w:r>
      <w:proofErr w:type="gramStart"/>
      <w:r w:rsidRPr="00AA03E3">
        <w:rPr>
          <w:rFonts w:asciiTheme="minorHAnsi" w:eastAsia="Calibri Light" w:hAnsiTheme="minorHAnsi" w:cstheme="minorHAnsi"/>
          <w:sz w:val="22"/>
          <w:szCs w:val="22"/>
        </w:rPr>
        <w:t>valuables;</w:t>
      </w:r>
      <w:proofErr w:type="gramEnd"/>
    </w:p>
    <w:p w14:paraId="55F84EA5" w14:textId="7F42AEA0"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Providing online </w:t>
      </w:r>
      <w:proofErr w:type="gramStart"/>
      <w:r w:rsidRPr="00AA03E3">
        <w:rPr>
          <w:rFonts w:asciiTheme="minorHAnsi" w:eastAsia="Calibri Light" w:hAnsiTheme="minorHAnsi" w:cstheme="minorHAnsi"/>
          <w:sz w:val="22"/>
          <w:szCs w:val="22"/>
        </w:rPr>
        <w:t>advertising;</w:t>
      </w:r>
      <w:proofErr w:type="gramEnd"/>
    </w:p>
    <w:p w14:paraId="0E76779C" w14:textId="6952DC44"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Offering innovative </w:t>
      </w:r>
      <w:proofErr w:type="gramStart"/>
      <w:r w:rsidRPr="00AA03E3">
        <w:rPr>
          <w:rFonts w:asciiTheme="minorHAnsi" w:eastAsia="Calibri Light" w:hAnsiTheme="minorHAnsi" w:cstheme="minorHAnsi"/>
          <w:sz w:val="22"/>
          <w:szCs w:val="22"/>
        </w:rPr>
        <w:t>services;</w:t>
      </w:r>
      <w:proofErr w:type="gramEnd"/>
    </w:p>
    <w:p w14:paraId="5169CB5D" w14:textId="65FA64AB"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The </w:t>
      </w:r>
      <w:r w:rsidR="00ED098D" w:rsidRPr="00AA03E3">
        <w:rPr>
          <w:rFonts w:asciiTheme="minorHAnsi" w:eastAsia="Calibri Light" w:hAnsiTheme="minorHAnsi" w:cstheme="minorHAnsi"/>
          <w:sz w:val="22"/>
          <w:szCs w:val="22"/>
        </w:rPr>
        <w:t xml:space="preserve">formation, sale and management of </w:t>
      </w:r>
      <w:proofErr w:type="gramStart"/>
      <w:r w:rsidR="00ED098D" w:rsidRPr="00AA03E3">
        <w:rPr>
          <w:rFonts w:asciiTheme="minorHAnsi" w:eastAsia="Calibri Light" w:hAnsiTheme="minorHAnsi" w:cstheme="minorHAnsi"/>
          <w:sz w:val="22"/>
          <w:szCs w:val="22"/>
        </w:rPr>
        <w:t>companies;</w:t>
      </w:r>
      <w:proofErr w:type="gramEnd"/>
    </w:p>
    <w:p w14:paraId="69BC32C3" w14:textId="38F577E0"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This is another area where there is a higher than usual risk of money laundering or terrorist </w:t>
      </w:r>
      <w:proofErr w:type="gramStart"/>
      <w:r w:rsidRPr="00AA03E3">
        <w:rPr>
          <w:rFonts w:asciiTheme="minorHAnsi" w:eastAsia="Calibri Light" w:hAnsiTheme="minorHAnsi" w:cstheme="minorHAnsi"/>
          <w:sz w:val="22"/>
          <w:szCs w:val="22"/>
        </w:rPr>
        <w:t>financing;</w:t>
      </w:r>
      <w:proofErr w:type="gramEnd"/>
    </w:p>
    <w:p w14:paraId="7C866858" w14:textId="16E29AC1"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The customer provides services through non-traditional sales </w:t>
      </w:r>
      <w:proofErr w:type="gramStart"/>
      <w:r w:rsidRPr="00AA03E3">
        <w:rPr>
          <w:rFonts w:asciiTheme="minorHAnsi" w:eastAsia="Calibri Light" w:hAnsiTheme="minorHAnsi" w:cstheme="minorHAnsi"/>
          <w:sz w:val="22"/>
          <w:szCs w:val="22"/>
        </w:rPr>
        <w:t>channels;</w:t>
      </w:r>
      <w:proofErr w:type="gramEnd"/>
    </w:p>
    <w:p w14:paraId="6E710874" w14:textId="5161F50D"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 xml:space="preserve">There is a constant change of </w:t>
      </w:r>
      <w:proofErr w:type="gramStart"/>
      <w:r w:rsidRPr="00AA03E3">
        <w:rPr>
          <w:rFonts w:asciiTheme="minorHAnsi" w:eastAsia="Calibri Light" w:hAnsiTheme="minorHAnsi" w:cstheme="minorHAnsi"/>
          <w:sz w:val="22"/>
          <w:szCs w:val="22"/>
        </w:rPr>
        <w:t>custo</w:t>
      </w:r>
      <w:r w:rsidR="00ED098D" w:rsidRPr="00AA03E3">
        <w:rPr>
          <w:rFonts w:asciiTheme="minorHAnsi" w:eastAsia="Calibri Light" w:hAnsiTheme="minorHAnsi" w:cstheme="minorHAnsi"/>
          <w:sz w:val="22"/>
          <w:szCs w:val="22"/>
        </w:rPr>
        <w:t>mers;</w:t>
      </w:r>
      <w:proofErr w:type="gramEnd"/>
    </w:p>
    <w:p w14:paraId="015E40FB" w14:textId="263B6BFA" w:rsidR="00ED098D" w:rsidRPr="00AA03E3" w:rsidRDefault="00A21022" w:rsidP="00AA03E3">
      <w:pPr>
        <w:pStyle w:val="ListParagraph"/>
        <w:numPr>
          <w:ilvl w:val="0"/>
          <w:numId w:val="29"/>
        </w:numPr>
        <w:spacing w:line="237" w:lineRule="auto"/>
        <w:rPr>
          <w:rFonts w:asciiTheme="minorHAnsi" w:eastAsia="Calibri Light" w:hAnsiTheme="minorHAnsi" w:cstheme="minorHAnsi"/>
          <w:sz w:val="22"/>
          <w:szCs w:val="22"/>
        </w:rPr>
      </w:pPr>
      <w:r w:rsidRPr="00AA03E3">
        <w:rPr>
          <w:rFonts w:asciiTheme="minorHAnsi" w:eastAsia="Calibri Light" w:hAnsiTheme="minorHAnsi" w:cstheme="minorHAnsi"/>
          <w:sz w:val="22"/>
          <w:szCs w:val="22"/>
        </w:rPr>
        <w:t>A person's customer base has grown rapidly.</w:t>
      </w:r>
    </w:p>
    <w:p w14:paraId="17EF93F5" w14:textId="77777777" w:rsidR="00ED098D" w:rsidRPr="006D55C5" w:rsidRDefault="00ED098D" w:rsidP="00ED098D">
      <w:pPr>
        <w:spacing w:line="200" w:lineRule="exact"/>
        <w:rPr>
          <w:rFonts w:asciiTheme="minorHAnsi" w:eastAsia="Calibri Light" w:hAnsiTheme="minorHAnsi" w:cstheme="minorHAnsi"/>
          <w:sz w:val="22"/>
        </w:rPr>
      </w:pPr>
    </w:p>
    <w:p w14:paraId="2DEB2542" w14:textId="77777777" w:rsidR="00ED098D" w:rsidRPr="006D55C5" w:rsidRDefault="00ED098D" w:rsidP="00ED098D">
      <w:pPr>
        <w:spacing w:line="303" w:lineRule="exact"/>
        <w:rPr>
          <w:rFonts w:asciiTheme="minorHAnsi" w:eastAsia="Calibri Light" w:hAnsiTheme="minorHAnsi" w:cstheme="minorHAnsi"/>
          <w:sz w:val="22"/>
        </w:rPr>
      </w:pPr>
    </w:p>
    <w:p w14:paraId="31011C03" w14:textId="77777777" w:rsidR="00ED098D" w:rsidRPr="0028062C" w:rsidRDefault="00ED098D" w:rsidP="0028062C">
      <w:pPr>
        <w:pStyle w:val="Heading3"/>
        <w:ind w:left="600" w:hanging="240"/>
      </w:pPr>
      <w:bookmarkStart w:id="45" w:name="_Toc152948354"/>
      <w:r w:rsidRPr="006D55C5">
        <w:t>SETTLEMENT AND TRANSACTION RISK</w:t>
      </w:r>
      <w:bookmarkEnd w:id="45"/>
    </w:p>
    <w:p w14:paraId="129C5A10" w14:textId="77777777" w:rsidR="00ED098D" w:rsidRPr="006D55C5" w:rsidRDefault="00ED098D" w:rsidP="00ED098D">
      <w:pPr>
        <w:spacing w:line="327" w:lineRule="exact"/>
        <w:rPr>
          <w:rFonts w:asciiTheme="minorHAnsi" w:eastAsia="Times New Roman" w:hAnsiTheme="minorHAnsi" w:cstheme="minorHAnsi"/>
        </w:rPr>
      </w:pPr>
    </w:p>
    <w:p w14:paraId="5E36CAC9" w14:textId="63917E9E" w:rsidR="00ED098D" w:rsidRDefault="00ED098D" w:rsidP="00D26EBC">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A - Low risk</w:t>
      </w:r>
      <w:r w:rsidRPr="006D55C5">
        <w:rPr>
          <w:rFonts w:asciiTheme="minorHAnsi" w:eastAsia="Calibri Light" w:hAnsiTheme="minorHAnsi" w:cstheme="minorHAnsi"/>
          <w:sz w:val="22"/>
        </w:rPr>
        <w:t xml:space="preserve"> is assigned whe</w:t>
      </w:r>
      <w:r w:rsidR="00D26EBC">
        <w:rPr>
          <w:rFonts w:asciiTheme="minorHAnsi" w:eastAsia="Calibri Light" w:hAnsiTheme="minorHAnsi" w:cstheme="minorHAnsi"/>
          <w:sz w:val="22"/>
        </w:rPr>
        <w:t>n</w:t>
      </w:r>
      <w:r w:rsidRPr="006D55C5">
        <w:rPr>
          <w:rFonts w:asciiTheme="minorHAnsi" w:eastAsia="Calibri Light" w:hAnsiTheme="minorHAnsi" w:cstheme="minorHAnsi"/>
          <w:sz w:val="22"/>
        </w:rPr>
        <w:t>:</w:t>
      </w:r>
    </w:p>
    <w:p w14:paraId="5FB35435" w14:textId="77777777" w:rsidR="00D26EBC" w:rsidRPr="00D26EBC" w:rsidRDefault="00D26EBC" w:rsidP="00D26EBC">
      <w:pPr>
        <w:spacing w:line="0" w:lineRule="atLeast"/>
        <w:rPr>
          <w:rFonts w:asciiTheme="minorHAnsi" w:eastAsia="Calibri Light" w:hAnsiTheme="minorHAnsi" w:cstheme="minorHAnsi"/>
          <w:sz w:val="22"/>
        </w:rPr>
      </w:pPr>
    </w:p>
    <w:p w14:paraId="00A02EFB" w14:textId="56E2E745" w:rsidR="00ED098D" w:rsidRPr="00A21022" w:rsidRDefault="00A21022" w:rsidP="00A21022">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A21022">
        <w:rPr>
          <w:rFonts w:asciiTheme="minorHAnsi" w:eastAsia="Calibri Light" w:hAnsiTheme="minorHAnsi" w:cstheme="minorHAnsi"/>
          <w:sz w:val="22"/>
          <w:szCs w:val="22"/>
        </w:rPr>
        <w:t xml:space="preserve"> duration agreement has been entered into with the customer in written, electronic or written </w:t>
      </w:r>
      <w:proofErr w:type="gramStart"/>
      <w:r w:rsidR="00ED098D" w:rsidRPr="00A21022">
        <w:rPr>
          <w:rFonts w:asciiTheme="minorHAnsi" w:eastAsia="Calibri Light" w:hAnsiTheme="minorHAnsi" w:cstheme="minorHAnsi"/>
          <w:sz w:val="22"/>
          <w:szCs w:val="22"/>
        </w:rPr>
        <w:t>form;</w:t>
      </w:r>
      <w:proofErr w:type="gramEnd"/>
    </w:p>
    <w:p w14:paraId="059FD7BA" w14:textId="10981A35" w:rsidR="00ED098D" w:rsidRPr="00A21022" w:rsidRDefault="00ED098D" w:rsidP="00A21022">
      <w:pPr>
        <w:pStyle w:val="ListParagraph"/>
        <w:numPr>
          <w:ilvl w:val="0"/>
          <w:numId w:val="29"/>
        </w:numPr>
        <w:spacing w:line="237" w:lineRule="auto"/>
        <w:rPr>
          <w:rFonts w:asciiTheme="minorHAnsi" w:eastAsia="Calibri Light" w:hAnsiTheme="minorHAnsi" w:cstheme="minorHAnsi"/>
          <w:sz w:val="22"/>
          <w:szCs w:val="22"/>
        </w:rPr>
      </w:pPr>
      <w:r w:rsidRPr="00A21022">
        <w:rPr>
          <w:rFonts w:asciiTheme="minorHAnsi" w:eastAsia="Calibri Light" w:hAnsiTheme="minorHAnsi" w:cstheme="minorHAnsi"/>
          <w:sz w:val="22"/>
          <w:szCs w:val="22"/>
        </w:rPr>
        <w:t xml:space="preserve">Payments to the company in the framework of a business relationship are received only through an account located in a credit institution registered in Lithuania or in a branch of a foreign credit institution established or domiciled in a European Economic Area country or third country where Directive (EU) 2015/849 requirements equivalent to those </w:t>
      </w:r>
      <w:proofErr w:type="gramStart"/>
      <w:r w:rsidRPr="00A21022">
        <w:rPr>
          <w:rFonts w:asciiTheme="minorHAnsi" w:eastAsia="Calibri Light" w:hAnsiTheme="minorHAnsi" w:cstheme="minorHAnsi"/>
          <w:sz w:val="22"/>
          <w:szCs w:val="22"/>
        </w:rPr>
        <w:t>required;</w:t>
      </w:r>
      <w:proofErr w:type="gramEnd"/>
    </w:p>
    <w:p w14:paraId="6023B400" w14:textId="7B5CCEB5" w:rsidR="00ED098D" w:rsidRPr="00A21022" w:rsidRDefault="00A21022" w:rsidP="00A21022">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A21022">
        <w:rPr>
          <w:rFonts w:asciiTheme="minorHAnsi" w:eastAsia="Calibri Light" w:hAnsiTheme="minorHAnsi" w:cstheme="minorHAnsi"/>
          <w:sz w:val="22"/>
          <w:szCs w:val="22"/>
        </w:rPr>
        <w:t>he total value of incoming and outgoing payments in commercial transactions does not exceed EUR 15 000 per year.</w:t>
      </w:r>
    </w:p>
    <w:p w14:paraId="54BD59C0" w14:textId="77777777" w:rsidR="00ED098D" w:rsidRPr="006D55C5" w:rsidRDefault="00ED098D" w:rsidP="00ED098D">
      <w:pPr>
        <w:spacing w:line="352" w:lineRule="exact"/>
        <w:rPr>
          <w:rFonts w:asciiTheme="minorHAnsi" w:eastAsia="Times New Roman" w:hAnsiTheme="minorHAnsi" w:cstheme="minorHAnsi"/>
        </w:rPr>
      </w:pPr>
    </w:p>
    <w:p w14:paraId="60EE7A04" w14:textId="459A0C7D" w:rsidR="00ED098D" w:rsidRDefault="00ED098D" w:rsidP="00D26EBC">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B- Medium risk</w:t>
      </w:r>
      <w:r w:rsidRPr="006D55C5">
        <w:rPr>
          <w:rFonts w:asciiTheme="minorHAnsi" w:eastAsia="Calibri Light" w:hAnsiTheme="minorHAnsi" w:cstheme="minorHAnsi"/>
          <w:sz w:val="22"/>
        </w:rPr>
        <w:t xml:space="preserve"> is assigned when a customer uses to settle with the Company:</w:t>
      </w:r>
    </w:p>
    <w:p w14:paraId="41DDEB68" w14:textId="77777777" w:rsidR="00D26EBC" w:rsidRPr="00D26EBC" w:rsidRDefault="00D26EBC" w:rsidP="00D26EBC">
      <w:pPr>
        <w:spacing w:line="0" w:lineRule="atLeast"/>
        <w:rPr>
          <w:rFonts w:asciiTheme="minorHAnsi" w:eastAsia="Calibri Light" w:hAnsiTheme="minorHAnsi" w:cstheme="minorHAnsi"/>
          <w:sz w:val="22"/>
        </w:rPr>
      </w:pPr>
    </w:p>
    <w:p w14:paraId="247B64F3" w14:textId="1E4DCEAF"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054E29">
        <w:rPr>
          <w:rFonts w:asciiTheme="minorHAnsi" w:eastAsia="Calibri Light" w:hAnsiTheme="minorHAnsi" w:cstheme="minorHAnsi"/>
          <w:sz w:val="22"/>
          <w:szCs w:val="22"/>
        </w:rPr>
        <w:t xml:space="preserve"> limited amount of cash not exceeding EUR 15 000 or the equivalent in another currency, whether the transaction is made in a single payment or in several interconnected payments over a period of up to one </w:t>
      </w:r>
      <w:proofErr w:type="gramStart"/>
      <w:r w:rsidR="00ED098D" w:rsidRPr="00054E29">
        <w:rPr>
          <w:rFonts w:asciiTheme="minorHAnsi" w:eastAsia="Calibri Light" w:hAnsiTheme="minorHAnsi" w:cstheme="minorHAnsi"/>
          <w:sz w:val="22"/>
          <w:szCs w:val="22"/>
        </w:rPr>
        <w:t>year;</w:t>
      </w:r>
      <w:proofErr w:type="gramEnd"/>
    </w:p>
    <w:p w14:paraId="4405DCC6" w14:textId="31844DBE"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U</w:t>
      </w:r>
      <w:r w:rsidR="00ED098D" w:rsidRPr="00054E29">
        <w:rPr>
          <w:rFonts w:asciiTheme="minorHAnsi" w:eastAsia="Calibri Light" w:hAnsiTheme="minorHAnsi" w:cstheme="minorHAnsi"/>
          <w:sz w:val="22"/>
          <w:szCs w:val="22"/>
        </w:rPr>
        <w:t>ses for settlement a credit, financial institution, payment institution or tax system which is not located in a high-risk third country and which does not promote anonymity, which is reliable in its</w:t>
      </w:r>
      <w:r w:rsidR="00A21022" w:rsidRPr="00054E29">
        <w:rPr>
          <w:rFonts w:asciiTheme="minorHAnsi" w:eastAsia="Calibri Light" w:hAnsiTheme="minorHAnsi" w:cstheme="minorHAnsi"/>
          <w:sz w:val="22"/>
          <w:szCs w:val="22"/>
        </w:rPr>
        <w:t xml:space="preserve"> </w:t>
      </w:r>
      <w:bookmarkStart w:id="46" w:name="page66"/>
      <w:bookmarkEnd w:id="46"/>
      <w:r w:rsidR="00ED098D" w:rsidRPr="00054E29">
        <w:rPr>
          <w:rFonts w:asciiTheme="minorHAnsi" w:eastAsia="Calibri Light" w:hAnsiTheme="minorHAnsi" w:cstheme="minorHAnsi"/>
          <w:noProof/>
          <w:sz w:val="22"/>
          <w:szCs w:val="22"/>
        </w:rPr>
        <mc:AlternateContent>
          <mc:Choice Requires="wps">
            <w:drawing>
              <wp:anchor distT="0" distB="0" distL="114300" distR="114300" simplePos="0" relativeHeight="251685888" behindDoc="1" locked="0" layoutInCell="1" allowOverlap="1" wp14:anchorId="1CA5E02A" wp14:editId="7125F7B7">
                <wp:simplePos x="0" y="0"/>
                <wp:positionH relativeFrom="page">
                  <wp:posOffset>882650</wp:posOffset>
                </wp:positionH>
                <wp:positionV relativeFrom="page">
                  <wp:posOffset>868680</wp:posOffset>
                </wp:positionV>
                <wp:extent cx="5795645" cy="0"/>
                <wp:effectExtent l="6350" t="11430" r="8255" b="762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9651D" id="Straight Connector 13" o:spid="_x0000_s1026"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r w:rsidR="00ED098D" w:rsidRPr="00054E29">
        <w:rPr>
          <w:rFonts w:asciiTheme="minorHAnsi" w:eastAsia="Calibri Light" w:hAnsiTheme="minorHAnsi" w:cstheme="minorHAnsi"/>
          <w:sz w:val="22"/>
          <w:szCs w:val="22"/>
        </w:rPr>
        <w:t>experience or from independent sources and carries out controls against money laundering and terrorist financing.</w:t>
      </w:r>
    </w:p>
    <w:p w14:paraId="2FF38301" w14:textId="77777777" w:rsidR="00ED098D" w:rsidRPr="006D55C5" w:rsidRDefault="00ED098D" w:rsidP="00ED098D">
      <w:pPr>
        <w:spacing w:line="200" w:lineRule="exact"/>
        <w:rPr>
          <w:rFonts w:asciiTheme="minorHAnsi" w:eastAsia="Times New Roman" w:hAnsiTheme="minorHAnsi" w:cstheme="minorHAnsi"/>
        </w:rPr>
      </w:pPr>
    </w:p>
    <w:p w14:paraId="2BF5867F" w14:textId="77777777" w:rsidR="00ED098D" w:rsidRPr="006D55C5" w:rsidRDefault="00ED098D" w:rsidP="00ED098D">
      <w:pPr>
        <w:spacing w:line="200" w:lineRule="exact"/>
        <w:rPr>
          <w:rFonts w:asciiTheme="minorHAnsi" w:eastAsia="Times New Roman" w:hAnsiTheme="minorHAnsi" w:cstheme="minorHAnsi"/>
        </w:rPr>
      </w:pPr>
    </w:p>
    <w:p w14:paraId="05357468" w14:textId="77777777" w:rsidR="00ED098D" w:rsidRPr="006D55C5" w:rsidRDefault="00ED098D" w:rsidP="00ED098D">
      <w:pPr>
        <w:spacing w:line="259" w:lineRule="exact"/>
        <w:rPr>
          <w:rFonts w:asciiTheme="minorHAnsi" w:eastAsia="Times New Roman" w:hAnsiTheme="minorHAnsi" w:cstheme="minorHAnsi"/>
        </w:rPr>
      </w:pPr>
    </w:p>
    <w:p w14:paraId="407BF266" w14:textId="75984509" w:rsidR="00ED098D" w:rsidRDefault="00ED098D" w:rsidP="00D26EBC">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C - High risk</w:t>
      </w:r>
      <w:r w:rsidRPr="006D55C5">
        <w:rPr>
          <w:rFonts w:asciiTheme="minorHAnsi" w:eastAsia="Calibri Light" w:hAnsiTheme="minorHAnsi" w:cstheme="minorHAnsi"/>
          <w:sz w:val="22"/>
        </w:rPr>
        <w:t xml:space="preserve"> is assigned when a client uses:</w:t>
      </w:r>
    </w:p>
    <w:p w14:paraId="6D9D5471" w14:textId="77777777" w:rsidR="00D26EBC" w:rsidRPr="00D26EBC" w:rsidRDefault="00D26EBC" w:rsidP="00D26EBC">
      <w:pPr>
        <w:spacing w:line="0" w:lineRule="atLeast"/>
        <w:rPr>
          <w:rFonts w:asciiTheme="minorHAnsi" w:eastAsia="Calibri Light" w:hAnsiTheme="minorHAnsi" w:cstheme="minorHAnsi"/>
          <w:sz w:val="22"/>
        </w:rPr>
      </w:pPr>
    </w:p>
    <w:p w14:paraId="5309B7E1" w14:textId="74F29904"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054E29">
        <w:rPr>
          <w:rFonts w:asciiTheme="minorHAnsi" w:eastAsia="Calibri Light" w:hAnsiTheme="minorHAnsi" w:cstheme="minorHAnsi"/>
          <w:sz w:val="22"/>
          <w:szCs w:val="22"/>
        </w:rPr>
        <w:t xml:space="preserve"> credit institution, financial institution, payment institution or tax system which promotes </w:t>
      </w:r>
      <w:proofErr w:type="gramStart"/>
      <w:r w:rsidR="00ED098D" w:rsidRPr="00054E29">
        <w:rPr>
          <w:rFonts w:asciiTheme="minorHAnsi" w:eastAsia="Calibri Light" w:hAnsiTheme="minorHAnsi" w:cstheme="minorHAnsi"/>
          <w:sz w:val="22"/>
          <w:szCs w:val="22"/>
        </w:rPr>
        <w:t>anonymity;</w:t>
      </w:r>
      <w:proofErr w:type="gramEnd"/>
    </w:p>
    <w:p w14:paraId="4D634F06" w14:textId="06392BDB"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054E29">
        <w:rPr>
          <w:rFonts w:asciiTheme="minorHAnsi" w:eastAsia="Calibri Light" w:hAnsiTheme="minorHAnsi" w:cstheme="minorHAnsi"/>
          <w:sz w:val="22"/>
          <w:szCs w:val="22"/>
        </w:rPr>
        <w:t xml:space="preserve"> credit institution, financial institution, payment institution or tax system located in a high-risk third </w:t>
      </w:r>
      <w:proofErr w:type="gramStart"/>
      <w:r w:rsidR="00ED098D" w:rsidRPr="00054E29">
        <w:rPr>
          <w:rFonts w:asciiTheme="minorHAnsi" w:eastAsia="Calibri Light" w:hAnsiTheme="minorHAnsi" w:cstheme="minorHAnsi"/>
          <w:sz w:val="22"/>
          <w:szCs w:val="22"/>
        </w:rPr>
        <w:t>country;</w:t>
      </w:r>
      <w:proofErr w:type="gramEnd"/>
    </w:p>
    <w:p w14:paraId="7CFB2DF4" w14:textId="6A365095"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S</w:t>
      </w:r>
      <w:r w:rsidR="00ED098D" w:rsidRPr="00054E29">
        <w:rPr>
          <w:rFonts w:asciiTheme="minorHAnsi" w:eastAsia="Calibri Light" w:hAnsiTheme="minorHAnsi" w:cstheme="minorHAnsi"/>
          <w:sz w:val="22"/>
          <w:szCs w:val="22"/>
        </w:rPr>
        <w:t xml:space="preserve">ettlement channels and accounts belonging to unknown or unrelated third </w:t>
      </w:r>
      <w:proofErr w:type="gramStart"/>
      <w:r w:rsidR="00ED098D" w:rsidRPr="00054E29">
        <w:rPr>
          <w:rFonts w:asciiTheme="minorHAnsi" w:eastAsia="Calibri Light" w:hAnsiTheme="minorHAnsi" w:cstheme="minorHAnsi"/>
          <w:sz w:val="22"/>
          <w:szCs w:val="22"/>
        </w:rPr>
        <w:t>parties;</w:t>
      </w:r>
      <w:proofErr w:type="gramEnd"/>
    </w:p>
    <w:p w14:paraId="4B1EE2F3" w14:textId="637ABE48"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L</w:t>
      </w:r>
      <w:r w:rsidR="00ED098D" w:rsidRPr="00054E29">
        <w:rPr>
          <w:rFonts w:asciiTheme="minorHAnsi" w:eastAsia="Calibri Light" w:hAnsiTheme="minorHAnsi" w:cstheme="minorHAnsi"/>
          <w:sz w:val="22"/>
          <w:szCs w:val="22"/>
        </w:rPr>
        <w:t xml:space="preserve">arge amounts of cash </w:t>
      </w:r>
      <w:proofErr w:type="gramStart"/>
      <w:r w:rsidR="00ED098D" w:rsidRPr="00054E29">
        <w:rPr>
          <w:rFonts w:asciiTheme="minorHAnsi" w:eastAsia="Calibri Light" w:hAnsiTheme="minorHAnsi" w:cstheme="minorHAnsi"/>
          <w:sz w:val="22"/>
          <w:szCs w:val="22"/>
        </w:rPr>
        <w:t>in excess of</w:t>
      </w:r>
      <w:proofErr w:type="gramEnd"/>
      <w:r w:rsidR="00ED098D" w:rsidRPr="00054E29">
        <w:rPr>
          <w:rFonts w:asciiTheme="minorHAnsi" w:eastAsia="Calibri Light" w:hAnsiTheme="minorHAnsi" w:cstheme="minorHAnsi"/>
          <w:sz w:val="22"/>
          <w:szCs w:val="22"/>
        </w:rPr>
        <w:t xml:space="preserve"> EUR 15 000 or the equivalent in another currency, whether the transaction is made in a single payment or in several interconnected payments over a period of up to one year.</w:t>
      </w:r>
    </w:p>
    <w:p w14:paraId="7AF5611C" w14:textId="77777777" w:rsidR="00ED098D" w:rsidRPr="006D55C5" w:rsidRDefault="00ED098D" w:rsidP="00ED098D">
      <w:pPr>
        <w:spacing w:line="200" w:lineRule="exact"/>
        <w:rPr>
          <w:rFonts w:asciiTheme="minorHAnsi" w:eastAsia="Calibri Light" w:hAnsiTheme="minorHAnsi" w:cstheme="minorHAnsi"/>
          <w:sz w:val="22"/>
        </w:rPr>
      </w:pPr>
    </w:p>
    <w:p w14:paraId="105A2435" w14:textId="77777777" w:rsidR="00ED098D" w:rsidRPr="006D55C5" w:rsidRDefault="00ED098D" w:rsidP="00ED098D">
      <w:pPr>
        <w:spacing w:line="288" w:lineRule="exact"/>
        <w:rPr>
          <w:rFonts w:asciiTheme="minorHAnsi" w:eastAsia="Calibri Light" w:hAnsiTheme="minorHAnsi" w:cstheme="minorHAnsi"/>
          <w:sz w:val="22"/>
        </w:rPr>
      </w:pPr>
    </w:p>
    <w:p w14:paraId="6D2BCA09" w14:textId="77777777" w:rsidR="00ED098D" w:rsidRPr="0028062C" w:rsidRDefault="00ED098D" w:rsidP="0028062C">
      <w:pPr>
        <w:pStyle w:val="Heading3"/>
      </w:pPr>
      <w:bookmarkStart w:id="47" w:name="_Toc152948355"/>
      <w:r w:rsidRPr="0028062C">
        <w:t>CUSTOMER IDENTITY RISK</w:t>
      </w:r>
      <w:bookmarkEnd w:id="47"/>
    </w:p>
    <w:p w14:paraId="43F2B1BB" w14:textId="77777777" w:rsidR="00ED098D" w:rsidRPr="006D55C5" w:rsidRDefault="00ED098D" w:rsidP="00ED098D">
      <w:pPr>
        <w:spacing w:line="329" w:lineRule="exact"/>
        <w:rPr>
          <w:rFonts w:asciiTheme="minorHAnsi" w:eastAsia="Times New Roman" w:hAnsiTheme="minorHAnsi" w:cstheme="minorHAnsi"/>
        </w:rPr>
      </w:pPr>
    </w:p>
    <w:p w14:paraId="205A2DF7" w14:textId="2C2A4E18" w:rsidR="00ED098D" w:rsidRDefault="00ED098D" w:rsidP="00D26EBC">
      <w:pPr>
        <w:spacing w:line="0" w:lineRule="atLeast"/>
        <w:rPr>
          <w:rFonts w:asciiTheme="minorHAnsi" w:eastAsia="Calibri Light" w:hAnsiTheme="minorHAnsi" w:cstheme="minorHAnsi"/>
          <w:sz w:val="22"/>
          <w:szCs w:val="22"/>
        </w:rPr>
      </w:pPr>
      <w:r w:rsidRPr="006D55C5">
        <w:rPr>
          <w:rFonts w:asciiTheme="minorHAnsi" w:eastAsia="Calibri Light" w:hAnsiTheme="minorHAnsi" w:cstheme="minorHAnsi"/>
          <w:b/>
          <w:sz w:val="22"/>
        </w:rPr>
        <w:t xml:space="preserve">A - </w:t>
      </w:r>
      <w:r w:rsidRPr="006D55C5">
        <w:rPr>
          <w:rFonts w:asciiTheme="minorHAnsi" w:eastAsia="Calibri Light" w:hAnsiTheme="minorHAnsi" w:cstheme="minorHAnsi"/>
          <w:b/>
          <w:sz w:val="22"/>
          <w:szCs w:val="22"/>
        </w:rPr>
        <w:t>Low risk</w:t>
      </w:r>
      <w:r w:rsidRPr="006D55C5">
        <w:rPr>
          <w:rFonts w:asciiTheme="minorHAnsi" w:eastAsia="Calibri Light" w:hAnsiTheme="minorHAnsi" w:cstheme="minorHAnsi"/>
          <w:sz w:val="22"/>
          <w:szCs w:val="22"/>
        </w:rPr>
        <w:t xml:space="preserve"> is assigned when:</w:t>
      </w:r>
    </w:p>
    <w:p w14:paraId="6E02B41A" w14:textId="77777777" w:rsidR="00D26EBC" w:rsidRPr="00D26EBC" w:rsidRDefault="00D26EBC" w:rsidP="00D26EBC">
      <w:pPr>
        <w:spacing w:line="0" w:lineRule="atLeast"/>
        <w:rPr>
          <w:rFonts w:asciiTheme="minorHAnsi" w:eastAsia="Calibri Light" w:hAnsiTheme="minorHAnsi" w:cstheme="minorHAnsi"/>
          <w:sz w:val="22"/>
          <w:szCs w:val="22"/>
        </w:rPr>
      </w:pPr>
    </w:p>
    <w:p w14:paraId="6C2BFDB7" w14:textId="23E49148" w:rsidR="00ED098D" w:rsidRPr="00054E29" w:rsidRDefault="00ED098D" w:rsidP="00054E29">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A natural person resident in the </w:t>
      </w:r>
      <w:r w:rsidR="004234F6">
        <w:rPr>
          <w:rFonts w:asciiTheme="minorHAnsi" w:eastAsia="Calibri Light" w:hAnsiTheme="minorHAnsi" w:cstheme="minorHAnsi"/>
          <w:sz w:val="22"/>
          <w:szCs w:val="22"/>
        </w:rPr>
        <w:t>Czech Republic</w:t>
      </w:r>
      <w:r w:rsidRPr="006D55C5">
        <w:rPr>
          <w:rFonts w:asciiTheme="minorHAnsi" w:eastAsia="Calibri Light" w:hAnsiTheme="minorHAnsi" w:cstheme="minorHAnsi"/>
          <w:sz w:val="22"/>
          <w:szCs w:val="22"/>
        </w:rPr>
        <w:t xml:space="preserve"> is identified while staying in the same </w:t>
      </w:r>
      <w:proofErr w:type="gramStart"/>
      <w:r w:rsidRPr="006D55C5">
        <w:rPr>
          <w:rFonts w:asciiTheme="minorHAnsi" w:eastAsia="Calibri Light" w:hAnsiTheme="minorHAnsi" w:cstheme="minorHAnsi"/>
          <w:sz w:val="22"/>
          <w:szCs w:val="22"/>
        </w:rPr>
        <w:t>place</w:t>
      </w:r>
      <w:r w:rsidR="00054E29">
        <w:rPr>
          <w:rFonts w:asciiTheme="minorHAnsi" w:eastAsia="Calibri Light" w:hAnsiTheme="minorHAnsi" w:cstheme="minorHAnsi"/>
          <w:sz w:val="22"/>
          <w:szCs w:val="22"/>
        </w:rPr>
        <w:t>;</w:t>
      </w:r>
      <w:proofErr w:type="gramEnd"/>
    </w:p>
    <w:p w14:paraId="6EB13D8E" w14:textId="10F6FE64" w:rsidR="00ED098D" w:rsidRPr="00054E29" w:rsidRDefault="00ED5558" w:rsidP="00054E29">
      <w:pPr>
        <w:pStyle w:val="ListParagraph"/>
        <w:numPr>
          <w:ilvl w:val="0"/>
          <w:numId w:val="29"/>
        </w:numPr>
        <w:spacing w:line="237" w:lineRule="auto"/>
        <w:rPr>
          <w:rFonts w:asciiTheme="minorHAnsi" w:eastAsia="Calibri Light" w:hAnsiTheme="minorHAnsi" w:cstheme="minorHAnsi"/>
          <w:sz w:val="22"/>
          <w:szCs w:val="22"/>
        </w:rPr>
      </w:pPr>
      <w:r w:rsidRPr="00054E29">
        <w:rPr>
          <w:rFonts w:asciiTheme="minorHAnsi" w:eastAsia="Calibri Light" w:hAnsiTheme="minorHAnsi" w:cstheme="minorHAnsi"/>
          <w:sz w:val="22"/>
          <w:szCs w:val="22"/>
        </w:rPr>
        <w:t>A</w:t>
      </w:r>
      <w:r w:rsidR="00ED098D" w:rsidRPr="00054E29">
        <w:rPr>
          <w:rFonts w:asciiTheme="minorHAnsi" w:eastAsia="Calibri Light" w:hAnsiTheme="minorHAnsi" w:cstheme="minorHAnsi"/>
          <w:sz w:val="22"/>
          <w:szCs w:val="22"/>
        </w:rPr>
        <w:t xml:space="preserve"> client who is a legal person entered in the commercial register of the </w:t>
      </w:r>
      <w:r w:rsidR="004234F6">
        <w:rPr>
          <w:rFonts w:asciiTheme="minorHAnsi" w:eastAsia="Calibri Light" w:hAnsiTheme="minorHAnsi" w:cstheme="minorHAnsi"/>
          <w:sz w:val="22"/>
          <w:szCs w:val="22"/>
        </w:rPr>
        <w:t>Czech Republic</w:t>
      </w:r>
      <w:r w:rsidR="00ED098D" w:rsidRPr="00054E29">
        <w:rPr>
          <w:rFonts w:asciiTheme="minorHAnsi" w:eastAsia="Calibri Light" w:hAnsiTheme="minorHAnsi" w:cstheme="minorHAnsi"/>
          <w:sz w:val="22"/>
          <w:szCs w:val="22"/>
        </w:rPr>
        <w:t>, non-profit associations and foundations has been identified on the basis of original the documents provided for in the Agreement and, in the case of an authorized person, on the basis of a notarised or equivalent document certifying his or her authority, which has been legalized or certified by an apostille, unless otherwise provided by an international agreement.</w:t>
      </w:r>
    </w:p>
    <w:p w14:paraId="209355F7" w14:textId="77777777" w:rsidR="00ED098D" w:rsidRPr="006D55C5" w:rsidRDefault="00ED098D" w:rsidP="00ED098D">
      <w:pPr>
        <w:spacing w:line="324" w:lineRule="exact"/>
        <w:rPr>
          <w:rFonts w:asciiTheme="minorHAnsi" w:eastAsia="Times New Roman" w:hAnsiTheme="minorHAnsi" w:cstheme="minorHAnsi"/>
        </w:rPr>
      </w:pPr>
    </w:p>
    <w:p w14:paraId="261E087E" w14:textId="78C42AED" w:rsidR="00ED098D" w:rsidRDefault="00ED098D" w:rsidP="00ED5558">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B – Medium risk</w:t>
      </w:r>
      <w:r w:rsidRPr="006D55C5">
        <w:rPr>
          <w:rFonts w:asciiTheme="minorHAnsi" w:eastAsia="Calibri Light" w:hAnsiTheme="minorHAnsi" w:cstheme="minorHAnsi"/>
          <w:sz w:val="22"/>
        </w:rPr>
        <w:t xml:space="preserve"> is assigned when:</w:t>
      </w:r>
    </w:p>
    <w:p w14:paraId="18AFAC14" w14:textId="77777777" w:rsidR="00D26EBC" w:rsidRPr="00ED5558" w:rsidRDefault="00D26EBC" w:rsidP="00ED5558">
      <w:pPr>
        <w:spacing w:line="0" w:lineRule="atLeast"/>
        <w:rPr>
          <w:rFonts w:asciiTheme="minorHAnsi" w:eastAsia="Calibri Light" w:hAnsiTheme="minorHAnsi" w:cstheme="minorHAnsi"/>
          <w:sz w:val="22"/>
        </w:rPr>
      </w:pPr>
    </w:p>
    <w:p w14:paraId="37B3CBB7" w14:textId="18CF3AE4"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054E29">
        <w:rPr>
          <w:rFonts w:asciiTheme="minorHAnsi" w:eastAsia="Calibri Light" w:hAnsiTheme="minorHAnsi" w:cstheme="minorHAnsi"/>
          <w:sz w:val="22"/>
          <w:szCs w:val="22"/>
        </w:rPr>
        <w:t xml:space="preserve"> foreign individual customer has been identified while staying in the same place on the basis of the original documents </w:t>
      </w:r>
      <w:proofErr w:type="gramStart"/>
      <w:r w:rsidR="00ED098D" w:rsidRPr="00054E29">
        <w:rPr>
          <w:rFonts w:asciiTheme="minorHAnsi" w:eastAsia="Calibri Light" w:hAnsiTheme="minorHAnsi" w:cstheme="minorHAnsi"/>
          <w:sz w:val="22"/>
          <w:szCs w:val="22"/>
        </w:rPr>
        <w:t>provided;</w:t>
      </w:r>
      <w:proofErr w:type="gramEnd"/>
    </w:p>
    <w:p w14:paraId="6030B795" w14:textId="2DC7DB73"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054E29">
        <w:rPr>
          <w:rFonts w:asciiTheme="minorHAnsi" w:eastAsia="Calibri Light" w:hAnsiTheme="minorHAnsi" w:cstheme="minorHAnsi"/>
          <w:sz w:val="22"/>
          <w:szCs w:val="22"/>
        </w:rPr>
        <w:t xml:space="preserve"> foreign legal person client has been identified on the basis of the original documents by verifying the identity of the representative on the basis of the said documents, or on the basis of a notarized equivalent, which is legalized or confirmed by a certificate replacing legalization (apostille), unless otherwise provided by an international </w:t>
      </w:r>
      <w:proofErr w:type="gramStart"/>
      <w:r w:rsidR="00ED098D" w:rsidRPr="00054E29">
        <w:rPr>
          <w:rFonts w:asciiTheme="minorHAnsi" w:eastAsia="Calibri Light" w:hAnsiTheme="minorHAnsi" w:cstheme="minorHAnsi"/>
          <w:sz w:val="22"/>
          <w:szCs w:val="22"/>
        </w:rPr>
        <w:t>agreement;</w:t>
      </w:r>
      <w:proofErr w:type="gramEnd"/>
    </w:p>
    <w:p w14:paraId="47FFB1A9" w14:textId="77777777" w:rsidR="00ED098D" w:rsidRPr="00054E29" w:rsidRDefault="00ED098D" w:rsidP="00054E29">
      <w:pPr>
        <w:pStyle w:val="ListParagraph"/>
        <w:numPr>
          <w:ilvl w:val="0"/>
          <w:numId w:val="29"/>
        </w:numPr>
        <w:spacing w:line="237" w:lineRule="auto"/>
        <w:rPr>
          <w:rFonts w:asciiTheme="minorHAnsi" w:eastAsia="Calibri Light" w:hAnsiTheme="minorHAnsi" w:cstheme="minorHAnsi"/>
          <w:sz w:val="22"/>
          <w:szCs w:val="22"/>
        </w:rPr>
      </w:pPr>
      <w:r w:rsidRPr="00054E29">
        <w:rPr>
          <w:rFonts w:asciiTheme="minorHAnsi" w:eastAsia="Calibri Light" w:hAnsiTheme="minorHAnsi" w:cstheme="minorHAnsi"/>
          <w:sz w:val="22"/>
          <w:szCs w:val="22"/>
        </w:rPr>
        <w:t>A notarised or officially certified copy of the documents shall be verified of the identity of a natural or legal person.</w:t>
      </w:r>
    </w:p>
    <w:p w14:paraId="374F74C4" w14:textId="77777777" w:rsidR="00ED098D" w:rsidRPr="006D55C5" w:rsidRDefault="00ED098D" w:rsidP="00ED098D">
      <w:pPr>
        <w:spacing w:line="349" w:lineRule="exact"/>
        <w:rPr>
          <w:rFonts w:asciiTheme="minorHAnsi" w:eastAsia="Times New Roman" w:hAnsiTheme="minorHAnsi" w:cstheme="minorHAnsi"/>
        </w:rPr>
      </w:pPr>
    </w:p>
    <w:p w14:paraId="2D6F3279" w14:textId="77777777" w:rsidR="00D26EBC" w:rsidRDefault="00ED098D" w:rsidP="00ED5558">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C- High risk</w:t>
      </w:r>
      <w:r w:rsidRPr="006D55C5">
        <w:rPr>
          <w:rFonts w:asciiTheme="minorHAnsi" w:eastAsia="Calibri Light" w:hAnsiTheme="minorHAnsi" w:cstheme="minorHAnsi"/>
          <w:sz w:val="22"/>
        </w:rPr>
        <w:t xml:space="preserve"> is assigned when:</w:t>
      </w:r>
      <w:bookmarkStart w:id="48" w:name="page67"/>
      <w:bookmarkEnd w:id="48"/>
    </w:p>
    <w:p w14:paraId="6407D3BE" w14:textId="266936FC" w:rsidR="00ED098D" w:rsidRPr="006D55C5" w:rsidRDefault="00ED098D" w:rsidP="00ED5558">
      <w:pPr>
        <w:spacing w:line="0" w:lineRule="atLeast"/>
        <w:rPr>
          <w:rFonts w:asciiTheme="minorHAnsi" w:eastAsia="Times New Roman" w:hAnsiTheme="minorHAnsi" w:cstheme="minorHAnsi"/>
        </w:rPr>
      </w:pPr>
      <w:r w:rsidRPr="006D55C5">
        <w:rPr>
          <w:rFonts w:asciiTheme="minorHAnsi" w:eastAsia="Calibri Light" w:hAnsiTheme="minorHAnsi" w:cstheme="minorHAnsi"/>
          <w:noProof/>
          <w:sz w:val="22"/>
        </w:rPr>
        <mc:AlternateContent>
          <mc:Choice Requires="wps">
            <w:drawing>
              <wp:anchor distT="0" distB="0" distL="114300" distR="114300" simplePos="0" relativeHeight="251686912" behindDoc="1" locked="0" layoutInCell="1" allowOverlap="1" wp14:anchorId="22957896" wp14:editId="07360E34">
                <wp:simplePos x="0" y="0"/>
                <wp:positionH relativeFrom="page">
                  <wp:posOffset>882650</wp:posOffset>
                </wp:positionH>
                <wp:positionV relativeFrom="page">
                  <wp:posOffset>868680</wp:posOffset>
                </wp:positionV>
                <wp:extent cx="5795645" cy="0"/>
                <wp:effectExtent l="6350" t="11430" r="8255" b="762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DD007" id="Straight Connector 12"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5E27ECD4" w14:textId="4A881E40"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054E29">
        <w:rPr>
          <w:rFonts w:asciiTheme="minorHAnsi" w:eastAsia="Calibri Light" w:hAnsiTheme="minorHAnsi" w:cstheme="minorHAnsi"/>
          <w:sz w:val="22"/>
          <w:szCs w:val="22"/>
        </w:rPr>
        <w:t xml:space="preserve">he identity or verification of the information provided has cast doubt on the veracity of the information provided or the authenticity of the documents or the identification of the beneficial </w:t>
      </w:r>
      <w:proofErr w:type="gramStart"/>
      <w:r w:rsidR="00ED098D" w:rsidRPr="00054E29">
        <w:rPr>
          <w:rFonts w:asciiTheme="minorHAnsi" w:eastAsia="Calibri Light" w:hAnsiTheme="minorHAnsi" w:cstheme="minorHAnsi"/>
          <w:sz w:val="22"/>
          <w:szCs w:val="22"/>
        </w:rPr>
        <w:t>owner;</w:t>
      </w:r>
      <w:proofErr w:type="gramEnd"/>
    </w:p>
    <w:p w14:paraId="1687BCEC" w14:textId="2CA0F7EA"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A</w:t>
      </w:r>
      <w:r w:rsidR="00ED098D" w:rsidRPr="00054E29">
        <w:rPr>
          <w:rFonts w:asciiTheme="minorHAnsi" w:eastAsia="Calibri Light" w:hAnsiTheme="minorHAnsi" w:cstheme="minorHAnsi"/>
          <w:sz w:val="22"/>
          <w:szCs w:val="22"/>
        </w:rPr>
        <w:t xml:space="preserve"> business relationship or transaction which is established or initiated in a manner in which the client, his or her representative or a party to the transaction is not present and the application of the AML/CTF Law is not applied as a </w:t>
      </w:r>
      <w:proofErr w:type="gramStart"/>
      <w:r w:rsidR="00ED098D" w:rsidRPr="00054E29">
        <w:rPr>
          <w:rFonts w:asciiTheme="minorHAnsi" w:eastAsia="Calibri Light" w:hAnsiTheme="minorHAnsi" w:cstheme="minorHAnsi"/>
          <w:sz w:val="22"/>
          <w:szCs w:val="22"/>
        </w:rPr>
        <w:t>safeguard;</w:t>
      </w:r>
      <w:proofErr w:type="gramEnd"/>
    </w:p>
    <w:p w14:paraId="473EFFFF" w14:textId="42842234"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I</w:t>
      </w:r>
      <w:r w:rsidR="00ED098D" w:rsidRPr="00054E29">
        <w:rPr>
          <w:rFonts w:asciiTheme="minorHAnsi" w:eastAsia="Calibri Light" w:hAnsiTheme="minorHAnsi" w:cstheme="minorHAnsi"/>
          <w:sz w:val="22"/>
          <w:szCs w:val="22"/>
        </w:rPr>
        <w:t xml:space="preserve">dentity is established using other information from a reliable and independent source, including e-identification and e-transaction trust services, in which case at least two different sources shall be used to verify the </w:t>
      </w:r>
      <w:proofErr w:type="gramStart"/>
      <w:r w:rsidR="00ED098D" w:rsidRPr="00054E29">
        <w:rPr>
          <w:rFonts w:asciiTheme="minorHAnsi" w:eastAsia="Calibri Light" w:hAnsiTheme="minorHAnsi" w:cstheme="minorHAnsi"/>
          <w:sz w:val="22"/>
          <w:szCs w:val="22"/>
        </w:rPr>
        <w:t>data;</w:t>
      </w:r>
      <w:proofErr w:type="gramEnd"/>
    </w:p>
    <w:p w14:paraId="46ED0829" w14:textId="2A8C3212" w:rsidR="00ED098D" w:rsidRPr="00054E29" w:rsidRDefault="00054E29" w:rsidP="00054E29">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054E29">
        <w:rPr>
          <w:rFonts w:asciiTheme="minorHAnsi" w:eastAsia="Calibri Light" w:hAnsiTheme="minorHAnsi" w:cstheme="minorHAnsi"/>
          <w:sz w:val="22"/>
          <w:szCs w:val="22"/>
        </w:rPr>
        <w:t>he client is represented by a legal entity.</w:t>
      </w:r>
    </w:p>
    <w:p w14:paraId="0E5EF4AC" w14:textId="77777777" w:rsidR="00ED098D" w:rsidRPr="006D55C5" w:rsidRDefault="00ED098D" w:rsidP="00ED098D">
      <w:pPr>
        <w:spacing w:line="200" w:lineRule="exact"/>
        <w:rPr>
          <w:rFonts w:asciiTheme="minorHAnsi" w:eastAsia="Calibri Light" w:hAnsiTheme="minorHAnsi" w:cstheme="minorHAnsi"/>
          <w:sz w:val="22"/>
        </w:rPr>
      </w:pPr>
    </w:p>
    <w:p w14:paraId="6BDD33E9" w14:textId="77777777" w:rsidR="00ED098D" w:rsidRPr="006D55C5" w:rsidRDefault="00ED098D" w:rsidP="00ED098D">
      <w:pPr>
        <w:spacing w:line="355" w:lineRule="exact"/>
        <w:rPr>
          <w:rFonts w:asciiTheme="minorHAnsi" w:eastAsia="Calibri Light" w:hAnsiTheme="minorHAnsi" w:cstheme="minorHAnsi"/>
          <w:sz w:val="22"/>
        </w:rPr>
      </w:pPr>
    </w:p>
    <w:p w14:paraId="201D7226" w14:textId="77777777" w:rsidR="00ED098D" w:rsidRPr="0028062C" w:rsidRDefault="00ED098D" w:rsidP="0028062C">
      <w:pPr>
        <w:pStyle w:val="Heading3"/>
        <w:ind w:left="600" w:hanging="240"/>
      </w:pPr>
      <w:bookmarkStart w:id="49" w:name="_Toc152948356"/>
      <w:r w:rsidRPr="006D55C5">
        <w:lastRenderedPageBreak/>
        <w:t>RISK ASSOCIATED WITH THE CHANNELS OF COMMUNICATION OR TRANSMISSION BETWEEN THE COMPANY AND THE CLIENT</w:t>
      </w:r>
      <w:bookmarkEnd w:id="49"/>
    </w:p>
    <w:p w14:paraId="24B0E310" w14:textId="77777777" w:rsidR="00ED098D" w:rsidRPr="006D55C5" w:rsidRDefault="00ED098D" w:rsidP="00ED098D">
      <w:pPr>
        <w:spacing w:line="329" w:lineRule="exact"/>
        <w:rPr>
          <w:rFonts w:asciiTheme="minorHAnsi" w:eastAsia="Times New Roman" w:hAnsiTheme="minorHAnsi" w:cstheme="minorHAnsi"/>
        </w:rPr>
      </w:pPr>
    </w:p>
    <w:p w14:paraId="7504A78A" w14:textId="464E8AA2" w:rsidR="00ED098D" w:rsidRDefault="00ED098D" w:rsidP="00D26EBC">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A - Low risk</w:t>
      </w:r>
      <w:r w:rsidRPr="006D55C5">
        <w:rPr>
          <w:rFonts w:asciiTheme="minorHAnsi" w:eastAsia="Calibri Light" w:hAnsiTheme="minorHAnsi" w:cstheme="minorHAnsi"/>
          <w:sz w:val="22"/>
        </w:rPr>
        <w:t xml:space="preserve"> is assigned when:</w:t>
      </w:r>
    </w:p>
    <w:p w14:paraId="4E294B75" w14:textId="77777777" w:rsidR="00D26EBC" w:rsidRPr="00D26EBC" w:rsidRDefault="00D26EBC" w:rsidP="00D26EBC">
      <w:pPr>
        <w:spacing w:line="0" w:lineRule="atLeast"/>
        <w:rPr>
          <w:rFonts w:asciiTheme="minorHAnsi" w:eastAsia="Calibri Light" w:hAnsiTheme="minorHAnsi" w:cstheme="minorHAnsi"/>
          <w:sz w:val="22"/>
        </w:rPr>
      </w:pPr>
    </w:p>
    <w:p w14:paraId="5AF199E5" w14:textId="7C43D11C" w:rsidR="00ED098D" w:rsidRPr="00614EAC" w:rsidRDefault="00ED098D" w:rsidP="00614EAC">
      <w:pPr>
        <w:pStyle w:val="ListParagraph"/>
        <w:numPr>
          <w:ilvl w:val="0"/>
          <w:numId w:val="29"/>
        </w:numPr>
        <w:spacing w:line="237" w:lineRule="auto"/>
        <w:rPr>
          <w:rFonts w:asciiTheme="minorHAnsi" w:eastAsia="Calibri Light" w:hAnsiTheme="minorHAnsi" w:cstheme="minorHAnsi"/>
          <w:sz w:val="22"/>
          <w:szCs w:val="22"/>
        </w:rPr>
      </w:pPr>
      <w:r w:rsidRPr="00614EAC">
        <w:rPr>
          <w:rFonts w:asciiTheme="minorHAnsi" w:eastAsia="Calibri Light" w:hAnsiTheme="minorHAnsi" w:cstheme="minorHAnsi"/>
          <w:sz w:val="22"/>
          <w:szCs w:val="22"/>
        </w:rPr>
        <w:t xml:space="preserve">The client is communicated through a communication or mediation channel agreed upon at the initiative of the business relationship or transaction or reliably changed during the business </w:t>
      </w:r>
      <w:proofErr w:type="gramStart"/>
      <w:r w:rsidRPr="00614EAC">
        <w:rPr>
          <w:rFonts w:asciiTheme="minorHAnsi" w:eastAsia="Calibri Light" w:hAnsiTheme="minorHAnsi" w:cstheme="minorHAnsi"/>
          <w:sz w:val="22"/>
          <w:szCs w:val="22"/>
        </w:rPr>
        <w:t>relationship;</w:t>
      </w:r>
      <w:proofErr w:type="gramEnd"/>
    </w:p>
    <w:p w14:paraId="01A9B9F7" w14:textId="2936108A" w:rsidR="00ED098D" w:rsidRPr="00614EAC" w:rsidRDefault="00614EAC" w:rsidP="00614EAC">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14EAC">
        <w:rPr>
          <w:rFonts w:asciiTheme="minorHAnsi" w:eastAsia="Calibri Light" w:hAnsiTheme="minorHAnsi" w:cstheme="minorHAnsi"/>
          <w:sz w:val="22"/>
          <w:szCs w:val="22"/>
        </w:rPr>
        <w:t xml:space="preserve">he products or services are delivered to the customer through a reliably modified transmission channel during the business relationship or at the initiative of the </w:t>
      </w:r>
      <w:proofErr w:type="gramStart"/>
      <w:r w:rsidR="00ED098D" w:rsidRPr="00614EAC">
        <w:rPr>
          <w:rFonts w:asciiTheme="minorHAnsi" w:eastAsia="Calibri Light" w:hAnsiTheme="minorHAnsi" w:cstheme="minorHAnsi"/>
          <w:sz w:val="22"/>
          <w:szCs w:val="22"/>
        </w:rPr>
        <w:t>transaction;</w:t>
      </w:r>
      <w:proofErr w:type="gramEnd"/>
    </w:p>
    <w:p w14:paraId="674FEF0D" w14:textId="77777777" w:rsidR="00ED098D" w:rsidRPr="006D55C5" w:rsidRDefault="00ED098D" w:rsidP="00ED098D">
      <w:pPr>
        <w:spacing w:line="349" w:lineRule="exact"/>
        <w:rPr>
          <w:rFonts w:asciiTheme="minorHAnsi" w:eastAsia="Times New Roman" w:hAnsiTheme="minorHAnsi" w:cstheme="minorHAnsi"/>
        </w:rPr>
      </w:pPr>
    </w:p>
    <w:p w14:paraId="17F6E6CD" w14:textId="57FB6660" w:rsidR="00ED098D" w:rsidRDefault="00ED098D" w:rsidP="00D26EBC">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B – Medium risk</w:t>
      </w:r>
      <w:r w:rsidRPr="006D55C5">
        <w:rPr>
          <w:rFonts w:asciiTheme="minorHAnsi" w:eastAsia="Calibri Light" w:hAnsiTheme="minorHAnsi" w:cstheme="minorHAnsi"/>
          <w:sz w:val="22"/>
        </w:rPr>
        <w:t xml:space="preserve"> is assigned when:</w:t>
      </w:r>
    </w:p>
    <w:p w14:paraId="629342EB" w14:textId="77777777" w:rsidR="00D26EBC" w:rsidRPr="00D26EBC" w:rsidRDefault="00D26EBC" w:rsidP="00D26EBC">
      <w:pPr>
        <w:spacing w:line="0" w:lineRule="atLeast"/>
        <w:rPr>
          <w:rFonts w:asciiTheme="minorHAnsi" w:eastAsia="Calibri Light" w:hAnsiTheme="minorHAnsi" w:cstheme="minorHAnsi"/>
          <w:sz w:val="22"/>
        </w:rPr>
      </w:pPr>
    </w:p>
    <w:p w14:paraId="1DB2C5C4" w14:textId="1991EFF5" w:rsidR="00ED098D" w:rsidRPr="00614EAC" w:rsidRDefault="00614EAC" w:rsidP="00614EAC">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14EAC">
        <w:rPr>
          <w:rFonts w:asciiTheme="minorHAnsi" w:eastAsia="Calibri Light" w:hAnsiTheme="minorHAnsi" w:cstheme="minorHAnsi"/>
          <w:sz w:val="22"/>
          <w:szCs w:val="22"/>
        </w:rPr>
        <w:t xml:space="preserve">he Client is communicated through another temporary communication or mediation channel transmitted through an agreed communication or mediation channel on the initiative of the business relationship or </w:t>
      </w:r>
      <w:proofErr w:type="gramStart"/>
      <w:r w:rsidR="00ED098D" w:rsidRPr="00614EAC">
        <w:rPr>
          <w:rFonts w:asciiTheme="minorHAnsi" w:eastAsia="Calibri Light" w:hAnsiTheme="minorHAnsi" w:cstheme="minorHAnsi"/>
          <w:sz w:val="22"/>
          <w:szCs w:val="22"/>
        </w:rPr>
        <w:t>transaction;</w:t>
      </w:r>
      <w:proofErr w:type="gramEnd"/>
    </w:p>
    <w:p w14:paraId="6E59A7B9" w14:textId="7679EAF6" w:rsidR="00ED098D" w:rsidRPr="00614EAC" w:rsidRDefault="00614EAC" w:rsidP="00614EAC">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14EAC">
        <w:rPr>
          <w:rFonts w:asciiTheme="minorHAnsi" w:eastAsia="Calibri Light" w:hAnsiTheme="minorHAnsi" w:cstheme="minorHAnsi"/>
          <w:sz w:val="22"/>
          <w:szCs w:val="22"/>
        </w:rPr>
        <w:t xml:space="preserve">he products or services are delivered to the customer through another temporary channel for the transmission of products or services via the communication or intermediation channel agreed upon at the initiative of the business relationship or </w:t>
      </w:r>
      <w:proofErr w:type="gramStart"/>
      <w:r w:rsidR="00ED098D" w:rsidRPr="00614EAC">
        <w:rPr>
          <w:rFonts w:asciiTheme="minorHAnsi" w:eastAsia="Calibri Light" w:hAnsiTheme="minorHAnsi" w:cstheme="minorHAnsi"/>
          <w:sz w:val="22"/>
          <w:szCs w:val="22"/>
        </w:rPr>
        <w:t>transaction;</w:t>
      </w:r>
      <w:proofErr w:type="gramEnd"/>
    </w:p>
    <w:p w14:paraId="008454E7" w14:textId="77777777" w:rsidR="00ED098D" w:rsidRPr="006D55C5" w:rsidRDefault="00ED098D" w:rsidP="00ED098D">
      <w:pPr>
        <w:spacing w:line="338" w:lineRule="exact"/>
        <w:rPr>
          <w:rFonts w:asciiTheme="minorHAnsi" w:eastAsia="Times New Roman" w:hAnsiTheme="minorHAnsi" w:cstheme="minorHAnsi"/>
        </w:rPr>
      </w:pPr>
    </w:p>
    <w:p w14:paraId="485048F3" w14:textId="4DC17490" w:rsidR="00ED098D" w:rsidRDefault="00ED098D" w:rsidP="00D26EBC">
      <w:pPr>
        <w:spacing w:line="0" w:lineRule="atLeast"/>
        <w:rPr>
          <w:rFonts w:asciiTheme="minorHAnsi" w:eastAsia="Calibri Light" w:hAnsiTheme="minorHAnsi" w:cstheme="minorHAnsi"/>
          <w:sz w:val="22"/>
        </w:rPr>
      </w:pPr>
      <w:r w:rsidRPr="006D55C5">
        <w:rPr>
          <w:rFonts w:asciiTheme="minorHAnsi" w:eastAsia="Calibri Light" w:hAnsiTheme="minorHAnsi" w:cstheme="minorHAnsi"/>
          <w:b/>
          <w:sz w:val="22"/>
        </w:rPr>
        <w:t>C - High risk</w:t>
      </w:r>
      <w:r w:rsidRPr="006D55C5">
        <w:rPr>
          <w:rFonts w:asciiTheme="minorHAnsi" w:eastAsia="Calibri Light" w:hAnsiTheme="minorHAnsi" w:cstheme="minorHAnsi"/>
          <w:sz w:val="22"/>
        </w:rPr>
        <w:t xml:space="preserve"> is assigned when:</w:t>
      </w:r>
    </w:p>
    <w:p w14:paraId="11A195D3" w14:textId="77777777" w:rsidR="00D26EBC" w:rsidRPr="00D26EBC" w:rsidRDefault="00D26EBC" w:rsidP="00D26EBC">
      <w:pPr>
        <w:spacing w:line="0" w:lineRule="atLeast"/>
        <w:rPr>
          <w:rFonts w:asciiTheme="minorHAnsi" w:eastAsia="Calibri Light" w:hAnsiTheme="minorHAnsi" w:cstheme="minorHAnsi"/>
          <w:sz w:val="22"/>
        </w:rPr>
      </w:pPr>
    </w:p>
    <w:p w14:paraId="45B39FBE" w14:textId="014E3286" w:rsidR="00ED098D" w:rsidRPr="00614EAC" w:rsidRDefault="00ED098D" w:rsidP="00614EAC">
      <w:pPr>
        <w:pStyle w:val="ListParagraph"/>
        <w:numPr>
          <w:ilvl w:val="0"/>
          <w:numId w:val="29"/>
        </w:numPr>
        <w:spacing w:line="237" w:lineRule="auto"/>
        <w:rPr>
          <w:rFonts w:asciiTheme="minorHAnsi" w:eastAsia="Calibri Light" w:hAnsiTheme="minorHAnsi" w:cstheme="minorHAnsi"/>
          <w:sz w:val="22"/>
          <w:szCs w:val="22"/>
        </w:rPr>
      </w:pPr>
      <w:r w:rsidRPr="00614EAC">
        <w:rPr>
          <w:rFonts w:asciiTheme="minorHAnsi" w:eastAsia="Calibri Light" w:hAnsiTheme="minorHAnsi" w:cstheme="minorHAnsi"/>
          <w:sz w:val="22"/>
          <w:szCs w:val="22"/>
        </w:rPr>
        <w:t xml:space="preserve">The client is communicated through an accidental, </w:t>
      </w:r>
      <w:proofErr w:type="gramStart"/>
      <w:r w:rsidRPr="00614EAC">
        <w:rPr>
          <w:rFonts w:asciiTheme="minorHAnsi" w:eastAsia="Calibri Light" w:hAnsiTheme="minorHAnsi" w:cstheme="minorHAnsi"/>
          <w:sz w:val="22"/>
          <w:szCs w:val="22"/>
        </w:rPr>
        <w:t>unreliable</w:t>
      </w:r>
      <w:proofErr w:type="gramEnd"/>
      <w:r w:rsidRPr="00614EAC">
        <w:rPr>
          <w:rFonts w:asciiTheme="minorHAnsi" w:eastAsia="Calibri Light" w:hAnsiTheme="minorHAnsi" w:cstheme="minorHAnsi"/>
          <w:sz w:val="22"/>
          <w:szCs w:val="22"/>
        </w:rPr>
        <w:t xml:space="preserve"> or unusual communication or mediation channel</w:t>
      </w:r>
      <w:bookmarkStart w:id="50" w:name="page68"/>
      <w:bookmarkEnd w:id="50"/>
      <w:r w:rsidRPr="00614EAC">
        <w:rPr>
          <w:rFonts w:asciiTheme="minorHAnsi" w:eastAsia="Calibri Light" w:hAnsiTheme="minorHAnsi" w:cstheme="minorHAnsi"/>
          <w:noProof/>
          <w:sz w:val="22"/>
          <w:szCs w:val="22"/>
        </w:rPr>
        <mc:AlternateContent>
          <mc:Choice Requires="wps">
            <w:drawing>
              <wp:anchor distT="0" distB="0" distL="114300" distR="114300" simplePos="0" relativeHeight="251687936" behindDoc="1" locked="0" layoutInCell="1" allowOverlap="1" wp14:anchorId="5B3FD75A" wp14:editId="7ABCEB0C">
                <wp:simplePos x="0" y="0"/>
                <wp:positionH relativeFrom="page">
                  <wp:posOffset>882650</wp:posOffset>
                </wp:positionH>
                <wp:positionV relativeFrom="page">
                  <wp:posOffset>868680</wp:posOffset>
                </wp:positionV>
                <wp:extent cx="5795645" cy="0"/>
                <wp:effectExtent l="6350" t="11430" r="8255" b="762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01D2" id="Straight Connector 11"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r w:rsidR="00D26EBC" w:rsidRPr="00614EAC">
        <w:rPr>
          <w:rFonts w:asciiTheme="minorHAnsi" w:eastAsia="Calibri Light" w:hAnsiTheme="minorHAnsi" w:cstheme="minorHAnsi"/>
          <w:sz w:val="22"/>
          <w:szCs w:val="22"/>
        </w:rPr>
        <w:t>;</w:t>
      </w:r>
    </w:p>
    <w:p w14:paraId="105D8CC4" w14:textId="12AD02AB" w:rsidR="00ED098D" w:rsidRPr="00D26EBC" w:rsidRDefault="00ED098D" w:rsidP="00614EAC">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Products or services are delivered to the customer through an accidental, unreliable or unusual delivery </w:t>
      </w:r>
      <w:proofErr w:type="gramStart"/>
      <w:r w:rsidRPr="006D55C5">
        <w:rPr>
          <w:rFonts w:asciiTheme="minorHAnsi" w:eastAsia="Calibri Light" w:hAnsiTheme="minorHAnsi" w:cstheme="minorHAnsi"/>
          <w:sz w:val="22"/>
          <w:szCs w:val="22"/>
        </w:rPr>
        <w:t>channel;</w:t>
      </w:r>
      <w:proofErr w:type="gramEnd"/>
    </w:p>
    <w:p w14:paraId="1665F553" w14:textId="00475212" w:rsidR="00ED098D" w:rsidRPr="00EB7FB0" w:rsidRDefault="00614EAC" w:rsidP="00614EAC">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 xml:space="preserve">he existence and nature of a risk factor related to the service provider used to deliver the service or product </w:t>
      </w:r>
      <w:proofErr w:type="gramStart"/>
      <w:r w:rsidR="00ED098D" w:rsidRPr="006D55C5">
        <w:rPr>
          <w:rFonts w:asciiTheme="minorHAnsi" w:eastAsia="Calibri Light" w:hAnsiTheme="minorHAnsi" w:cstheme="minorHAnsi"/>
          <w:sz w:val="22"/>
          <w:szCs w:val="22"/>
        </w:rPr>
        <w:t>sold;</w:t>
      </w:r>
      <w:proofErr w:type="gramEnd"/>
    </w:p>
    <w:p w14:paraId="608132DD" w14:textId="45A942C2" w:rsidR="00ED098D" w:rsidRPr="006D55C5" w:rsidRDefault="00614EAC" w:rsidP="00614EAC">
      <w:pPr>
        <w:pStyle w:val="ListParagraph"/>
        <w:numPr>
          <w:ilvl w:val="0"/>
          <w:numId w:val="29"/>
        </w:numPr>
        <w:spacing w:line="237" w:lineRule="auto"/>
        <w:rPr>
          <w:rFonts w:asciiTheme="minorHAnsi" w:eastAsia="Calibri Light" w:hAnsiTheme="minorHAnsi" w:cstheme="minorHAnsi"/>
          <w:sz w:val="22"/>
          <w:szCs w:val="22"/>
        </w:rPr>
      </w:pPr>
      <w:r>
        <w:rPr>
          <w:rFonts w:asciiTheme="minorHAnsi" w:eastAsia="Calibri Light" w:hAnsiTheme="minorHAnsi" w:cstheme="minorHAnsi"/>
          <w:sz w:val="22"/>
          <w:szCs w:val="22"/>
        </w:rPr>
        <w:t>T</w:t>
      </w:r>
      <w:r w:rsidR="00ED098D" w:rsidRPr="006D55C5">
        <w:rPr>
          <w:rFonts w:asciiTheme="minorHAnsi" w:eastAsia="Calibri Light" w:hAnsiTheme="minorHAnsi" w:cstheme="minorHAnsi"/>
          <w:sz w:val="22"/>
          <w:szCs w:val="22"/>
        </w:rPr>
        <w:t>here is a significant distance between the customer's location and the destination of the service or goods sold.</w:t>
      </w:r>
    </w:p>
    <w:p w14:paraId="57892D96" w14:textId="77777777" w:rsidR="00ED098D" w:rsidRPr="006D55C5" w:rsidRDefault="00ED098D" w:rsidP="00ED098D">
      <w:pPr>
        <w:spacing w:line="398" w:lineRule="exact"/>
        <w:rPr>
          <w:rFonts w:asciiTheme="minorHAnsi" w:eastAsia="Times New Roman" w:hAnsiTheme="minorHAnsi" w:cstheme="minorHAnsi"/>
          <w:sz w:val="22"/>
          <w:szCs w:val="22"/>
        </w:rPr>
      </w:pPr>
    </w:p>
    <w:p w14:paraId="44A6C383" w14:textId="77777777" w:rsidR="00ED098D" w:rsidRPr="006D55C5" w:rsidRDefault="00ED098D" w:rsidP="00ED098D">
      <w:pPr>
        <w:spacing w:line="272"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19.6 </w:t>
      </w:r>
      <w:proofErr w:type="gramStart"/>
      <w:r w:rsidRPr="006D55C5">
        <w:rPr>
          <w:rFonts w:asciiTheme="minorHAnsi" w:eastAsia="Calibri Light" w:hAnsiTheme="minorHAnsi" w:cstheme="minorHAnsi"/>
          <w:sz w:val="22"/>
          <w:szCs w:val="22"/>
        </w:rPr>
        <w:t>Taking into account</w:t>
      </w:r>
      <w:proofErr w:type="gramEnd"/>
      <w:r w:rsidRPr="006D55C5">
        <w:rPr>
          <w:rFonts w:asciiTheme="minorHAnsi" w:eastAsia="Calibri Light" w:hAnsiTheme="minorHAnsi" w:cstheme="minorHAnsi"/>
          <w:sz w:val="22"/>
          <w:szCs w:val="22"/>
        </w:rPr>
        <w:t xml:space="preserve"> the above risk categories, the Company must determine the level of risk of the person involved in the transaction or the client, for example whether the client's money laundering or terrorist financing risk is low, normal or high or meets other risk levels assigned and used by the Company.</w:t>
      </w:r>
    </w:p>
    <w:p w14:paraId="4CA74145" w14:textId="77777777" w:rsidR="00ED098D" w:rsidRPr="006D55C5" w:rsidRDefault="00ED098D" w:rsidP="00ED098D">
      <w:pPr>
        <w:spacing w:line="365" w:lineRule="exact"/>
        <w:rPr>
          <w:rFonts w:asciiTheme="minorHAnsi" w:eastAsia="Times New Roman" w:hAnsiTheme="minorHAnsi" w:cstheme="minorHAnsi"/>
          <w:sz w:val="22"/>
          <w:szCs w:val="22"/>
        </w:rPr>
      </w:pPr>
    </w:p>
    <w:p w14:paraId="477FD540" w14:textId="77777777" w:rsidR="00ED098D" w:rsidRPr="006D55C5" w:rsidRDefault="00ED098D" w:rsidP="00ED098D">
      <w:pPr>
        <w:spacing w:line="261" w:lineRule="auto"/>
        <w:jc w:val="both"/>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19.7 In order to determine the effect of each risk category, the company must assess the probability of the occurrence of risk factors in that risk category. The qualifying amount of the presence of risk factors that characterize a particular risk category may be used to determine whether a particular risk factor is "affected" or "non-affected" for a given person when a certain threshold is exceeded.</w:t>
      </w:r>
    </w:p>
    <w:p w14:paraId="0E24C248" w14:textId="77777777" w:rsidR="00ED098D" w:rsidRPr="006D55C5" w:rsidRDefault="00ED098D" w:rsidP="00ED098D">
      <w:pPr>
        <w:spacing w:line="326" w:lineRule="exact"/>
        <w:rPr>
          <w:rFonts w:asciiTheme="minorHAnsi" w:eastAsia="Times New Roman" w:hAnsiTheme="minorHAnsi" w:cstheme="minorHAnsi"/>
        </w:rPr>
      </w:pPr>
    </w:p>
    <w:p w14:paraId="333E0951" w14:textId="77777777" w:rsidR="00ED098D" w:rsidRPr="006D55C5" w:rsidRDefault="00ED098D" w:rsidP="00ED098D">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19.8 Certain guidelines for defining a low level of risk:</w:t>
      </w:r>
    </w:p>
    <w:p w14:paraId="6DF83500" w14:textId="77777777" w:rsidR="00ED098D" w:rsidRPr="006D55C5" w:rsidRDefault="00ED098D" w:rsidP="00ED098D">
      <w:pPr>
        <w:spacing w:line="400" w:lineRule="exact"/>
        <w:rPr>
          <w:rFonts w:asciiTheme="minorHAnsi" w:eastAsia="Times New Roman" w:hAnsiTheme="minorHAnsi" w:cstheme="minorHAnsi"/>
        </w:rPr>
      </w:pPr>
    </w:p>
    <w:p w14:paraId="7CB991B0" w14:textId="5A5456B2" w:rsidR="00ED098D" w:rsidRPr="00EB7FB0" w:rsidRDefault="00ED098D" w:rsidP="00614EAC">
      <w:pPr>
        <w:pStyle w:val="ListParagraph"/>
        <w:numPr>
          <w:ilvl w:val="0"/>
          <w:numId w:val="29"/>
        </w:numPr>
        <w:spacing w:line="237" w:lineRule="auto"/>
        <w:rPr>
          <w:rFonts w:asciiTheme="minorHAnsi" w:eastAsia="Calibri Light" w:hAnsiTheme="minorHAnsi" w:cstheme="minorHAnsi"/>
          <w:sz w:val="22"/>
        </w:rPr>
      </w:pPr>
      <w:r w:rsidRPr="00614EAC">
        <w:rPr>
          <w:rFonts w:asciiTheme="minorHAnsi" w:eastAsia="Calibri Light" w:hAnsiTheme="minorHAnsi" w:cstheme="minorHAnsi"/>
          <w:sz w:val="22"/>
          <w:szCs w:val="22"/>
        </w:rPr>
        <w:t>The client's level of risk is generally low if there is no influential risk factor in any of the risk categories, so it can be argued that the client and his activities do not have the characteristics of a</w:t>
      </w:r>
      <w:r w:rsidRPr="006D55C5">
        <w:rPr>
          <w:rFonts w:asciiTheme="minorHAnsi" w:eastAsia="Calibri Light" w:hAnsiTheme="minorHAnsi" w:cstheme="minorHAnsi"/>
          <w:sz w:val="22"/>
        </w:rPr>
        <w:t xml:space="preserve"> normal and transparent person, and there is no doubt that the client may increase money laundering and terrorism. the likelihood of funding.</w:t>
      </w:r>
    </w:p>
    <w:p w14:paraId="6E3D45CA" w14:textId="64912FEB" w:rsidR="00ED098D" w:rsidRPr="00EB7FB0" w:rsidRDefault="00ED098D" w:rsidP="00614EAC">
      <w:pPr>
        <w:pStyle w:val="ListParagraph"/>
        <w:numPr>
          <w:ilvl w:val="0"/>
          <w:numId w:val="29"/>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lastRenderedPageBreak/>
        <w:t xml:space="preserve">In situations where the application of due diligence is required by law and information about the customer and its beneficial owner is publicly available31, where the person's activities and transactions are consistent with the day-to-day business and the tax and </w:t>
      </w:r>
      <w:r w:rsidR="00843F3A" w:rsidRPr="006D55C5">
        <w:rPr>
          <w:rFonts w:asciiTheme="minorHAnsi" w:eastAsia="Calibri Light" w:hAnsiTheme="minorHAnsi" w:cstheme="minorHAnsi"/>
          <w:sz w:val="22"/>
        </w:rPr>
        <w:t>behaviour</w:t>
      </w:r>
      <w:r w:rsidRPr="006D55C5">
        <w:rPr>
          <w:rFonts w:asciiTheme="minorHAnsi" w:eastAsia="Calibri Light" w:hAnsiTheme="minorHAnsi" w:cstheme="minorHAnsi"/>
          <w:sz w:val="22"/>
        </w:rPr>
        <w:t xml:space="preserve"> of other similar customers, or where there are quantitative or other absolute restrictions, the Company may consider the customer's expected risk of money laundering or terrorist financing to be low.</w:t>
      </w:r>
    </w:p>
    <w:p w14:paraId="29879CDD" w14:textId="60BF5FD6" w:rsidR="00ED098D" w:rsidRPr="00EB7FB0" w:rsidRDefault="00ED098D" w:rsidP="00614EAC">
      <w:pPr>
        <w:pStyle w:val="ListParagraph"/>
        <w:numPr>
          <w:ilvl w:val="0"/>
          <w:numId w:val="29"/>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In a situation where at least one risk category qualifies as high, the degree of risk of money laundering or terrorist financing cannot generally be low. On the contrary, low risk does not necessarily mean that the client's activities cannot be linked to money laundering or terrorist financing at all.</w:t>
      </w:r>
    </w:p>
    <w:p w14:paraId="52999643" w14:textId="77777777" w:rsidR="00ED098D" w:rsidRPr="006D55C5" w:rsidRDefault="00ED098D" w:rsidP="00614EAC">
      <w:pPr>
        <w:pStyle w:val="ListParagraph"/>
        <w:numPr>
          <w:ilvl w:val="0"/>
          <w:numId w:val="29"/>
        </w:numPr>
        <w:spacing w:line="237" w:lineRule="auto"/>
        <w:rPr>
          <w:rFonts w:asciiTheme="minorHAnsi" w:eastAsia="Calibri Light" w:hAnsiTheme="minorHAnsi" w:cstheme="minorHAnsi"/>
          <w:sz w:val="22"/>
        </w:rPr>
      </w:pPr>
      <w:r w:rsidRPr="006D55C5">
        <w:rPr>
          <w:rFonts w:asciiTheme="minorHAnsi" w:eastAsia="Calibri Light" w:hAnsiTheme="minorHAnsi" w:cstheme="minorHAnsi"/>
          <w:sz w:val="22"/>
        </w:rPr>
        <w:t>If the risk arising from the business relationship, the person or the party to the transaction is low based on the risk levels assigned to the party or the client and other conditions set out in the AML/CTF Law are met, the Company may apply due diligence but may not apply due diligence at all. In applying the simplified due diligence measure, the Company may determine the extent of compliance with the due diligence measure.</w:t>
      </w:r>
    </w:p>
    <w:p w14:paraId="69266938" w14:textId="77777777" w:rsidR="00ED098D" w:rsidRPr="006D55C5" w:rsidRDefault="00ED098D" w:rsidP="00ED098D">
      <w:pPr>
        <w:spacing w:line="327" w:lineRule="exact"/>
        <w:rPr>
          <w:rFonts w:asciiTheme="minorHAnsi" w:eastAsia="Times New Roman" w:hAnsiTheme="minorHAnsi" w:cstheme="minorHAnsi"/>
        </w:rPr>
      </w:pPr>
    </w:p>
    <w:p w14:paraId="2A908990" w14:textId="5FAEA3C3" w:rsidR="00ED098D" w:rsidRPr="006D55C5" w:rsidRDefault="00ED098D" w:rsidP="00EB7FB0">
      <w:pPr>
        <w:spacing w:line="0" w:lineRule="atLeast"/>
        <w:rPr>
          <w:rFonts w:asciiTheme="minorHAnsi" w:eastAsia="Times New Roman" w:hAnsiTheme="minorHAnsi" w:cstheme="minorHAnsi"/>
        </w:rPr>
      </w:pPr>
      <w:r w:rsidRPr="006D55C5">
        <w:rPr>
          <w:rFonts w:asciiTheme="minorHAnsi" w:eastAsia="Calibri Light" w:hAnsiTheme="minorHAnsi" w:cstheme="minorHAnsi"/>
          <w:sz w:val="22"/>
        </w:rPr>
        <w:t>19.9 Certain guidelines for defining a high degree of risk:</w:t>
      </w:r>
      <w:bookmarkStart w:id="51" w:name="page69"/>
      <w:bookmarkEnd w:id="51"/>
      <w:r w:rsidRPr="006D55C5">
        <w:rPr>
          <w:rFonts w:asciiTheme="minorHAnsi" w:eastAsia="Calibri Light" w:hAnsiTheme="minorHAnsi" w:cstheme="minorHAnsi"/>
          <w:noProof/>
          <w:sz w:val="22"/>
        </w:rPr>
        <mc:AlternateContent>
          <mc:Choice Requires="wps">
            <w:drawing>
              <wp:anchor distT="0" distB="0" distL="114300" distR="114300" simplePos="0" relativeHeight="251688960" behindDoc="1" locked="0" layoutInCell="1" allowOverlap="1" wp14:anchorId="3B356EC3" wp14:editId="5714FB18">
                <wp:simplePos x="0" y="0"/>
                <wp:positionH relativeFrom="page">
                  <wp:posOffset>882650</wp:posOffset>
                </wp:positionH>
                <wp:positionV relativeFrom="page">
                  <wp:posOffset>868680</wp:posOffset>
                </wp:positionV>
                <wp:extent cx="5795645" cy="0"/>
                <wp:effectExtent l="6350" t="11430" r="8255" b="762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E2E5B" id="Straight Connector 10" o:spid="_x0000_s1026" style="position:absolute;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05FA1868" w14:textId="77777777" w:rsidR="00ED098D" w:rsidRPr="006D55C5" w:rsidRDefault="00ED098D" w:rsidP="00ED098D">
      <w:pPr>
        <w:spacing w:line="333" w:lineRule="exact"/>
        <w:rPr>
          <w:rFonts w:asciiTheme="minorHAnsi" w:eastAsia="Times New Roman" w:hAnsiTheme="minorHAnsi" w:cstheme="minorHAnsi"/>
        </w:rPr>
      </w:pPr>
    </w:p>
    <w:p w14:paraId="63F1D687" w14:textId="20F7B976" w:rsidR="00ED098D" w:rsidRPr="00EB7FB0" w:rsidRDefault="00ED098D" w:rsidP="00614EAC">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The client's level of risk is generally high if, when assessing the risk </w:t>
      </w:r>
      <w:proofErr w:type="gramStart"/>
      <w:r w:rsidRPr="006D55C5">
        <w:rPr>
          <w:rFonts w:asciiTheme="minorHAnsi" w:eastAsia="Calibri Light" w:hAnsiTheme="minorHAnsi" w:cstheme="minorHAnsi"/>
          <w:sz w:val="22"/>
          <w:szCs w:val="22"/>
        </w:rPr>
        <w:t>categories as a whole, there</w:t>
      </w:r>
      <w:proofErr w:type="gramEnd"/>
      <w:r w:rsidRPr="006D55C5">
        <w:rPr>
          <w:rFonts w:asciiTheme="minorHAnsi" w:eastAsia="Calibri Light" w:hAnsiTheme="minorHAnsi" w:cstheme="minorHAnsi"/>
          <w:sz w:val="22"/>
          <w:szCs w:val="22"/>
        </w:rPr>
        <w:t xml:space="preserve"> is a suspicion that the client's activities are not routine or transparent, including the existence of influential risk factors, which can be assumed to be high or significantly increased. The client's risk level is high even if it is required by a separate feature of the risk factor. However, a high risk does not necessarily mean that the customer is engaged in money laundering or terrorist financing.</w:t>
      </w:r>
    </w:p>
    <w:p w14:paraId="4FBFDAF9" w14:textId="77777777" w:rsidR="00ED098D" w:rsidRPr="006D55C5" w:rsidRDefault="00ED098D" w:rsidP="00614EAC">
      <w:pPr>
        <w:pStyle w:val="ListParagraph"/>
        <w:numPr>
          <w:ilvl w:val="0"/>
          <w:numId w:val="29"/>
        </w:numPr>
        <w:spacing w:line="237" w:lineRule="auto"/>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If the Company assesses the level of risk of a client or a person involved in a transaction as high, the Company must apply enhanced due diligence measures34 </w:t>
      </w:r>
      <w:proofErr w:type="gramStart"/>
      <w:r w:rsidRPr="006D55C5">
        <w:rPr>
          <w:rFonts w:asciiTheme="minorHAnsi" w:eastAsia="Calibri Light" w:hAnsiTheme="minorHAnsi" w:cstheme="minorHAnsi"/>
          <w:sz w:val="22"/>
          <w:szCs w:val="22"/>
        </w:rPr>
        <w:t>in order to</w:t>
      </w:r>
      <w:proofErr w:type="gramEnd"/>
      <w:r w:rsidRPr="006D55C5">
        <w:rPr>
          <w:rFonts w:asciiTheme="minorHAnsi" w:eastAsia="Calibri Light" w:hAnsiTheme="minorHAnsi" w:cstheme="minorHAnsi"/>
          <w:sz w:val="22"/>
          <w:szCs w:val="22"/>
        </w:rPr>
        <w:t xml:space="preserve"> properly manage the respective risks. At the same time, due diligence measures must be applied in accordance with the provisions of the AML/CTF Law.</w:t>
      </w:r>
    </w:p>
    <w:p w14:paraId="0E406BCF" w14:textId="77777777" w:rsidR="00ED098D" w:rsidRPr="006D55C5" w:rsidRDefault="00ED098D" w:rsidP="00ED098D">
      <w:pPr>
        <w:spacing w:line="376" w:lineRule="exact"/>
        <w:rPr>
          <w:rFonts w:asciiTheme="minorHAnsi" w:eastAsia="Times New Roman" w:hAnsiTheme="minorHAnsi" w:cstheme="minorHAnsi"/>
        </w:rPr>
      </w:pPr>
    </w:p>
    <w:p w14:paraId="5874A682" w14:textId="77777777" w:rsidR="00ED098D" w:rsidRPr="006D55C5" w:rsidRDefault="00ED098D" w:rsidP="00ED098D">
      <w:pPr>
        <w:spacing w:line="236" w:lineRule="auto"/>
        <w:ind w:left="160"/>
        <w:jc w:val="both"/>
        <w:rPr>
          <w:rFonts w:asciiTheme="minorHAnsi" w:eastAsia="Calibri Light" w:hAnsiTheme="minorHAnsi" w:cstheme="minorHAnsi"/>
          <w:sz w:val="22"/>
        </w:rPr>
      </w:pPr>
      <w:r w:rsidRPr="006D55C5">
        <w:rPr>
          <w:rFonts w:asciiTheme="minorHAnsi" w:eastAsia="Calibri Light" w:hAnsiTheme="minorHAnsi" w:cstheme="minorHAnsi"/>
          <w:sz w:val="22"/>
        </w:rPr>
        <w:t>19.10 The company should document the risk assessment, keep it up to date and make it available to the competent authorities as necessary.</w:t>
      </w:r>
    </w:p>
    <w:p w14:paraId="0E24BFEB" w14:textId="77777777" w:rsidR="00ED098D" w:rsidRPr="006D55C5" w:rsidRDefault="00ED098D" w:rsidP="00ED098D">
      <w:pPr>
        <w:spacing w:line="200" w:lineRule="exact"/>
        <w:rPr>
          <w:rFonts w:asciiTheme="minorHAnsi" w:eastAsia="Times New Roman" w:hAnsiTheme="minorHAnsi" w:cstheme="minorHAnsi"/>
        </w:rPr>
      </w:pPr>
    </w:p>
    <w:p w14:paraId="32E3430F" w14:textId="77777777" w:rsidR="00ED098D" w:rsidRPr="006D55C5" w:rsidRDefault="00ED098D" w:rsidP="00ED098D">
      <w:pPr>
        <w:spacing w:line="200" w:lineRule="exact"/>
        <w:rPr>
          <w:rFonts w:asciiTheme="minorHAnsi" w:eastAsia="Times New Roman" w:hAnsiTheme="minorHAnsi" w:cstheme="minorHAnsi"/>
        </w:rPr>
      </w:pPr>
    </w:p>
    <w:p w14:paraId="53906220" w14:textId="77777777" w:rsidR="00ED098D" w:rsidRPr="006D55C5" w:rsidRDefault="00ED098D" w:rsidP="00ED098D">
      <w:pPr>
        <w:spacing w:line="302" w:lineRule="exact"/>
        <w:rPr>
          <w:rFonts w:asciiTheme="minorHAnsi" w:eastAsia="Times New Roman" w:hAnsiTheme="minorHAnsi" w:cstheme="minorHAnsi"/>
        </w:rPr>
      </w:pPr>
    </w:p>
    <w:p w14:paraId="651150FF" w14:textId="77777777" w:rsidR="00ED098D" w:rsidRPr="00BB31EE" w:rsidRDefault="00ED098D" w:rsidP="00BB31EE">
      <w:pPr>
        <w:pStyle w:val="Heading2"/>
      </w:pPr>
      <w:bookmarkStart w:id="52" w:name="_Toc152948357"/>
      <w:r w:rsidRPr="006D55C5">
        <w:t>20 CUSTOMER RISK IDENTIFICATION MODEL</w:t>
      </w:r>
      <w:bookmarkEnd w:id="52"/>
    </w:p>
    <w:p w14:paraId="645D2BA3" w14:textId="77777777" w:rsidR="00ED098D" w:rsidRPr="006D55C5" w:rsidRDefault="00ED098D" w:rsidP="00ED098D">
      <w:pPr>
        <w:spacing w:line="378" w:lineRule="exact"/>
        <w:rPr>
          <w:rFonts w:asciiTheme="minorHAnsi" w:eastAsia="Times New Roman" w:hAnsiTheme="minorHAnsi" w:cstheme="minorHAnsi"/>
        </w:rPr>
      </w:pPr>
    </w:p>
    <w:p w14:paraId="656006B8" w14:textId="2ED1740A" w:rsidR="00ED098D" w:rsidRPr="006D55C5" w:rsidRDefault="00ED098D" w:rsidP="00ED098D">
      <w:pPr>
        <w:spacing w:line="261" w:lineRule="auto"/>
        <w:ind w:left="160"/>
        <w:jc w:val="both"/>
        <w:rPr>
          <w:rFonts w:asciiTheme="minorHAnsi" w:eastAsia="Calibri Light" w:hAnsiTheme="minorHAnsi" w:cstheme="minorHAnsi"/>
          <w:sz w:val="22"/>
        </w:rPr>
      </w:pPr>
      <w:r w:rsidRPr="006D55C5">
        <w:rPr>
          <w:rFonts w:asciiTheme="minorHAnsi" w:eastAsia="Calibri Light" w:hAnsiTheme="minorHAnsi" w:cstheme="minorHAnsi"/>
          <w:sz w:val="22"/>
        </w:rPr>
        <w:t>This guide uses the table below to identify the client's level of risk, which includes the arithmetic method and formula used to determine the client's level of risk. This table shall be completed with the results of the customer analysis previously performed in accordance with this Annex (1 to 3 risk points shall be awarded for each aspect of risk analysed).</w:t>
      </w:r>
    </w:p>
    <w:p w14:paraId="2FEEC05F" w14:textId="77777777" w:rsidR="00ED098D" w:rsidRPr="006D55C5" w:rsidRDefault="00ED098D" w:rsidP="00ED098D">
      <w:pPr>
        <w:spacing w:line="326" w:lineRule="exact"/>
        <w:rPr>
          <w:rFonts w:asciiTheme="minorHAnsi" w:eastAsia="Times New Roman" w:hAnsiTheme="minorHAnsi" w:cstheme="minorHAnsi"/>
        </w:rPr>
      </w:pPr>
    </w:p>
    <w:p w14:paraId="7556DC31" w14:textId="77777777" w:rsidR="00ED098D" w:rsidRPr="006D55C5" w:rsidRDefault="00ED098D" w:rsidP="00ED098D">
      <w:pPr>
        <w:spacing w:line="0" w:lineRule="atLeast"/>
        <w:ind w:left="160"/>
        <w:rPr>
          <w:rFonts w:asciiTheme="minorHAnsi" w:eastAsia="Calibri Light" w:hAnsiTheme="minorHAnsi" w:cstheme="minorHAnsi"/>
          <w:b/>
          <w:sz w:val="22"/>
        </w:rPr>
      </w:pPr>
      <w:r w:rsidRPr="006D55C5">
        <w:rPr>
          <w:rFonts w:asciiTheme="minorHAnsi" w:eastAsia="Calibri Light" w:hAnsiTheme="minorHAnsi" w:cstheme="minorHAnsi"/>
          <w:b/>
          <w:sz w:val="22"/>
        </w:rPr>
        <w:t>RISK CATEGORIES:</w:t>
      </w:r>
    </w:p>
    <w:p w14:paraId="204A4248" w14:textId="77777777" w:rsidR="00ED098D" w:rsidRPr="006D55C5" w:rsidRDefault="00ED098D" w:rsidP="00ED098D">
      <w:pPr>
        <w:spacing w:line="363" w:lineRule="exact"/>
        <w:rPr>
          <w:rFonts w:asciiTheme="minorHAnsi" w:eastAsia="Times New Roman" w:hAnsiTheme="minorHAnsi" w:cstheme="minorHAnsi"/>
        </w:rPr>
      </w:pPr>
    </w:p>
    <w:p w14:paraId="5BDD8F02" w14:textId="77777777" w:rsidR="00ED098D" w:rsidRPr="006D55C5" w:rsidRDefault="00ED098D" w:rsidP="00B82880">
      <w:pPr>
        <w:numPr>
          <w:ilvl w:val="0"/>
          <w:numId w:val="26"/>
        </w:numPr>
        <w:tabs>
          <w:tab w:val="left" w:pos="380"/>
        </w:tabs>
        <w:spacing w:line="0" w:lineRule="atLeast"/>
        <w:ind w:left="380" w:hanging="22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The risk associated with the legal nature of the customer and the identification of the beneficial </w:t>
      </w:r>
      <w:proofErr w:type="gramStart"/>
      <w:r w:rsidRPr="006D55C5">
        <w:rPr>
          <w:rFonts w:asciiTheme="minorHAnsi" w:eastAsia="Calibri Light" w:hAnsiTheme="minorHAnsi" w:cstheme="minorHAnsi"/>
          <w:sz w:val="22"/>
          <w:szCs w:val="22"/>
        </w:rPr>
        <w:t>owners;</w:t>
      </w:r>
      <w:proofErr w:type="gramEnd"/>
    </w:p>
    <w:p w14:paraId="5DC42B2C" w14:textId="77777777" w:rsidR="00ED098D" w:rsidRPr="006D55C5" w:rsidRDefault="00ED098D" w:rsidP="00ED098D">
      <w:pPr>
        <w:spacing w:line="38" w:lineRule="exact"/>
        <w:rPr>
          <w:rFonts w:asciiTheme="minorHAnsi" w:eastAsia="Calibri Light" w:hAnsiTheme="minorHAnsi" w:cstheme="minorHAnsi"/>
          <w:sz w:val="22"/>
          <w:szCs w:val="22"/>
        </w:rPr>
      </w:pPr>
    </w:p>
    <w:p w14:paraId="49B922F5" w14:textId="77777777" w:rsidR="00ED098D" w:rsidRPr="006D55C5" w:rsidRDefault="00ED098D" w:rsidP="00B82880">
      <w:pPr>
        <w:numPr>
          <w:ilvl w:val="0"/>
          <w:numId w:val="26"/>
        </w:numPr>
        <w:tabs>
          <w:tab w:val="left" w:pos="380"/>
        </w:tabs>
        <w:spacing w:line="0" w:lineRule="atLeast"/>
        <w:ind w:left="380" w:hanging="22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Risk associated with countries or geographical areas or </w:t>
      </w:r>
      <w:proofErr w:type="gramStart"/>
      <w:r w:rsidRPr="006D55C5">
        <w:rPr>
          <w:rFonts w:asciiTheme="minorHAnsi" w:eastAsia="Calibri Light" w:hAnsiTheme="minorHAnsi" w:cstheme="minorHAnsi"/>
          <w:sz w:val="22"/>
          <w:szCs w:val="22"/>
        </w:rPr>
        <w:t>jurisdictions;</w:t>
      </w:r>
      <w:proofErr w:type="gramEnd"/>
    </w:p>
    <w:p w14:paraId="5E7EE107" w14:textId="77777777" w:rsidR="00ED098D" w:rsidRPr="006D55C5" w:rsidRDefault="00ED098D" w:rsidP="00ED098D">
      <w:pPr>
        <w:spacing w:line="41" w:lineRule="exact"/>
        <w:rPr>
          <w:rFonts w:asciiTheme="minorHAnsi" w:eastAsia="Calibri Light" w:hAnsiTheme="minorHAnsi" w:cstheme="minorHAnsi"/>
          <w:sz w:val="22"/>
          <w:szCs w:val="22"/>
        </w:rPr>
      </w:pPr>
    </w:p>
    <w:p w14:paraId="448BA315" w14:textId="77777777" w:rsidR="00ED098D" w:rsidRPr="006D55C5" w:rsidRDefault="00ED098D" w:rsidP="00B82880">
      <w:pPr>
        <w:numPr>
          <w:ilvl w:val="0"/>
          <w:numId w:val="26"/>
        </w:numPr>
        <w:tabs>
          <w:tab w:val="left" w:pos="380"/>
        </w:tabs>
        <w:spacing w:line="0" w:lineRule="atLeast"/>
        <w:ind w:left="380" w:hanging="22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Risk related to the customer's field of activity and the products or services </w:t>
      </w:r>
      <w:proofErr w:type="gramStart"/>
      <w:r w:rsidRPr="006D55C5">
        <w:rPr>
          <w:rFonts w:asciiTheme="minorHAnsi" w:eastAsia="Calibri Light" w:hAnsiTheme="minorHAnsi" w:cstheme="minorHAnsi"/>
          <w:sz w:val="22"/>
          <w:szCs w:val="22"/>
        </w:rPr>
        <w:t>offered;</w:t>
      </w:r>
      <w:proofErr w:type="gramEnd"/>
    </w:p>
    <w:p w14:paraId="3BFC38CB" w14:textId="77777777" w:rsidR="00ED098D" w:rsidRPr="006D55C5" w:rsidRDefault="00ED098D" w:rsidP="00ED098D">
      <w:pPr>
        <w:spacing w:line="41" w:lineRule="exact"/>
        <w:rPr>
          <w:rFonts w:asciiTheme="minorHAnsi" w:eastAsia="Calibri Light" w:hAnsiTheme="minorHAnsi" w:cstheme="minorHAnsi"/>
          <w:sz w:val="22"/>
          <w:szCs w:val="22"/>
        </w:rPr>
      </w:pPr>
    </w:p>
    <w:p w14:paraId="561B8741" w14:textId="77777777" w:rsidR="00ED098D" w:rsidRPr="006D55C5" w:rsidRDefault="00ED098D" w:rsidP="00B82880">
      <w:pPr>
        <w:numPr>
          <w:ilvl w:val="0"/>
          <w:numId w:val="26"/>
        </w:numPr>
        <w:tabs>
          <w:tab w:val="left" w:pos="380"/>
        </w:tabs>
        <w:spacing w:line="0" w:lineRule="atLeast"/>
        <w:ind w:left="380" w:hanging="22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Risk related to settlement and </w:t>
      </w:r>
      <w:proofErr w:type="gramStart"/>
      <w:r w:rsidRPr="006D55C5">
        <w:rPr>
          <w:rFonts w:asciiTheme="minorHAnsi" w:eastAsia="Calibri Light" w:hAnsiTheme="minorHAnsi" w:cstheme="minorHAnsi"/>
          <w:sz w:val="22"/>
          <w:szCs w:val="22"/>
        </w:rPr>
        <w:t>transactions;</w:t>
      </w:r>
      <w:proofErr w:type="gramEnd"/>
    </w:p>
    <w:p w14:paraId="7920BBB3" w14:textId="77777777" w:rsidR="00ED098D" w:rsidRPr="006D55C5" w:rsidRDefault="00ED098D" w:rsidP="00ED098D">
      <w:pPr>
        <w:spacing w:line="41" w:lineRule="exact"/>
        <w:rPr>
          <w:rFonts w:asciiTheme="minorHAnsi" w:eastAsia="Calibri Light" w:hAnsiTheme="minorHAnsi" w:cstheme="minorHAnsi"/>
          <w:sz w:val="22"/>
          <w:szCs w:val="22"/>
        </w:rPr>
      </w:pPr>
    </w:p>
    <w:p w14:paraId="77CDC23A" w14:textId="77777777" w:rsidR="00ED098D" w:rsidRPr="006D55C5" w:rsidRDefault="00ED098D" w:rsidP="00B82880">
      <w:pPr>
        <w:numPr>
          <w:ilvl w:val="0"/>
          <w:numId w:val="26"/>
        </w:numPr>
        <w:tabs>
          <w:tab w:val="left" w:pos="380"/>
        </w:tabs>
        <w:spacing w:line="0" w:lineRule="atLeast"/>
        <w:ind w:left="380" w:hanging="22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t xml:space="preserve">Risk related to the customer's </w:t>
      </w:r>
      <w:proofErr w:type="gramStart"/>
      <w:r w:rsidRPr="006D55C5">
        <w:rPr>
          <w:rFonts w:asciiTheme="minorHAnsi" w:eastAsia="Calibri Light" w:hAnsiTheme="minorHAnsi" w:cstheme="minorHAnsi"/>
          <w:sz w:val="22"/>
          <w:szCs w:val="22"/>
        </w:rPr>
        <w:t>identity;</w:t>
      </w:r>
      <w:proofErr w:type="gramEnd"/>
    </w:p>
    <w:p w14:paraId="2BA1232F" w14:textId="77777777" w:rsidR="00ED098D" w:rsidRPr="006D55C5" w:rsidRDefault="00ED098D" w:rsidP="00ED098D">
      <w:pPr>
        <w:spacing w:line="87" w:lineRule="exact"/>
        <w:rPr>
          <w:rFonts w:asciiTheme="minorHAnsi" w:eastAsia="Calibri Light" w:hAnsiTheme="minorHAnsi" w:cstheme="minorHAnsi"/>
          <w:sz w:val="22"/>
          <w:szCs w:val="22"/>
        </w:rPr>
      </w:pPr>
    </w:p>
    <w:p w14:paraId="5FCF7C24" w14:textId="47F4B500" w:rsidR="00ED098D" w:rsidRPr="006D55C5" w:rsidRDefault="00ED098D" w:rsidP="00B82880">
      <w:pPr>
        <w:numPr>
          <w:ilvl w:val="0"/>
          <w:numId w:val="26"/>
        </w:numPr>
        <w:tabs>
          <w:tab w:val="left" w:pos="395"/>
        </w:tabs>
        <w:spacing w:line="236" w:lineRule="auto"/>
        <w:ind w:left="160"/>
        <w:rPr>
          <w:rFonts w:asciiTheme="minorHAnsi" w:eastAsia="Calibri Light" w:hAnsiTheme="minorHAnsi" w:cstheme="minorHAnsi"/>
          <w:sz w:val="22"/>
          <w:szCs w:val="22"/>
        </w:rPr>
      </w:pPr>
      <w:r w:rsidRPr="006D55C5">
        <w:rPr>
          <w:rFonts w:asciiTheme="minorHAnsi" w:eastAsia="Calibri Light" w:hAnsiTheme="minorHAnsi" w:cstheme="minorHAnsi"/>
          <w:sz w:val="22"/>
          <w:szCs w:val="22"/>
        </w:rPr>
        <w:lastRenderedPageBreak/>
        <w:t>The risk associated with the communication or transmission channels between the company and the customer.</w:t>
      </w:r>
    </w:p>
    <w:p w14:paraId="16E857F6" w14:textId="77777777" w:rsidR="00ED098D" w:rsidRPr="006D55C5" w:rsidRDefault="00ED098D" w:rsidP="00ED098D">
      <w:pPr>
        <w:spacing w:line="244" w:lineRule="exact"/>
        <w:rPr>
          <w:rFonts w:asciiTheme="minorHAnsi" w:eastAsia="Times New Roman" w:hAnsiTheme="minorHAnsi" w:cstheme="minorHAnsi"/>
        </w:rPr>
      </w:pPr>
    </w:p>
    <w:p w14:paraId="6A834132" w14:textId="77777777" w:rsidR="00ED098D" w:rsidRPr="006D55C5" w:rsidRDefault="00ED098D" w:rsidP="00ED098D">
      <w:pPr>
        <w:spacing w:line="0" w:lineRule="atLeast"/>
        <w:ind w:left="340"/>
        <w:rPr>
          <w:rFonts w:asciiTheme="minorHAnsi" w:eastAsia="Arial" w:hAnsiTheme="minorHAnsi" w:cstheme="minorHAnsi"/>
          <w:b/>
        </w:rPr>
      </w:pPr>
      <w:r w:rsidRPr="006D55C5">
        <w:rPr>
          <w:rFonts w:asciiTheme="minorHAnsi" w:eastAsia="Arial" w:hAnsiTheme="minorHAnsi" w:cstheme="minorHAnsi"/>
          <w:b/>
        </w:rPr>
        <w:t>TABLE:</w:t>
      </w:r>
    </w:p>
    <w:p w14:paraId="48690A48" w14:textId="18EF27F6" w:rsidR="00ED098D" w:rsidRPr="006D55C5" w:rsidRDefault="00ED098D" w:rsidP="00ED098D">
      <w:pPr>
        <w:spacing w:line="20" w:lineRule="exact"/>
        <w:rPr>
          <w:rFonts w:asciiTheme="minorHAnsi" w:eastAsia="Times New Roman" w:hAnsiTheme="minorHAnsi" w:cstheme="minorHAnsi"/>
        </w:rPr>
      </w:pPr>
      <w:r w:rsidRPr="006D55C5">
        <w:rPr>
          <w:rFonts w:asciiTheme="minorHAnsi" w:eastAsia="Arial" w:hAnsiTheme="minorHAnsi" w:cstheme="minorHAnsi"/>
          <w:b/>
          <w:noProof/>
        </w:rPr>
        <w:drawing>
          <wp:anchor distT="0" distB="0" distL="114300" distR="114300" simplePos="0" relativeHeight="251689984" behindDoc="1" locked="0" layoutInCell="1" allowOverlap="1" wp14:anchorId="0BE70B3B" wp14:editId="6EA05BD0">
            <wp:simplePos x="0" y="0"/>
            <wp:positionH relativeFrom="column">
              <wp:posOffset>-14605</wp:posOffset>
            </wp:positionH>
            <wp:positionV relativeFrom="paragraph">
              <wp:posOffset>156210</wp:posOffset>
            </wp:positionV>
            <wp:extent cx="5943600" cy="1477645"/>
            <wp:effectExtent l="0" t="0" r="0" b="8255"/>
            <wp:wrapNone/>
            <wp:docPr id="9" name="Picture 9" descr="Shap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 tab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pic:spPr>
                </pic:pic>
              </a:graphicData>
            </a:graphic>
            <wp14:sizeRelH relativeFrom="page">
              <wp14:pctWidth>0</wp14:pctWidth>
            </wp14:sizeRelH>
            <wp14:sizeRelV relativeFrom="page">
              <wp14:pctHeight>0</wp14:pctHeight>
            </wp14:sizeRelV>
          </wp:anchor>
        </w:drawing>
      </w:r>
    </w:p>
    <w:p w14:paraId="00BC5450" w14:textId="77777777" w:rsidR="00ED098D" w:rsidRPr="006D55C5" w:rsidRDefault="00ED098D" w:rsidP="00ED098D">
      <w:pPr>
        <w:spacing w:line="20" w:lineRule="exact"/>
        <w:rPr>
          <w:rFonts w:asciiTheme="minorHAnsi" w:eastAsia="Times New Roman" w:hAnsiTheme="minorHAnsi" w:cstheme="minorHAnsi"/>
        </w:rPr>
        <w:sectPr w:rsidR="00ED098D" w:rsidRPr="006D55C5">
          <w:pgSz w:w="12240" w:h="15840"/>
          <w:pgMar w:top="1440" w:right="1440" w:bottom="816" w:left="1280" w:header="0" w:footer="0" w:gutter="0"/>
          <w:cols w:space="0" w:equalWidth="0">
            <w:col w:w="9520"/>
          </w:cols>
          <w:docGrid w:linePitch="360"/>
        </w:sectPr>
      </w:pPr>
    </w:p>
    <w:p w14:paraId="53FB209B" w14:textId="77777777" w:rsidR="00ED098D" w:rsidRPr="006D55C5" w:rsidRDefault="00ED098D" w:rsidP="00ED098D">
      <w:pPr>
        <w:spacing w:line="200" w:lineRule="exact"/>
        <w:rPr>
          <w:rFonts w:asciiTheme="minorHAnsi" w:eastAsia="Times New Roman" w:hAnsiTheme="minorHAnsi" w:cstheme="minorHAnsi"/>
        </w:rPr>
      </w:pPr>
    </w:p>
    <w:p w14:paraId="641EC634" w14:textId="77777777" w:rsidR="00ED098D" w:rsidRPr="006D55C5" w:rsidRDefault="00ED098D" w:rsidP="00ED098D">
      <w:pPr>
        <w:spacing w:line="200" w:lineRule="exact"/>
        <w:rPr>
          <w:rFonts w:asciiTheme="minorHAnsi" w:eastAsia="Times New Roman" w:hAnsiTheme="minorHAnsi" w:cstheme="minorHAnsi"/>
        </w:rPr>
      </w:pPr>
    </w:p>
    <w:p w14:paraId="0BA6B3C7" w14:textId="77777777" w:rsidR="00ED098D" w:rsidRPr="006D55C5" w:rsidRDefault="00ED098D" w:rsidP="00ED098D">
      <w:pPr>
        <w:spacing w:line="328" w:lineRule="exact"/>
        <w:rPr>
          <w:rFonts w:asciiTheme="minorHAnsi" w:eastAsia="Times New Roman" w:hAnsiTheme="minorHAnsi" w:cstheme="minorHAnsi"/>
        </w:rPr>
      </w:pPr>
    </w:p>
    <w:p w14:paraId="154B8893" w14:textId="77777777" w:rsidR="00ED098D" w:rsidRPr="006D55C5" w:rsidRDefault="00ED098D" w:rsidP="00ED098D">
      <w:pPr>
        <w:spacing w:line="0" w:lineRule="atLeast"/>
        <w:ind w:left="1440"/>
        <w:rPr>
          <w:rFonts w:asciiTheme="minorHAnsi" w:eastAsia="Arial" w:hAnsiTheme="minorHAnsi" w:cstheme="minorHAnsi"/>
          <w:b/>
          <w:sz w:val="19"/>
        </w:rPr>
      </w:pPr>
      <w:r w:rsidRPr="006D55C5">
        <w:rPr>
          <w:rFonts w:asciiTheme="minorHAnsi" w:eastAsia="Arial" w:hAnsiTheme="minorHAnsi" w:cstheme="minorHAnsi"/>
          <w:b/>
          <w:sz w:val="19"/>
        </w:rPr>
        <w:t>Low (1 point)</w:t>
      </w:r>
    </w:p>
    <w:p w14:paraId="0DC33A7C" w14:textId="77777777"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Arial" w:hAnsiTheme="minorHAnsi" w:cstheme="minorHAnsi"/>
          <w:b/>
          <w:sz w:val="19"/>
        </w:rPr>
        <w:br w:type="column"/>
      </w:r>
    </w:p>
    <w:p w14:paraId="15A75AAD" w14:textId="77777777" w:rsidR="00ED098D" w:rsidRPr="006D55C5" w:rsidRDefault="00ED098D" w:rsidP="00ED098D">
      <w:pPr>
        <w:spacing w:line="200" w:lineRule="exact"/>
        <w:rPr>
          <w:rFonts w:asciiTheme="minorHAnsi" w:eastAsia="Times New Roman" w:hAnsiTheme="minorHAnsi" w:cstheme="minorHAnsi"/>
        </w:rPr>
      </w:pPr>
    </w:p>
    <w:p w14:paraId="504E5818" w14:textId="77777777" w:rsidR="00ED098D" w:rsidRPr="006D55C5" w:rsidRDefault="00ED098D" w:rsidP="00ED098D">
      <w:pPr>
        <w:spacing w:line="290" w:lineRule="exact"/>
        <w:rPr>
          <w:rFonts w:asciiTheme="minorHAnsi" w:eastAsia="Times New Roman" w:hAnsiTheme="minorHAnsi" w:cstheme="minorHAnsi"/>
        </w:rPr>
      </w:pPr>
    </w:p>
    <w:p w14:paraId="689661DD" w14:textId="77777777" w:rsidR="00ED098D" w:rsidRPr="006D55C5" w:rsidRDefault="00ED098D" w:rsidP="00ED098D">
      <w:pPr>
        <w:spacing w:line="0" w:lineRule="atLeast"/>
        <w:rPr>
          <w:rFonts w:asciiTheme="minorHAnsi" w:eastAsia="Arial" w:hAnsiTheme="minorHAnsi" w:cstheme="minorHAnsi"/>
          <w:b/>
          <w:sz w:val="19"/>
        </w:rPr>
      </w:pPr>
      <w:r w:rsidRPr="006D55C5">
        <w:rPr>
          <w:rFonts w:asciiTheme="minorHAnsi" w:eastAsia="Arial" w:hAnsiTheme="minorHAnsi" w:cstheme="minorHAnsi"/>
          <w:b/>
          <w:sz w:val="19"/>
        </w:rPr>
        <w:t>Medium (2</w:t>
      </w:r>
    </w:p>
    <w:p w14:paraId="6C35509F" w14:textId="77777777" w:rsidR="00ED098D" w:rsidRPr="006D55C5" w:rsidRDefault="00ED098D" w:rsidP="00ED098D">
      <w:pPr>
        <w:spacing w:line="131" w:lineRule="exact"/>
        <w:rPr>
          <w:rFonts w:asciiTheme="minorHAnsi" w:eastAsia="Times New Roman" w:hAnsiTheme="minorHAnsi" w:cstheme="minorHAnsi"/>
        </w:rPr>
      </w:pPr>
    </w:p>
    <w:p w14:paraId="5462CED5" w14:textId="77777777" w:rsidR="00ED098D" w:rsidRPr="006D55C5" w:rsidRDefault="00ED098D" w:rsidP="00ED098D">
      <w:pPr>
        <w:spacing w:line="0" w:lineRule="atLeast"/>
        <w:rPr>
          <w:rFonts w:asciiTheme="minorHAnsi" w:eastAsia="Arial" w:hAnsiTheme="minorHAnsi" w:cstheme="minorHAnsi"/>
          <w:b/>
        </w:rPr>
      </w:pPr>
      <w:r w:rsidRPr="006D55C5">
        <w:rPr>
          <w:rFonts w:asciiTheme="minorHAnsi" w:eastAsia="Arial" w:hAnsiTheme="minorHAnsi" w:cstheme="minorHAnsi"/>
          <w:b/>
        </w:rPr>
        <w:t>points)</w:t>
      </w:r>
    </w:p>
    <w:p w14:paraId="6DA5B0F2" w14:textId="77777777"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Arial" w:hAnsiTheme="minorHAnsi" w:cstheme="minorHAnsi"/>
          <w:b/>
        </w:rPr>
        <w:br w:type="column"/>
      </w:r>
    </w:p>
    <w:p w14:paraId="08821F84" w14:textId="77777777" w:rsidR="00ED098D" w:rsidRPr="006D55C5" w:rsidRDefault="00ED098D" w:rsidP="00ED098D">
      <w:pPr>
        <w:spacing w:line="200" w:lineRule="exact"/>
        <w:rPr>
          <w:rFonts w:asciiTheme="minorHAnsi" w:eastAsia="Times New Roman" w:hAnsiTheme="minorHAnsi" w:cstheme="minorHAnsi"/>
        </w:rPr>
      </w:pPr>
    </w:p>
    <w:p w14:paraId="02FFB824" w14:textId="77777777" w:rsidR="00ED098D" w:rsidRPr="006D55C5" w:rsidRDefault="00ED098D" w:rsidP="00ED098D">
      <w:pPr>
        <w:spacing w:line="318" w:lineRule="exact"/>
        <w:rPr>
          <w:rFonts w:asciiTheme="minorHAnsi" w:eastAsia="Times New Roman" w:hAnsiTheme="minorHAnsi" w:cstheme="minorHAnsi"/>
        </w:rPr>
      </w:pPr>
    </w:p>
    <w:p w14:paraId="2747DE7F" w14:textId="77777777" w:rsidR="00ED098D" w:rsidRPr="006D55C5" w:rsidRDefault="00ED098D" w:rsidP="00ED098D">
      <w:pPr>
        <w:tabs>
          <w:tab w:val="left" w:pos="240"/>
        </w:tabs>
        <w:spacing w:line="0" w:lineRule="atLeast"/>
        <w:jc w:val="center"/>
        <w:rPr>
          <w:rFonts w:asciiTheme="minorHAnsi" w:eastAsia="Arial" w:hAnsiTheme="minorHAnsi" w:cstheme="minorHAnsi"/>
          <w:b/>
          <w:sz w:val="19"/>
        </w:rPr>
      </w:pPr>
      <w:r w:rsidRPr="006D55C5">
        <w:rPr>
          <w:rFonts w:asciiTheme="minorHAnsi" w:eastAsia="Arial" w:hAnsiTheme="minorHAnsi" w:cstheme="minorHAnsi"/>
          <w:b/>
        </w:rPr>
        <w:t>High (3 points)</w:t>
      </w:r>
      <w:r w:rsidRPr="006D55C5">
        <w:rPr>
          <w:rFonts w:asciiTheme="minorHAnsi" w:eastAsia="Times New Roman" w:hAnsiTheme="minorHAnsi" w:cstheme="minorHAnsi"/>
        </w:rPr>
        <w:tab/>
      </w:r>
      <w:r w:rsidRPr="006D55C5">
        <w:rPr>
          <w:rFonts w:asciiTheme="minorHAnsi" w:eastAsia="Arial" w:hAnsiTheme="minorHAnsi" w:cstheme="minorHAnsi"/>
          <w:b/>
          <w:sz w:val="19"/>
        </w:rPr>
        <w:t>Coefficient</w:t>
      </w:r>
    </w:p>
    <w:p w14:paraId="0B2F886E" w14:textId="68FF22DF"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Arial" w:hAnsiTheme="minorHAnsi" w:cstheme="minorHAnsi"/>
          <w:b/>
          <w:sz w:val="19"/>
        </w:rPr>
        <w:br w:type="column"/>
      </w:r>
    </w:p>
    <w:p w14:paraId="3991A9B8" w14:textId="77777777" w:rsidR="00ED098D" w:rsidRPr="006D55C5" w:rsidRDefault="00ED098D" w:rsidP="00ED098D">
      <w:pPr>
        <w:spacing w:line="200" w:lineRule="exact"/>
        <w:rPr>
          <w:rFonts w:asciiTheme="minorHAnsi" w:eastAsia="Times New Roman" w:hAnsiTheme="minorHAnsi" w:cstheme="minorHAnsi"/>
        </w:rPr>
      </w:pPr>
    </w:p>
    <w:p w14:paraId="2428D5CE" w14:textId="77777777" w:rsidR="00ED098D" w:rsidRPr="006D55C5" w:rsidRDefault="00ED098D" w:rsidP="00ED098D">
      <w:pPr>
        <w:spacing w:line="318" w:lineRule="exact"/>
        <w:rPr>
          <w:rFonts w:asciiTheme="minorHAnsi" w:eastAsia="Times New Roman" w:hAnsiTheme="minorHAnsi" w:cstheme="minorHAnsi"/>
        </w:rPr>
      </w:pPr>
    </w:p>
    <w:p w14:paraId="4D9F1122" w14:textId="77777777" w:rsidR="00ED098D" w:rsidRPr="006D55C5" w:rsidRDefault="00ED098D" w:rsidP="00ED098D">
      <w:pPr>
        <w:spacing w:line="0" w:lineRule="atLeast"/>
        <w:rPr>
          <w:rFonts w:asciiTheme="minorHAnsi" w:eastAsia="Arial" w:hAnsiTheme="minorHAnsi" w:cstheme="minorHAnsi"/>
          <w:b/>
        </w:rPr>
      </w:pPr>
      <w:r w:rsidRPr="006D55C5">
        <w:rPr>
          <w:rFonts w:asciiTheme="minorHAnsi" w:eastAsia="Arial" w:hAnsiTheme="minorHAnsi" w:cstheme="minorHAnsi"/>
          <w:b/>
        </w:rPr>
        <w:t>Result</w:t>
      </w:r>
    </w:p>
    <w:p w14:paraId="6A612243" w14:textId="77777777" w:rsidR="00ED098D" w:rsidRPr="006D55C5" w:rsidRDefault="00ED098D" w:rsidP="00ED098D">
      <w:pPr>
        <w:spacing w:line="0" w:lineRule="atLeast"/>
        <w:rPr>
          <w:rFonts w:asciiTheme="minorHAnsi" w:eastAsia="Arial" w:hAnsiTheme="minorHAnsi" w:cstheme="minorHAnsi"/>
          <w:b/>
        </w:rPr>
        <w:sectPr w:rsidR="00ED098D" w:rsidRPr="006D55C5">
          <w:type w:val="continuous"/>
          <w:pgSz w:w="12240" w:h="15840"/>
          <w:pgMar w:top="1440" w:right="1440" w:bottom="816" w:left="1280" w:header="0" w:footer="0" w:gutter="0"/>
          <w:cols w:num="4" w:space="0" w:equalWidth="0">
            <w:col w:w="2680" w:space="420"/>
            <w:col w:w="980" w:space="640"/>
            <w:col w:w="2660" w:space="680"/>
            <w:col w:w="1460"/>
          </w:cols>
          <w:docGrid w:linePitch="360"/>
        </w:sectPr>
      </w:pPr>
    </w:p>
    <w:p w14:paraId="2B6C472C" w14:textId="77777777" w:rsidR="00ED098D" w:rsidRPr="006D55C5" w:rsidRDefault="00ED098D" w:rsidP="00ED098D">
      <w:pPr>
        <w:spacing w:line="200" w:lineRule="exact"/>
        <w:rPr>
          <w:rFonts w:asciiTheme="minorHAnsi" w:eastAsia="Times New Roman" w:hAnsiTheme="minorHAnsi" w:cstheme="minorHAnsi"/>
        </w:rPr>
      </w:pPr>
    </w:p>
    <w:p w14:paraId="73F32CDC" w14:textId="77777777" w:rsidR="00ED098D" w:rsidRPr="006D55C5" w:rsidRDefault="00ED098D" w:rsidP="00ED098D">
      <w:pPr>
        <w:spacing w:line="200" w:lineRule="exact"/>
        <w:rPr>
          <w:rFonts w:asciiTheme="minorHAnsi" w:eastAsia="Times New Roman" w:hAnsiTheme="minorHAnsi" w:cstheme="minorHAnsi"/>
        </w:rPr>
      </w:pPr>
    </w:p>
    <w:p w14:paraId="530CF7DF" w14:textId="77777777" w:rsidR="00ED098D" w:rsidRPr="006D55C5" w:rsidRDefault="00ED098D" w:rsidP="00ED098D">
      <w:pPr>
        <w:spacing w:line="393" w:lineRule="exact"/>
        <w:rPr>
          <w:rFonts w:asciiTheme="minorHAnsi" w:eastAsia="Times New Roman" w:hAnsiTheme="minorHAnsi" w:cstheme="minorHAnsi"/>
        </w:rPr>
      </w:pPr>
    </w:p>
    <w:p w14:paraId="68DF6867" w14:textId="0BB14333" w:rsidR="00ED098D" w:rsidRPr="006D55C5" w:rsidRDefault="00ED098D" w:rsidP="006F39C3">
      <w:pPr>
        <w:spacing w:line="0" w:lineRule="atLeast"/>
        <w:rPr>
          <w:rFonts w:asciiTheme="minorHAnsi" w:eastAsia="Times New Roman" w:hAnsiTheme="minorHAnsi" w:cstheme="minorHAnsi"/>
        </w:rPr>
      </w:pPr>
      <w:r w:rsidRPr="006D55C5">
        <w:rPr>
          <w:rFonts w:asciiTheme="minorHAnsi" w:eastAsia="Arial" w:hAnsiTheme="minorHAnsi" w:cstheme="minorHAnsi"/>
          <w:b/>
          <w:sz w:val="19"/>
        </w:rPr>
        <w:t>1 risk cat.</w:t>
      </w:r>
      <w:r w:rsidRPr="006D55C5">
        <w:rPr>
          <w:rFonts w:asciiTheme="minorHAnsi" w:eastAsia="Arial" w:hAnsiTheme="minorHAnsi" w:cstheme="minorHAnsi"/>
          <w:b/>
          <w:sz w:val="19"/>
        </w:rPr>
        <w:br w:type="column"/>
      </w:r>
    </w:p>
    <w:p w14:paraId="5DB51441" w14:textId="77777777" w:rsidR="00ED098D" w:rsidRPr="006D55C5" w:rsidRDefault="00ED098D" w:rsidP="00ED098D">
      <w:pPr>
        <w:spacing w:line="200" w:lineRule="exact"/>
        <w:rPr>
          <w:rFonts w:asciiTheme="minorHAnsi" w:eastAsia="Times New Roman" w:hAnsiTheme="minorHAnsi" w:cstheme="minorHAnsi"/>
        </w:rPr>
      </w:pPr>
    </w:p>
    <w:p w14:paraId="06D6DD7B" w14:textId="77777777" w:rsidR="00ED098D" w:rsidRPr="006D55C5" w:rsidRDefault="00ED098D" w:rsidP="00ED098D">
      <w:pPr>
        <w:spacing w:line="252" w:lineRule="exact"/>
        <w:rPr>
          <w:rFonts w:asciiTheme="minorHAnsi" w:eastAsia="Times New Roman" w:hAnsiTheme="minorHAnsi" w:cstheme="minorHAnsi"/>
        </w:rPr>
      </w:pPr>
    </w:p>
    <w:p w14:paraId="7BFB5F51" w14:textId="77777777" w:rsidR="00ED098D" w:rsidRPr="006D55C5" w:rsidRDefault="00ED098D" w:rsidP="00ED098D">
      <w:pPr>
        <w:spacing w:line="0" w:lineRule="atLeast"/>
        <w:rPr>
          <w:rFonts w:asciiTheme="minorHAnsi" w:eastAsia="Microsoft Sans Serif" w:hAnsiTheme="minorHAnsi" w:cstheme="minorHAnsi"/>
          <w:sz w:val="17"/>
        </w:rPr>
      </w:pPr>
      <w:r w:rsidRPr="006D55C5">
        <w:rPr>
          <w:rFonts w:asciiTheme="minorHAnsi" w:eastAsia="Microsoft Sans Serif" w:hAnsiTheme="minorHAnsi" w:cstheme="minorHAnsi"/>
          <w:sz w:val="17"/>
        </w:rPr>
        <w:t>2</w:t>
      </w:r>
    </w:p>
    <w:p w14:paraId="7584A9FF" w14:textId="77777777" w:rsidR="00ED098D" w:rsidRPr="006D55C5" w:rsidRDefault="00ED098D" w:rsidP="00ED098D">
      <w:pPr>
        <w:spacing w:line="0" w:lineRule="atLeast"/>
        <w:rPr>
          <w:rFonts w:asciiTheme="minorHAnsi" w:eastAsia="Microsoft Sans Serif" w:hAnsiTheme="minorHAnsi" w:cstheme="minorHAnsi"/>
          <w:sz w:val="17"/>
        </w:rPr>
        <w:sectPr w:rsidR="00ED098D" w:rsidRPr="006D55C5">
          <w:type w:val="continuous"/>
          <w:pgSz w:w="12240" w:h="15840"/>
          <w:pgMar w:top="1440" w:right="1440" w:bottom="816" w:left="1280" w:header="0" w:footer="0" w:gutter="0"/>
          <w:cols w:num="2" w:space="0" w:equalWidth="0">
            <w:col w:w="6420" w:space="720"/>
            <w:col w:w="2380"/>
          </w:cols>
          <w:docGrid w:linePitch="360"/>
        </w:sectPr>
      </w:pPr>
    </w:p>
    <w:p w14:paraId="7D7A9A56" w14:textId="482CB86B" w:rsidR="00ED098D" w:rsidRPr="006D55C5" w:rsidRDefault="00ED098D" w:rsidP="00ED098D">
      <w:pPr>
        <w:spacing w:line="200" w:lineRule="exact"/>
        <w:rPr>
          <w:rFonts w:asciiTheme="minorHAnsi" w:eastAsia="Times New Roman" w:hAnsiTheme="minorHAnsi" w:cstheme="minorHAnsi"/>
        </w:rPr>
      </w:pPr>
      <w:bookmarkStart w:id="53" w:name="page70"/>
      <w:bookmarkEnd w:id="53"/>
    </w:p>
    <w:p w14:paraId="637FDB70" w14:textId="77777777" w:rsidR="00ED098D" w:rsidRPr="006D55C5" w:rsidRDefault="00ED098D" w:rsidP="00ED098D">
      <w:pPr>
        <w:spacing w:line="200" w:lineRule="exact"/>
        <w:rPr>
          <w:rFonts w:asciiTheme="minorHAnsi" w:eastAsia="Times New Roman" w:hAnsiTheme="minorHAnsi" w:cstheme="minorHAnsi"/>
        </w:rPr>
      </w:pPr>
    </w:p>
    <w:p w14:paraId="3B123DD1" w14:textId="77777777" w:rsidR="00ED098D" w:rsidRPr="006D55C5" w:rsidRDefault="00ED098D" w:rsidP="00ED098D">
      <w:pPr>
        <w:spacing w:line="309" w:lineRule="exact"/>
        <w:rPr>
          <w:rFonts w:asciiTheme="minorHAnsi" w:eastAsia="Times New Roman" w:hAnsiTheme="minorHAnsi" w:cstheme="minorHAnsi"/>
        </w:rPr>
      </w:pPr>
    </w:p>
    <w:p w14:paraId="45DA4481" w14:textId="77777777" w:rsidR="00ED098D" w:rsidRPr="006D55C5" w:rsidRDefault="00ED098D" w:rsidP="00ED098D">
      <w:pPr>
        <w:spacing w:line="0" w:lineRule="atLeast"/>
        <w:ind w:left="20"/>
        <w:rPr>
          <w:rFonts w:asciiTheme="minorHAnsi" w:eastAsia="Arial" w:hAnsiTheme="minorHAnsi" w:cstheme="minorHAnsi"/>
          <w:b/>
          <w:sz w:val="19"/>
        </w:rPr>
      </w:pPr>
      <w:r w:rsidRPr="006D55C5">
        <w:rPr>
          <w:rFonts w:asciiTheme="minorHAnsi" w:eastAsia="Arial" w:hAnsiTheme="minorHAnsi" w:cstheme="minorHAnsi"/>
          <w:b/>
          <w:sz w:val="19"/>
        </w:rPr>
        <w:t xml:space="preserve">2 risk </w:t>
      </w:r>
      <w:proofErr w:type="gramStart"/>
      <w:r w:rsidRPr="006D55C5">
        <w:rPr>
          <w:rFonts w:asciiTheme="minorHAnsi" w:eastAsia="Arial" w:hAnsiTheme="minorHAnsi" w:cstheme="minorHAnsi"/>
          <w:b/>
          <w:sz w:val="19"/>
        </w:rPr>
        <w:t>cat</w:t>
      </w:r>
      <w:proofErr w:type="gramEnd"/>
      <w:r w:rsidRPr="006D55C5">
        <w:rPr>
          <w:rFonts w:asciiTheme="minorHAnsi" w:eastAsia="Arial" w:hAnsiTheme="minorHAnsi" w:cstheme="minorHAnsi"/>
          <w:b/>
          <w:sz w:val="19"/>
        </w:rPr>
        <w:t>.</w:t>
      </w:r>
    </w:p>
    <w:p w14:paraId="6182F0F0" w14:textId="77777777" w:rsidR="00ED098D" w:rsidRPr="006D55C5" w:rsidRDefault="00ED098D" w:rsidP="00ED098D">
      <w:pPr>
        <w:spacing w:line="200" w:lineRule="exact"/>
        <w:rPr>
          <w:rFonts w:asciiTheme="minorHAnsi" w:eastAsia="Times New Roman" w:hAnsiTheme="minorHAnsi" w:cstheme="minorHAnsi"/>
        </w:rPr>
      </w:pPr>
    </w:p>
    <w:p w14:paraId="77620C7D" w14:textId="77777777" w:rsidR="00ED098D" w:rsidRPr="006D55C5" w:rsidRDefault="00ED098D" w:rsidP="00ED098D">
      <w:pPr>
        <w:spacing w:line="400" w:lineRule="exact"/>
        <w:rPr>
          <w:rFonts w:asciiTheme="minorHAnsi" w:eastAsia="Times New Roman" w:hAnsiTheme="minorHAnsi" w:cstheme="minorHAnsi"/>
        </w:rPr>
      </w:pPr>
    </w:p>
    <w:p w14:paraId="0786076F" w14:textId="77777777" w:rsidR="00ED098D" w:rsidRPr="006D55C5" w:rsidRDefault="00ED098D" w:rsidP="00ED098D">
      <w:pPr>
        <w:spacing w:line="0" w:lineRule="atLeast"/>
        <w:ind w:left="20"/>
        <w:rPr>
          <w:rFonts w:asciiTheme="minorHAnsi" w:eastAsia="Arial" w:hAnsiTheme="minorHAnsi" w:cstheme="minorHAnsi"/>
          <w:b/>
          <w:sz w:val="19"/>
        </w:rPr>
      </w:pPr>
      <w:r w:rsidRPr="006D55C5">
        <w:rPr>
          <w:rFonts w:asciiTheme="minorHAnsi" w:eastAsia="Arial" w:hAnsiTheme="minorHAnsi" w:cstheme="minorHAnsi"/>
          <w:b/>
          <w:sz w:val="19"/>
        </w:rPr>
        <w:t xml:space="preserve">3 risk </w:t>
      </w:r>
      <w:proofErr w:type="gramStart"/>
      <w:r w:rsidRPr="006D55C5">
        <w:rPr>
          <w:rFonts w:asciiTheme="minorHAnsi" w:eastAsia="Arial" w:hAnsiTheme="minorHAnsi" w:cstheme="minorHAnsi"/>
          <w:b/>
          <w:sz w:val="19"/>
        </w:rPr>
        <w:t>cat</w:t>
      </w:r>
      <w:proofErr w:type="gramEnd"/>
      <w:r w:rsidRPr="006D55C5">
        <w:rPr>
          <w:rFonts w:asciiTheme="minorHAnsi" w:eastAsia="Arial" w:hAnsiTheme="minorHAnsi" w:cstheme="minorHAnsi"/>
          <w:b/>
          <w:sz w:val="19"/>
        </w:rPr>
        <w:t>.</w:t>
      </w:r>
    </w:p>
    <w:p w14:paraId="3BD7CFB8" w14:textId="77777777" w:rsidR="00ED098D" w:rsidRPr="006D55C5" w:rsidRDefault="00ED098D" w:rsidP="00ED098D">
      <w:pPr>
        <w:spacing w:line="200" w:lineRule="exact"/>
        <w:rPr>
          <w:rFonts w:asciiTheme="minorHAnsi" w:eastAsia="Times New Roman" w:hAnsiTheme="minorHAnsi" w:cstheme="minorHAnsi"/>
        </w:rPr>
      </w:pPr>
    </w:p>
    <w:p w14:paraId="614887A1" w14:textId="77777777" w:rsidR="00ED098D" w:rsidRPr="006D55C5" w:rsidRDefault="00ED098D" w:rsidP="00ED098D">
      <w:pPr>
        <w:spacing w:line="200" w:lineRule="exact"/>
        <w:rPr>
          <w:rFonts w:asciiTheme="minorHAnsi" w:eastAsia="Times New Roman" w:hAnsiTheme="minorHAnsi" w:cstheme="minorHAnsi"/>
        </w:rPr>
      </w:pPr>
    </w:p>
    <w:p w14:paraId="368817C3" w14:textId="77777777" w:rsidR="00ED098D" w:rsidRPr="006D55C5" w:rsidRDefault="00ED098D" w:rsidP="00ED098D">
      <w:pPr>
        <w:spacing w:line="200" w:lineRule="exact"/>
        <w:rPr>
          <w:rFonts w:asciiTheme="minorHAnsi" w:eastAsia="Times New Roman" w:hAnsiTheme="minorHAnsi" w:cstheme="minorHAnsi"/>
        </w:rPr>
      </w:pPr>
    </w:p>
    <w:p w14:paraId="1E045960" w14:textId="77777777" w:rsidR="00ED098D" w:rsidRPr="006D55C5" w:rsidRDefault="00ED098D" w:rsidP="00ED098D">
      <w:pPr>
        <w:spacing w:line="281" w:lineRule="exact"/>
        <w:rPr>
          <w:rFonts w:asciiTheme="minorHAnsi" w:eastAsia="Times New Roman" w:hAnsiTheme="minorHAnsi" w:cstheme="minorHAnsi"/>
        </w:rPr>
      </w:pPr>
    </w:p>
    <w:p w14:paraId="27E580EF" w14:textId="77777777" w:rsidR="00ED098D" w:rsidRPr="006D55C5" w:rsidRDefault="00ED098D" w:rsidP="00ED098D">
      <w:pPr>
        <w:spacing w:line="0" w:lineRule="atLeast"/>
        <w:ind w:left="20"/>
        <w:rPr>
          <w:rFonts w:asciiTheme="minorHAnsi" w:eastAsia="Arial" w:hAnsiTheme="minorHAnsi" w:cstheme="minorHAnsi"/>
          <w:b/>
          <w:sz w:val="19"/>
        </w:rPr>
      </w:pPr>
      <w:r w:rsidRPr="006D55C5">
        <w:rPr>
          <w:rFonts w:asciiTheme="minorHAnsi" w:eastAsia="Arial" w:hAnsiTheme="minorHAnsi" w:cstheme="minorHAnsi"/>
          <w:b/>
          <w:sz w:val="19"/>
        </w:rPr>
        <w:t xml:space="preserve">4 risk </w:t>
      </w:r>
      <w:proofErr w:type="gramStart"/>
      <w:r w:rsidRPr="006D55C5">
        <w:rPr>
          <w:rFonts w:asciiTheme="minorHAnsi" w:eastAsia="Arial" w:hAnsiTheme="minorHAnsi" w:cstheme="minorHAnsi"/>
          <w:b/>
          <w:sz w:val="19"/>
        </w:rPr>
        <w:t>cat</w:t>
      </w:r>
      <w:proofErr w:type="gramEnd"/>
      <w:r w:rsidRPr="006D55C5">
        <w:rPr>
          <w:rFonts w:asciiTheme="minorHAnsi" w:eastAsia="Arial" w:hAnsiTheme="minorHAnsi" w:cstheme="minorHAnsi"/>
          <w:b/>
          <w:sz w:val="19"/>
        </w:rPr>
        <w:t>.</w:t>
      </w:r>
    </w:p>
    <w:p w14:paraId="2A90081F" w14:textId="77777777" w:rsidR="00ED098D" w:rsidRPr="006D55C5" w:rsidRDefault="00ED098D" w:rsidP="00ED098D">
      <w:pPr>
        <w:spacing w:line="200" w:lineRule="exact"/>
        <w:rPr>
          <w:rFonts w:asciiTheme="minorHAnsi" w:eastAsia="Times New Roman" w:hAnsiTheme="minorHAnsi" w:cstheme="minorHAnsi"/>
        </w:rPr>
      </w:pPr>
      <w:r w:rsidRPr="006D55C5">
        <w:rPr>
          <w:rFonts w:asciiTheme="minorHAnsi" w:eastAsia="Arial" w:hAnsiTheme="minorHAnsi" w:cstheme="minorHAnsi"/>
          <w:b/>
          <w:sz w:val="19"/>
        </w:rPr>
        <w:br w:type="column"/>
      </w:r>
    </w:p>
    <w:p w14:paraId="7294690C" w14:textId="77777777" w:rsidR="00ED098D" w:rsidRPr="006D55C5" w:rsidRDefault="00ED098D" w:rsidP="00ED098D">
      <w:pPr>
        <w:spacing w:line="368" w:lineRule="exact"/>
        <w:rPr>
          <w:rFonts w:asciiTheme="minorHAnsi" w:eastAsia="Times New Roman" w:hAnsiTheme="minorHAnsi" w:cstheme="minorHAnsi"/>
        </w:rPr>
      </w:pPr>
    </w:p>
    <w:p w14:paraId="428EDEC1" w14:textId="77777777" w:rsidR="00ED098D" w:rsidRPr="006D55C5" w:rsidRDefault="00ED098D" w:rsidP="00ED098D">
      <w:pPr>
        <w:spacing w:line="0" w:lineRule="atLeast"/>
        <w:rPr>
          <w:rFonts w:asciiTheme="minorHAnsi" w:eastAsia="Microsoft Sans Serif" w:hAnsiTheme="minorHAnsi" w:cstheme="minorHAnsi"/>
          <w:sz w:val="17"/>
        </w:rPr>
      </w:pPr>
      <w:r w:rsidRPr="006D55C5">
        <w:rPr>
          <w:rFonts w:asciiTheme="minorHAnsi" w:eastAsia="Microsoft Sans Serif" w:hAnsiTheme="minorHAnsi" w:cstheme="minorHAnsi"/>
          <w:sz w:val="17"/>
        </w:rPr>
        <w:t>1</w:t>
      </w:r>
    </w:p>
    <w:p w14:paraId="7E047371" w14:textId="5B041F2C" w:rsidR="00ED098D" w:rsidRPr="006D55C5" w:rsidRDefault="00ED098D" w:rsidP="00ED098D">
      <w:pPr>
        <w:spacing w:line="20" w:lineRule="exact"/>
        <w:rPr>
          <w:rFonts w:asciiTheme="minorHAnsi" w:eastAsia="Times New Roman" w:hAnsiTheme="minorHAnsi" w:cstheme="minorHAnsi"/>
        </w:rPr>
      </w:pPr>
      <w:r w:rsidRPr="006D55C5">
        <w:rPr>
          <w:rFonts w:asciiTheme="minorHAnsi" w:eastAsia="Microsoft Sans Serif" w:hAnsiTheme="minorHAnsi" w:cstheme="minorHAnsi"/>
          <w:noProof/>
          <w:sz w:val="17"/>
        </w:rPr>
        <w:drawing>
          <wp:anchor distT="0" distB="0" distL="114300" distR="114300" simplePos="0" relativeHeight="251691008" behindDoc="1" locked="0" layoutInCell="1" allowOverlap="1" wp14:anchorId="39A6887D" wp14:editId="380F284B">
            <wp:simplePos x="0" y="0"/>
            <wp:positionH relativeFrom="column">
              <wp:posOffset>-4548505</wp:posOffset>
            </wp:positionH>
            <wp:positionV relativeFrom="paragraph">
              <wp:posOffset>-530860</wp:posOffset>
            </wp:positionV>
            <wp:extent cx="5943600" cy="4514215"/>
            <wp:effectExtent l="0" t="0" r="0" b="635"/>
            <wp:wrapNone/>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14215"/>
                    </a:xfrm>
                    <a:prstGeom prst="rect">
                      <a:avLst/>
                    </a:prstGeom>
                    <a:noFill/>
                  </pic:spPr>
                </pic:pic>
              </a:graphicData>
            </a:graphic>
            <wp14:sizeRelH relativeFrom="page">
              <wp14:pctWidth>0</wp14:pctWidth>
            </wp14:sizeRelH>
            <wp14:sizeRelV relativeFrom="page">
              <wp14:pctHeight>0</wp14:pctHeight>
            </wp14:sizeRelV>
          </wp:anchor>
        </w:drawing>
      </w:r>
    </w:p>
    <w:p w14:paraId="0BCDB462" w14:textId="77777777" w:rsidR="00ED098D" w:rsidRPr="006D55C5" w:rsidRDefault="00ED098D" w:rsidP="00ED098D">
      <w:pPr>
        <w:spacing w:line="200" w:lineRule="exact"/>
        <w:rPr>
          <w:rFonts w:asciiTheme="minorHAnsi" w:eastAsia="Times New Roman" w:hAnsiTheme="minorHAnsi" w:cstheme="minorHAnsi"/>
        </w:rPr>
      </w:pPr>
    </w:p>
    <w:p w14:paraId="6D8DD0AA" w14:textId="77777777" w:rsidR="00ED098D" w:rsidRPr="006D55C5" w:rsidRDefault="00ED098D" w:rsidP="00ED098D">
      <w:pPr>
        <w:spacing w:line="200" w:lineRule="exact"/>
        <w:rPr>
          <w:rFonts w:asciiTheme="minorHAnsi" w:eastAsia="Times New Roman" w:hAnsiTheme="minorHAnsi" w:cstheme="minorHAnsi"/>
        </w:rPr>
      </w:pPr>
    </w:p>
    <w:p w14:paraId="748B0B62" w14:textId="77777777" w:rsidR="00ED098D" w:rsidRPr="006D55C5" w:rsidRDefault="00ED098D" w:rsidP="00ED098D">
      <w:pPr>
        <w:spacing w:line="348" w:lineRule="exact"/>
        <w:rPr>
          <w:rFonts w:asciiTheme="minorHAnsi" w:eastAsia="Times New Roman" w:hAnsiTheme="minorHAnsi" w:cstheme="minorHAnsi"/>
        </w:rPr>
      </w:pPr>
    </w:p>
    <w:p w14:paraId="154091BC" w14:textId="77777777" w:rsidR="00ED098D" w:rsidRPr="006D55C5" w:rsidRDefault="00ED098D" w:rsidP="00ED098D">
      <w:pPr>
        <w:spacing w:line="0" w:lineRule="atLeast"/>
        <w:rPr>
          <w:rFonts w:asciiTheme="minorHAnsi" w:eastAsia="Microsoft Sans Serif" w:hAnsiTheme="minorHAnsi" w:cstheme="minorHAnsi"/>
          <w:sz w:val="17"/>
        </w:rPr>
      </w:pPr>
      <w:r w:rsidRPr="006D55C5">
        <w:rPr>
          <w:rFonts w:asciiTheme="minorHAnsi" w:eastAsia="Microsoft Sans Serif" w:hAnsiTheme="minorHAnsi" w:cstheme="minorHAnsi"/>
          <w:sz w:val="17"/>
        </w:rPr>
        <w:t>2</w:t>
      </w:r>
    </w:p>
    <w:p w14:paraId="692398C2" w14:textId="77777777" w:rsidR="00ED098D" w:rsidRPr="006D55C5" w:rsidRDefault="00ED098D" w:rsidP="00ED098D">
      <w:pPr>
        <w:spacing w:line="200" w:lineRule="exact"/>
        <w:rPr>
          <w:rFonts w:asciiTheme="minorHAnsi" w:eastAsia="Times New Roman" w:hAnsiTheme="minorHAnsi" w:cstheme="minorHAnsi"/>
        </w:rPr>
      </w:pPr>
    </w:p>
    <w:p w14:paraId="15A844EA" w14:textId="77777777" w:rsidR="00ED098D" w:rsidRPr="006D55C5" w:rsidRDefault="00ED098D" w:rsidP="00ED098D">
      <w:pPr>
        <w:spacing w:line="200" w:lineRule="exact"/>
        <w:rPr>
          <w:rFonts w:asciiTheme="minorHAnsi" w:eastAsia="Times New Roman" w:hAnsiTheme="minorHAnsi" w:cstheme="minorHAnsi"/>
        </w:rPr>
      </w:pPr>
    </w:p>
    <w:p w14:paraId="736870D7" w14:textId="77777777" w:rsidR="00ED098D" w:rsidRPr="006D55C5" w:rsidRDefault="00ED098D" w:rsidP="00ED098D">
      <w:pPr>
        <w:spacing w:line="368" w:lineRule="exact"/>
        <w:rPr>
          <w:rFonts w:asciiTheme="minorHAnsi" w:eastAsia="Times New Roman" w:hAnsiTheme="minorHAnsi" w:cstheme="minorHAnsi"/>
        </w:rPr>
      </w:pPr>
    </w:p>
    <w:p w14:paraId="08BDCBEA" w14:textId="77777777" w:rsidR="00ED098D" w:rsidRPr="006D55C5" w:rsidRDefault="00ED098D" w:rsidP="00ED098D">
      <w:pPr>
        <w:spacing w:line="0" w:lineRule="atLeast"/>
        <w:rPr>
          <w:rFonts w:asciiTheme="minorHAnsi" w:eastAsia="Microsoft Sans Serif" w:hAnsiTheme="minorHAnsi" w:cstheme="minorHAnsi"/>
          <w:sz w:val="17"/>
        </w:rPr>
      </w:pPr>
      <w:r w:rsidRPr="006D55C5">
        <w:rPr>
          <w:rFonts w:asciiTheme="minorHAnsi" w:eastAsia="Microsoft Sans Serif" w:hAnsiTheme="minorHAnsi" w:cstheme="minorHAnsi"/>
          <w:sz w:val="17"/>
        </w:rPr>
        <w:t>1</w:t>
      </w:r>
    </w:p>
    <w:p w14:paraId="74448162" w14:textId="77777777" w:rsidR="00ED098D" w:rsidRPr="006D55C5" w:rsidRDefault="00ED098D" w:rsidP="00ED098D">
      <w:pPr>
        <w:spacing w:line="0" w:lineRule="atLeast"/>
        <w:rPr>
          <w:rFonts w:asciiTheme="minorHAnsi" w:eastAsia="Microsoft Sans Serif" w:hAnsiTheme="minorHAnsi" w:cstheme="minorHAnsi"/>
          <w:sz w:val="17"/>
        </w:rPr>
        <w:sectPr w:rsidR="00ED098D" w:rsidRPr="006D55C5">
          <w:pgSz w:w="12240" w:h="15840"/>
          <w:pgMar w:top="1440" w:right="1340" w:bottom="1440" w:left="1260" w:header="0" w:footer="0" w:gutter="0"/>
          <w:cols w:num="2" w:space="0" w:equalWidth="0">
            <w:col w:w="6440" w:space="720"/>
            <w:col w:w="2480"/>
          </w:cols>
          <w:docGrid w:linePitch="360"/>
        </w:sectPr>
      </w:pPr>
    </w:p>
    <w:p w14:paraId="03248158" w14:textId="77777777" w:rsidR="00ED098D" w:rsidRPr="006D55C5" w:rsidRDefault="00ED098D" w:rsidP="00ED098D">
      <w:pPr>
        <w:spacing w:line="391" w:lineRule="exact"/>
        <w:rPr>
          <w:rFonts w:asciiTheme="minorHAnsi" w:eastAsia="Times New Roman" w:hAnsiTheme="minorHAnsi" w:cstheme="minorHAnsi"/>
        </w:rPr>
      </w:pPr>
    </w:p>
    <w:tbl>
      <w:tblPr>
        <w:tblW w:w="0" w:type="auto"/>
        <w:tblLayout w:type="fixed"/>
        <w:tblCellMar>
          <w:left w:w="0" w:type="dxa"/>
          <w:right w:w="0" w:type="dxa"/>
        </w:tblCellMar>
        <w:tblLook w:val="0000" w:firstRow="0" w:lastRow="0" w:firstColumn="0" w:lastColumn="0" w:noHBand="0" w:noVBand="0"/>
      </w:tblPr>
      <w:tblGrid>
        <w:gridCol w:w="1460"/>
        <w:gridCol w:w="1640"/>
        <w:gridCol w:w="1620"/>
        <w:gridCol w:w="1640"/>
        <w:gridCol w:w="1720"/>
        <w:gridCol w:w="1580"/>
      </w:tblGrid>
      <w:tr w:rsidR="00ED098D" w:rsidRPr="006D55C5" w14:paraId="5510B9A9" w14:textId="77777777" w:rsidTr="00357E41">
        <w:trPr>
          <w:trHeight w:val="434"/>
        </w:trPr>
        <w:tc>
          <w:tcPr>
            <w:tcW w:w="1460" w:type="dxa"/>
            <w:tcBorders>
              <w:right w:val="single" w:sz="8" w:space="0" w:color="auto"/>
            </w:tcBorders>
            <w:shd w:val="clear" w:color="auto" w:fill="F4F4F4"/>
            <w:vAlign w:val="bottom"/>
          </w:tcPr>
          <w:p w14:paraId="2A82C072" w14:textId="77777777" w:rsidR="00ED098D" w:rsidRPr="006D55C5" w:rsidRDefault="00ED098D" w:rsidP="00357E41">
            <w:pPr>
              <w:spacing w:line="0" w:lineRule="atLeast"/>
              <w:ind w:left="20"/>
              <w:rPr>
                <w:rFonts w:asciiTheme="minorHAnsi" w:eastAsia="Arial" w:hAnsiTheme="minorHAnsi" w:cstheme="minorHAnsi"/>
                <w:b/>
              </w:rPr>
            </w:pPr>
            <w:r w:rsidRPr="006D55C5">
              <w:rPr>
                <w:rFonts w:asciiTheme="minorHAnsi" w:eastAsia="Arial" w:hAnsiTheme="minorHAnsi" w:cstheme="minorHAnsi"/>
                <w:b/>
              </w:rPr>
              <w:t xml:space="preserve">5 risk </w:t>
            </w:r>
            <w:proofErr w:type="gramStart"/>
            <w:r w:rsidRPr="006D55C5">
              <w:rPr>
                <w:rFonts w:asciiTheme="minorHAnsi" w:eastAsia="Arial" w:hAnsiTheme="minorHAnsi" w:cstheme="minorHAnsi"/>
                <w:b/>
              </w:rPr>
              <w:t>cat</w:t>
            </w:r>
            <w:proofErr w:type="gramEnd"/>
            <w:r w:rsidRPr="006D55C5">
              <w:rPr>
                <w:rFonts w:asciiTheme="minorHAnsi" w:eastAsia="Arial" w:hAnsiTheme="minorHAnsi" w:cstheme="minorHAnsi"/>
                <w:b/>
              </w:rPr>
              <w:t>.</w:t>
            </w:r>
          </w:p>
        </w:tc>
        <w:tc>
          <w:tcPr>
            <w:tcW w:w="1640" w:type="dxa"/>
            <w:tcBorders>
              <w:right w:val="single" w:sz="8" w:space="0" w:color="auto"/>
            </w:tcBorders>
            <w:shd w:val="clear" w:color="auto" w:fill="F4F4F4"/>
            <w:vAlign w:val="bottom"/>
          </w:tcPr>
          <w:p w14:paraId="751DA716" w14:textId="77777777" w:rsidR="00ED098D" w:rsidRPr="006D55C5" w:rsidRDefault="00ED098D" w:rsidP="00357E41">
            <w:pPr>
              <w:spacing w:line="0" w:lineRule="atLeast"/>
              <w:rPr>
                <w:rFonts w:asciiTheme="minorHAnsi" w:eastAsia="Times New Roman" w:hAnsiTheme="minorHAnsi" w:cstheme="minorHAnsi"/>
                <w:sz w:val="24"/>
              </w:rPr>
            </w:pPr>
          </w:p>
        </w:tc>
        <w:tc>
          <w:tcPr>
            <w:tcW w:w="1620" w:type="dxa"/>
            <w:tcBorders>
              <w:right w:val="single" w:sz="8" w:space="0" w:color="auto"/>
            </w:tcBorders>
            <w:shd w:val="clear" w:color="auto" w:fill="F4F4F4"/>
            <w:vAlign w:val="bottom"/>
          </w:tcPr>
          <w:p w14:paraId="0D9FE763"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right w:val="single" w:sz="8" w:space="0" w:color="auto"/>
            </w:tcBorders>
            <w:shd w:val="clear" w:color="auto" w:fill="F4F4F4"/>
            <w:vAlign w:val="bottom"/>
          </w:tcPr>
          <w:p w14:paraId="4A7C8620" w14:textId="77777777" w:rsidR="00ED098D" w:rsidRPr="006D55C5" w:rsidRDefault="00ED098D" w:rsidP="00357E41">
            <w:pPr>
              <w:spacing w:line="0" w:lineRule="atLeast"/>
              <w:rPr>
                <w:rFonts w:asciiTheme="minorHAnsi" w:eastAsia="Times New Roman" w:hAnsiTheme="minorHAnsi" w:cstheme="minorHAnsi"/>
                <w:sz w:val="24"/>
              </w:rPr>
            </w:pPr>
          </w:p>
        </w:tc>
        <w:tc>
          <w:tcPr>
            <w:tcW w:w="1720" w:type="dxa"/>
            <w:tcBorders>
              <w:right w:val="single" w:sz="8" w:space="0" w:color="auto"/>
            </w:tcBorders>
            <w:shd w:val="clear" w:color="auto" w:fill="F4F4F4"/>
            <w:vAlign w:val="bottom"/>
          </w:tcPr>
          <w:p w14:paraId="26324634" w14:textId="77777777" w:rsidR="00ED098D" w:rsidRPr="006D55C5" w:rsidRDefault="00ED098D" w:rsidP="00357E41">
            <w:pPr>
              <w:spacing w:line="0" w:lineRule="atLeast"/>
              <w:ind w:left="800"/>
              <w:rPr>
                <w:rFonts w:asciiTheme="minorHAnsi" w:eastAsia="Microsoft Sans Serif" w:hAnsiTheme="minorHAnsi" w:cstheme="minorHAnsi"/>
              </w:rPr>
            </w:pPr>
            <w:r w:rsidRPr="006D55C5">
              <w:rPr>
                <w:rFonts w:asciiTheme="minorHAnsi" w:eastAsia="Microsoft Sans Serif" w:hAnsiTheme="minorHAnsi" w:cstheme="minorHAnsi"/>
              </w:rPr>
              <w:t>1</w:t>
            </w:r>
          </w:p>
        </w:tc>
        <w:tc>
          <w:tcPr>
            <w:tcW w:w="1580" w:type="dxa"/>
            <w:shd w:val="clear" w:color="auto" w:fill="F4F4F4"/>
            <w:vAlign w:val="bottom"/>
          </w:tcPr>
          <w:p w14:paraId="71BC04CA" w14:textId="77777777" w:rsidR="00ED098D" w:rsidRPr="006D55C5" w:rsidRDefault="00ED098D" w:rsidP="00357E41">
            <w:pPr>
              <w:spacing w:line="0" w:lineRule="atLeast"/>
              <w:rPr>
                <w:rFonts w:asciiTheme="minorHAnsi" w:eastAsia="Times New Roman" w:hAnsiTheme="minorHAnsi" w:cstheme="minorHAnsi"/>
                <w:sz w:val="24"/>
              </w:rPr>
            </w:pPr>
          </w:p>
        </w:tc>
      </w:tr>
      <w:tr w:rsidR="00ED098D" w:rsidRPr="006D55C5" w14:paraId="26E60C60" w14:textId="77777777" w:rsidTr="00357E41">
        <w:trPr>
          <w:trHeight w:val="349"/>
        </w:trPr>
        <w:tc>
          <w:tcPr>
            <w:tcW w:w="1460" w:type="dxa"/>
            <w:tcBorders>
              <w:bottom w:val="single" w:sz="8" w:space="0" w:color="auto"/>
              <w:right w:val="single" w:sz="8" w:space="0" w:color="auto"/>
            </w:tcBorders>
            <w:shd w:val="clear" w:color="auto" w:fill="F4F4F4"/>
            <w:vAlign w:val="bottom"/>
          </w:tcPr>
          <w:p w14:paraId="7DAF6108"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bottom w:val="single" w:sz="8" w:space="0" w:color="auto"/>
              <w:right w:val="single" w:sz="8" w:space="0" w:color="auto"/>
            </w:tcBorders>
            <w:shd w:val="clear" w:color="auto" w:fill="F4F4F4"/>
            <w:vAlign w:val="bottom"/>
          </w:tcPr>
          <w:p w14:paraId="4C2A6B8A" w14:textId="77777777" w:rsidR="00ED098D" w:rsidRPr="006D55C5" w:rsidRDefault="00ED098D" w:rsidP="00357E41">
            <w:pPr>
              <w:spacing w:line="0" w:lineRule="atLeast"/>
              <w:rPr>
                <w:rFonts w:asciiTheme="minorHAnsi" w:eastAsia="Times New Roman" w:hAnsiTheme="minorHAnsi" w:cstheme="minorHAnsi"/>
                <w:sz w:val="24"/>
              </w:rPr>
            </w:pPr>
          </w:p>
        </w:tc>
        <w:tc>
          <w:tcPr>
            <w:tcW w:w="1620" w:type="dxa"/>
            <w:tcBorders>
              <w:bottom w:val="single" w:sz="8" w:space="0" w:color="auto"/>
              <w:right w:val="single" w:sz="8" w:space="0" w:color="auto"/>
            </w:tcBorders>
            <w:shd w:val="clear" w:color="auto" w:fill="F4F4F4"/>
            <w:vAlign w:val="bottom"/>
          </w:tcPr>
          <w:p w14:paraId="126C5BE3"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bottom w:val="single" w:sz="8" w:space="0" w:color="auto"/>
              <w:right w:val="single" w:sz="8" w:space="0" w:color="auto"/>
            </w:tcBorders>
            <w:shd w:val="clear" w:color="auto" w:fill="F4F4F4"/>
            <w:vAlign w:val="bottom"/>
          </w:tcPr>
          <w:p w14:paraId="620DC344" w14:textId="77777777" w:rsidR="00ED098D" w:rsidRPr="006D55C5" w:rsidRDefault="00ED098D" w:rsidP="00357E41">
            <w:pPr>
              <w:spacing w:line="0" w:lineRule="atLeast"/>
              <w:rPr>
                <w:rFonts w:asciiTheme="minorHAnsi" w:eastAsia="Times New Roman" w:hAnsiTheme="minorHAnsi" w:cstheme="minorHAnsi"/>
                <w:sz w:val="24"/>
              </w:rPr>
            </w:pPr>
          </w:p>
        </w:tc>
        <w:tc>
          <w:tcPr>
            <w:tcW w:w="1720" w:type="dxa"/>
            <w:tcBorders>
              <w:bottom w:val="single" w:sz="8" w:space="0" w:color="auto"/>
              <w:right w:val="single" w:sz="8" w:space="0" w:color="auto"/>
            </w:tcBorders>
            <w:shd w:val="clear" w:color="auto" w:fill="F4F4F4"/>
            <w:vAlign w:val="bottom"/>
          </w:tcPr>
          <w:p w14:paraId="4509038F" w14:textId="77777777" w:rsidR="00ED098D" w:rsidRPr="006D55C5" w:rsidRDefault="00ED098D" w:rsidP="00357E41">
            <w:pPr>
              <w:spacing w:line="0" w:lineRule="atLeast"/>
              <w:rPr>
                <w:rFonts w:asciiTheme="minorHAnsi" w:eastAsia="Times New Roman" w:hAnsiTheme="minorHAnsi" w:cstheme="minorHAnsi"/>
                <w:sz w:val="24"/>
              </w:rPr>
            </w:pPr>
          </w:p>
        </w:tc>
        <w:tc>
          <w:tcPr>
            <w:tcW w:w="1580" w:type="dxa"/>
            <w:tcBorders>
              <w:bottom w:val="single" w:sz="8" w:space="0" w:color="auto"/>
            </w:tcBorders>
            <w:shd w:val="clear" w:color="auto" w:fill="F4F4F4"/>
            <w:vAlign w:val="bottom"/>
          </w:tcPr>
          <w:p w14:paraId="05DA6875" w14:textId="77777777" w:rsidR="00ED098D" w:rsidRPr="006D55C5" w:rsidRDefault="00ED098D" w:rsidP="00357E41">
            <w:pPr>
              <w:spacing w:line="0" w:lineRule="atLeast"/>
              <w:rPr>
                <w:rFonts w:asciiTheme="minorHAnsi" w:eastAsia="Times New Roman" w:hAnsiTheme="minorHAnsi" w:cstheme="minorHAnsi"/>
                <w:sz w:val="24"/>
              </w:rPr>
            </w:pPr>
          </w:p>
        </w:tc>
      </w:tr>
      <w:tr w:rsidR="00ED098D" w:rsidRPr="006D55C5" w14:paraId="0D649D63" w14:textId="77777777" w:rsidTr="00357E41">
        <w:trPr>
          <w:trHeight w:val="450"/>
        </w:trPr>
        <w:tc>
          <w:tcPr>
            <w:tcW w:w="1460" w:type="dxa"/>
            <w:tcBorders>
              <w:right w:val="single" w:sz="8" w:space="0" w:color="auto"/>
            </w:tcBorders>
            <w:shd w:val="clear" w:color="auto" w:fill="auto"/>
            <w:vAlign w:val="bottom"/>
          </w:tcPr>
          <w:p w14:paraId="6275775F" w14:textId="77777777" w:rsidR="00ED098D" w:rsidRPr="006D55C5" w:rsidRDefault="00ED098D" w:rsidP="00357E41">
            <w:pPr>
              <w:spacing w:line="0" w:lineRule="atLeast"/>
              <w:ind w:left="20"/>
              <w:rPr>
                <w:rFonts w:asciiTheme="minorHAnsi" w:eastAsia="Arial" w:hAnsiTheme="minorHAnsi" w:cstheme="minorHAnsi"/>
                <w:b/>
              </w:rPr>
            </w:pPr>
            <w:r w:rsidRPr="006D55C5">
              <w:rPr>
                <w:rFonts w:asciiTheme="minorHAnsi" w:eastAsia="Arial" w:hAnsiTheme="minorHAnsi" w:cstheme="minorHAnsi"/>
                <w:b/>
              </w:rPr>
              <w:t xml:space="preserve">6 risk </w:t>
            </w:r>
            <w:proofErr w:type="gramStart"/>
            <w:r w:rsidRPr="006D55C5">
              <w:rPr>
                <w:rFonts w:asciiTheme="minorHAnsi" w:eastAsia="Arial" w:hAnsiTheme="minorHAnsi" w:cstheme="minorHAnsi"/>
                <w:b/>
              </w:rPr>
              <w:t>cat</w:t>
            </w:r>
            <w:proofErr w:type="gramEnd"/>
            <w:r w:rsidRPr="006D55C5">
              <w:rPr>
                <w:rFonts w:asciiTheme="minorHAnsi" w:eastAsia="Arial" w:hAnsiTheme="minorHAnsi" w:cstheme="minorHAnsi"/>
                <w:b/>
              </w:rPr>
              <w:t>.</w:t>
            </w:r>
          </w:p>
        </w:tc>
        <w:tc>
          <w:tcPr>
            <w:tcW w:w="1640" w:type="dxa"/>
            <w:tcBorders>
              <w:right w:val="single" w:sz="8" w:space="0" w:color="auto"/>
            </w:tcBorders>
            <w:shd w:val="clear" w:color="auto" w:fill="auto"/>
            <w:vAlign w:val="bottom"/>
          </w:tcPr>
          <w:p w14:paraId="4F714FB4" w14:textId="77777777" w:rsidR="00ED098D" w:rsidRPr="006D55C5" w:rsidRDefault="00ED098D" w:rsidP="00357E41">
            <w:pPr>
              <w:spacing w:line="0" w:lineRule="atLeast"/>
              <w:rPr>
                <w:rFonts w:asciiTheme="minorHAnsi" w:eastAsia="Times New Roman" w:hAnsiTheme="minorHAnsi" w:cstheme="minorHAnsi"/>
                <w:sz w:val="24"/>
              </w:rPr>
            </w:pPr>
          </w:p>
        </w:tc>
        <w:tc>
          <w:tcPr>
            <w:tcW w:w="1620" w:type="dxa"/>
            <w:tcBorders>
              <w:right w:val="single" w:sz="8" w:space="0" w:color="auto"/>
            </w:tcBorders>
            <w:shd w:val="clear" w:color="auto" w:fill="auto"/>
            <w:vAlign w:val="bottom"/>
          </w:tcPr>
          <w:p w14:paraId="490B7E36"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right w:val="single" w:sz="8" w:space="0" w:color="auto"/>
            </w:tcBorders>
            <w:shd w:val="clear" w:color="auto" w:fill="auto"/>
            <w:vAlign w:val="bottom"/>
          </w:tcPr>
          <w:p w14:paraId="58F5C4F1" w14:textId="77777777" w:rsidR="00ED098D" w:rsidRPr="006D55C5" w:rsidRDefault="00ED098D" w:rsidP="00357E41">
            <w:pPr>
              <w:spacing w:line="0" w:lineRule="atLeast"/>
              <w:rPr>
                <w:rFonts w:asciiTheme="minorHAnsi" w:eastAsia="Times New Roman" w:hAnsiTheme="minorHAnsi" w:cstheme="minorHAnsi"/>
                <w:sz w:val="24"/>
              </w:rPr>
            </w:pPr>
          </w:p>
        </w:tc>
        <w:tc>
          <w:tcPr>
            <w:tcW w:w="1720" w:type="dxa"/>
            <w:tcBorders>
              <w:right w:val="single" w:sz="8" w:space="0" w:color="auto"/>
            </w:tcBorders>
            <w:shd w:val="clear" w:color="auto" w:fill="auto"/>
            <w:vAlign w:val="bottom"/>
          </w:tcPr>
          <w:p w14:paraId="67913DE5" w14:textId="77777777" w:rsidR="00ED098D" w:rsidRPr="006D55C5" w:rsidRDefault="00ED098D" w:rsidP="00357E41">
            <w:pPr>
              <w:spacing w:line="0" w:lineRule="atLeast"/>
              <w:ind w:left="800"/>
              <w:rPr>
                <w:rFonts w:asciiTheme="minorHAnsi" w:eastAsia="Microsoft Sans Serif" w:hAnsiTheme="minorHAnsi" w:cstheme="minorHAnsi"/>
              </w:rPr>
            </w:pPr>
            <w:r w:rsidRPr="006D55C5">
              <w:rPr>
                <w:rFonts w:asciiTheme="minorHAnsi" w:eastAsia="Microsoft Sans Serif" w:hAnsiTheme="minorHAnsi" w:cstheme="minorHAnsi"/>
              </w:rPr>
              <w:t>1</w:t>
            </w:r>
          </w:p>
        </w:tc>
        <w:tc>
          <w:tcPr>
            <w:tcW w:w="1580" w:type="dxa"/>
            <w:shd w:val="clear" w:color="auto" w:fill="auto"/>
            <w:vAlign w:val="bottom"/>
          </w:tcPr>
          <w:p w14:paraId="4A006D0E" w14:textId="77777777" w:rsidR="00ED098D" w:rsidRPr="006D55C5" w:rsidRDefault="00ED098D" w:rsidP="00357E41">
            <w:pPr>
              <w:spacing w:line="0" w:lineRule="atLeast"/>
              <w:rPr>
                <w:rFonts w:asciiTheme="minorHAnsi" w:eastAsia="Times New Roman" w:hAnsiTheme="minorHAnsi" w:cstheme="minorHAnsi"/>
                <w:sz w:val="24"/>
              </w:rPr>
            </w:pPr>
          </w:p>
        </w:tc>
      </w:tr>
      <w:tr w:rsidR="00ED098D" w:rsidRPr="006D55C5" w14:paraId="3A6E7E22" w14:textId="77777777" w:rsidTr="00357E41">
        <w:trPr>
          <w:trHeight w:val="351"/>
        </w:trPr>
        <w:tc>
          <w:tcPr>
            <w:tcW w:w="1460" w:type="dxa"/>
            <w:tcBorders>
              <w:bottom w:val="single" w:sz="8" w:space="0" w:color="auto"/>
              <w:right w:val="single" w:sz="8" w:space="0" w:color="auto"/>
            </w:tcBorders>
            <w:shd w:val="clear" w:color="auto" w:fill="auto"/>
            <w:vAlign w:val="bottom"/>
          </w:tcPr>
          <w:p w14:paraId="67F696A2"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bottom w:val="single" w:sz="8" w:space="0" w:color="auto"/>
              <w:right w:val="single" w:sz="8" w:space="0" w:color="auto"/>
            </w:tcBorders>
            <w:shd w:val="clear" w:color="auto" w:fill="auto"/>
            <w:vAlign w:val="bottom"/>
          </w:tcPr>
          <w:p w14:paraId="79FDC37A" w14:textId="77777777" w:rsidR="00ED098D" w:rsidRPr="006D55C5" w:rsidRDefault="00ED098D" w:rsidP="00357E41">
            <w:pPr>
              <w:spacing w:line="0" w:lineRule="atLeast"/>
              <w:rPr>
                <w:rFonts w:asciiTheme="minorHAnsi" w:eastAsia="Times New Roman" w:hAnsiTheme="minorHAnsi" w:cstheme="minorHAnsi"/>
                <w:sz w:val="24"/>
              </w:rPr>
            </w:pPr>
          </w:p>
        </w:tc>
        <w:tc>
          <w:tcPr>
            <w:tcW w:w="1620" w:type="dxa"/>
            <w:tcBorders>
              <w:bottom w:val="single" w:sz="8" w:space="0" w:color="auto"/>
              <w:right w:val="single" w:sz="8" w:space="0" w:color="auto"/>
            </w:tcBorders>
            <w:shd w:val="clear" w:color="auto" w:fill="auto"/>
            <w:vAlign w:val="bottom"/>
          </w:tcPr>
          <w:p w14:paraId="17411E7A"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bottom w:val="single" w:sz="8" w:space="0" w:color="auto"/>
              <w:right w:val="single" w:sz="8" w:space="0" w:color="auto"/>
            </w:tcBorders>
            <w:shd w:val="clear" w:color="auto" w:fill="auto"/>
            <w:vAlign w:val="bottom"/>
          </w:tcPr>
          <w:p w14:paraId="383AEB3D" w14:textId="77777777" w:rsidR="00ED098D" w:rsidRPr="006D55C5" w:rsidRDefault="00ED098D" w:rsidP="00357E41">
            <w:pPr>
              <w:spacing w:line="0" w:lineRule="atLeast"/>
              <w:rPr>
                <w:rFonts w:asciiTheme="minorHAnsi" w:eastAsia="Times New Roman" w:hAnsiTheme="minorHAnsi" w:cstheme="minorHAnsi"/>
                <w:sz w:val="24"/>
              </w:rPr>
            </w:pPr>
          </w:p>
        </w:tc>
        <w:tc>
          <w:tcPr>
            <w:tcW w:w="1720" w:type="dxa"/>
            <w:tcBorders>
              <w:bottom w:val="single" w:sz="8" w:space="0" w:color="auto"/>
              <w:right w:val="single" w:sz="8" w:space="0" w:color="auto"/>
            </w:tcBorders>
            <w:shd w:val="clear" w:color="auto" w:fill="auto"/>
            <w:vAlign w:val="bottom"/>
          </w:tcPr>
          <w:p w14:paraId="475F507C" w14:textId="77777777" w:rsidR="00ED098D" w:rsidRPr="006D55C5" w:rsidRDefault="00ED098D" w:rsidP="00357E41">
            <w:pPr>
              <w:spacing w:line="0" w:lineRule="atLeast"/>
              <w:rPr>
                <w:rFonts w:asciiTheme="minorHAnsi" w:eastAsia="Times New Roman" w:hAnsiTheme="minorHAnsi" w:cstheme="minorHAnsi"/>
                <w:sz w:val="24"/>
              </w:rPr>
            </w:pPr>
          </w:p>
        </w:tc>
        <w:tc>
          <w:tcPr>
            <w:tcW w:w="1580" w:type="dxa"/>
            <w:tcBorders>
              <w:bottom w:val="single" w:sz="8" w:space="0" w:color="auto"/>
            </w:tcBorders>
            <w:shd w:val="clear" w:color="auto" w:fill="auto"/>
            <w:vAlign w:val="bottom"/>
          </w:tcPr>
          <w:p w14:paraId="2E9F9045" w14:textId="77777777" w:rsidR="00ED098D" w:rsidRPr="006D55C5" w:rsidRDefault="00ED098D" w:rsidP="00357E41">
            <w:pPr>
              <w:spacing w:line="0" w:lineRule="atLeast"/>
              <w:rPr>
                <w:rFonts w:asciiTheme="minorHAnsi" w:eastAsia="Times New Roman" w:hAnsiTheme="minorHAnsi" w:cstheme="minorHAnsi"/>
                <w:sz w:val="24"/>
              </w:rPr>
            </w:pPr>
          </w:p>
        </w:tc>
      </w:tr>
      <w:tr w:rsidR="00ED098D" w:rsidRPr="006D55C5" w14:paraId="2629C374" w14:textId="77777777" w:rsidTr="00357E41">
        <w:trPr>
          <w:trHeight w:val="344"/>
        </w:trPr>
        <w:tc>
          <w:tcPr>
            <w:tcW w:w="6360" w:type="dxa"/>
            <w:gridSpan w:val="4"/>
            <w:tcBorders>
              <w:right w:val="single" w:sz="8" w:space="0" w:color="auto"/>
            </w:tcBorders>
            <w:shd w:val="clear" w:color="auto" w:fill="auto"/>
            <w:vAlign w:val="bottom"/>
          </w:tcPr>
          <w:p w14:paraId="3BE9BABD" w14:textId="77777777" w:rsidR="00ED098D" w:rsidRPr="006D55C5" w:rsidRDefault="00ED098D" w:rsidP="00357E41">
            <w:pPr>
              <w:spacing w:line="0" w:lineRule="atLeast"/>
              <w:ind w:left="20"/>
              <w:rPr>
                <w:rFonts w:asciiTheme="minorHAnsi" w:eastAsia="Microsoft Sans Serif" w:hAnsiTheme="minorHAnsi" w:cstheme="minorHAnsi"/>
              </w:rPr>
            </w:pPr>
            <w:r w:rsidRPr="006D55C5">
              <w:rPr>
                <w:rFonts w:asciiTheme="minorHAnsi" w:eastAsia="Microsoft Sans Serif" w:hAnsiTheme="minorHAnsi" w:cstheme="minorHAnsi"/>
              </w:rPr>
              <w:t>The parameters for determining the client's risk levels are:</w:t>
            </w:r>
          </w:p>
        </w:tc>
        <w:tc>
          <w:tcPr>
            <w:tcW w:w="1720" w:type="dxa"/>
            <w:vMerge w:val="restart"/>
            <w:tcBorders>
              <w:right w:val="single" w:sz="8" w:space="0" w:color="auto"/>
            </w:tcBorders>
            <w:shd w:val="clear" w:color="auto" w:fill="auto"/>
            <w:vAlign w:val="bottom"/>
          </w:tcPr>
          <w:p w14:paraId="10ADBD14" w14:textId="77777777" w:rsidR="00ED098D" w:rsidRPr="006D55C5" w:rsidRDefault="00ED098D" w:rsidP="00357E41">
            <w:pPr>
              <w:spacing w:line="0" w:lineRule="atLeast"/>
              <w:ind w:left="20"/>
              <w:rPr>
                <w:rFonts w:asciiTheme="minorHAnsi" w:eastAsia="Arial" w:hAnsiTheme="minorHAnsi" w:cstheme="minorHAnsi"/>
                <w:b/>
              </w:rPr>
            </w:pPr>
            <w:r w:rsidRPr="006D55C5">
              <w:rPr>
                <w:rFonts w:asciiTheme="minorHAnsi" w:eastAsia="Arial" w:hAnsiTheme="minorHAnsi" w:cstheme="minorHAnsi"/>
                <w:b/>
              </w:rPr>
              <w:t>Average</w:t>
            </w:r>
          </w:p>
        </w:tc>
        <w:tc>
          <w:tcPr>
            <w:tcW w:w="1580" w:type="dxa"/>
            <w:shd w:val="clear" w:color="auto" w:fill="auto"/>
            <w:vAlign w:val="bottom"/>
          </w:tcPr>
          <w:p w14:paraId="743B68A0" w14:textId="77777777" w:rsidR="00ED098D" w:rsidRPr="006D55C5" w:rsidRDefault="00ED098D" w:rsidP="00357E41">
            <w:pPr>
              <w:spacing w:line="0" w:lineRule="atLeast"/>
              <w:rPr>
                <w:rFonts w:asciiTheme="minorHAnsi" w:eastAsia="Times New Roman" w:hAnsiTheme="minorHAnsi" w:cstheme="minorHAnsi"/>
                <w:sz w:val="24"/>
              </w:rPr>
            </w:pPr>
          </w:p>
        </w:tc>
      </w:tr>
      <w:tr w:rsidR="00ED098D" w:rsidRPr="006D55C5" w14:paraId="5869AC73" w14:textId="77777777" w:rsidTr="00357E41">
        <w:trPr>
          <w:trHeight w:val="113"/>
        </w:trPr>
        <w:tc>
          <w:tcPr>
            <w:tcW w:w="1460" w:type="dxa"/>
            <w:shd w:val="clear" w:color="auto" w:fill="auto"/>
            <w:vAlign w:val="bottom"/>
          </w:tcPr>
          <w:p w14:paraId="2B3C0066" w14:textId="77777777" w:rsidR="00ED098D" w:rsidRPr="006D55C5" w:rsidRDefault="00ED098D" w:rsidP="00357E41">
            <w:pPr>
              <w:spacing w:line="0" w:lineRule="atLeast"/>
              <w:rPr>
                <w:rFonts w:asciiTheme="minorHAnsi" w:eastAsia="Times New Roman" w:hAnsiTheme="minorHAnsi" w:cstheme="minorHAnsi"/>
                <w:sz w:val="9"/>
              </w:rPr>
            </w:pPr>
          </w:p>
        </w:tc>
        <w:tc>
          <w:tcPr>
            <w:tcW w:w="1640" w:type="dxa"/>
            <w:shd w:val="clear" w:color="auto" w:fill="auto"/>
            <w:vAlign w:val="bottom"/>
          </w:tcPr>
          <w:p w14:paraId="37E818EE" w14:textId="77777777" w:rsidR="00ED098D" w:rsidRPr="006D55C5" w:rsidRDefault="00ED098D" w:rsidP="00357E41">
            <w:pPr>
              <w:spacing w:line="0" w:lineRule="atLeast"/>
              <w:rPr>
                <w:rFonts w:asciiTheme="minorHAnsi" w:eastAsia="Times New Roman" w:hAnsiTheme="minorHAnsi" w:cstheme="minorHAnsi"/>
                <w:sz w:val="9"/>
              </w:rPr>
            </w:pPr>
          </w:p>
        </w:tc>
        <w:tc>
          <w:tcPr>
            <w:tcW w:w="1620" w:type="dxa"/>
            <w:shd w:val="clear" w:color="auto" w:fill="auto"/>
            <w:vAlign w:val="bottom"/>
          </w:tcPr>
          <w:p w14:paraId="5E112E10" w14:textId="77777777" w:rsidR="00ED098D" w:rsidRPr="006D55C5" w:rsidRDefault="00ED098D" w:rsidP="00357E41">
            <w:pPr>
              <w:spacing w:line="0" w:lineRule="atLeast"/>
              <w:rPr>
                <w:rFonts w:asciiTheme="minorHAnsi" w:eastAsia="Times New Roman" w:hAnsiTheme="minorHAnsi" w:cstheme="minorHAnsi"/>
                <w:sz w:val="9"/>
              </w:rPr>
            </w:pPr>
          </w:p>
        </w:tc>
        <w:tc>
          <w:tcPr>
            <w:tcW w:w="1640" w:type="dxa"/>
            <w:tcBorders>
              <w:right w:val="single" w:sz="8" w:space="0" w:color="auto"/>
            </w:tcBorders>
            <w:shd w:val="clear" w:color="auto" w:fill="auto"/>
            <w:vAlign w:val="bottom"/>
          </w:tcPr>
          <w:p w14:paraId="54210037" w14:textId="77777777" w:rsidR="00ED098D" w:rsidRPr="006D55C5" w:rsidRDefault="00ED098D" w:rsidP="00357E41">
            <w:pPr>
              <w:spacing w:line="0" w:lineRule="atLeast"/>
              <w:rPr>
                <w:rFonts w:asciiTheme="minorHAnsi" w:eastAsia="Times New Roman" w:hAnsiTheme="minorHAnsi" w:cstheme="minorHAnsi"/>
                <w:sz w:val="9"/>
              </w:rPr>
            </w:pPr>
          </w:p>
        </w:tc>
        <w:tc>
          <w:tcPr>
            <w:tcW w:w="1720" w:type="dxa"/>
            <w:vMerge/>
            <w:tcBorders>
              <w:right w:val="single" w:sz="8" w:space="0" w:color="auto"/>
            </w:tcBorders>
            <w:shd w:val="clear" w:color="auto" w:fill="auto"/>
            <w:vAlign w:val="bottom"/>
          </w:tcPr>
          <w:p w14:paraId="1112271C" w14:textId="77777777" w:rsidR="00ED098D" w:rsidRPr="006D55C5" w:rsidRDefault="00ED098D" w:rsidP="00357E41">
            <w:pPr>
              <w:spacing w:line="0" w:lineRule="atLeast"/>
              <w:rPr>
                <w:rFonts w:asciiTheme="minorHAnsi" w:eastAsia="Times New Roman" w:hAnsiTheme="minorHAnsi" w:cstheme="minorHAnsi"/>
                <w:sz w:val="9"/>
              </w:rPr>
            </w:pPr>
          </w:p>
        </w:tc>
        <w:tc>
          <w:tcPr>
            <w:tcW w:w="1580" w:type="dxa"/>
            <w:shd w:val="clear" w:color="auto" w:fill="auto"/>
            <w:vAlign w:val="bottom"/>
          </w:tcPr>
          <w:p w14:paraId="00730A95" w14:textId="77777777" w:rsidR="00ED098D" w:rsidRPr="006D55C5" w:rsidRDefault="00ED098D" w:rsidP="00357E41">
            <w:pPr>
              <w:spacing w:line="0" w:lineRule="atLeast"/>
              <w:rPr>
                <w:rFonts w:asciiTheme="minorHAnsi" w:eastAsia="Times New Roman" w:hAnsiTheme="minorHAnsi" w:cstheme="minorHAnsi"/>
                <w:sz w:val="9"/>
              </w:rPr>
            </w:pPr>
          </w:p>
        </w:tc>
      </w:tr>
      <w:tr w:rsidR="00ED098D" w:rsidRPr="006D55C5" w14:paraId="3FE393E2" w14:textId="77777777" w:rsidTr="00357E41">
        <w:trPr>
          <w:trHeight w:val="360"/>
        </w:trPr>
        <w:tc>
          <w:tcPr>
            <w:tcW w:w="1460" w:type="dxa"/>
            <w:shd w:val="clear" w:color="auto" w:fill="auto"/>
            <w:vAlign w:val="bottom"/>
          </w:tcPr>
          <w:p w14:paraId="6909AC11"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shd w:val="clear" w:color="auto" w:fill="auto"/>
            <w:vAlign w:val="bottom"/>
          </w:tcPr>
          <w:p w14:paraId="331AE9E2" w14:textId="77777777" w:rsidR="00ED098D" w:rsidRPr="006D55C5" w:rsidRDefault="00ED098D" w:rsidP="00357E41">
            <w:pPr>
              <w:spacing w:line="0" w:lineRule="atLeast"/>
              <w:rPr>
                <w:rFonts w:asciiTheme="minorHAnsi" w:eastAsia="Times New Roman" w:hAnsiTheme="minorHAnsi" w:cstheme="minorHAnsi"/>
                <w:sz w:val="24"/>
              </w:rPr>
            </w:pPr>
          </w:p>
        </w:tc>
        <w:tc>
          <w:tcPr>
            <w:tcW w:w="1620" w:type="dxa"/>
            <w:shd w:val="clear" w:color="auto" w:fill="auto"/>
            <w:vAlign w:val="bottom"/>
          </w:tcPr>
          <w:p w14:paraId="2A8B578C"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right w:val="single" w:sz="8" w:space="0" w:color="auto"/>
            </w:tcBorders>
            <w:shd w:val="clear" w:color="auto" w:fill="auto"/>
            <w:vAlign w:val="bottom"/>
          </w:tcPr>
          <w:p w14:paraId="3EAA6489" w14:textId="77777777" w:rsidR="00ED098D" w:rsidRPr="006D55C5" w:rsidRDefault="00ED098D" w:rsidP="00357E41">
            <w:pPr>
              <w:spacing w:line="0" w:lineRule="atLeast"/>
              <w:rPr>
                <w:rFonts w:asciiTheme="minorHAnsi" w:eastAsia="Times New Roman" w:hAnsiTheme="minorHAnsi" w:cstheme="minorHAnsi"/>
                <w:sz w:val="24"/>
              </w:rPr>
            </w:pPr>
          </w:p>
        </w:tc>
        <w:tc>
          <w:tcPr>
            <w:tcW w:w="1720" w:type="dxa"/>
            <w:tcBorders>
              <w:right w:val="single" w:sz="8" w:space="0" w:color="auto"/>
            </w:tcBorders>
            <w:shd w:val="clear" w:color="auto" w:fill="auto"/>
            <w:vAlign w:val="bottom"/>
          </w:tcPr>
          <w:p w14:paraId="29DFAAF8" w14:textId="77777777" w:rsidR="00ED098D" w:rsidRPr="006D55C5" w:rsidRDefault="00ED098D" w:rsidP="00357E41">
            <w:pPr>
              <w:spacing w:line="0" w:lineRule="atLeast"/>
              <w:ind w:left="20"/>
              <w:rPr>
                <w:rFonts w:asciiTheme="minorHAnsi" w:eastAsia="Arial" w:hAnsiTheme="minorHAnsi" w:cstheme="minorHAnsi"/>
                <w:b/>
              </w:rPr>
            </w:pPr>
            <w:r w:rsidRPr="006D55C5">
              <w:rPr>
                <w:rFonts w:asciiTheme="minorHAnsi" w:eastAsia="Arial" w:hAnsiTheme="minorHAnsi" w:cstheme="minorHAnsi"/>
                <w:b/>
              </w:rPr>
              <w:t>score (x):</w:t>
            </w:r>
          </w:p>
        </w:tc>
        <w:tc>
          <w:tcPr>
            <w:tcW w:w="1580" w:type="dxa"/>
            <w:shd w:val="clear" w:color="auto" w:fill="auto"/>
            <w:vAlign w:val="bottom"/>
          </w:tcPr>
          <w:p w14:paraId="04AEC5B6" w14:textId="77777777" w:rsidR="00ED098D" w:rsidRPr="006D55C5" w:rsidRDefault="00ED098D" w:rsidP="00357E41">
            <w:pPr>
              <w:spacing w:line="0" w:lineRule="atLeast"/>
              <w:rPr>
                <w:rFonts w:asciiTheme="minorHAnsi" w:eastAsia="Times New Roman" w:hAnsiTheme="minorHAnsi" w:cstheme="minorHAnsi"/>
                <w:sz w:val="24"/>
              </w:rPr>
            </w:pPr>
          </w:p>
        </w:tc>
      </w:tr>
      <w:tr w:rsidR="00ED098D" w:rsidRPr="006D55C5" w14:paraId="6AC3EE8B" w14:textId="77777777" w:rsidTr="00357E41">
        <w:trPr>
          <w:trHeight w:val="245"/>
        </w:trPr>
        <w:tc>
          <w:tcPr>
            <w:tcW w:w="6360" w:type="dxa"/>
            <w:gridSpan w:val="4"/>
            <w:tcBorders>
              <w:right w:val="single" w:sz="8" w:space="0" w:color="auto"/>
            </w:tcBorders>
            <w:shd w:val="clear" w:color="auto" w:fill="auto"/>
            <w:vAlign w:val="bottom"/>
          </w:tcPr>
          <w:p w14:paraId="18AD2ADB" w14:textId="77777777" w:rsidR="00ED098D" w:rsidRPr="006D55C5" w:rsidRDefault="00ED098D" w:rsidP="00357E41">
            <w:pPr>
              <w:spacing w:line="0" w:lineRule="atLeast"/>
              <w:rPr>
                <w:rFonts w:asciiTheme="minorHAnsi" w:eastAsia="Microsoft Sans Serif" w:hAnsiTheme="minorHAnsi" w:cstheme="minorHAnsi"/>
              </w:rPr>
            </w:pPr>
            <w:r w:rsidRPr="006D55C5">
              <w:rPr>
                <w:rFonts w:asciiTheme="minorHAnsi" w:eastAsia="Microsoft Sans Serif" w:hAnsiTheme="minorHAnsi" w:cstheme="minorHAnsi"/>
              </w:rPr>
              <w:t xml:space="preserve">A. Customer risk level is </w:t>
            </w:r>
            <w:r w:rsidRPr="006D55C5">
              <w:rPr>
                <w:rFonts w:asciiTheme="minorHAnsi" w:eastAsia="Microsoft Sans Serif" w:hAnsiTheme="minorHAnsi" w:cstheme="minorHAnsi"/>
                <w:b/>
              </w:rPr>
              <w:t>low</w:t>
            </w:r>
            <w:r w:rsidRPr="006D55C5">
              <w:rPr>
                <w:rFonts w:asciiTheme="minorHAnsi" w:eastAsia="Microsoft Sans Serif" w:hAnsiTheme="minorHAnsi" w:cstheme="minorHAnsi"/>
              </w:rPr>
              <w:t xml:space="preserve"> if x &lt;2</w:t>
            </w:r>
          </w:p>
        </w:tc>
        <w:tc>
          <w:tcPr>
            <w:tcW w:w="1720" w:type="dxa"/>
            <w:tcBorders>
              <w:right w:val="single" w:sz="8" w:space="0" w:color="auto"/>
            </w:tcBorders>
            <w:shd w:val="clear" w:color="auto" w:fill="auto"/>
            <w:vAlign w:val="bottom"/>
          </w:tcPr>
          <w:p w14:paraId="4651E0A9" w14:textId="77777777" w:rsidR="00ED098D" w:rsidRPr="006D55C5" w:rsidRDefault="00ED098D" w:rsidP="00357E41">
            <w:pPr>
              <w:spacing w:line="0" w:lineRule="atLeast"/>
              <w:rPr>
                <w:rFonts w:asciiTheme="minorHAnsi" w:eastAsia="Times New Roman" w:hAnsiTheme="minorHAnsi" w:cstheme="minorHAnsi"/>
                <w:sz w:val="21"/>
              </w:rPr>
            </w:pPr>
          </w:p>
        </w:tc>
        <w:tc>
          <w:tcPr>
            <w:tcW w:w="1580" w:type="dxa"/>
            <w:shd w:val="clear" w:color="auto" w:fill="auto"/>
            <w:vAlign w:val="bottom"/>
          </w:tcPr>
          <w:p w14:paraId="4E2489B6" w14:textId="77777777" w:rsidR="00ED098D" w:rsidRPr="006D55C5" w:rsidRDefault="00ED098D" w:rsidP="00357E41">
            <w:pPr>
              <w:spacing w:line="0" w:lineRule="atLeast"/>
              <w:rPr>
                <w:rFonts w:asciiTheme="minorHAnsi" w:eastAsia="Times New Roman" w:hAnsiTheme="minorHAnsi" w:cstheme="minorHAnsi"/>
                <w:sz w:val="21"/>
              </w:rPr>
            </w:pPr>
          </w:p>
        </w:tc>
      </w:tr>
      <w:tr w:rsidR="00ED098D" w:rsidRPr="006D55C5" w14:paraId="7CEF5CD1" w14:textId="77777777" w:rsidTr="00357E41">
        <w:trPr>
          <w:trHeight w:val="134"/>
        </w:trPr>
        <w:tc>
          <w:tcPr>
            <w:tcW w:w="6360" w:type="dxa"/>
            <w:gridSpan w:val="4"/>
            <w:tcBorders>
              <w:right w:val="single" w:sz="8" w:space="0" w:color="auto"/>
            </w:tcBorders>
            <w:shd w:val="clear" w:color="auto" w:fill="auto"/>
            <w:vAlign w:val="bottom"/>
          </w:tcPr>
          <w:p w14:paraId="79A34C1E" w14:textId="77777777" w:rsidR="00ED098D" w:rsidRPr="006D55C5" w:rsidRDefault="00ED098D" w:rsidP="00357E41">
            <w:pPr>
              <w:spacing w:line="0" w:lineRule="atLeast"/>
              <w:rPr>
                <w:rFonts w:asciiTheme="minorHAnsi" w:eastAsia="Times New Roman" w:hAnsiTheme="minorHAnsi" w:cstheme="minorHAnsi"/>
                <w:sz w:val="11"/>
              </w:rPr>
            </w:pPr>
          </w:p>
        </w:tc>
        <w:tc>
          <w:tcPr>
            <w:tcW w:w="1720" w:type="dxa"/>
            <w:tcBorders>
              <w:bottom w:val="single" w:sz="8" w:space="0" w:color="auto"/>
              <w:right w:val="single" w:sz="8" w:space="0" w:color="auto"/>
            </w:tcBorders>
            <w:shd w:val="clear" w:color="auto" w:fill="auto"/>
            <w:vAlign w:val="bottom"/>
          </w:tcPr>
          <w:p w14:paraId="08AC243F" w14:textId="77777777" w:rsidR="00ED098D" w:rsidRPr="006D55C5" w:rsidRDefault="00ED098D" w:rsidP="00357E41">
            <w:pPr>
              <w:spacing w:line="0" w:lineRule="atLeast"/>
              <w:rPr>
                <w:rFonts w:asciiTheme="minorHAnsi" w:eastAsia="Times New Roman" w:hAnsiTheme="minorHAnsi" w:cstheme="minorHAnsi"/>
                <w:sz w:val="11"/>
              </w:rPr>
            </w:pPr>
          </w:p>
        </w:tc>
        <w:tc>
          <w:tcPr>
            <w:tcW w:w="1580" w:type="dxa"/>
            <w:tcBorders>
              <w:bottom w:val="single" w:sz="8" w:space="0" w:color="auto"/>
            </w:tcBorders>
            <w:shd w:val="clear" w:color="auto" w:fill="auto"/>
            <w:vAlign w:val="bottom"/>
          </w:tcPr>
          <w:p w14:paraId="4EF7366A" w14:textId="77777777" w:rsidR="00ED098D" w:rsidRPr="006D55C5" w:rsidRDefault="00ED098D" w:rsidP="00357E41">
            <w:pPr>
              <w:spacing w:line="0" w:lineRule="atLeast"/>
              <w:rPr>
                <w:rFonts w:asciiTheme="minorHAnsi" w:eastAsia="Times New Roman" w:hAnsiTheme="minorHAnsi" w:cstheme="minorHAnsi"/>
                <w:sz w:val="11"/>
              </w:rPr>
            </w:pPr>
          </w:p>
        </w:tc>
      </w:tr>
      <w:tr w:rsidR="00ED098D" w:rsidRPr="006D55C5" w14:paraId="05B90D94" w14:textId="77777777" w:rsidTr="00357E41">
        <w:trPr>
          <w:trHeight w:val="398"/>
        </w:trPr>
        <w:tc>
          <w:tcPr>
            <w:tcW w:w="6360" w:type="dxa"/>
            <w:gridSpan w:val="4"/>
            <w:tcBorders>
              <w:right w:val="single" w:sz="8" w:space="0" w:color="auto"/>
            </w:tcBorders>
            <w:shd w:val="clear" w:color="auto" w:fill="auto"/>
            <w:vAlign w:val="bottom"/>
          </w:tcPr>
          <w:p w14:paraId="05C8B5BD" w14:textId="77777777" w:rsidR="00ED098D" w:rsidRPr="006D55C5" w:rsidRDefault="00ED098D" w:rsidP="00357E41">
            <w:pPr>
              <w:spacing w:line="0" w:lineRule="atLeast"/>
              <w:ind w:left="20"/>
              <w:rPr>
                <w:rFonts w:asciiTheme="minorHAnsi" w:eastAsia="Microsoft Sans Serif" w:hAnsiTheme="minorHAnsi" w:cstheme="minorHAnsi"/>
              </w:rPr>
            </w:pPr>
            <w:r w:rsidRPr="006D55C5">
              <w:rPr>
                <w:rFonts w:asciiTheme="minorHAnsi" w:eastAsia="Microsoft Sans Serif" w:hAnsiTheme="minorHAnsi" w:cstheme="minorHAnsi"/>
              </w:rPr>
              <w:t xml:space="preserve">B. Customer risk level is </w:t>
            </w:r>
            <w:r w:rsidRPr="006D55C5">
              <w:rPr>
                <w:rFonts w:asciiTheme="minorHAnsi" w:eastAsia="Microsoft Sans Serif" w:hAnsiTheme="minorHAnsi" w:cstheme="minorHAnsi"/>
                <w:b/>
              </w:rPr>
              <w:t>medium</w:t>
            </w:r>
            <w:r w:rsidRPr="006D55C5">
              <w:rPr>
                <w:rFonts w:asciiTheme="minorHAnsi" w:eastAsia="Microsoft Sans Serif" w:hAnsiTheme="minorHAnsi" w:cstheme="minorHAnsi"/>
              </w:rPr>
              <w:t xml:space="preserve"> if 2 ≤ x ≤ 2.75</w:t>
            </w:r>
          </w:p>
        </w:tc>
        <w:tc>
          <w:tcPr>
            <w:tcW w:w="1720" w:type="dxa"/>
            <w:tcBorders>
              <w:right w:val="single" w:sz="8" w:space="0" w:color="auto"/>
            </w:tcBorders>
            <w:shd w:val="clear" w:color="auto" w:fill="F4F4F4"/>
            <w:vAlign w:val="bottom"/>
          </w:tcPr>
          <w:p w14:paraId="7FF0D837" w14:textId="77777777" w:rsidR="00ED098D" w:rsidRPr="006D55C5" w:rsidRDefault="00ED098D" w:rsidP="00357E41">
            <w:pPr>
              <w:spacing w:line="0" w:lineRule="atLeast"/>
              <w:ind w:left="20"/>
              <w:rPr>
                <w:rFonts w:asciiTheme="minorHAnsi" w:eastAsia="Arial" w:hAnsiTheme="minorHAnsi" w:cstheme="minorHAnsi"/>
                <w:b/>
                <w:sz w:val="22"/>
              </w:rPr>
            </w:pPr>
            <w:r w:rsidRPr="006D55C5">
              <w:rPr>
                <w:rFonts w:asciiTheme="minorHAnsi" w:eastAsia="Arial" w:hAnsiTheme="minorHAnsi" w:cstheme="minorHAnsi"/>
                <w:b/>
                <w:sz w:val="22"/>
              </w:rPr>
              <w:t>Customer risk</w:t>
            </w:r>
          </w:p>
        </w:tc>
        <w:tc>
          <w:tcPr>
            <w:tcW w:w="1580" w:type="dxa"/>
            <w:shd w:val="clear" w:color="auto" w:fill="F4F4F4"/>
            <w:vAlign w:val="bottom"/>
          </w:tcPr>
          <w:p w14:paraId="55A3BDE6" w14:textId="77777777" w:rsidR="00ED098D" w:rsidRPr="006D55C5" w:rsidRDefault="00ED098D" w:rsidP="00357E41">
            <w:pPr>
              <w:spacing w:line="0" w:lineRule="atLeast"/>
              <w:rPr>
                <w:rFonts w:asciiTheme="minorHAnsi" w:eastAsia="Times New Roman" w:hAnsiTheme="minorHAnsi" w:cstheme="minorHAnsi"/>
                <w:sz w:val="24"/>
              </w:rPr>
            </w:pPr>
          </w:p>
        </w:tc>
      </w:tr>
      <w:tr w:rsidR="00ED098D" w:rsidRPr="006D55C5" w14:paraId="568ECF01" w14:textId="77777777" w:rsidTr="00357E41">
        <w:trPr>
          <w:trHeight w:val="248"/>
        </w:trPr>
        <w:tc>
          <w:tcPr>
            <w:tcW w:w="1460" w:type="dxa"/>
            <w:shd w:val="clear" w:color="auto" w:fill="auto"/>
            <w:vAlign w:val="bottom"/>
          </w:tcPr>
          <w:p w14:paraId="274AA542" w14:textId="77777777" w:rsidR="00ED098D" w:rsidRPr="006D55C5" w:rsidRDefault="00ED098D" w:rsidP="00357E41">
            <w:pPr>
              <w:spacing w:line="0" w:lineRule="atLeast"/>
              <w:rPr>
                <w:rFonts w:asciiTheme="minorHAnsi" w:eastAsia="Times New Roman" w:hAnsiTheme="minorHAnsi" w:cstheme="minorHAnsi"/>
                <w:sz w:val="21"/>
              </w:rPr>
            </w:pPr>
          </w:p>
        </w:tc>
        <w:tc>
          <w:tcPr>
            <w:tcW w:w="1640" w:type="dxa"/>
            <w:shd w:val="clear" w:color="auto" w:fill="auto"/>
            <w:vAlign w:val="bottom"/>
          </w:tcPr>
          <w:p w14:paraId="75B29B2E" w14:textId="77777777" w:rsidR="00ED098D" w:rsidRPr="006D55C5" w:rsidRDefault="00ED098D" w:rsidP="00357E41">
            <w:pPr>
              <w:spacing w:line="0" w:lineRule="atLeast"/>
              <w:rPr>
                <w:rFonts w:asciiTheme="minorHAnsi" w:eastAsia="Times New Roman" w:hAnsiTheme="minorHAnsi" w:cstheme="minorHAnsi"/>
                <w:sz w:val="21"/>
              </w:rPr>
            </w:pPr>
          </w:p>
        </w:tc>
        <w:tc>
          <w:tcPr>
            <w:tcW w:w="1620" w:type="dxa"/>
            <w:shd w:val="clear" w:color="auto" w:fill="auto"/>
            <w:vAlign w:val="bottom"/>
          </w:tcPr>
          <w:p w14:paraId="5FF83B7B" w14:textId="77777777" w:rsidR="00ED098D" w:rsidRPr="006D55C5" w:rsidRDefault="00ED098D" w:rsidP="00357E41">
            <w:pPr>
              <w:spacing w:line="0" w:lineRule="atLeast"/>
              <w:rPr>
                <w:rFonts w:asciiTheme="minorHAnsi" w:eastAsia="Times New Roman" w:hAnsiTheme="minorHAnsi" w:cstheme="minorHAnsi"/>
                <w:sz w:val="21"/>
              </w:rPr>
            </w:pPr>
          </w:p>
        </w:tc>
        <w:tc>
          <w:tcPr>
            <w:tcW w:w="1640" w:type="dxa"/>
            <w:tcBorders>
              <w:right w:val="single" w:sz="8" w:space="0" w:color="auto"/>
            </w:tcBorders>
            <w:shd w:val="clear" w:color="auto" w:fill="auto"/>
            <w:vAlign w:val="bottom"/>
          </w:tcPr>
          <w:p w14:paraId="510EBC9E" w14:textId="77777777" w:rsidR="00ED098D" w:rsidRPr="006D55C5" w:rsidRDefault="00ED098D" w:rsidP="00357E41">
            <w:pPr>
              <w:spacing w:line="0" w:lineRule="atLeast"/>
              <w:rPr>
                <w:rFonts w:asciiTheme="minorHAnsi" w:eastAsia="Times New Roman" w:hAnsiTheme="minorHAnsi" w:cstheme="minorHAnsi"/>
                <w:sz w:val="21"/>
              </w:rPr>
            </w:pPr>
          </w:p>
        </w:tc>
        <w:tc>
          <w:tcPr>
            <w:tcW w:w="1720" w:type="dxa"/>
            <w:tcBorders>
              <w:right w:val="single" w:sz="8" w:space="0" w:color="auto"/>
            </w:tcBorders>
            <w:shd w:val="clear" w:color="auto" w:fill="F4F4F4"/>
            <w:vAlign w:val="bottom"/>
          </w:tcPr>
          <w:p w14:paraId="3D66D88F" w14:textId="77777777" w:rsidR="00ED098D" w:rsidRPr="006D55C5" w:rsidRDefault="00ED098D" w:rsidP="00357E41">
            <w:pPr>
              <w:spacing w:line="247" w:lineRule="exact"/>
              <w:ind w:left="20"/>
              <w:rPr>
                <w:rFonts w:asciiTheme="minorHAnsi" w:eastAsia="Arial" w:hAnsiTheme="minorHAnsi" w:cstheme="minorHAnsi"/>
                <w:b/>
                <w:sz w:val="22"/>
              </w:rPr>
            </w:pPr>
            <w:r w:rsidRPr="006D55C5">
              <w:rPr>
                <w:rFonts w:asciiTheme="minorHAnsi" w:eastAsia="Arial" w:hAnsiTheme="minorHAnsi" w:cstheme="minorHAnsi"/>
                <w:b/>
                <w:sz w:val="22"/>
              </w:rPr>
              <w:t>level</w:t>
            </w:r>
          </w:p>
        </w:tc>
        <w:tc>
          <w:tcPr>
            <w:tcW w:w="1580" w:type="dxa"/>
            <w:shd w:val="clear" w:color="auto" w:fill="F4F4F4"/>
            <w:vAlign w:val="bottom"/>
          </w:tcPr>
          <w:p w14:paraId="2D8EB3A7" w14:textId="77777777" w:rsidR="00ED098D" w:rsidRPr="006D55C5" w:rsidRDefault="00ED098D" w:rsidP="00357E41">
            <w:pPr>
              <w:spacing w:line="0" w:lineRule="atLeast"/>
              <w:rPr>
                <w:rFonts w:asciiTheme="minorHAnsi" w:eastAsia="Times New Roman" w:hAnsiTheme="minorHAnsi" w:cstheme="minorHAnsi"/>
                <w:sz w:val="21"/>
              </w:rPr>
            </w:pPr>
          </w:p>
        </w:tc>
      </w:tr>
      <w:tr w:rsidR="00ED098D" w:rsidRPr="006D55C5" w14:paraId="33F1842C" w14:textId="77777777" w:rsidTr="00357E41">
        <w:trPr>
          <w:trHeight w:val="236"/>
        </w:trPr>
        <w:tc>
          <w:tcPr>
            <w:tcW w:w="6360" w:type="dxa"/>
            <w:gridSpan w:val="4"/>
            <w:tcBorders>
              <w:right w:val="single" w:sz="8" w:space="0" w:color="auto"/>
            </w:tcBorders>
            <w:shd w:val="clear" w:color="auto" w:fill="auto"/>
            <w:vAlign w:val="bottom"/>
          </w:tcPr>
          <w:p w14:paraId="3FA84230" w14:textId="77777777" w:rsidR="00ED098D" w:rsidRPr="006D55C5" w:rsidRDefault="00ED098D" w:rsidP="00357E41">
            <w:pPr>
              <w:spacing w:line="0" w:lineRule="atLeast"/>
              <w:rPr>
                <w:rFonts w:asciiTheme="minorHAnsi" w:eastAsia="Microsoft Sans Serif" w:hAnsiTheme="minorHAnsi" w:cstheme="minorHAnsi"/>
              </w:rPr>
            </w:pPr>
            <w:r w:rsidRPr="006D55C5">
              <w:rPr>
                <w:rFonts w:asciiTheme="minorHAnsi" w:eastAsia="Microsoft Sans Serif" w:hAnsiTheme="minorHAnsi" w:cstheme="minorHAnsi"/>
              </w:rPr>
              <w:t xml:space="preserve">C. Customer risk level is </w:t>
            </w:r>
            <w:r w:rsidRPr="006D55C5">
              <w:rPr>
                <w:rFonts w:asciiTheme="minorHAnsi" w:eastAsia="Microsoft Sans Serif" w:hAnsiTheme="minorHAnsi" w:cstheme="minorHAnsi"/>
                <w:b/>
              </w:rPr>
              <w:t>high</w:t>
            </w:r>
            <w:r w:rsidRPr="006D55C5">
              <w:rPr>
                <w:rFonts w:asciiTheme="minorHAnsi" w:eastAsia="Microsoft Sans Serif" w:hAnsiTheme="minorHAnsi" w:cstheme="minorHAnsi"/>
              </w:rPr>
              <w:t xml:space="preserve"> if x&gt; 2.75</w:t>
            </w:r>
          </w:p>
        </w:tc>
        <w:tc>
          <w:tcPr>
            <w:tcW w:w="1720" w:type="dxa"/>
            <w:tcBorders>
              <w:right w:val="single" w:sz="8" w:space="0" w:color="auto"/>
            </w:tcBorders>
            <w:shd w:val="clear" w:color="auto" w:fill="F4F4F4"/>
            <w:vAlign w:val="bottom"/>
          </w:tcPr>
          <w:p w14:paraId="350009B3" w14:textId="77777777" w:rsidR="00ED098D" w:rsidRPr="006D55C5" w:rsidRDefault="00ED098D" w:rsidP="00357E41">
            <w:pPr>
              <w:spacing w:line="0" w:lineRule="atLeast"/>
              <w:rPr>
                <w:rFonts w:asciiTheme="minorHAnsi" w:eastAsia="Times New Roman" w:hAnsiTheme="minorHAnsi" w:cstheme="minorHAnsi"/>
              </w:rPr>
            </w:pPr>
          </w:p>
        </w:tc>
        <w:tc>
          <w:tcPr>
            <w:tcW w:w="1580" w:type="dxa"/>
            <w:shd w:val="clear" w:color="auto" w:fill="F4F4F4"/>
            <w:vAlign w:val="bottom"/>
          </w:tcPr>
          <w:p w14:paraId="5D80DED5" w14:textId="77777777" w:rsidR="00ED098D" w:rsidRPr="006D55C5" w:rsidRDefault="00ED098D" w:rsidP="00357E41">
            <w:pPr>
              <w:spacing w:line="0" w:lineRule="atLeast"/>
              <w:rPr>
                <w:rFonts w:asciiTheme="minorHAnsi" w:eastAsia="Times New Roman" w:hAnsiTheme="minorHAnsi" w:cstheme="minorHAnsi"/>
              </w:rPr>
            </w:pPr>
          </w:p>
        </w:tc>
      </w:tr>
      <w:tr w:rsidR="00ED098D" w:rsidRPr="006D55C5" w14:paraId="54383064" w14:textId="77777777" w:rsidTr="00357E41">
        <w:trPr>
          <w:trHeight w:val="287"/>
        </w:trPr>
        <w:tc>
          <w:tcPr>
            <w:tcW w:w="1460" w:type="dxa"/>
            <w:tcBorders>
              <w:bottom w:val="single" w:sz="8" w:space="0" w:color="auto"/>
            </w:tcBorders>
            <w:shd w:val="clear" w:color="auto" w:fill="auto"/>
            <w:vAlign w:val="bottom"/>
          </w:tcPr>
          <w:p w14:paraId="536849F3"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bottom w:val="single" w:sz="8" w:space="0" w:color="auto"/>
            </w:tcBorders>
            <w:shd w:val="clear" w:color="auto" w:fill="auto"/>
            <w:vAlign w:val="bottom"/>
          </w:tcPr>
          <w:p w14:paraId="62E9D16E" w14:textId="77777777" w:rsidR="00ED098D" w:rsidRPr="006D55C5" w:rsidRDefault="00ED098D" w:rsidP="00357E41">
            <w:pPr>
              <w:spacing w:line="0" w:lineRule="atLeast"/>
              <w:rPr>
                <w:rFonts w:asciiTheme="minorHAnsi" w:eastAsia="Times New Roman" w:hAnsiTheme="minorHAnsi" w:cstheme="minorHAnsi"/>
                <w:sz w:val="24"/>
              </w:rPr>
            </w:pPr>
          </w:p>
        </w:tc>
        <w:tc>
          <w:tcPr>
            <w:tcW w:w="1620" w:type="dxa"/>
            <w:tcBorders>
              <w:bottom w:val="single" w:sz="8" w:space="0" w:color="auto"/>
            </w:tcBorders>
            <w:shd w:val="clear" w:color="auto" w:fill="auto"/>
            <w:vAlign w:val="bottom"/>
          </w:tcPr>
          <w:p w14:paraId="3F146737" w14:textId="77777777" w:rsidR="00ED098D" w:rsidRPr="006D55C5" w:rsidRDefault="00ED098D" w:rsidP="00357E41">
            <w:pPr>
              <w:spacing w:line="0" w:lineRule="atLeast"/>
              <w:rPr>
                <w:rFonts w:asciiTheme="minorHAnsi" w:eastAsia="Times New Roman" w:hAnsiTheme="minorHAnsi" w:cstheme="minorHAnsi"/>
                <w:sz w:val="24"/>
              </w:rPr>
            </w:pPr>
          </w:p>
        </w:tc>
        <w:tc>
          <w:tcPr>
            <w:tcW w:w="1640" w:type="dxa"/>
            <w:tcBorders>
              <w:bottom w:val="single" w:sz="8" w:space="0" w:color="auto"/>
              <w:right w:val="single" w:sz="8" w:space="0" w:color="auto"/>
            </w:tcBorders>
            <w:shd w:val="clear" w:color="auto" w:fill="auto"/>
            <w:vAlign w:val="bottom"/>
          </w:tcPr>
          <w:p w14:paraId="0CC8854C" w14:textId="77777777" w:rsidR="00ED098D" w:rsidRPr="006D55C5" w:rsidRDefault="00ED098D" w:rsidP="00357E41">
            <w:pPr>
              <w:spacing w:line="0" w:lineRule="atLeast"/>
              <w:rPr>
                <w:rFonts w:asciiTheme="minorHAnsi" w:eastAsia="Times New Roman" w:hAnsiTheme="minorHAnsi" w:cstheme="minorHAnsi"/>
                <w:sz w:val="24"/>
              </w:rPr>
            </w:pPr>
          </w:p>
        </w:tc>
        <w:tc>
          <w:tcPr>
            <w:tcW w:w="1720" w:type="dxa"/>
            <w:tcBorders>
              <w:bottom w:val="single" w:sz="8" w:space="0" w:color="auto"/>
              <w:right w:val="single" w:sz="8" w:space="0" w:color="auto"/>
            </w:tcBorders>
            <w:shd w:val="clear" w:color="auto" w:fill="F4F4F4"/>
            <w:vAlign w:val="bottom"/>
          </w:tcPr>
          <w:p w14:paraId="03AE5FB2" w14:textId="77777777" w:rsidR="00ED098D" w:rsidRPr="006D55C5" w:rsidRDefault="00ED098D" w:rsidP="00357E41">
            <w:pPr>
              <w:spacing w:line="0" w:lineRule="atLeast"/>
              <w:rPr>
                <w:rFonts w:asciiTheme="minorHAnsi" w:eastAsia="Times New Roman" w:hAnsiTheme="minorHAnsi" w:cstheme="minorHAnsi"/>
                <w:sz w:val="24"/>
              </w:rPr>
            </w:pPr>
          </w:p>
        </w:tc>
        <w:tc>
          <w:tcPr>
            <w:tcW w:w="1580" w:type="dxa"/>
            <w:tcBorders>
              <w:bottom w:val="single" w:sz="8" w:space="0" w:color="auto"/>
            </w:tcBorders>
            <w:shd w:val="clear" w:color="auto" w:fill="F4F4F4"/>
            <w:vAlign w:val="bottom"/>
          </w:tcPr>
          <w:p w14:paraId="5399F426" w14:textId="77777777" w:rsidR="00ED098D" w:rsidRPr="006D55C5" w:rsidRDefault="00ED098D" w:rsidP="00357E41">
            <w:pPr>
              <w:spacing w:line="0" w:lineRule="atLeast"/>
              <w:rPr>
                <w:rFonts w:asciiTheme="minorHAnsi" w:eastAsia="Times New Roman" w:hAnsiTheme="minorHAnsi" w:cstheme="minorHAnsi"/>
                <w:sz w:val="24"/>
              </w:rPr>
            </w:pPr>
          </w:p>
        </w:tc>
      </w:tr>
    </w:tbl>
    <w:p w14:paraId="0AA55D53" w14:textId="77777777" w:rsidR="00ED098D" w:rsidRPr="006D55C5" w:rsidRDefault="00ED098D" w:rsidP="00ED098D">
      <w:pPr>
        <w:spacing w:line="43" w:lineRule="exact"/>
        <w:rPr>
          <w:rFonts w:asciiTheme="minorHAnsi" w:eastAsia="Times New Roman" w:hAnsiTheme="minorHAnsi" w:cstheme="minorHAnsi"/>
        </w:rPr>
      </w:pPr>
    </w:p>
    <w:p w14:paraId="04F9E956" w14:textId="77777777" w:rsidR="00ED098D" w:rsidRPr="006D55C5" w:rsidRDefault="00ED098D" w:rsidP="00ED098D">
      <w:pPr>
        <w:spacing w:line="254" w:lineRule="auto"/>
        <w:ind w:left="180" w:right="10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NB! even if the average score of the client's level of risk indicates a </w:t>
      </w:r>
      <w:proofErr w:type="gramStart"/>
      <w:r w:rsidRPr="006D55C5">
        <w:rPr>
          <w:rFonts w:asciiTheme="minorHAnsi" w:eastAsia="Calibri Light" w:hAnsiTheme="minorHAnsi" w:cstheme="minorHAnsi"/>
          <w:sz w:val="22"/>
        </w:rPr>
        <w:t>low risk</w:t>
      </w:r>
      <w:proofErr w:type="gramEnd"/>
      <w:r w:rsidRPr="006D55C5">
        <w:rPr>
          <w:rFonts w:asciiTheme="minorHAnsi" w:eastAsia="Calibri Light" w:hAnsiTheme="minorHAnsi" w:cstheme="minorHAnsi"/>
          <w:sz w:val="22"/>
        </w:rPr>
        <w:t xml:space="preserve"> category, it cannot be a client with a low risk category where at least one of the categories is high risk. The client's overall risk category is high even if it is required by a separate risk factor.</w:t>
      </w:r>
    </w:p>
    <w:p w14:paraId="027933DB" w14:textId="77777777" w:rsidR="00ED098D" w:rsidRPr="006D55C5" w:rsidRDefault="00ED098D" w:rsidP="00ED098D">
      <w:pPr>
        <w:spacing w:line="254" w:lineRule="auto"/>
        <w:ind w:left="180" w:right="100"/>
        <w:jc w:val="both"/>
        <w:rPr>
          <w:rFonts w:asciiTheme="minorHAnsi" w:eastAsia="Calibri Light" w:hAnsiTheme="minorHAnsi" w:cstheme="minorHAnsi"/>
          <w:sz w:val="22"/>
        </w:rPr>
        <w:sectPr w:rsidR="00ED098D" w:rsidRPr="006D55C5">
          <w:type w:val="continuous"/>
          <w:pgSz w:w="12240" w:h="15840"/>
          <w:pgMar w:top="1440" w:right="1340" w:bottom="1440" w:left="1260" w:header="0" w:footer="0" w:gutter="0"/>
          <w:cols w:space="0" w:equalWidth="0">
            <w:col w:w="9640"/>
          </w:cols>
          <w:docGrid w:linePitch="360"/>
        </w:sectPr>
      </w:pPr>
    </w:p>
    <w:bookmarkStart w:id="54" w:name="page71"/>
    <w:bookmarkEnd w:id="54"/>
    <w:p w14:paraId="7EC70117" w14:textId="0CF08BFA" w:rsidR="00ED098D" w:rsidRPr="006D55C5" w:rsidRDefault="00ED098D" w:rsidP="00ED098D">
      <w:pPr>
        <w:spacing w:line="177"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692032" behindDoc="1" locked="0" layoutInCell="1" allowOverlap="1" wp14:anchorId="44CEE3C6" wp14:editId="6309E058">
                <wp:simplePos x="0" y="0"/>
                <wp:positionH relativeFrom="page">
                  <wp:posOffset>882650</wp:posOffset>
                </wp:positionH>
                <wp:positionV relativeFrom="page">
                  <wp:posOffset>868680</wp:posOffset>
                </wp:positionV>
                <wp:extent cx="5795645" cy="0"/>
                <wp:effectExtent l="6350" t="11430" r="8255" b="762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9476C" id="Straight Connector 7" o:spid="_x0000_s1026" style="position:absolute;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3381D9D4" w14:textId="77777777" w:rsidR="00ED098D" w:rsidRPr="006D55C5" w:rsidRDefault="00ED098D" w:rsidP="00ED098D">
      <w:pPr>
        <w:spacing w:line="0" w:lineRule="atLeast"/>
        <w:ind w:left="360"/>
        <w:rPr>
          <w:rFonts w:asciiTheme="minorHAnsi" w:eastAsia="Candara" w:hAnsiTheme="minorHAnsi" w:cstheme="minorHAnsi"/>
          <w:b/>
          <w:sz w:val="24"/>
        </w:rPr>
      </w:pPr>
      <w:r w:rsidRPr="006D55C5">
        <w:rPr>
          <w:rFonts w:asciiTheme="minorHAnsi" w:eastAsia="Candara" w:hAnsiTheme="minorHAnsi" w:cstheme="minorHAnsi"/>
          <w:b/>
          <w:sz w:val="24"/>
        </w:rPr>
        <w:t>ANNEX 1. SANCTION STATES</w:t>
      </w:r>
    </w:p>
    <w:p w14:paraId="178E57FC" w14:textId="77777777" w:rsidR="00ED098D" w:rsidRPr="006D55C5" w:rsidRDefault="00ED098D" w:rsidP="00ED098D">
      <w:pPr>
        <w:spacing w:line="314" w:lineRule="exact"/>
        <w:rPr>
          <w:rFonts w:asciiTheme="minorHAnsi" w:eastAsia="Times New Roman" w:hAnsiTheme="minorHAnsi" w:cstheme="minorHAnsi"/>
        </w:rPr>
      </w:pPr>
    </w:p>
    <w:tbl>
      <w:tblPr>
        <w:tblW w:w="0" w:type="auto"/>
        <w:tblInd w:w="3070" w:type="dxa"/>
        <w:tblLayout w:type="fixed"/>
        <w:tblCellMar>
          <w:left w:w="0" w:type="dxa"/>
          <w:right w:w="0" w:type="dxa"/>
        </w:tblCellMar>
        <w:tblLook w:val="0000" w:firstRow="0" w:lastRow="0" w:firstColumn="0" w:lastColumn="0" w:noHBand="0" w:noVBand="0"/>
      </w:tblPr>
      <w:tblGrid>
        <w:gridCol w:w="2380"/>
        <w:gridCol w:w="980"/>
      </w:tblGrid>
      <w:tr w:rsidR="00ED098D" w:rsidRPr="006D55C5" w14:paraId="0D150B74" w14:textId="77777777" w:rsidTr="00357E41">
        <w:trPr>
          <w:trHeight w:val="302"/>
        </w:trPr>
        <w:tc>
          <w:tcPr>
            <w:tcW w:w="2380" w:type="dxa"/>
            <w:tcBorders>
              <w:top w:val="single" w:sz="8" w:space="0" w:color="auto"/>
              <w:left w:val="single" w:sz="8" w:space="0" w:color="auto"/>
              <w:bottom w:val="single" w:sz="8" w:space="0" w:color="auto"/>
              <w:right w:val="single" w:sz="8" w:space="0" w:color="auto"/>
            </w:tcBorders>
            <w:shd w:val="clear" w:color="auto" w:fill="auto"/>
            <w:vAlign w:val="bottom"/>
          </w:tcPr>
          <w:p w14:paraId="4AD21A57" w14:textId="1D13030B"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Afghanistan</w:t>
            </w:r>
          </w:p>
        </w:tc>
        <w:tc>
          <w:tcPr>
            <w:tcW w:w="980" w:type="dxa"/>
            <w:tcBorders>
              <w:top w:val="single" w:sz="8" w:space="0" w:color="auto"/>
              <w:bottom w:val="single" w:sz="8" w:space="0" w:color="auto"/>
              <w:right w:val="single" w:sz="8" w:space="0" w:color="auto"/>
            </w:tcBorders>
            <w:shd w:val="clear" w:color="auto" w:fill="auto"/>
            <w:vAlign w:val="bottom"/>
          </w:tcPr>
          <w:p w14:paraId="7949537E"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AF</w:t>
            </w:r>
          </w:p>
        </w:tc>
      </w:tr>
      <w:tr w:rsidR="00ED098D" w:rsidRPr="006D55C5" w14:paraId="117E0F54"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7B650C39"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Bosnia and Herzegovina</w:t>
            </w:r>
          </w:p>
        </w:tc>
        <w:tc>
          <w:tcPr>
            <w:tcW w:w="980" w:type="dxa"/>
            <w:tcBorders>
              <w:bottom w:val="single" w:sz="8" w:space="0" w:color="auto"/>
              <w:right w:val="single" w:sz="8" w:space="0" w:color="auto"/>
            </w:tcBorders>
            <w:shd w:val="clear" w:color="auto" w:fill="auto"/>
            <w:vAlign w:val="bottom"/>
          </w:tcPr>
          <w:p w14:paraId="6E92D18D"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BA</w:t>
            </w:r>
          </w:p>
        </w:tc>
      </w:tr>
      <w:tr w:rsidR="00ED098D" w:rsidRPr="006D55C5" w14:paraId="3E99D80E" w14:textId="77777777" w:rsidTr="00357E41">
        <w:trPr>
          <w:trHeight w:val="292"/>
        </w:trPr>
        <w:tc>
          <w:tcPr>
            <w:tcW w:w="2380" w:type="dxa"/>
            <w:tcBorders>
              <w:left w:val="single" w:sz="8" w:space="0" w:color="auto"/>
              <w:bottom w:val="single" w:sz="8" w:space="0" w:color="auto"/>
              <w:right w:val="single" w:sz="8" w:space="0" w:color="auto"/>
            </w:tcBorders>
            <w:shd w:val="clear" w:color="auto" w:fill="auto"/>
            <w:vAlign w:val="bottom"/>
          </w:tcPr>
          <w:p w14:paraId="2C1EBBCB"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Guyana</w:t>
            </w:r>
          </w:p>
        </w:tc>
        <w:tc>
          <w:tcPr>
            <w:tcW w:w="980" w:type="dxa"/>
            <w:tcBorders>
              <w:bottom w:val="single" w:sz="8" w:space="0" w:color="auto"/>
              <w:right w:val="single" w:sz="8" w:space="0" w:color="auto"/>
            </w:tcBorders>
            <w:shd w:val="clear" w:color="auto" w:fill="auto"/>
            <w:vAlign w:val="bottom"/>
          </w:tcPr>
          <w:p w14:paraId="32173004"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GY</w:t>
            </w:r>
          </w:p>
        </w:tc>
      </w:tr>
      <w:tr w:rsidR="00ED098D" w:rsidRPr="006D55C5" w14:paraId="34DB45A7"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2F025951"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Iran</w:t>
            </w:r>
          </w:p>
        </w:tc>
        <w:tc>
          <w:tcPr>
            <w:tcW w:w="980" w:type="dxa"/>
            <w:tcBorders>
              <w:bottom w:val="single" w:sz="8" w:space="0" w:color="auto"/>
              <w:right w:val="single" w:sz="8" w:space="0" w:color="auto"/>
            </w:tcBorders>
            <w:shd w:val="clear" w:color="auto" w:fill="auto"/>
            <w:vAlign w:val="bottom"/>
          </w:tcPr>
          <w:p w14:paraId="0829562A"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IR</w:t>
            </w:r>
          </w:p>
        </w:tc>
      </w:tr>
      <w:tr w:rsidR="00ED098D" w:rsidRPr="006D55C5" w14:paraId="0D559368" w14:textId="77777777" w:rsidTr="00357E41">
        <w:trPr>
          <w:trHeight w:val="287"/>
        </w:trPr>
        <w:tc>
          <w:tcPr>
            <w:tcW w:w="2380" w:type="dxa"/>
            <w:tcBorders>
              <w:left w:val="single" w:sz="8" w:space="0" w:color="auto"/>
              <w:bottom w:val="single" w:sz="8" w:space="0" w:color="auto"/>
              <w:right w:val="single" w:sz="8" w:space="0" w:color="auto"/>
            </w:tcBorders>
            <w:shd w:val="clear" w:color="auto" w:fill="auto"/>
            <w:vAlign w:val="bottom"/>
          </w:tcPr>
          <w:p w14:paraId="5B0BDA94"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Iraq</w:t>
            </w:r>
          </w:p>
        </w:tc>
        <w:tc>
          <w:tcPr>
            <w:tcW w:w="980" w:type="dxa"/>
            <w:tcBorders>
              <w:bottom w:val="single" w:sz="8" w:space="0" w:color="auto"/>
              <w:right w:val="single" w:sz="8" w:space="0" w:color="auto"/>
            </w:tcBorders>
            <w:shd w:val="clear" w:color="auto" w:fill="auto"/>
            <w:vAlign w:val="bottom"/>
          </w:tcPr>
          <w:p w14:paraId="70CD4178"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IQ</w:t>
            </w:r>
          </w:p>
        </w:tc>
      </w:tr>
      <w:tr w:rsidR="00ED098D" w:rsidRPr="006D55C5" w14:paraId="792C72DF"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2704A52B"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North- Korea</w:t>
            </w:r>
          </w:p>
        </w:tc>
        <w:tc>
          <w:tcPr>
            <w:tcW w:w="980" w:type="dxa"/>
            <w:tcBorders>
              <w:bottom w:val="single" w:sz="8" w:space="0" w:color="auto"/>
              <w:right w:val="single" w:sz="8" w:space="0" w:color="auto"/>
            </w:tcBorders>
            <w:shd w:val="clear" w:color="auto" w:fill="auto"/>
            <w:vAlign w:val="bottom"/>
          </w:tcPr>
          <w:p w14:paraId="784138C9"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KP</w:t>
            </w:r>
          </w:p>
        </w:tc>
      </w:tr>
      <w:tr w:rsidR="00ED098D" w:rsidRPr="006D55C5" w14:paraId="102A35B8"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393FDEF5"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Laos</w:t>
            </w:r>
          </w:p>
        </w:tc>
        <w:tc>
          <w:tcPr>
            <w:tcW w:w="980" w:type="dxa"/>
            <w:tcBorders>
              <w:bottom w:val="single" w:sz="8" w:space="0" w:color="auto"/>
              <w:right w:val="single" w:sz="8" w:space="0" w:color="auto"/>
            </w:tcBorders>
            <w:shd w:val="clear" w:color="auto" w:fill="auto"/>
            <w:vAlign w:val="bottom"/>
          </w:tcPr>
          <w:p w14:paraId="62591FEA"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LA</w:t>
            </w:r>
          </w:p>
        </w:tc>
      </w:tr>
      <w:tr w:rsidR="00ED098D" w:rsidRPr="006D55C5" w14:paraId="6AF98E20"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3E5B81ED"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Ethiopia</w:t>
            </w:r>
          </w:p>
        </w:tc>
        <w:tc>
          <w:tcPr>
            <w:tcW w:w="980" w:type="dxa"/>
            <w:tcBorders>
              <w:bottom w:val="single" w:sz="8" w:space="0" w:color="auto"/>
              <w:right w:val="single" w:sz="8" w:space="0" w:color="auto"/>
            </w:tcBorders>
            <w:shd w:val="clear" w:color="auto" w:fill="auto"/>
            <w:vAlign w:val="bottom"/>
          </w:tcPr>
          <w:p w14:paraId="57942FC5"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ET</w:t>
            </w:r>
          </w:p>
        </w:tc>
      </w:tr>
      <w:tr w:rsidR="00ED098D" w:rsidRPr="006D55C5" w14:paraId="3E71A2A8" w14:textId="77777777" w:rsidTr="00357E41">
        <w:trPr>
          <w:trHeight w:val="291"/>
        </w:trPr>
        <w:tc>
          <w:tcPr>
            <w:tcW w:w="2380" w:type="dxa"/>
            <w:tcBorders>
              <w:left w:val="single" w:sz="8" w:space="0" w:color="auto"/>
              <w:bottom w:val="single" w:sz="8" w:space="0" w:color="auto"/>
              <w:right w:val="single" w:sz="8" w:space="0" w:color="auto"/>
            </w:tcBorders>
            <w:shd w:val="clear" w:color="auto" w:fill="auto"/>
            <w:vAlign w:val="bottom"/>
          </w:tcPr>
          <w:p w14:paraId="02CE619B"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Pakistan</w:t>
            </w:r>
          </w:p>
        </w:tc>
        <w:tc>
          <w:tcPr>
            <w:tcW w:w="980" w:type="dxa"/>
            <w:tcBorders>
              <w:bottom w:val="single" w:sz="8" w:space="0" w:color="auto"/>
              <w:right w:val="single" w:sz="8" w:space="0" w:color="auto"/>
            </w:tcBorders>
            <w:shd w:val="clear" w:color="auto" w:fill="auto"/>
            <w:vAlign w:val="bottom"/>
          </w:tcPr>
          <w:p w14:paraId="42833413"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PK</w:t>
            </w:r>
          </w:p>
        </w:tc>
      </w:tr>
      <w:tr w:rsidR="00ED098D" w:rsidRPr="006D55C5" w14:paraId="3D9A69FC" w14:textId="77777777" w:rsidTr="00357E41">
        <w:trPr>
          <w:trHeight w:val="289"/>
        </w:trPr>
        <w:tc>
          <w:tcPr>
            <w:tcW w:w="2380" w:type="dxa"/>
            <w:tcBorders>
              <w:left w:val="single" w:sz="8" w:space="0" w:color="auto"/>
              <w:bottom w:val="single" w:sz="8" w:space="0" w:color="auto"/>
              <w:right w:val="single" w:sz="8" w:space="0" w:color="auto"/>
            </w:tcBorders>
            <w:shd w:val="clear" w:color="auto" w:fill="auto"/>
            <w:vAlign w:val="bottom"/>
          </w:tcPr>
          <w:p w14:paraId="2879EB23"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Serbia</w:t>
            </w:r>
          </w:p>
        </w:tc>
        <w:tc>
          <w:tcPr>
            <w:tcW w:w="980" w:type="dxa"/>
            <w:tcBorders>
              <w:bottom w:val="single" w:sz="8" w:space="0" w:color="auto"/>
              <w:right w:val="single" w:sz="8" w:space="0" w:color="auto"/>
            </w:tcBorders>
            <w:shd w:val="clear" w:color="auto" w:fill="auto"/>
            <w:vAlign w:val="bottom"/>
          </w:tcPr>
          <w:p w14:paraId="683E6AF7"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RS</w:t>
            </w:r>
          </w:p>
        </w:tc>
      </w:tr>
      <w:tr w:rsidR="00ED098D" w:rsidRPr="006D55C5" w14:paraId="0CA0B5A4"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67E0C3BC"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Sri Lanka</w:t>
            </w:r>
          </w:p>
        </w:tc>
        <w:tc>
          <w:tcPr>
            <w:tcW w:w="980" w:type="dxa"/>
            <w:tcBorders>
              <w:bottom w:val="single" w:sz="8" w:space="0" w:color="auto"/>
              <w:right w:val="single" w:sz="8" w:space="0" w:color="auto"/>
            </w:tcBorders>
            <w:shd w:val="clear" w:color="auto" w:fill="auto"/>
            <w:vAlign w:val="bottom"/>
          </w:tcPr>
          <w:p w14:paraId="34C1DF4F"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LK</w:t>
            </w:r>
          </w:p>
        </w:tc>
      </w:tr>
      <w:tr w:rsidR="00ED098D" w:rsidRPr="006D55C5" w14:paraId="70AB52F8"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0C650330"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Syria</w:t>
            </w:r>
          </w:p>
        </w:tc>
        <w:tc>
          <w:tcPr>
            <w:tcW w:w="980" w:type="dxa"/>
            <w:tcBorders>
              <w:bottom w:val="single" w:sz="8" w:space="0" w:color="auto"/>
              <w:right w:val="single" w:sz="8" w:space="0" w:color="auto"/>
            </w:tcBorders>
            <w:shd w:val="clear" w:color="auto" w:fill="auto"/>
            <w:vAlign w:val="bottom"/>
          </w:tcPr>
          <w:p w14:paraId="1A37FB2B"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SY</w:t>
            </w:r>
          </w:p>
        </w:tc>
      </w:tr>
      <w:tr w:rsidR="00ED098D" w:rsidRPr="006D55C5" w14:paraId="2E5E94FE"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779AF6B1"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Trinidad and Tobago</w:t>
            </w:r>
          </w:p>
        </w:tc>
        <w:tc>
          <w:tcPr>
            <w:tcW w:w="980" w:type="dxa"/>
            <w:tcBorders>
              <w:bottom w:val="single" w:sz="8" w:space="0" w:color="auto"/>
              <w:right w:val="single" w:sz="8" w:space="0" w:color="auto"/>
            </w:tcBorders>
            <w:shd w:val="clear" w:color="auto" w:fill="auto"/>
            <w:vAlign w:val="bottom"/>
          </w:tcPr>
          <w:p w14:paraId="0EF6D539"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TT</w:t>
            </w:r>
          </w:p>
        </w:tc>
      </w:tr>
      <w:tr w:rsidR="00ED098D" w:rsidRPr="006D55C5" w14:paraId="51957404" w14:textId="77777777" w:rsidTr="00357E41">
        <w:trPr>
          <w:trHeight w:val="288"/>
        </w:trPr>
        <w:tc>
          <w:tcPr>
            <w:tcW w:w="2380" w:type="dxa"/>
            <w:tcBorders>
              <w:left w:val="single" w:sz="8" w:space="0" w:color="auto"/>
              <w:bottom w:val="single" w:sz="8" w:space="0" w:color="auto"/>
              <w:right w:val="single" w:sz="8" w:space="0" w:color="auto"/>
            </w:tcBorders>
            <w:shd w:val="clear" w:color="auto" w:fill="auto"/>
            <w:vAlign w:val="bottom"/>
          </w:tcPr>
          <w:p w14:paraId="7D86B155"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Tunisia</w:t>
            </w:r>
          </w:p>
        </w:tc>
        <w:tc>
          <w:tcPr>
            <w:tcW w:w="980" w:type="dxa"/>
            <w:tcBorders>
              <w:bottom w:val="single" w:sz="8" w:space="0" w:color="auto"/>
              <w:right w:val="single" w:sz="8" w:space="0" w:color="auto"/>
            </w:tcBorders>
            <w:shd w:val="clear" w:color="auto" w:fill="auto"/>
            <w:vAlign w:val="bottom"/>
          </w:tcPr>
          <w:p w14:paraId="334DFAA6"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TN</w:t>
            </w:r>
          </w:p>
        </w:tc>
      </w:tr>
      <w:tr w:rsidR="00ED098D" w:rsidRPr="006D55C5" w14:paraId="5C17FF1B" w14:textId="77777777" w:rsidTr="00357E41">
        <w:trPr>
          <w:trHeight w:val="291"/>
        </w:trPr>
        <w:tc>
          <w:tcPr>
            <w:tcW w:w="2380" w:type="dxa"/>
            <w:tcBorders>
              <w:left w:val="single" w:sz="8" w:space="0" w:color="auto"/>
              <w:bottom w:val="single" w:sz="8" w:space="0" w:color="auto"/>
              <w:right w:val="single" w:sz="8" w:space="0" w:color="auto"/>
            </w:tcBorders>
            <w:shd w:val="clear" w:color="auto" w:fill="auto"/>
            <w:vAlign w:val="bottom"/>
          </w:tcPr>
          <w:p w14:paraId="6D90A2C1"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Uganda</w:t>
            </w:r>
          </w:p>
        </w:tc>
        <w:tc>
          <w:tcPr>
            <w:tcW w:w="980" w:type="dxa"/>
            <w:tcBorders>
              <w:bottom w:val="single" w:sz="8" w:space="0" w:color="auto"/>
              <w:right w:val="single" w:sz="8" w:space="0" w:color="auto"/>
            </w:tcBorders>
            <w:shd w:val="clear" w:color="auto" w:fill="auto"/>
            <w:vAlign w:val="bottom"/>
          </w:tcPr>
          <w:p w14:paraId="60C0B621"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UG</w:t>
            </w:r>
          </w:p>
        </w:tc>
      </w:tr>
      <w:tr w:rsidR="00ED098D" w:rsidRPr="006D55C5" w14:paraId="23B76654"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1FA296F6"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Vanuatu</w:t>
            </w:r>
          </w:p>
        </w:tc>
        <w:tc>
          <w:tcPr>
            <w:tcW w:w="980" w:type="dxa"/>
            <w:tcBorders>
              <w:bottom w:val="single" w:sz="8" w:space="0" w:color="auto"/>
              <w:right w:val="single" w:sz="8" w:space="0" w:color="auto"/>
            </w:tcBorders>
            <w:shd w:val="clear" w:color="auto" w:fill="auto"/>
            <w:vAlign w:val="bottom"/>
          </w:tcPr>
          <w:p w14:paraId="3B862147"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VU</w:t>
            </w:r>
          </w:p>
        </w:tc>
      </w:tr>
      <w:tr w:rsidR="00ED098D" w:rsidRPr="006D55C5" w14:paraId="0E4E49D1" w14:textId="77777777" w:rsidTr="00357E41">
        <w:trPr>
          <w:trHeight w:val="290"/>
        </w:trPr>
        <w:tc>
          <w:tcPr>
            <w:tcW w:w="2380" w:type="dxa"/>
            <w:tcBorders>
              <w:left w:val="single" w:sz="8" w:space="0" w:color="auto"/>
              <w:bottom w:val="single" w:sz="8" w:space="0" w:color="auto"/>
              <w:right w:val="single" w:sz="8" w:space="0" w:color="auto"/>
            </w:tcBorders>
            <w:shd w:val="clear" w:color="auto" w:fill="auto"/>
            <w:vAlign w:val="bottom"/>
          </w:tcPr>
          <w:p w14:paraId="4DDD6D92"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Yemen</w:t>
            </w:r>
          </w:p>
        </w:tc>
        <w:tc>
          <w:tcPr>
            <w:tcW w:w="980" w:type="dxa"/>
            <w:tcBorders>
              <w:bottom w:val="single" w:sz="8" w:space="0" w:color="auto"/>
              <w:right w:val="single" w:sz="8" w:space="0" w:color="auto"/>
            </w:tcBorders>
            <w:shd w:val="clear" w:color="auto" w:fill="auto"/>
            <w:vAlign w:val="bottom"/>
          </w:tcPr>
          <w:p w14:paraId="42C157B3"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YE</w:t>
            </w:r>
          </w:p>
        </w:tc>
      </w:tr>
    </w:tbl>
    <w:p w14:paraId="6C729DF5" w14:textId="77777777" w:rsidR="00ED098D" w:rsidRPr="006D55C5" w:rsidRDefault="00ED098D" w:rsidP="00ED098D">
      <w:pPr>
        <w:spacing w:line="347" w:lineRule="exact"/>
        <w:rPr>
          <w:rFonts w:asciiTheme="minorHAnsi" w:eastAsia="Times New Roman" w:hAnsiTheme="minorHAnsi" w:cstheme="minorHAnsi"/>
        </w:rPr>
      </w:pPr>
    </w:p>
    <w:p w14:paraId="0422A157" w14:textId="77777777" w:rsidR="00ED098D" w:rsidRPr="006D55C5" w:rsidRDefault="00ED098D" w:rsidP="00ED098D">
      <w:pPr>
        <w:spacing w:line="0" w:lineRule="atLeast"/>
        <w:ind w:left="360"/>
        <w:rPr>
          <w:rFonts w:asciiTheme="minorHAnsi" w:eastAsia="Candara" w:hAnsiTheme="minorHAnsi" w:cstheme="minorHAnsi"/>
          <w:b/>
          <w:sz w:val="24"/>
        </w:rPr>
      </w:pPr>
      <w:r w:rsidRPr="006D55C5">
        <w:rPr>
          <w:rFonts w:asciiTheme="minorHAnsi" w:eastAsia="Candara" w:hAnsiTheme="minorHAnsi" w:cstheme="minorHAnsi"/>
          <w:b/>
          <w:sz w:val="24"/>
        </w:rPr>
        <w:t>ANNEX 2: LOW TAX TERRITORIES</w:t>
      </w:r>
    </w:p>
    <w:p w14:paraId="3F943849" w14:textId="77777777" w:rsidR="00ED098D" w:rsidRPr="006D55C5" w:rsidRDefault="00ED098D" w:rsidP="00ED098D">
      <w:pPr>
        <w:spacing w:line="314" w:lineRule="exact"/>
        <w:rPr>
          <w:rFonts w:asciiTheme="minorHAnsi" w:eastAsia="Times New Roman" w:hAnsiTheme="minorHAnsi" w:cstheme="minorHAnsi"/>
        </w:rPr>
      </w:pPr>
    </w:p>
    <w:tbl>
      <w:tblPr>
        <w:tblW w:w="0" w:type="auto"/>
        <w:tblInd w:w="1090" w:type="dxa"/>
        <w:tblLayout w:type="fixed"/>
        <w:tblCellMar>
          <w:left w:w="0" w:type="dxa"/>
          <w:right w:w="0" w:type="dxa"/>
        </w:tblCellMar>
        <w:tblLook w:val="0000" w:firstRow="0" w:lastRow="0" w:firstColumn="0" w:lastColumn="0" w:noHBand="0" w:noVBand="0"/>
      </w:tblPr>
      <w:tblGrid>
        <w:gridCol w:w="2080"/>
        <w:gridCol w:w="960"/>
        <w:gridCol w:w="3280"/>
        <w:gridCol w:w="980"/>
      </w:tblGrid>
      <w:tr w:rsidR="00ED098D" w:rsidRPr="006F39C3" w14:paraId="19ECE0C5" w14:textId="77777777" w:rsidTr="00357E41">
        <w:trPr>
          <w:trHeight w:val="302"/>
        </w:trPr>
        <w:tc>
          <w:tcPr>
            <w:tcW w:w="2080" w:type="dxa"/>
            <w:tcBorders>
              <w:top w:val="single" w:sz="8" w:space="0" w:color="auto"/>
              <w:left w:val="single" w:sz="8" w:space="0" w:color="auto"/>
              <w:bottom w:val="single" w:sz="8" w:space="0" w:color="auto"/>
              <w:right w:val="single" w:sz="8" w:space="0" w:color="auto"/>
            </w:tcBorders>
            <w:shd w:val="clear" w:color="auto" w:fill="auto"/>
            <w:vAlign w:val="bottom"/>
          </w:tcPr>
          <w:p w14:paraId="34400C68"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American Samoa</w:t>
            </w:r>
          </w:p>
        </w:tc>
        <w:tc>
          <w:tcPr>
            <w:tcW w:w="960" w:type="dxa"/>
            <w:tcBorders>
              <w:top w:val="single" w:sz="8" w:space="0" w:color="auto"/>
              <w:bottom w:val="single" w:sz="8" w:space="0" w:color="auto"/>
              <w:right w:val="single" w:sz="8" w:space="0" w:color="auto"/>
            </w:tcBorders>
            <w:shd w:val="clear" w:color="auto" w:fill="auto"/>
            <w:vAlign w:val="bottom"/>
          </w:tcPr>
          <w:p w14:paraId="1828BAFD"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AS</w:t>
            </w:r>
          </w:p>
        </w:tc>
        <w:tc>
          <w:tcPr>
            <w:tcW w:w="3280" w:type="dxa"/>
            <w:tcBorders>
              <w:top w:val="single" w:sz="8" w:space="0" w:color="auto"/>
              <w:bottom w:val="single" w:sz="8" w:space="0" w:color="auto"/>
              <w:right w:val="single" w:sz="8" w:space="0" w:color="auto"/>
            </w:tcBorders>
            <w:shd w:val="clear" w:color="auto" w:fill="auto"/>
            <w:vAlign w:val="bottom"/>
          </w:tcPr>
          <w:p w14:paraId="6D9A4124"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Liechtenstein</w:t>
            </w:r>
          </w:p>
        </w:tc>
        <w:tc>
          <w:tcPr>
            <w:tcW w:w="980" w:type="dxa"/>
            <w:tcBorders>
              <w:top w:val="single" w:sz="8" w:space="0" w:color="auto"/>
              <w:bottom w:val="single" w:sz="8" w:space="0" w:color="auto"/>
              <w:right w:val="single" w:sz="8" w:space="0" w:color="auto"/>
            </w:tcBorders>
            <w:shd w:val="clear" w:color="auto" w:fill="auto"/>
            <w:vAlign w:val="bottom"/>
          </w:tcPr>
          <w:p w14:paraId="51C1FBFC"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LI</w:t>
            </w:r>
          </w:p>
        </w:tc>
      </w:tr>
      <w:tr w:rsidR="00ED098D" w:rsidRPr="006F39C3" w14:paraId="3E9EF749" w14:textId="77777777" w:rsidTr="00357E41">
        <w:trPr>
          <w:trHeight w:val="287"/>
        </w:trPr>
        <w:tc>
          <w:tcPr>
            <w:tcW w:w="2080" w:type="dxa"/>
            <w:tcBorders>
              <w:left w:val="single" w:sz="8" w:space="0" w:color="auto"/>
              <w:bottom w:val="single" w:sz="8" w:space="0" w:color="auto"/>
              <w:right w:val="single" w:sz="8" w:space="0" w:color="auto"/>
            </w:tcBorders>
            <w:shd w:val="clear" w:color="auto" w:fill="auto"/>
            <w:vAlign w:val="bottom"/>
          </w:tcPr>
          <w:p w14:paraId="2F77A076"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Andorra</w:t>
            </w:r>
          </w:p>
        </w:tc>
        <w:tc>
          <w:tcPr>
            <w:tcW w:w="960" w:type="dxa"/>
            <w:tcBorders>
              <w:bottom w:val="single" w:sz="8" w:space="0" w:color="auto"/>
              <w:right w:val="single" w:sz="8" w:space="0" w:color="auto"/>
            </w:tcBorders>
            <w:shd w:val="clear" w:color="auto" w:fill="auto"/>
            <w:vAlign w:val="bottom"/>
          </w:tcPr>
          <w:p w14:paraId="1B539FDE"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AD</w:t>
            </w:r>
          </w:p>
        </w:tc>
        <w:tc>
          <w:tcPr>
            <w:tcW w:w="3280" w:type="dxa"/>
            <w:tcBorders>
              <w:bottom w:val="single" w:sz="8" w:space="0" w:color="auto"/>
              <w:right w:val="single" w:sz="8" w:space="0" w:color="auto"/>
            </w:tcBorders>
            <w:shd w:val="clear" w:color="auto" w:fill="auto"/>
            <w:vAlign w:val="bottom"/>
          </w:tcPr>
          <w:p w14:paraId="7228C8AF" w14:textId="1751E06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Macao SAR</w:t>
            </w:r>
          </w:p>
        </w:tc>
        <w:tc>
          <w:tcPr>
            <w:tcW w:w="980" w:type="dxa"/>
            <w:tcBorders>
              <w:bottom w:val="single" w:sz="8" w:space="0" w:color="auto"/>
              <w:right w:val="single" w:sz="8" w:space="0" w:color="auto"/>
            </w:tcBorders>
            <w:shd w:val="clear" w:color="auto" w:fill="auto"/>
            <w:vAlign w:val="bottom"/>
          </w:tcPr>
          <w:p w14:paraId="21A7D4E4" w14:textId="77777777" w:rsidR="00ED098D" w:rsidRPr="006F39C3" w:rsidRDefault="00ED098D" w:rsidP="00357E41">
            <w:pPr>
              <w:spacing w:line="0" w:lineRule="atLeast"/>
              <w:jc w:val="center"/>
              <w:rPr>
                <w:rFonts w:asciiTheme="minorHAnsi" w:hAnsiTheme="minorHAnsi" w:cstheme="minorHAnsi"/>
                <w:w w:val="95"/>
                <w:sz w:val="22"/>
              </w:rPr>
            </w:pPr>
            <w:r w:rsidRPr="006F39C3">
              <w:rPr>
                <w:rFonts w:asciiTheme="minorHAnsi" w:hAnsiTheme="minorHAnsi" w:cstheme="minorHAnsi"/>
                <w:w w:val="95"/>
                <w:sz w:val="22"/>
              </w:rPr>
              <w:t>MO</w:t>
            </w:r>
          </w:p>
        </w:tc>
      </w:tr>
      <w:tr w:rsidR="00ED098D" w:rsidRPr="006F39C3" w14:paraId="41C856E9"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738177CB"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Anguilla</w:t>
            </w:r>
          </w:p>
        </w:tc>
        <w:tc>
          <w:tcPr>
            <w:tcW w:w="960" w:type="dxa"/>
            <w:tcBorders>
              <w:bottom w:val="single" w:sz="8" w:space="0" w:color="auto"/>
              <w:right w:val="single" w:sz="8" w:space="0" w:color="auto"/>
            </w:tcBorders>
            <w:shd w:val="clear" w:color="auto" w:fill="auto"/>
            <w:vAlign w:val="bottom"/>
          </w:tcPr>
          <w:p w14:paraId="48DDA380"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AI</w:t>
            </w:r>
          </w:p>
        </w:tc>
        <w:tc>
          <w:tcPr>
            <w:tcW w:w="3280" w:type="dxa"/>
            <w:tcBorders>
              <w:bottom w:val="single" w:sz="8" w:space="0" w:color="auto"/>
              <w:right w:val="single" w:sz="8" w:space="0" w:color="auto"/>
            </w:tcBorders>
            <w:shd w:val="clear" w:color="auto" w:fill="auto"/>
            <w:vAlign w:val="bottom"/>
          </w:tcPr>
          <w:p w14:paraId="79D64FF8"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Maldives</w:t>
            </w:r>
          </w:p>
        </w:tc>
        <w:tc>
          <w:tcPr>
            <w:tcW w:w="980" w:type="dxa"/>
            <w:tcBorders>
              <w:bottom w:val="single" w:sz="8" w:space="0" w:color="auto"/>
              <w:right w:val="single" w:sz="8" w:space="0" w:color="auto"/>
            </w:tcBorders>
            <w:shd w:val="clear" w:color="auto" w:fill="auto"/>
            <w:vAlign w:val="bottom"/>
          </w:tcPr>
          <w:p w14:paraId="2DC6E192"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MV</w:t>
            </w:r>
          </w:p>
        </w:tc>
      </w:tr>
      <w:tr w:rsidR="00ED098D" w:rsidRPr="006F39C3" w14:paraId="28272D8C" w14:textId="77777777" w:rsidTr="00357E41">
        <w:trPr>
          <w:trHeight w:val="263"/>
        </w:trPr>
        <w:tc>
          <w:tcPr>
            <w:tcW w:w="2080" w:type="dxa"/>
            <w:tcBorders>
              <w:left w:val="single" w:sz="8" w:space="0" w:color="auto"/>
              <w:right w:val="single" w:sz="8" w:space="0" w:color="auto"/>
            </w:tcBorders>
            <w:shd w:val="clear" w:color="auto" w:fill="auto"/>
            <w:vAlign w:val="bottom"/>
          </w:tcPr>
          <w:p w14:paraId="3DBAFD50" w14:textId="77777777" w:rsidR="00ED098D" w:rsidRPr="006F39C3" w:rsidRDefault="00ED098D" w:rsidP="00357E41">
            <w:pPr>
              <w:spacing w:line="262" w:lineRule="exact"/>
              <w:ind w:left="120"/>
              <w:rPr>
                <w:rFonts w:asciiTheme="minorHAnsi" w:hAnsiTheme="minorHAnsi" w:cstheme="minorHAnsi"/>
                <w:sz w:val="22"/>
              </w:rPr>
            </w:pPr>
            <w:r w:rsidRPr="006F39C3">
              <w:rPr>
                <w:rFonts w:asciiTheme="minorHAnsi" w:hAnsiTheme="minorHAnsi" w:cstheme="minorHAnsi"/>
                <w:sz w:val="22"/>
              </w:rPr>
              <w:t>Antigua and</w:t>
            </w:r>
          </w:p>
        </w:tc>
        <w:tc>
          <w:tcPr>
            <w:tcW w:w="960" w:type="dxa"/>
            <w:tcBorders>
              <w:right w:val="single" w:sz="8" w:space="0" w:color="auto"/>
            </w:tcBorders>
            <w:shd w:val="clear" w:color="auto" w:fill="auto"/>
            <w:vAlign w:val="bottom"/>
          </w:tcPr>
          <w:p w14:paraId="4994C9A4" w14:textId="77777777" w:rsidR="00ED098D" w:rsidRPr="006F39C3" w:rsidRDefault="00ED098D" w:rsidP="00357E41">
            <w:pPr>
              <w:spacing w:line="0" w:lineRule="atLeast"/>
              <w:rPr>
                <w:rFonts w:asciiTheme="minorHAnsi" w:eastAsia="Times New Roman" w:hAnsiTheme="minorHAnsi" w:cstheme="minorHAnsi"/>
                <w:sz w:val="22"/>
              </w:rPr>
            </w:pPr>
          </w:p>
        </w:tc>
        <w:tc>
          <w:tcPr>
            <w:tcW w:w="3280" w:type="dxa"/>
            <w:tcBorders>
              <w:right w:val="single" w:sz="8" w:space="0" w:color="auto"/>
            </w:tcBorders>
            <w:shd w:val="clear" w:color="auto" w:fill="auto"/>
            <w:vAlign w:val="bottom"/>
          </w:tcPr>
          <w:p w14:paraId="6C0881C6" w14:textId="77777777" w:rsidR="00ED098D" w:rsidRPr="006F39C3" w:rsidRDefault="00ED098D" w:rsidP="00357E41">
            <w:pPr>
              <w:spacing w:line="0" w:lineRule="atLeast"/>
              <w:rPr>
                <w:rFonts w:asciiTheme="minorHAnsi" w:eastAsia="Times New Roman" w:hAnsiTheme="minorHAnsi" w:cstheme="minorHAnsi"/>
                <w:sz w:val="22"/>
              </w:rPr>
            </w:pPr>
          </w:p>
        </w:tc>
        <w:tc>
          <w:tcPr>
            <w:tcW w:w="980" w:type="dxa"/>
            <w:tcBorders>
              <w:right w:val="single" w:sz="8" w:space="0" w:color="auto"/>
            </w:tcBorders>
            <w:shd w:val="clear" w:color="auto" w:fill="auto"/>
            <w:vAlign w:val="bottom"/>
          </w:tcPr>
          <w:p w14:paraId="1D678A09" w14:textId="77777777" w:rsidR="00ED098D" w:rsidRPr="006F39C3" w:rsidRDefault="00ED098D" w:rsidP="00357E41">
            <w:pPr>
              <w:spacing w:line="0" w:lineRule="atLeast"/>
              <w:rPr>
                <w:rFonts w:asciiTheme="minorHAnsi" w:eastAsia="Times New Roman" w:hAnsiTheme="minorHAnsi" w:cstheme="minorHAnsi"/>
                <w:sz w:val="22"/>
              </w:rPr>
            </w:pPr>
          </w:p>
        </w:tc>
      </w:tr>
      <w:tr w:rsidR="00ED098D" w:rsidRPr="006F39C3" w14:paraId="11D69024" w14:textId="77777777" w:rsidTr="00357E41">
        <w:trPr>
          <w:trHeight w:val="265"/>
        </w:trPr>
        <w:tc>
          <w:tcPr>
            <w:tcW w:w="2080" w:type="dxa"/>
            <w:tcBorders>
              <w:left w:val="single" w:sz="8" w:space="0" w:color="auto"/>
              <w:bottom w:val="single" w:sz="8" w:space="0" w:color="auto"/>
              <w:right w:val="single" w:sz="8" w:space="0" w:color="auto"/>
            </w:tcBorders>
            <w:shd w:val="clear" w:color="auto" w:fill="auto"/>
            <w:vAlign w:val="bottom"/>
          </w:tcPr>
          <w:p w14:paraId="020B2922" w14:textId="77777777" w:rsidR="00ED098D" w:rsidRPr="006F39C3" w:rsidRDefault="00ED098D" w:rsidP="00357E41">
            <w:pPr>
              <w:spacing w:line="257" w:lineRule="exact"/>
              <w:ind w:left="120"/>
              <w:rPr>
                <w:rFonts w:asciiTheme="minorHAnsi" w:hAnsiTheme="minorHAnsi" w:cstheme="minorHAnsi"/>
                <w:sz w:val="22"/>
              </w:rPr>
            </w:pPr>
            <w:r w:rsidRPr="006F39C3">
              <w:rPr>
                <w:rFonts w:asciiTheme="minorHAnsi" w:hAnsiTheme="minorHAnsi" w:cstheme="minorHAnsi"/>
                <w:sz w:val="22"/>
              </w:rPr>
              <w:t>Barbuda</w:t>
            </w:r>
          </w:p>
        </w:tc>
        <w:tc>
          <w:tcPr>
            <w:tcW w:w="960" w:type="dxa"/>
            <w:tcBorders>
              <w:bottom w:val="single" w:sz="8" w:space="0" w:color="auto"/>
              <w:right w:val="single" w:sz="8" w:space="0" w:color="auto"/>
            </w:tcBorders>
            <w:shd w:val="clear" w:color="auto" w:fill="auto"/>
            <w:vAlign w:val="bottom"/>
          </w:tcPr>
          <w:p w14:paraId="0135A598" w14:textId="77777777" w:rsidR="00ED098D" w:rsidRPr="006F39C3" w:rsidRDefault="00ED098D" w:rsidP="00357E41">
            <w:pPr>
              <w:spacing w:line="257" w:lineRule="exact"/>
              <w:jc w:val="center"/>
              <w:rPr>
                <w:rFonts w:asciiTheme="minorHAnsi" w:hAnsiTheme="minorHAnsi" w:cstheme="minorHAnsi"/>
                <w:w w:val="97"/>
                <w:sz w:val="22"/>
              </w:rPr>
            </w:pPr>
            <w:r w:rsidRPr="006F39C3">
              <w:rPr>
                <w:rFonts w:asciiTheme="minorHAnsi" w:hAnsiTheme="minorHAnsi" w:cstheme="minorHAnsi"/>
                <w:w w:val="97"/>
                <w:sz w:val="22"/>
              </w:rPr>
              <w:t>AG</w:t>
            </w:r>
          </w:p>
        </w:tc>
        <w:tc>
          <w:tcPr>
            <w:tcW w:w="3280" w:type="dxa"/>
            <w:tcBorders>
              <w:bottom w:val="single" w:sz="8" w:space="0" w:color="auto"/>
              <w:right w:val="single" w:sz="8" w:space="0" w:color="auto"/>
            </w:tcBorders>
            <w:shd w:val="clear" w:color="auto" w:fill="auto"/>
            <w:vAlign w:val="bottom"/>
          </w:tcPr>
          <w:p w14:paraId="021E5A18" w14:textId="77777777" w:rsidR="00ED098D" w:rsidRPr="006F39C3" w:rsidRDefault="00ED098D" w:rsidP="00357E41">
            <w:pPr>
              <w:spacing w:line="257" w:lineRule="exact"/>
              <w:ind w:left="100"/>
              <w:rPr>
                <w:rFonts w:asciiTheme="minorHAnsi" w:hAnsiTheme="minorHAnsi" w:cstheme="minorHAnsi"/>
                <w:sz w:val="22"/>
              </w:rPr>
            </w:pPr>
            <w:r w:rsidRPr="006F39C3">
              <w:rPr>
                <w:rFonts w:asciiTheme="minorHAnsi" w:hAnsiTheme="minorHAnsi" w:cstheme="minorHAnsi"/>
                <w:sz w:val="22"/>
              </w:rPr>
              <w:t>Marshall Islands</w:t>
            </w:r>
          </w:p>
        </w:tc>
        <w:tc>
          <w:tcPr>
            <w:tcW w:w="980" w:type="dxa"/>
            <w:tcBorders>
              <w:bottom w:val="single" w:sz="8" w:space="0" w:color="auto"/>
              <w:right w:val="single" w:sz="8" w:space="0" w:color="auto"/>
            </w:tcBorders>
            <w:shd w:val="clear" w:color="auto" w:fill="auto"/>
            <w:vAlign w:val="bottom"/>
          </w:tcPr>
          <w:p w14:paraId="6172F2B9" w14:textId="77777777" w:rsidR="00ED098D" w:rsidRPr="006F39C3" w:rsidRDefault="00ED098D" w:rsidP="00357E41">
            <w:pPr>
              <w:spacing w:line="257" w:lineRule="exact"/>
              <w:jc w:val="center"/>
              <w:rPr>
                <w:rFonts w:asciiTheme="minorHAnsi" w:hAnsiTheme="minorHAnsi" w:cstheme="minorHAnsi"/>
                <w:w w:val="98"/>
                <w:sz w:val="22"/>
              </w:rPr>
            </w:pPr>
            <w:r w:rsidRPr="006F39C3">
              <w:rPr>
                <w:rFonts w:asciiTheme="minorHAnsi" w:hAnsiTheme="minorHAnsi" w:cstheme="minorHAnsi"/>
                <w:w w:val="98"/>
                <w:sz w:val="22"/>
              </w:rPr>
              <w:t>MH</w:t>
            </w:r>
          </w:p>
        </w:tc>
      </w:tr>
      <w:tr w:rsidR="00ED098D" w:rsidRPr="006F39C3" w14:paraId="6F3AF986"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6F64651B"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Aruba</w:t>
            </w:r>
          </w:p>
        </w:tc>
        <w:tc>
          <w:tcPr>
            <w:tcW w:w="960" w:type="dxa"/>
            <w:tcBorders>
              <w:bottom w:val="single" w:sz="8" w:space="0" w:color="auto"/>
              <w:right w:val="single" w:sz="8" w:space="0" w:color="auto"/>
            </w:tcBorders>
            <w:shd w:val="clear" w:color="auto" w:fill="auto"/>
            <w:vAlign w:val="bottom"/>
          </w:tcPr>
          <w:p w14:paraId="7987A734"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AW</w:t>
            </w:r>
          </w:p>
        </w:tc>
        <w:tc>
          <w:tcPr>
            <w:tcW w:w="3280" w:type="dxa"/>
            <w:tcBorders>
              <w:bottom w:val="single" w:sz="8" w:space="0" w:color="auto"/>
              <w:right w:val="single" w:sz="8" w:space="0" w:color="auto"/>
            </w:tcBorders>
            <w:shd w:val="clear" w:color="auto" w:fill="auto"/>
            <w:vAlign w:val="bottom"/>
          </w:tcPr>
          <w:p w14:paraId="64267365"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Mauritius</w:t>
            </w:r>
          </w:p>
        </w:tc>
        <w:tc>
          <w:tcPr>
            <w:tcW w:w="980" w:type="dxa"/>
            <w:tcBorders>
              <w:bottom w:val="single" w:sz="8" w:space="0" w:color="auto"/>
              <w:right w:val="single" w:sz="8" w:space="0" w:color="auto"/>
            </w:tcBorders>
            <w:shd w:val="clear" w:color="auto" w:fill="auto"/>
            <w:vAlign w:val="bottom"/>
          </w:tcPr>
          <w:p w14:paraId="3225CD1F"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MR</w:t>
            </w:r>
          </w:p>
        </w:tc>
      </w:tr>
      <w:tr w:rsidR="00ED098D" w:rsidRPr="006F39C3" w14:paraId="43B61000"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44836CA9"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Bahamas</w:t>
            </w:r>
          </w:p>
        </w:tc>
        <w:tc>
          <w:tcPr>
            <w:tcW w:w="960" w:type="dxa"/>
            <w:tcBorders>
              <w:bottom w:val="single" w:sz="8" w:space="0" w:color="auto"/>
              <w:right w:val="single" w:sz="8" w:space="0" w:color="auto"/>
            </w:tcBorders>
            <w:shd w:val="clear" w:color="auto" w:fill="auto"/>
            <w:vAlign w:val="bottom"/>
          </w:tcPr>
          <w:p w14:paraId="00EC674A" w14:textId="77777777" w:rsidR="00ED098D" w:rsidRPr="006F39C3" w:rsidRDefault="00ED098D" w:rsidP="00357E41">
            <w:pPr>
              <w:spacing w:line="0" w:lineRule="atLeast"/>
              <w:jc w:val="center"/>
              <w:rPr>
                <w:rFonts w:asciiTheme="minorHAnsi" w:hAnsiTheme="minorHAnsi" w:cstheme="minorHAnsi"/>
                <w:w w:val="99"/>
                <w:sz w:val="22"/>
              </w:rPr>
            </w:pPr>
            <w:r w:rsidRPr="006F39C3">
              <w:rPr>
                <w:rFonts w:asciiTheme="minorHAnsi" w:hAnsiTheme="minorHAnsi" w:cstheme="minorHAnsi"/>
                <w:w w:val="99"/>
                <w:sz w:val="22"/>
              </w:rPr>
              <w:t>BS</w:t>
            </w:r>
          </w:p>
        </w:tc>
        <w:tc>
          <w:tcPr>
            <w:tcW w:w="3280" w:type="dxa"/>
            <w:tcBorders>
              <w:bottom w:val="single" w:sz="8" w:space="0" w:color="auto"/>
              <w:right w:val="single" w:sz="8" w:space="0" w:color="auto"/>
            </w:tcBorders>
            <w:shd w:val="clear" w:color="auto" w:fill="auto"/>
            <w:vAlign w:val="bottom"/>
          </w:tcPr>
          <w:p w14:paraId="084337D6"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Nauru</w:t>
            </w:r>
          </w:p>
        </w:tc>
        <w:tc>
          <w:tcPr>
            <w:tcW w:w="980" w:type="dxa"/>
            <w:tcBorders>
              <w:bottom w:val="single" w:sz="8" w:space="0" w:color="auto"/>
              <w:right w:val="single" w:sz="8" w:space="0" w:color="auto"/>
            </w:tcBorders>
            <w:shd w:val="clear" w:color="auto" w:fill="auto"/>
            <w:vAlign w:val="bottom"/>
          </w:tcPr>
          <w:p w14:paraId="15C1B7D4" w14:textId="77777777" w:rsidR="00ED098D" w:rsidRPr="006F39C3" w:rsidRDefault="00ED098D" w:rsidP="00357E41">
            <w:pPr>
              <w:spacing w:line="0" w:lineRule="atLeast"/>
              <w:jc w:val="center"/>
              <w:rPr>
                <w:rFonts w:asciiTheme="minorHAnsi" w:hAnsiTheme="minorHAnsi" w:cstheme="minorHAnsi"/>
                <w:w w:val="99"/>
                <w:sz w:val="22"/>
              </w:rPr>
            </w:pPr>
            <w:r w:rsidRPr="006F39C3">
              <w:rPr>
                <w:rFonts w:asciiTheme="minorHAnsi" w:hAnsiTheme="minorHAnsi" w:cstheme="minorHAnsi"/>
                <w:w w:val="99"/>
                <w:sz w:val="22"/>
              </w:rPr>
              <w:t>NR</w:t>
            </w:r>
          </w:p>
        </w:tc>
      </w:tr>
      <w:tr w:rsidR="00ED098D" w:rsidRPr="006F39C3" w14:paraId="06E782A9"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3A90B93D"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Barbados</w:t>
            </w:r>
          </w:p>
        </w:tc>
        <w:tc>
          <w:tcPr>
            <w:tcW w:w="960" w:type="dxa"/>
            <w:tcBorders>
              <w:bottom w:val="single" w:sz="8" w:space="0" w:color="auto"/>
              <w:right w:val="single" w:sz="8" w:space="0" w:color="auto"/>
            </w:tcBorders>
            <w:shd w:val="clear" w:color="auto" w:fill="auto"/>
            <w:vAlign w:val="bottom"/>
          </w:tcPr>
          <w:p w14:paraId="5D1F243D"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BB</w:t>
            </w:r>
          </w:p>
        </w:tc>
        <w:tc>
          <w:tcPr>
            <w:tcW w:w="3280" w:type="dxa"/>
            <w:tcBorders>
              <w:bottom w:val="single" w:sz="8" w:space="0" w:color="auto"/>
              <w:right w:val="single" w:sz="8" w:space="0" w:color="auto"/>
            </w:tcBorders>
            <w:shd w:val="clear" w:color="auto" w:fill="auto"/>
            <w:vAlign w:val="bottom"/>
          </w:tcPr>
          <w:p w14:paraId="0EBE1227"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Niue</w:t>
            </w:r>
          </w:p>
        </w:tc>
        <w:tc>
          <w:tcPr>
            <w:tcW w:w="980" w:type="dxa"/>
            <w:tcBorders>
              <w:bottom w:val="single" w:sz="8" w:space="0" w:color="auto"/>
              <w:right w:val="single" w:sz="8" w:space="0" w:color="auto"/>
            </w:tcBorders>
            <w:shd w:val="clear" w:color="auto" w:fill="auto"/>
            <w:vAlign w:val="bottom"/>
          </w:tcPr>
          <w:p w14:paraId="2CCB1B6A"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NU</w:t>
            </w:r>
          </w:p>
        </w:tc>
      </w:tr>
      <w:tr w:rsidR="00ED098D" w:rsidRPr="006F39C3" w14:paraId="3B7E4B04"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7A8C3601"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Belize</w:t>
            </w:r>
          </w:p>
        </w:tc>
        <w:tc>
          <w:tcPr>
            <w:tcW w:w="960" w:type="dxa"/>
            <w:tcBorders>
              <w:bottom w:val="single" w:sz="8" w:space="0" w:color="auto"/>
              <w:right w:val="single" w:sz="8" w:space="0" w:color="auto"/>
            </w:tcBorders>
            <w:shd w:val="clear" w:color="auto" w:fill="auto"/>
            <w:vAlign w:val="bottom"/>
          </w:tcPr>
          <w:p w14:paraId="7000AF6F"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BZ</w:t>
            </w:r>
          </w:p>
        </w:tc>
        <w:tc>
          <w:tcPr>
            <w:tcW w:w="3280" w:type="dxa"/>
            <w:tcBorders>
              <w:bottom w:val="single" w:sz="8" w:space="0" w:color="auto"/>
              <w:right w:val="single" w:sz="8" w:space="0" w:color="auto"/>
            </w:tcBorders>
            <w:shd w:val="clear" w:color="auto" w:fill="auto"/>
            <w:vAlign w:val="bottom"/>
          </w:tcPr>
          <w:p w14:paraId="655724E4"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Palau</w:t>
            </w:r>
          </w:p>
        </w:tc>
        <w:tc>
          <w:tcPr>
            <w:tcW w:w="980" w:type="dxa"/>
            <w:tcBorders>
              <w:bottom w:val="single" w:sz="8" w:space="0" w:color="auto"/>
              <w:right w:val="single" w:sz="8" w:space="0" w:color="auto"/>
            </w:tcBorders>
            <w:shd w:val="clear" w:color="auto" w:fill="auto"/>
            <w:vAlign w:val="bottom"/>
          </w:tcPr>
          <w:p w14:paraId="5B2F2A80"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PW</w:t>
            </w:r>
          </w:p>
        </w:tc>
      </w:tr>
      <w:tr w:rsidR="00ED098D" w:rsidRPr="006F39C3" w14:paraId="3625D97D"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77109C1C"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Bermuda</w:t>
            </w:r>
          </w:p>
        </w:tc>
        <w:tc>
          <w:tcPr>
            <w:tcW w:w="960" w:type="dxa"/>
            <w:tcBorders>
              <w:bottom w:val="single" w:sz="8" w:space="0" w:color="auto"/>
              <w:right w:val="single" w:sz="8" w:space="0" w:color="auto"/>
            </w:tcBorders>
            <w:shd w:val="clear" w:color="auto" w:fill="auto"/>
            <w:vAlign w:val="bottom"/>
          </w:tcPr>
          <w:p w14:paraId="5341DF33"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BM</w:t>
            </w:r>
          </w:p>
        </w:tc>
        <w:tc>
          <w:tcPr>
            <w:tcW w:w="3280" w:type="dxa"/>
            <w:tcBorders>
              <w:bottom w:val="single" w:sz="8" w:space="0" w:color="auto"/>
              <w:right w:val="single" w:sz="8" w:space="0" w:color="auto"/>
            </w:tcBorders>
            <w:shd w:val="clear" w:color="auto" w:fill="auto"/>
            <w:vAlign w:val="bottom"/>
          </w:tcPr>
          <w:p w14:paraId="211C7947"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Panama</w:t>
            </w:r>
          </w:p>
        </w:tc>
        <w:tc>
          <w:tcPr>
            <w:tcW w:w="980" w:type="dxa"/>
            <w:tcBorders>
              <w:bottom w:val="single" w:sz="8" w:space="0" w:color="auto"/>
              <w:right w:val="single" w:sz="8" w:space="0" w:color="auto"/>
            </w:tcBorders>
            <w:shd w:val="clear" w:color="auto" w:fill="auto"/>
            <w:vAlign w:val="bottom"/>
          </w:tcPr>
          <w:p w14:paraId="5C6552C9" w14:textId="77777777" w:rsidR="00ED098D" w:rsidRPr="006F39C3" w:rsidRDefault="00ED098D" w:rsidP="00357E41">
            <w:pPr>
              <w:spacing w:line="0" w:lineRule="atLeast"/>
              <w:jc w:val="center"/>
              <w:rPr>
                <w:rFonts w:asciiTheme="minorHAnsi" w:hAnsiTheme="minorHAnsi" w:cstheme="minorHAnsi"/>
                <w:w w:val="99"/>
                <w:sz w:val="22"/>
              </w:rPr>
            </w:pPr>
            <w:r w:rsidRPr="006F39C3">
              <w:rPr>
                <w:rFonts w:asciiTheme="minorHAnsi" w:hAnsiTheme="minorHAnsi" w:cstheme="minorHAnsi"/>
                <w:w w:val="99"/>
                <w:sz w:val="22"/>
              </w:rPr>
              <w:t>PA</w:t>
            </w:r>
          </w:p>
        </w:tc>
      </w:tr>
      <w:tr w:rsidR="00ED098D" w:rsidRPr="006F39C3" w14:paraId="6F9B9829" w14:textId="77777777" w:rsidTr="00357E41">
        <w:trPr>
          <w:trHeight w:val="291"/>
        </w:trPr>
        <w:tc>
          <w:tcPr>
            <w:tcW w:w="2080" w:type="dxa"/>
            <w:tcBorders>
              <w:left w:val="single" w:sz="8" w:space="0" w:color="auto"/>
              <w:bottom w:val="single" w:sz="8" w:space="0" w:color="auto"/>
              <w:right w:val="single" w:sz="8" w:space="0" w:color="auto"/>
            </w:tcBorders>
            <w:shd w:val="clear" w:color="auto" w:fill="auto"/>
            <w:vAlign w:val="bottom"/>
          </w:tcPr>
          <w:p w14:paraId="65155C89"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British Virgin Islands</w:t>
            </w:r>
          </w:p>
        </w:tc>
        <w:tc>
          <w:tcPr>
            <w:tcW w:w="960" w:type="dxa"/>
            <w:tcBorders>
              <w:bottom w:val="single" w:sz="8" w:space="0" w:color="auto"/>
              <w:right w:val="single" w:sz="8" w:space="0" w:color="auto"/>
            </w:tcBorders>
            <w:shd w:val="clear" w:color="auto" w:fill="auto"/>
            <w:vAlign w:val="bottom"/>
          </w:tcPr>
          <w:p w14:paraId="7F8BE296"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VG</w:t>
            </w:r>
          </w:p>
        </w:tc>
        <w:tc>
          <w:tcPr>
            <w:tcW w:w="3280" w:type="dxa"/>
            <w:tcBorders>
              <w:bottom w:val="single" w:sz="8" w:space="0" w:color="auto"/>
              <w:right w:val="single" w:sz="8" w:space="0" w:color="auto"/>
            </w:tcBorders>
            <w:shd w:val="clear" w:color="auto" w:fill="auto"/>
            <w:vAlign w:val="bottom"/>
          </w:tcPr>
          <w:p w14:paraId="34808722"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Saint Lucia</w:t>
            </w:r>
          </w:p>
        </w:tc>
        <w:tc>
          <w:tcPr>
            <w:tcW w:w="980" w:type="dxa"/>
            <w:tcBorders>
              <w:bottom w:val="single" w:sz="8" w:space="0" w:color="auto"/>
              <w:right w:val="single" w:sz="8" w:space="0" w:color="auto"/>
            </w:tcBorders>
            <w:shd w:val="clear" w:color="auto" w:fill="auto"/>
            <w:vAlign w:val="bottom"/>
          </w:tcPr>
          <w:p w14:paraId="41CCF9E5" w14:textId="77777777" w:rsidR="00ED098D" w:rsidRPr="006F39C3" w:rsidRDefault="00ED098D" w:rsidP="00357E41">
            <w:pPr>
              <w:spacing w:line="0" w:lineRule="atLeast"/>
              <w:jc w:val="center"/>
              <w:rPr>
                <w:rFonts w:asciiTheme="minorHAnsi" w:hAnsiTheme="minorHAnsi" w:cstheme="minorHAnsi"/>
                <w:w w:val="95"/>
                <w:sz w:val="22"/>
              </w:rPr>
            </w:pPr>
            <w:r w:rsidRPr="006F39C3">
              <w:rPr>
                <w:rFonts w:asciiTheme="minorHAnsi" w:hAnsiTheme="minorHAnsi" w:cstheme="minorHAnsi"/>
                <w:w w:val="95"/>
                <w:sz w:val="22"/>
              </w:rPr>
              <w:t>LC</w:t>
            </w:r>
          </w:p>
        </w:tc>
      </w:tr>
      <w:tr w:rsidR="00ED098D" w:rsidRPr="006F39C3" w14:paraId="18BFDB71" w14:textId="77777777" w:rsidTr="00357E41">
        <w:trPr>
          <w:trHeight w:val="286"/>
        </w:trPr>
        <w:tc>
          <w:tcPr>
            <w:tcW w:w="2080" w:type="dxa"/>
            <w:tcBorders>
              <w:left w:val="single" w:sz="8" w:space="0" w:color="auto"/>
              <w:bottom w:val="single" w:sz="8" w:space="0" w:color="auto"/>
              <w:right w:val="single" w:sz="8" w:space="0" w:color="auto"/>
            </w:tcBorders>
            <w:shd w:val="clear" w:color="auto" w:fill="auto"/>
            <w:vAlign w:val="bottom"/>
          </w:tcPr>
          <w:p w14:paraId="3F295228"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Cabo Verde</w:t>
            </w:r>
          </w:p>
        </w:tc>
        <w:tc>
          <w:tcPr>
            <w:tcW w:w="960" w:type="dxa"/>
            <w:tcBorders>
              <w:bottom w:val="single" w:sz="8" w:space="0" w:color="auto"/>
              <w:right w:val="single" w:sz="8" w:space="0" w:color="auto"/>
            </w:tcBorders>
            <w:shd w:val="clear" w:color="auto" w:fill="auto"/>
            <w:vAlign w:val="bottom"/>
          </w:tcPr>
          <w:p w14:paraId="2F41ACB6"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CV</w:t>
            </w:r>
          </w:p>
        </w:tc>
        <w:tc>
          <w:tcPr>
            <w:tcW w:w="3280" w:type="dxa"/>
            <w:tcBorders>
              <w:bottom w:val="single" w:sz="8" w:space="0" w:color="auto"/>
              <w:right w:val="single" w:sz="8" w:space="0" w:color="auto"/>
            </w:tcBorders>
            <w:shd w:val="clear" w:color="auto" w:fill="auto"/>
            <w:vAlign w:val="bottom"/>
          </w:tcPr>
          <w:p w14:paraId="058B9657"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Saint Kitts and Nevis</w:t>
            </w:r>
          </w:p>
        </w:tc>
        <w:tc>
          <w:tcPr>
            <w:tcW w:w="980" w:type="dxa"/>
            <w:tcBorders>
              <w:bottom w:val="single" w:sz="8" w:space="0" w:color="auto"/>
              <w:right w:val="single" w:sz="8" w:space="0" w:color="auto"/>
            </w:tcBorders>
            <w:shd w:val="clear" w:color="auto" w:fill="auto"/>
            <w:vAlign w:val="bottom"/>
          </w:tcPr>
          <w:p w14:paraId="57134160"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KN</w:t>
            </w:r>
          </w:p>
        </w:tc>
      </w:tr>
      <w:tr w:rsidR="00ED098D" w:rsidRPr="006F39C3" w14:paraId="1D6CEA46"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1352302E"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Cayman Islands</w:t>
            </w:r>
          </w:p>
        </w:tc>
        <w:tc>
          <w:tcPr>
            <w:tcW w:w="960" w:type="dxa"/>
            <w:tcBorders>
              <w:bottom w:val="single" w:sz="8" w:space="0" w:color="auto"/>
              <w:right w:val="single" w:sz="8" w:space="0" w:color="auto"/>
            </w:tcBorders>
            <w:shd w:val="clear" w:color="auto" w:fill="auto"/>
            <w:vAlign w:val="bottom"/>
          </w:tcPr>
          <w:p w14:paraId="530F1C0B" w14:textId="77777777" w:rsidR="00ED098D" w:rsidRPr="006F39C3" w:rsidRDefault="00ED098D" w:rsidP="00357E41">
            <w:pPr>
              <w:spacing w:line="0" w:lineRule="atLeast"/>
              <w:jc w:val="center"/>
              <w:rPr>
                <w:rFonts w:asciiTheme="minorHAnsi" w:hAnsiTheme="minorHAnsi" w:cstheme="minorHAnsi"/>
                <w:w w:val="99"/>
                <w:sz w:val="22"/>
              </w:rPr>
            </w:pPr>
            <w:r w:rsidRPr="006F39C3">
              <w:rPr>
                <w:rFonts w:asciiTheme="minorHAnsi" w:hAnsiTheme="minorHAnsi" w:cstheme="minorHAnsi"/>
                <w:w w:val="99"/>
                <w:sz w:val="22"/>
              </w:rPr>
              <w:t>KY</w:t>
            </w:r>
          </w:p>
        </w:tc>
        <w:tc>
          <w:tcPr>
            <w:tcW w:w="3280" w:type="dxa"/>
            <w:tcBorders>
              <w:bottom w:val="single" w:sz="8" w:space="0" w:color="auto"/>
              <w:right w:val="single" w:sz="8" w:space="0" w:color="auto"/>
            </w:tcBorders>
            <w:shd w:val="clear" w:color="auto" w:fill="auto"/>
            <w:vAlign w:val="bottom"/>
          </w:tcPr>
          <w:p w14:paraId="05B3A8D8"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Saint Vincent and the Grenadines</w:t>
            </w:r>
          </w:p>
        </w:tc>
        <w:tc>
          <w:tcPr>
            <w:tcW w:w="980" w:type="dxa"/>
            <w:tcBorders>
              <w:bottom w:val="single" w:sz="8" w:space="0" w:color="auto"/>
              <w:right w:val="single" w:sz="8" w:space="0" w:color="auto"/>
            </w:tcBorders>
            <w:shd w:val="clear" w:color="auto" w:fill="auto"/>
            <w:vAlign w:val="bottom"/>
          </w:tcPr>
          <w:p w14:paraId="58610796"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VC</w:t>
            </w:r>
          </w:p>
        </w:tc>
      </w:tr>
      <w:tr w:rsidR="00ED098D" w:rsidRPr="006F39C3" w14:paraId="288A94CD" w14:textId="77777777" w:rsidTr="00357E41">
        <w:trPr>
          <w:trHeight w:val="291"/>
        </w:trPr>
        <w:tc>
          <w:tcPr>
            <w:tcW w:w="2080" w:type="dxa"/>
            <w:tcBorders>
              <w:left w:val="single" w:sz="8" w:space="0" w:color="auto"/>
              <w:bottom w:val="single" w:sz="8" w:space="0" w:color="auto"/>
              <w:right w:val="single" w:sz="8" w:space="0" w:color="auto"/>
            </w:tcBorders>
            <w:shd w:val="clear" w:color="auto" w:fill="auto"/>
            <w:vAlign w:val="bottom"/>
          </w:tcPr>
          <w:p w14:paraId="76643EAB"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Cook Islands</w:t>
            </w:r>
          </w:p>
        </w:tc>
        <w:tc>
          <w:tcPr>
            <w:tcW w:w="960" w:type="dxa"/>
            <w:tcBorders>
              <w:bottom w:val="single" w:sz="8" w:space="0" w:color="auto"/>
              <w:right w:val="single" w:sz="8" w:space="0" w:color="auto"/>
            </w:tcBorders>
            <w:shd w:val="clear" w:color="auto" w:fill="auto"/>
            <w:vAlign w:val="bottom"/>
          </w:tcPr>
          <w:p w14:paraId="7EC50BA5" w14:textId="77777777" w:rsidR="00ED098D" w:rsidRPr="006F39C3" w:rsidRDefault="00ED098D" w:rsidP="00357E41">
            <w:pPr>
              <w:spacing w:line="0" w:lineRule="atLeast"/>
              <w:jc w:val="center"/>
              <w:rPr>
                <w:rFonts w:asciiTheme="minorHAnsi" w:hAnsiTheme="minorHAnsi" w:cstheme="minorHAnsi"/>
                <w:w w:val="94"/>
                <w:sz w:val="22"/>
              </w:rPr>
            </w:pPr>
            <w:r w:rsidRPr="006F39C3">
              <w:rPr>
                <w:rFonts w:asciiTheme="minorHAnsi" w:hAnsiTheme="minorHAnsi" w:cstheme="minorHAnsi"/>
                <w:w w:val="94"/>
                <w:sz w:val="22"/>
              </w:rPr>
              <w:t>CK</w:t>
            </w:r>
          </w:p>
        </w:tc>
        <w:tc>
          <w:tcPr>
            <w:tcW w:w="3280" w:type="dxa"/>
            <w:tcBorders>
              <w:bottom w:val="single" w:sz="8" w:space="0" w:color="auto"/>
              <w:right w:val="single" w:sz="8" w:space="0" w:color="auto"/>
            </w:tcBorders>
            <w:shd w:val="clear" w:color="auto" w:fill="auto"/>
            <w:vAlign w:val="bottom"/>
          </w:tcPr>
          <w:p w14:paraId="685CBDF0"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San Marino</w:t>
            </w:r>
          </w:p>
        </w:tc>
        <w:tc>
          <w:tcPr>
            <w:tcW w:w="980" w:type="dxa"/>
            <w:tcBorders>
              <w:bottom w:val="single" w:sz="8" w:space="0" w:color="auto"/>
              <w:right w:val="single" w:sz="8" w:space="0" w:color="auto"/>
            </w:tcBorders>
            <w:shd w:val="clear" w:color="auto" w:fill="auto"/>
            <w:vAlign w:val="bottom"/>
          </w:tcPr>
          <w:p w14:paraId="48EF89E9" w14:textId="77777777" w:rsidR="00ED098D" w:rsidRPr="006F39C3" w:rsidRDefault="00ED098D" w:rsidP="00357E41">
            <w:pPr>
              <w:spacing w:line="0" w:lineRule="atLeast"/>
              <w:jc w:val="center"/>
              <w:rPr>
                <w:rFonts w:asciiTheme="minorHAnsi" w:hAnsiTheme="minorHAnsi" w:cstheme="minorHAnsi"/>
                <w:w w:val="96"/>
                <w:sz w:val="22"/>
              </w:rPr>
            </w:pPr>
            <w:r w:rsidRPr="006F39C3">
              <w:rPr>
                <w:rFonts w:asciiTheme="minorHAnsi" w:hAnsiTheme="minorHAnsi" w:cstheme="minorHAnsi"/>
                <w:w w:val="96"/>
                <w:sz w:val="22"/>
              </w:rPr>
              <w:t>SM</w:t>
            </w:r>
          </w:p>
        </w:tc>
      </w:tr>
      <w:tr w:rsidR="00ED098D" w:rsidRPr="006F39C3" w14:paraId="4530A39F" w14:textId="77777777" w:rsidTr="00357E41">
        <w:trPr>
          <w:trHeight w:val="288"/>
        </w:trPr>
        <w:tc>
          <w:tcPr>
            <w:tcW w:w="2080" w:type="dxa"/>
            <w:tcBorders>
              <w:left w:val="single" w:sz="8" w:space="0" w:color="auto"/>
              <w:bottom w:val="single" w:sz="8" w:space="0" w:color="auto"/>
              <w:right w:val="single" w:sz="8" w:space="0" w:color="auto"/>
            </w:tcBorders>
            <w:shd w:val="clear" w:color="auto" w:fill="auto"/>
            <w:vAlign w:val="bottom"/>
          </w:tcPr>
          <w:p w14:paraId="677B3830"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Curaçao</w:t>
            </w:r>
          </w:p>
        </w:tc>
        <w:tc>
          <w:tcPr>
            <w:tcW w:w="960" w:type="dxa"/>
            <w:tcBorders>
              <w:bottom w:val="single" w:sz="8" w:space="0" w:color="auto"/>
              <w:right w:val="single" w:sz="8" w:space="0" w:color="auto"/>
            </w:tcBorders>
            <w:shd w:val="clear" w:color="auto" w:fill="auto"/>
            <w:vAlign w:val="bottom"/>
          </w:tcPr>
          <w:p w14:paraId="7D2780B8"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CW</w:t>
            </w:r>
          </w:p>
        </w:tc>
        <w:tc>
          <w:tcPr>
            <w:tcW w:w="3280" w:type="dxa"/>
            <w:tcBorders>
              <w:bottom w:val="single" w:sz="8" w:space="0" w:color="auto"/>
              <w:right w:val="single" w:sz="8" w:space="0" w:color="auto"/>
            </w:tcBorders>
            <w:shd w:val="clear" w:color="auto" w:fill="auto"/>
            <w:vAlign w:val="bottom"/>
          </w:tcPr>
          <w:p w14:paraId="6F8219A3"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Seychelles</w:t>
            </w:r>
          </w:p>
        </w:tc>
        <w:tc>
          <w:tcPr>
            <w:tcW w:w="980" w:type="dxa"/>
            <w:tcBorders>
              <w:bottom w:val="single" w:sz="8" w:space="0" w:color="auto"/>
              <w:right w:val="single" w:sz="8" w:space="0" w:color="auto"/>
            </w:tcBorders>
            <w:shd w:val="clear" w:color="auto" w:fill="auto"/>
            <w:vAlign w:val="bottom"/>
          </w:tcPr>
          <w:p w14:paraId="6D1E79B9"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SC</w:t>
            </w:r>
          </w:p>
        </w:tc>
      </w:tr>
      <w:tr w:rsidR="00ED098D" w:rsidRPr="006F39C3" w14:paraId="098890FD"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7601D683"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Faroe Islands</w:t>
            </w:r>
          </w:p>
        </w:tc>
        <w:tc>
          <w:tcPr>
            <w:tcW w:w="960" w:type="dxa"/>
            <w:tcBorders>
              <w:bottom w:val="single" w:sz="8" w:space="0" w:color="auto"/>
              <w:right w:val="single" w:sz="8" w:space="0" w:color="auto"/>
            </w:tcBorders>
            <w:shd w:val="clear" w:color="auto" w:fill="auto"/>
            <w:vAlign w:val="bottom"/>
          </w:tcPr>
          <w:p w14:paraId="3F8F51EE"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FO</w:t>
            </w:r>
          </w:p>
        </w:tc>
        <w:tc>
          <w:tcPr>
            <w:tcW w:w="3280" w:type="dxa"/>
            <w:tcBorders>
              <w:bottom w:val="single" w:sz="8" w:space="0" w:color="auto"/>
              <w:right w:val="single" w:sz="8" w:space="0" w:color="auto"/>
            </w:tcBorders>
            <w:shd w:val="clear" w:color="auto" w:fill="auto"/>
            <w:vAlign w:val="bottom"/>
          </w:tcPr>
          <w:p w14:paraId="7846F87D"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Trinidad and Tobago</w:t>
            </w:r>
          </w:p>
        </w:tc>
        <w:tc>
          <w:tcPr>
            <w:tcW w:w="980" w:type="dxa"/>
            <w:tcBorders>
              <w:bottom w:val="single" w:sz="8" w:space="0" w:color="auto"/>
              <w:right w:val="single" w:sz="8" w:space="0" w:color="auto"/>
            </w:tcBorders>
            <w:shd w:val="clear" w:color="auto" w:fill="auto"/>
            <w:vAlign w:val="bottom"/>
          </w:tcPr>
          <w:p w14:paraId="55B7DC3A" w14:textId="77777777" w:rsidR="00ED098D" w:rsidRPr="006F39C3" w:rsidRDefault="00ED098D" w:rsidP="00357E41">
            <w:pPr>
              <w:spacing w:line="0" w:lineRule="atLeast"/>
              <w:jc w:val="center"/>
              <w:rPr>
                <w:rFonts w:asciiTheme="minorHAnsi" w:hAnsiTheme="minorHAnsi" w:cstheme="minorHAnsi"/>
                <w:w w:val="93"/>
                <w:sz w:val="22"/>
              </w:rPr>
            </w:pPr>
            <w:r w:rsidRPr="006F39C3">
              <w:rPr>
                <w:rFonts w:asciiTheme="minorHAnsi" w:hAnsiTheme="minorHAnsi" w:cstheme="minorHAnsi"/>
                <w:w w:val="93"/>
                <w:sz w:val="22"/>
              </w:rPr>
              <w:t>TT</w:t>
            </w:r>
          </w:p>
        </w:tc>
      </w:tr>
      <w:tr w:rsidR="00ED098D" w:rsidRPr="006F39C3" w14:paraId="4E661A27"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572EED4F"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Guernsey</w:t>
            </w:r>
          </w:p>
        </w:tc>
        <w:tc>
          <w:tcPr>
            <w:tcW w:w="960" w:type="dxa"/>
            <w:tcBorders>
              <w:bottom w:val="single" w:sz="8" w:space="0" w:color="auto"/>
              <w:right w:val="single" w:sz="8" w:space="0" w:color="auto"/>
            </w:tcBorders>
            <w:shd w:val="clear" w:color="auto" w:fill="auto"/>
            <w:vAlign w:val="bottom"/>
          </w:tcPr>
          <w:p w14:paraId="3E52E0C4"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CG</w:t>
            </w:r>
          </w:p>
        </w:tc>
        <w:tc>
          <w:tcPr>
            <w:tcW w:w="3280" w:type="dxa"/>
            <w:tcBorders>
              <w:bottom w:val="single" w:sz="8" w:space="0" w:color="auto"/>
              <w:right w:val="single" w:sz="8" w:space="0" w:color="auto"/>
            </w:tcBorders>
            <w:shd w:val="clear" w:color="auto" w:fill="auto"/>
            <w:vAlign w:val="bottom"/>
          </w:tcPr>
          <w:p w14:paraId="0C859CB8"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Turks and Caicos Islands</w:t>
            </w:r>
          </w:p>
        </w:tc>
        <w:tc>
          <w:tcPr>
            <w:tcW w:w="980" w:type="dxa"/>
            <w:tcBorders>
              <w:bottom w:val="single" w:sz="8" w:space="0" w:color="auto"/>
              <w:right w:val="single" w:sz="8" w:space="0" w:color="auto"/>
            </w:tcBorders>
            <w:shd w:val="clear" w:color="auto" w:fill="auto"/>
            <w:vAlign w:val="bottom"/>
          </w:tcPr>
          <w:p w14:paraId="7CD9E654"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TC</w:t>
            </w:r>
          </w:p>
        </w:tc>
      </w:tr>
      <w:tr w:rsidR="00ED098D" w:rsidRPr="006F39C3" w14:paraId="4EE1E847" w14:textId="77777777" w:rsidTr="00357E41">
        <w:trPr>
          <w:trHeight w:val="288"/>
        </w:trPr>
        <w:tc>
          <w:tcPr>
            <w:tcW w:w="2080" w:type="dxa"/>
            <w:tcBorders>
              <w:left w:val="single" w:sz="8" w:space="0" w:color="auto"/>
              <w:bottom w:val="single" w:sz="8" w:space="0" w:color="auto"/>
              <w:right w:val="single" w:sz="8" w:space="0" w:color="auto"/>
            </w:tcBorders>
            <w:shd w:val="clear" w:color="auto" w:fill="auto"/>
            <w:vAlign w:val="bottom"/>
          </w:tcPr>
          <w:p w14:paraId="3E062AE7"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Guyana</w:t>
            </w:r>
          </w:p>
        </w:tc>
        <w:tc>
          <w:tcPr>
            <w:tcW w:w="960" w:type="dxa"/>
            <w:tcBorders>
              <w:bottom w:val="single" w:sz="8" w:space="0" w:color="auto"/>
              <w:right w:val="single" w:sz="8" w:space="0" w:color="auto"/>
            </w:tcBorders>
            <w:shd w:val="clear" w:color="auto" w:fill="auto"/>
            <w:vAlign w:val="bottom"/>
          </w:tcPr>
          <w:p w14:paraId="0DA8A681" w14:textId="77777777" w:rsidR="00ED098D" w:rsidRPr="006F39C3" w:rsidRDefault="00ED098D" w:rsidP="00357E41">
            <w:pPr>
              <w:spacing w:line="0" w:lineRule="atLeast"/>
              <w:jc w:val="center"/>
              <w:rPr>
                <w:rFonts w:asciiTheme="minorHAnsi" w:hAnsiTheme="minorHAnsi" w:cstheme="minorHAnsi"/>
                <w:w w:val="97"/>
                <w:sz w:val="22"/>
              </w:rPr>
            </w:pPr>
            <w:r w:rsidRPr="006F39C3">
              <w:rPr>
                <w:rFonts w:asciiTheme="minorHAnsi" w:hAnsiTheme="minorHAnsi" w:cstheme="minorHAnsi"/>
                <w:w w:val="97"/>
                <w:sz w:val="22"/>
              </w:rPr>
              <w:t>GY</w:t>
            </w:r>
          </w:p>
        </w:tc>
        <w:tc>
          <w:tcPr>
            <w:tcW w:w="3280" w:type="dxa"/>
            <w:tcBorders>
              <w:bottom w:val="single" w:sz="8" w:space="0" w:color="auto"/>
              <w:right w:val="single" w:sz="8" w:space="0" w:color="auto"/>
            </w:tcBorders>
            <w:shd w:val="clear" w:color="auto" w:fill="auto"/>
            <w:vAlign w:val="bottom"/>
          </w:tcPr>
          <w:p w14:paraId="1A085A63"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United Arab Emirates</w:t>
            </w:r>
          </w:p>
        </w:tc>
        <w:tc>
          <w:tcPr>
            <w:tcW w:w="980" w:type="dxa"/>
            <w:tcBorders>
              <w:bottom w:val="single" w:sz="8" w:space="0" w:color="auto"/>
              <w:right w:val="single" w:sz="8" w:space="0" w:color="auto"/>
            </w:tcBorders>
            <w:shd w:val="clear" w:color="auto" w:fill="auto"/>
            <w:vAlign w:val="bottom"/>
          </w:tcPr>
          <w:p w14:paraId="4D80524B"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AE</w:t>
            </w:r>
          </w:p>
        </w:tc>
      </w:tr>
      <w:tr w:rsidR="00ED098D" w:rsidRPr="006F39C3" w14:paraId="7F129563" w14:textId="77777777" w:rsidTr="00357E41">
        <w:trPr>
          <w:trHeight w:val="290"/>
        </w:trPr>
        <w:tc>
          <w:tcPr>
            <w:tcW w:w="2080" w:type="dxa"/>
            <w:tcBorders>
              <w:left w:val="single" w:sz="8" w:space="0" w:color="auto"/>
              <w:bottom w:val="single" w:sz="8" w:space="0" w:color="auto"/>
              <w:right w:val="single" w:sz="8" w:space="0" w:color="auto"/>
            </w:tcBorders>
            <w:shd w:val="clear" w:color="auto" w:fill="auto"/>
            <w:vAlign w:val="bottom"/>
          </w:tcPr>
          <w:p w14:paraId="4B98CE40"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Isle of Man</w:t>
            </w:r>
          </w:p>
        </w:tc>
        <w:tc>
          <w:tcPr>
            <w:tcW w:w="960" w:type="dxa"/>
            <w:tcBorders>
              <w:bottom w:val="single" w:sz="8" w:space="0" w:color="auto"/>
              <w:right w:val="single" w:sz="8" w:space="0" w:color="auto"/>
            </w:tcBorders>
            <w:shd w:val="clear" w:color="auto" w:fill="auto"/>
            <w:vAlign w:val="bottom"/>
          </w:tcPr>
          <w:p w14:paraId="402D3AA7" w14:textId="77777777" w:rsidR="00ED098D" w:rsidRPr="006F39C3" w:rsidRDefault="00ED098D" w:rsidP="00357E41">
            <w:pPr>
              <w:spacing w:line="0" w:lineRule="atLeast"/>
              <w:jc w:val="center"/>
              <w:rPr>
                <w:rFonts w:asciiTheme="minorHAnsi" w:hAnsiTheme="minorHAnsi" w:cstheme="minorHAnsi"/>
                <w:w w:val="98"/>
                <w:sz w:val="22"/>
              </w:rPr>
            </w:pPr>
            <w:r w:rsidRPr="006F39C3">
              <w:rPr>
                <w:rFonts w:asciiTheme="minorHAnsi" w:hAnsiTheme="minorHAnsi" w:cstheme="minorHAnsi"/>
                <w:w w:val="98"/>
                <w:sz w:val="22"/>
              </w:rPr>
              <w:t>IM</w:t>
            </w:r>
          </w:p>
        </w:tc>
        <w:tc>
          <w:tcPr>
            <w:tcW w:w="3280" w:type="dxa"/>
            <w:tcBorders>
              <w:bottom w:val="single" w:sz="8" w:space="0" w:color="auto"/>
              <w:right w:val="single" w:sz="8" w:space="0" w:color="auto"/>
            </w:tcBorders>
            <w:shd w:val="clear" w:color="auto" w:fill="auto"/>
            <w:vAlign w:val="bottom"/>
          </w:tcPr>
          <w:p w14:paraId="222FE47F"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Uruguay</w:t>
            </w:r>
          </w:p>
        </w:tc>
        <w:tc>
          <w:tcPr>
            <w:tcW w:w="980" w:type="dxa"/>
            <w:tcBorders>
              <w:bottom w:val="single" w:sz="8" w:space="0" w:color="auto"/>
              <w:right w:val="single" w:sz="8" w:space="0" w:color="auto"/>
            </w:tcBorders>
            <w:shd w:val="clear" w:color="auto" w:fill="auto"/>
            <w:vAlign w:val="bottom"/>
          </w:tcPr>
          <w:p w14:paraId="225DAF16" w14:textId="77777777" w:rsidR="00ED098D" w:rsidRPr="006F39C3" w:rsidRDefault="00ED098D" w:rsidP="00357E41">
            <w:pPr>
              <w:spacing w:line="0" w:lineRule="atLeast"/>
              <w:jc w:val="center"/>
              <w:rPr>
                <w:rFonts w:asciiTheme="minorHAnsi" w:hAnsiTheme="minorHAnsi" w:cstheme="minorHAnsi"/>
                <w:w w:val="96"/>
                <w:sz w:val="22"/>
              </w:rPr>
            </w:pPr>
            <w:r w:rsidRPr="006F39C3">
              <w:rPr>
                <w:rFonts w:asciiTheme="minorHAnsi" w:hAnsiTheme="minorHAnsi" w:cstheme="minorHAnsi"/>
                <w:w w:val="96"/>
                <w:sz w:val="22"/>
              </w:rPr>
              <w:t>UY</w:t>
            </w:r>
          </w:p>
        </w:tc>
      </w:tr>
      <w:tr w:rsidR="00ED098D" w:rsidRPr="006F39C3" w14:paraId="358E2FA7" w14:textId="77777777" w:rsidTr="00357E41">
        <w:trPr>
          <w:trHeight w:val="291"/>
        </w:trPr>
        <w:tc>
          <w:tcPr>
            <w:tcW w:w="2080" w:type="dxa"/>
            <w:tcBorders>
              <w:left w:val="single" w:sz="8" w:space="0" w:color="auto"/>
              <w:bottom w:val="single" w:sz="8" w:space="0" w:color="auto"/>
              <w:right w:val="single" w:sz="8" w:space="0" w:color="auto"/>
            </w:tcBorders>
            <w:shd w:val="clear" w:color="auto" w:fill="auto"/>
            <w:vAlign w:val="bottom"/>
          </w:tcPr>
          <w:p w14:paraId="06F9F23A"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Hong Kong SAR</w:t>
            </w:r>
          </w:p>
        </w:tc>
        <w:tc>
          <w:tcPr>
            <w:tcW w:w="960" w:type="dxa"/>
            <w:tcBorders>
              <w:bottom w:val="single" w:sz="8" w:space="0" w:color="auto"/>
              <w:right w:val="single" w:sz="8" w:space="0" w:color="auto"/>
            </w:tcBorders>
            <w:shd w:val="clear" w:color="auto" w:fill="auto"/>
            <w:vAlign w:val="bottom"/>
          </w:tcPr>
          <w:p w14:paraId="3DCE46E7"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HK</w:t>
            </w:r>
          </w:p>
        </w:tc>
        <w:tc>
          <w:tcPr>
            <w:tcW w:w="3280" w:type="dxa"/>
            <w:tcBorders>
              <w:bottom w:val="single" w:sz="8" w:space="0" w:color="auto"/>
              <w:right w:val="single" w:sz="8" w:space="0" w:color="auto"/>
            </w:tcBorders>
            <w:shd w:val="clear" w:color="auto" w:fill="auto"/>
            <w:vAlign w:val="bottom"/>
          </w:tcPr>
          <w:p w14:paraId="2D82EFB9"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US Virgin Islands</w:t>
            </w:r>
          </w:p>
        </w:tc>
        <w:tc>
          <w:tcPr>
            <w:tcW w:w="980" w:type="dxa"/>
            <w:tcBorders>
              <w:bottom w:val="single" w:sz="8" w:space="0" w:color="auto"/>
              <w:right w:val="single" w:sz="8" w:space="0" w:color="auto"/>
            </w:tcBorders>
            <w:shd w:val="clear" w:color="auto" w:fill="auto"/>
            <w:vAlign w:val="bottom"/>
          </w:tcPr>
          <w:p w14:paraId="133363F3" w14:textId="77777777" w:rsidR="00ED098D" w:rsidRPr="006F39C3" w:rsidRDefault="00ED098D" w:rsidP="00357E41">
            <w:pPr>
              <w:spacing w:line="0" w:lineRule="atLeast"/>
              <w:jc w:val="center"/>
              <w:rPr>
                <w:rFonts w:asciiTheme="minorHAnsi" w:hAnsiTheme="minorHAnsi" w:cstheme="minorHAnsi"/>
                <w:w w:val="99"/>
                <w:sz w:val="22"/>
              </w:rPr>
            </w:pPr>
            <w:r w:rsidRPr="006F39C3">
              <w:rPr>
                <w:rFonts w:asciiTheme="minorHAnsi" w:hAnsiTheme="minorHAnsi" w:cstheme="minorHAnsi"/>
                <w:w w:val="99"/>
                <w:sz w:val="22"/>
              </w:rPr>
              <w:t>VI</w:t>
            </w:r>
          </w:p>
        </w:tc>
      </w:tr>
      <w:tr w:rsidR="00ED098D" w:rsidRPr="006F39C3" w14:paraId="6CB8BB17" w14:textId="77777777" w:rsidTr="00357E41">
        <w:trPr>
          <w:trHeight w:val="294"/>
        </w:trPr>
        <w:tc>
          <w:tcPr>
            <w:tcW w:w="2080" w:type="dxa"/>
            <w:tcBorders>
              <w:left w:val="single" w:sz="8" w:space="0" w:color="auto"/>
              <w:bottom w:val="single" w:sz="8" w:space="0" w:color="auto"/>
              <w:right w:val="single" w:sz="8" w:space="0" w:color="auto"/>
            </w:tcBorders>
            <w:shd w:val="clear" w:color="auto" w:fill="auto"/>
            <w:vAlign w:val="bottom"/>
          </w:tcPr>
          <w:p w14:paraId="2AC6F35C" w14:textId="77777777" w:rsidR="00ED098D" w:rsidRPr="006F39C3" w:rsidRDefault="00ED098D" w:rsidP="00357E41">
            <w:pPr>
              <w:spacing w:line="0" w:lineRule="atLeast"/>
              <w:ind w:left="120"/>
              <w:rPr>
                <w:rFonts w:asciiTheme="minorHAnsi" w:hAnsiTheme="minorHAnsi" w:cstheme="minorHAnsi"/>
                <w:sz w:val="22"/>
              </w:rPr>
            </w:pPr>
            <w:r w:rsidRPr="006F39C3">
              <w:rPr>
                <w:rFonts w:asciiTheme="minorHAnsi" w:hAnsiTheme="minorHAnsi" w:cstheme="minorHAnsi"/>
                <w:sz w:val="22"/>
              </w:rPr>
              <w:t>Jersey</w:t>
            </w:r>
          </w:p>
        </w:tc>
        <w:tc>
          <w:tcPr>
            <w:tcW w:w="960" w:type="dxa"/>
            <w:tcBorders>
              <w:bottom w:val="single" w:sz="8" w:space="0" w:color="auto"/>
              <w:right w:val="single" w:sz="8" w:space="0" w:color="auto"/>
            </w:tcBorders>
            <w:shd w:val="clear" w:color="auto" w:fill="auto"/>
            <w:vAlign w:val="bottom"/>
          </w:tcPr>
          <w:p w14:paraId="2D72D429"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JE</w:t>
            </w:r>
          </w:p>
        </w:tc>
        <w:tc>
          <w:tcPr>
            <w:tcW w:w="3280" w:type="dxa"/>
            <w:tcBorders>
              <w:bottom w:val="single" w:sz="8" w:space="0" w:color="auto"/>
              <w:right w:val="single" w:sz="8" w:space="0" w:color="auto"/>
            </w:tcBorders>
            <w:shd w:val="clear" w:color="auto" w:fill="auto"/>
            <w:vAlign w:val="bottom"/>
          </w:tcPr>
          <w:p w14:paraId="2941E42A" w14:textId="77777777" w:rsidR="00ED098D" w:rsidRPr="006F39C3" w:rsidRDefault="00ED098D" w:rsidP="00357E41">
            <w:pPr>
              <w:spacing w:line="0" w:lineRule="atLeast"/>
              <w:ind w:left="100"/>
              <w:rPr>
                <w:rFonts w:asciiTheme="minorHAnsi" w:hAnsiTheme="minorHAnsi" w:cstheme="minorHAnsi"/>
                <w:sz w:val="22"/>
              </w:rPr>
            </w:pPr>
            <w:r w:rsidRPr="006F39C3">
              <w:rPr>
                <w:rFonts w:asciiTheme="minorHAnsi" w:hAnsiTheme="minorHAnsi" w:cstheme="minorHAnsi"/>
                <w:sz w:val="22"/>
              </w:rPr>
              <w:t>Vanuatu</w:t>
            </w:r>
          </w:p>
        </w:tc>
        <w:tc>
          <w:tcPr>
            <w:tcW w:w="980" w:type="dxa"/>
            <w:tcBorders>
              <w:bottom w:val="single" w:sz="8" w:space="0" w:color="auto"/>
              <w:right w:val="single" w:sz="8" w:space="0" w:color="auto"/>
            </w:tcBorders>
            <w:shd w:val="clear" w:color="auto" w:fill="auto"/>
            <w:vAlign w:val="bottom"/>
          </w:tcPr>
          <w:p w14:paraId="5FDAECBB" w14:textId="77777777" w:rsidR="00ED098D" w:rsidRPr="006F39C3" w:rsidRDefault="00ED098D" w:rsidP="00357E41">
            <w:pPr>
              <w:spacing w:line="0" w:lineRule="atLeast"/>
              <w:jc w:val="center"/>
              <w:rPr>
                <w:rFonts w:asciiTheme="minorHAnsi" w:hAnsiTheme="minorHAnsi" w:cstheme="minorHAnsi"/>
                <w:sz w:val="22"/>
              </w:rPr>
            </w:pPr>
            <w:r w:rsidRPr="006F39C3">
              <w:rPr>
                <w:rFonts w:asciiTheme="minorHAnsi" w:hAnsiTheme="minorHAnsi" w:cstheme="minorHAnsi"/>
                <w:sz w:val="22"/>
              </w:rPr>
              <w:t>VU</w:t>
            </w:r>
          </w:p>
        </w:tc>
      </w:tr>
    </w:tbl>
    <w:p w14:paraId="05EE568C" w14:textId="77777777" w:rsidR="00ED098D" w:rsidRPr="006D55C5" w:rsidRDefault="00ED098D" w:rsidP="00ED098D">
      <w:pPr>
        <w:rPr>
          <w:rFonts w:asciiTheme="minorHAnsi" w:hAnsiTheme="minorHAnsi" w:cstheme="minorHAnsi"/>
          <w:sz w:val="22"/>
        </w:rPr>
        <w:sectPr w:rsidR="00ED098D" w:rsidRPr="006D55C5">
          <w:pgSz w:w="12240" w:h="15840"/>
          <w:pgMar w:top="1440" w:right="1440" w:bottom="348" w:left="1440" w:header="0" w:footer="0" w:gutter="0"/>
          <w:cols w:space="0" w:equalWidth="0">
            <w:col w:w="9360"/>
          </w:cols>
          <w:docGrid w:linePitch="360"/>
        </w:sectPr>
      </w:pPr>
    </w:p>
    <w:bookmarkStart w:id="55" w:name="page72"/>
    <w:bookmarkEnd w:id="55"/>
    <w:p w14:paraId="237AEFA2" w14:textId="27262F45" w:rsidR="00ED098D" w:rsidRPr="006D55C5" w:rsidRDefault="00ED098D" w:rsidP="00ED098D">
      <w:pPr>
        <w:spacing w:line="206" w:lineRule="exact"/>
        <w:rPr>
          <w:rFonts w:asciiTheme="minorHAnsi" w:eastAsia="Times New Roman" w:hAnsiTheme="minorHAnsi" w:cstheme="minorHAnsi"/>
        </w:rPr>
      </w:pPr>
      <w:r w:rsidRPr="006D55C5">
        <w:rPr>
          <w:rFonts w:asciiTheme="minorHAnsi" w:hAnsiTheme="minorHAnsi" w:cstheme="minorHAnsi"/>
          <w:noProof/>
          <w:sz w:val="22"/>
        </w:rPr>
        <w:lastRenderedPageBreak/>
        <mc:AlternateContent>
          <mc:Choice Requires="wps">
            <w:drawing>
              <wp:anchor distT="0" distB="0" distL="114300" distR="114300" simplePos="0" relativeHeight="251693056" behindDoc="1" locked="0" layoutInCell="1" allowOverlap="1" wp14:anchorId="5004FDE4" wp14:editId="39E87D92">
                <wp:simplePos x="0" y="0"/>
                <wp:positionH relativeFrom="page">
                  <wp:posOffset>1604645</wp:posOffset>
                </wp:positionH>
                <wp:positionV relativeFrom="page">
                  <wp:posOffset>1031240</wp:posOffset>
                </wp:positionV>
                <wp:extent cx="4614545" cy="0"/>
                <wp:effectExtent l="13970" t="12065" r="10160" b="698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4545" cy="0"/>
                        </a:xfrm>
                        <a:prstGeom prst="line">
                          <a:avLst/>
                        </a:prstGeom>
                        <a:noFill/>
                        <a:ln w="64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00EBD" id="Straight Connector 6" o:spid="_x0000_s1026" style="position:absolute;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6.35pt,81.2pt" to="489.7pt,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" strokeweight=".17781mm">
                <w10:wrap anchorx="page" anchory="page"/>
              </v:line>
            </w:pict>
          </mc:Fallback>
        </mc:AlternateContent>
      </w:r>
      <w:r w:rsidRPr="006D55C5">
        <w:rPr>
          <w:rFonts w:asciiTheme="minorHAnsi" w:hAnsiTheme="minorHAnsi" w:cstheme="minorHAnsi"/>
          <w:noProof/>
          <w:sz w:val="22"/>
        </w:rPr>
        <mc:AlternateContent>
          <mc:Choice Requires="wps">
            <w:drawing>
              <wp:anchor distT="0" distB="0" distL="114300" distR="114300" simplePos="0" relativeHeight="251694080" behindDoc="1" locked="0" layoutInCell="1" allowOverlap="1" wp14:anchorId="6A8D014C" wp14:editId="0528CAD0">
                <wp:simplePos x="0" y="0"/>
                <wp:positionH relativeFrom="page">
                  <wp:posOffset>1607820</wp:posOffset>
                </wp:positionH>
                <wp:positionV relativeFrom="page">
                  <wp:posOffset>1028065</wp:posOffset>
                </wp:positionV>
                <wp:extent cx="0" cy="203200"/>
                <wp:effectExtent l="7620" t="8890" r="11430" b="69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4CFF0" id="Straight Connector 5" o:spid="_x0000_s1026" style="position:absolute;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6.6pt,80.95pt" to="126.6pt,9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" strokeweight=".48pt">
                <w10:wrap anchorx="page" anchory="page"/>
              </v:line>
            </w:pict>
          </mc:Fallback>
        </mc:AlternateContent>
      </w:r>
      <w:r w:rsidRPr="006D55C5">
        <w:rPr>
          <w:rFonts w:asciiTheme="minorHAnsi" w:hAnsiTheme="minorHAnsi" w:cstheme="minorHAnsi"/>
          <w:noProof/>
          <w:sz w:val="22"/>
        </w:rPr>
        <mc:AlternateContent>
          <mc:Choice Requires="wps">
            <w:drawing>
              <wp:anchor distT="0" distB="0" distL="114300" distR="114300" simplePos="0" relativeHeight="251695104" behindDoc="1" locked="0" layoutInCell="1" allowOverlap="1" wp14:anchorId="3E77A8E9" wp14:editId="417D04E7">
                <wp:simplePos x="0" y="0"/>
                <wp:positionH relativeFrom="page">
                  <wp:posOffset>2915920</wp:posOffset>
                </wp:positionH>
                <wp:positionV relativeFrom="page">
                  <wp:posOffset>1028065</wp:posOffset>
                </wp:positionV>
                <wp:extent cx="0" cy="203200"/>
                <wp:effectExtent l="10795" t="8890" r="8255"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9F2F6" id="Straight Connector 4" o:spid="_x0000_s1026" style="position:absolute;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9.6pt,80.95pt" to="229.6pt,9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" strokeweight=".48pt">
                <w10:wrap anchorx="page" anchory="page"/>
              </v:line>
            </w:pict>
          </mc:Fallback>
        </mc:AlternateContent>
      </w:r>
      <w:r w:rsidRPr="006D55C5">
        <w:rPr>
          <w:rFonts w:asciiTheme="minorHAnsi" w:hAnsiTheme="minorHAnsi" w:cstheme="minorHAnsi"/>
          <w:noProof/>
          <w:sz w:val="22"/>
        </w:rPr>
        <mc:AlternateContent>
          <mc:Choice Requires="wps">
            <w:drawing>
              <wp:anchor distT="0" distB="0" distL="114300" distR="114300" simplePos="0" relativeHeight="251696128" behindDoc="1" locked="0" layoutInCell="1" allowOverlap="1" wp14:anchorId="0F97C67E" wp14:editId="63945661">
                <wp:simplePos x="0" y="0"/>
                <wp:positionH relativeFrom="page">
                  <wp:posOffset>3525520</wp:posOffset>
                </wp:positionH>
                <wp:positionV relativeFrom="page">
                  <wp:posOffset>1028065</wp:posOffset>
                </wp:positionV>
                <wp:extent cx="0" cy="203200"/>
                <wp:effectExtent l="10795" t="8890" r="8255"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20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6D13C" id="Straight Connector 3" o:spid="_x0000_s1026" style="position:absolute;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7.6pt,80.95pt" to="277.6pt,9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" strokeweight=".16931mm">
                <w10:wrap anchorx="page" anchory="page"/>
              </v:line>
            </w:pict>
          </mc:Fallback>
        </mc:AlternateContent>
      </w:r>
      <w:r w:rsidRPr="006D55C5">
        <w:rPr>
          <w:rFonts w:asciiTheme="minorHAnsi" w:hAnsiTheme="minorHAnsi" w:cstheme="minorHAnsi"/>
          <w:noProof/>
          <w:sz w:val="22"/>
        </w:rPr>
        <mc:AlternateContent>
          <mc:Choice Requires="wps">
            <w:drawing>
              <wp:anchor distT="0" distB="0" distL="114300" distR="114300" simplePos="0" relativeHeight="251697152" behindDoc="1" locked="0" layoutInCell="1" allowOverlap="1" wp14:anchorId="4CA68D10" wp14:editId="5409CAD1">
                <wp:simplePos x="0" y="0"/>
                <wp:positionH relativeFrom="page">
                  <wp:posOffset>1604645</wp:posOffset>
                </wp:positionH>
                <wp:positionV relativeFrom="page">
                  <wp:posOffset>1228090</wp:posOffset>
                </wp:positionV>
                <wp:extent cx="1923415" cy="0"/>
                <wp:effectExtent l="13970" t="8890" r="5715"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341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C1537" id="Straight Connector 2" o:spid="_x0000_s1026" style="position:absolute;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6.35pt,96.7pt" to="277.8pt,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" strokeweight=".16931mm">
                <w10:wrap anchorx="page" anchory="page"/>
              </v:line>
            </w:pict>
          </mc:Fallback>
        </mc:AlternateContent>
      </w:r>
    </w:p>
    <w:p w14:paraId="3E47EB39" w14:textId="77777777" w:rsidR="00ED098D" w:rsidRPr="006D55C5" w:rsidRDefault="00ED098D" w:rsidP="00ED098D">
      <w:pPr>
        <w:spacing w:line="0" w:lineRule="atLeast"/>
        <w:ind w:left="760"/>
        <w:jc w:val="center"/>
        <w:rPr>
          <w:rFonts w:asciiTheme="minorHAnsi" w:hAnsiTheme="minorHAnsi" w:cstheme="minorHAnsi"/>
          <w:sz w:val="22"/>
        </w:rPr>
      </w:pPr>
      <w:r w:rsidRPr="006D55C5">
        <w:rPr>
          <w:rFonts w:asciiTheme="minorHAnsi" w:hAnsiTheme="minorHAnsi" w:cstheme="minorHAnsi"/>
          <w:sz w:val="22"/>
        </w:rPr>
        <w:t>Labuan Island</w:t>
      </w:r>
    </w:p>
    <w:p w14:paraId="6817CD96" w14:textId="77777777" w:rsidR="00ED098D" w:rsidRPr="006D55C5" w:rsidRDefault="00ED098D" w:rsidP="00ED098D">
      <w:pPr>
        <w:spacing w:line="206" w:lineRule="exact"/>
        <w:rPr>
          <w:rFonts w:asciiTheme="minorHAnsi" w:eastAsia="Times New Roman" w:hAnsiTheme="minorHAnsi" w:cstheme="minorHAnsi"/>
        </w:rPr>
      </w:pPr>
      <w:r w:rsidRPr="006D55C5">
        <w:rPr>
          <w:rFonts w:asciiTheme="minorHAnsi" w:hAnsiTheme="minorHAnsi" w:cstheme="minorHAnsi"/>
          <w:sz w:val="22"/>
        </w:rPr>
        <w:br w:type="column"/>
      </w:r>
    </w:p>
    <w:p w14:paraId="65BF6894" w14:textId="654C9C97" w:rsidR="00ED098D" w:rsidRPr="006D55C5" w:rsidRDefault="00ED098D" w:rsidP="00EF746A">
      <w:pPr>
        <w:spacing w:line="0" w:lineRule="atLeast"/>
        <w:rPr>
          <w:rFonts w:asciiTheme="minorHAnsi" w:eastAsia="Times New Roman" w:hAnsiTheme="minorHAnsi" w:cstheme="minorHAnsi"/>
        </w:rPr>
        <w:sectPr w:rsidR="00ED098D" w:rsidRPr="006D55C5">
          <w:pgSz w:w="12240" w:h="15840"/>
          <w:pgMar w:top="1440" w:right="1440" w:bottom="1440" w:left="1440" w:header="0" w:footer="0" w:gutter="0"/>
          <w:cols w:num="2" w:space="0" w:equalWidth="0">
            <w:col w:w="2880" w:space="720"/>
            <w:col w:w="5760"/>
          </w:cols>
          <w:docGrid w:linePitch="360"/>
        </w:sectPr>
      </w:pPr>
      <w:r w:rsidRPr="006D55C5">
        <w:rPr>
          <w:rFonts w:asciiTheme="minorHAnsi" w:hAnsiTheme="minorHAnsi" w:cstheme="minorHAnsi"/>
          <w:sz w:val="22"/>
        </w:rPr>
        <w:t>-</w:t>
      </w:r>
      <w:r w:rsidRPr="006D55C5">
        <w:rPr>
          <w:rFonts w:asciiTheme="minorHAnsi" w:hAnsiTheme="minorHAnsi" w:cstheme="minorHAnsi"/>
          <w:noProof/>
          <w:sz w:val="22"/>
        </w:rPr>
        <mc:AlternateContent>
          <mc:Choice Requires="wps">
            <w:drawing>
              <wp:anchor distT="0" distB="0" distL="114300" distR="114300" simplePos="0" relativeHeight="251698176" behindDoc="1" locked="0" layoutInCell="1" allowOverlap="1" wp14:anchorId="2C7E8EFB" wp14:editId="2FFAFFD3">
                <wp:simplePos x="0" y="0"/>
                <wp:positionH relativeFrom="column">
                  <wp:posOffset>-2317750</wp:posOffset>
                </wp:positionH>
                <wp:positionV relativeFrom="paragraph">
                  <wp:posOffset>-346710</wp:posOffset>
                </wp:positionV>
                <wp:extent cx="5795010" cy="0"/>
                <wp:effectExtent l="6350" t="12065" r="889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010"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2CA5E" id="Straight Connector 1"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27.3pt" to="273.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" strokecolor="#2f5495" strokeweight=".5pt"/>
            </w:pict>
          </mc:Fallback>
        </mc:AlternateContent>
      </w:r>
    </w:p>
    <w:p w14:paraId="77EF1CD6" w14:textId="77777777" w:rsidR="00ED098D" w:rsidRPr="006D55C5" w:rsidRDefault="00ED098D" w:rsidP="008F68A1">
      <w:pPr>
        <w:spacing w:line="0" w:lineRule="atLeast"/>
        <w:rPr>
          <w:rFonts w:asciiTheme="minorHAnsi" w:eastAsia="Candara" w:hAnsiTheme="minorHAnsi" w:cstheme="minorHAnsi"/>
          <w:b/>
          <w:sz w:val="24"/>
        </w:rPr>
      </w:pPr>
      <w:r w:rsidRPr="006D55C5">
        <w:rPr>
          <w:rFonts w:asciiTheme="minorHAnsi" w:eastAsia="Candara" w:hAnsiTheme="minorHAnsi" w:cstheme="minorHAnsi"/>
          <w:b/>
          <w:sz w:val="24"/>
        </w:rPr>
        <w:lastRenderedPageBreak/>
        <w:t xml:space="preserve">ANNEX 3: OTHER </w:t>
      </w:r>
      <w:proofErr w:type="gramStart"/>
      <w:r w:rsidRPr="006D55C5">
        <w:rPr>
          <w:rFonts w:asciiTheme="minorHAnsi" w:eastAsia="Candara" w:hAnsiTheme="minorHAnsi" w:cstheme="minorHAnsi"/>
          <w:b/>
          <w:sz w:val="24"/>
        </w:rPr>
        <w:t>HIGH RISK</w:t>
      </w:r>
      <w:proofErr w:type="gramEnd"/>
      <w:r w:rsidRPr="006D55C5">
        <w:rPr>
          <w:rFonts w:asciiTheme="minorHAnsi" w:eastAsia="Candara" w:hAnsiTheme="minorHAnsi" w:cstheme="minorHAnsi"/>
          <w:b/>
          <w:sz w:val="24"/>
        </w:rPr>
        <w:t xml:space="preserve"> AREAS</w:t>
      </w:r>
    </w:p>
    <w:p w14:paraId="2B322FDC" w14:textId="77777777" w:rsidR="00ED098D" w:rsidRPr="006D55C5" w:rsidRDefault="00ED098D" w:rsidP="00ED098D">
      <w:pPr>
        <w:spacing w:line="314" w:lineRule="exact"/>
        <w:rPr>
          <w:rFonts w:asciiTheme="minorHAnsi" w:eastAsia="Times New Roman" w:hAnsiTheme="minorHAnsi" w:cstheme="minorHAnsi"/>
        </w:rPr>
      </w:pPr>
    </w:p>
    <w:tbl>
      <w:tblPr>
        <w:tblW w:w="0" w:type="auto"/>
        <w:tblInd w:w="2450" w:type="dxa"/>
        <w:tblLayout w:type="fixed"/>
        <w:tblCellMar>
          <w:left w:w="0" w:type="dxa"/>
          <w:right w:w="0" w:type="dxa"/>
        </w:tblCellMar>
        <w:tblLook w:val="0000" w:firstRow="0" w:lastRow="0" w:firstColumn="0" w:lastColumn="0" w:noHBand="0" w:noVBand="0"/>
      </w:tblPr>
      <w:tblGrid>
        <w:gridCol w:w="1120"/>
        <w:gridCol w:w="960"/>
        <w:gridCol w:w="1900"/>
        <w:gridCol w:w="620"/>
      </w:tblGrid>
      <w:tr w:rsidR="00ED098D" w:rsidRPr="006D55C5" w14:paraId="2860BB01" w14:textId="77777777" w:rsidTr="00357E41">
        <w:trPr>
          <w:trHeight w:val="301"/>
        </w:trPr>
        <w:tc>
          <w:tcPr>
            <w:tcW w:w="1120" w:type="dxa"/>
            <w:tcBorders>
              <w:top w:val="single" w:sz="8" w:space="0" w:color="auto"/>
              <w:left w:val="single" w:sz="8" w:space="0" w:color="auto"/>
              <w:bottom w:val="single" w:sz="8" w:space="0" w:color="auto"/>
              <w:right w:val="single" w:sz="8" w:space="0" w:color="auto"/>
            </w:tcBorders>
            <w:shd w:val="clear" w:color="auto" w:fill="auto"/>
            <w:vAlign w:val="bottom"/>
          </w:tcPr>
          <w:p w14:paraId="3F62D6F9"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Albania</w:t>
            </w:r>
          </w:p>
        </w:tc>
        <w:tc>
          <w:tcPr>
            <w:tcW w:w="960" w:type="dxa"/>
            <w:tcBorders>
              <w:top w:val="single" w:sz="8" w:space="0" w:color="auto"/>
              <w:bottom w:val="single" w:sz="8" w:space="0" w:color="auto"/>
              <w:right w:val="single" w:sz="8" w:space="0" w:color="auto"/>
            </w:tcBorders>
            <w:shd w:val="clear" w:color="auto" w:fill="auto"/>
            <w:vAlign w:val="bottom"/>
          </w:tcPr>
          <w:p w14:paraId="4DDDF64F"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AL</w:t>
            </w:r>
          </w:p>
        </w:tc>
        <w:tc>
          <w:tcPr>
            <w:tcW w:w="1900" w:type="dxa"/>
            <w:tcBorders>
              <w:top w:val="single" w:sz="8" w:space="0" w:color="auto"/>
              <w:bottom w:val="single" w:sz="8" w:space="0" w:color="auto"/>
              <w:right w:val="single" w:sz="8" w:space="0" w:color="auto"/>
            </w:tcBorders>
            <w:shd w:val="clear" w:color="auto" w:fill="auto"/>
            <w:vAlign w:val="bottom"/>
          </w:tcPr>
          <w:p w14:paraId="573F0519"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Malaysia</w:t>
            </w:r>
          </w:p>
        </w:tc>
        <w:tc>
          <w:tcPr>
            <w:tcW w:w="620" w:type="dxa"/>
            <w:tcBorders>
              <w:top w:val="single" w:sz="8" w:space="0" w:color="auto"/>
              <w:bottom w:val="single" w:sz="8" w:space="0" w:color="auto"/>
              <w:right w:val="single" w:sz="8" w:space="0" w:color="auto"/>
            </w:tcBorders>
            <w:shd w:val="clear" w:color="auto" w:fill="auto"/>
            <w:vAlign w:val="bottom"/>
          </w:tcPr>
          <w:p w14:paraId="27B3661A"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MY</w:t>
            </w:r>
          </w:p>
        </w:tc>
      </w:tr>
      <w:tr w:rsidR="00ED098D" w:rsidRPr="006D55C5" w14:paraId="64E1D86A" w14:textId="77777777" w:rsidTr="00357E41">
        <w:trPr>
          <w:trHeight w:val="290"/>
        </w:trPr>
        <w:tc>
          <w:tcPr>
            <w:tcW w:w="1120" w:type="dxa"/>
            <w:tcBorders>
              <w:left w:val="single" w:sz="8" w:space="0" w:color="auto"/>
              <w:bottom w:val="single" w:sz="8" w:space="0" w:color="auto"/>
              <w:right w:val="single" w:sz="8" w:space="0" w:color="auto"/>
            </w:tcBorders>
            <w:shd w:val="clear" w:color="auto" w:fill="auto"/>
            <w:vAlign w:val="bottom"/>
          </w:tcPr>
          <w:p w14:paraId="21F2DAC0"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Bahrain</w:t>
            </w:r>
          </w:p>
        </w:tc>
        <w:tc>
          <w:tcPr>
            <w:tcW w:w="960" w:type="dxa"/>
            <w:tcBorders>
              <w:bottom w:val="single" w:sz="8" w:space="0" w:color="auto"/>
              <w:right w:val="single" w:sz="8" w:space="0" w:color="auto"/>
            </w:tcBorders>
            <w:shd w:val="clear" w:color="auto" w:fill="auto"/>
            <w:vAlign w:val="bottom"/>
          </w:tcPr>
          <w:p w14:paraId="7CBEB2DD"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BH</w:t>
            </w:r>
          </w:p>
        </w:tc>
        <w:tc>
          <w:tcPr>
            <w:tcW w:w="1900" w:type="dxa"/>
            <w:tcBorders>
              <w:bottom w:val="single" w:sz="8" w:space="0" w:color="auto"/>
              <w:right w:val="single" w:sz="8" w:space="0" w:color="auto"/>
            </w:tcBorders>
            <w:shd w:val="clear" w:color="auto" w:fill="auto"/>
            <w:vAlign w:val="bottom"/>
          </w:tcPr>
          <w:p w14:paraId="3AE0D48D"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Morocco</w:t>
            </w:r>
          </w:p>
        </w:tc>
        <w:tc>
          <w:tcPr>
            <w:tcW w:w="620" w:type="dxa"/>
            <w:tcBorders>
              <w:bottom w:val="single" w:sz="8" w:space="0" w:color="auto"/>
              <w:right w:val="single" w:sz="8" w:space="0" w:color="auto"/>
            </w:tcBorders>
            <w:shd w:val="clear" w:color="auto" w:fill="auto"/>
            <w:vAlign w:val="bottom"/>
          </w:tcPr>
          <w:p w14:paraId="5E470042"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MA</w:t>
            </w:r>
          </w:p>
        </w:tc>
      </w:tr>
      <w:tr w:rsidR="00ED098D" w:rsidRPr="006D55C5" w14:paraId="049AF36F" w14:textId="77777777" w:rsidTr="00357E41">
        <w:trPr>
          <w:trHeight w:val="291"/>
        </w:trPr>
        <w:tc>
          <w:tcPr>
            <w:tcW w:w="1120" w:type="dxa"/>
            <w:tcBorders>
              <w:left w:val="single" w:sz="8" w:space="0" w:color="auto"/>
              <w:bottom w:val="single" w:sz="8" w:space="0" w:color="auto"/>
              <w:right w:val="single" w:sz="8" w:space="0" w:color="auto"/>
            </w:tcBorders>
            <w:shd w:val="clear" w:color="auto" w:fill="auto"/>
            <w:vAlign w:val="bottom"/>
          </w:tcPr>
          <w:p w14:paraId="47383EB0"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Botswana</w:t>
            </w:r>
          </w:p>
        </w:tc>
        <w:tc>
          <w:tcPr>
            <w:tcW w:w="960" w:type="dxa"/>
            <w:tcBorders>
              <w:bottom w:val="single" w:sz="8" w:space="0" w:color="auto"/>
              <w:right w:val="single" w:sz="8" w:space="0" w:color="auto"/>
            </w:tcBorders>
            <w:shd w:val="clear" w:color="auto" w:fill="auto"/>
            <w:vAlign w:val="bottom"/>
          </w:tcPr>
          <w:p w14:paraId="53C9BA28"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BW</w:t>
            </w:r>
          </w:p>
        </w:tc>
        <w:tc>
          <w:tcPr>
            <w:tcW w:w="1900" w:type="dxa"/>
            <w:tcBorders>
              <w:bottom w:val="single" w:sz="8" w:space="0" w:color="auto"/>
              <w:right w:val="single" w:sz="8" w:space="0" w:color="auto"/>
            </w:tcBorders>
            <w:shd w:val="clear" w:color="auto" w:fill="auto"/>
            <w:vAlign w:val="bottom"/>
          </w:tcPr>
          <w:p w14:paraId="7CF770A9"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Namibia</w:t>
            </w:r>
          </w:p>
        </w:tc>
        <w:tc>
          <w:tcPr>
            <w:tcW w:w="620" w:type="dxa"/>
            <w:tcBorders>
              <w:bottom w:val="single" w:sz="8" w:space="0" w:color="auto"/>
              <w:right w:val="single" w:sz="8" w:space="0" w:color="auto"/>
            </w:tcBorders>
            <w:shd w:val="clear" w:color="auto" w:fill="auto"/>
            <w:vAlign w:val="bottom"/>
          </w:tcPr>
          <w:p w14:paraId="3BAA0552"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NA</w:t>
            </w:r>
          </w:p>
        </w:tc>
      </w:tr>
      <w:tr w:rsidR="00ED098D" w:rsidRPr="006D55C5" w14:paraId="0C807BA1" w14:textId="77777777" w:rsidTr="00357E41">
        <w:trPr>
          <w:trHeight w:val="290"/>
        </w:trPr>
        <w:tc>
          <w:tcPr>
            <w:tcW w:w="1120" w:type="dxa"/>
            <w:tcBorders>
              <w:left w:val="single" w:sz="8" w:space="0" w:color="auto"/>
              <w:bottom w:val="single" w:sz="8" w:space="0" w:color="auto"/>
              <w:right w:val="single" w:sz="8" w:space="0" w:color="auto"/>
            </w:tcBorders>
            <w:shd w:val="clear" w:color="auto" w:fill="auto"/>
            <w:vAlign w:val="bottom"/>
          </w:tcPr>
          <w:p w14:paraId="4779983B"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Dominica</w:t>
            </w:r>
          </w:p>
        </w:tc>
        <w:tc>
          <w:tcPr>
            <w:tcW w:w="960" w:type="dxa"/>
            <w:tcBorders>
              <w:bottom w:val="single" w:sz="8" w:space="0" w:color="auto"/>
              <w:right w:val="single" w:sz="8" w:space="0" w:color="auto"/>
            </w:tcBorders>
            <w:shd w:val="clear" w:color="auto" w:fill="auto"/>
            <w:vAlign w:val="bottom"/>
          </w:tcPr>
          <w:p w14:paraId="1ED1DE09"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DM</w:t>
            </w:r>
          </w:p>
        </w:tc>
        <w:tc>
          <w:tcPr>
            <w:tcW w:w="1900" w:type="dxa"/>
            <w:tcBorders>
              <w:bottom w:val="single" w:sz="8" w:space="0" w:color="auto"/>
              <w:right w:val="single" w:sz="8" w:space="0" w:color="auto"/>
            </w:tcBorders>
            <w:shd w:val="clear" w:color="auto" w:fill="auto"/>
            <w:vAlign w:val="bottom"/>
          </w:tcPr>
          <w:p w14:paraId="743FC77F"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New Caledonia</w:t>
            </w:r>
          </w:p>
        </w:tc>
        <w:tc>
          <w:tcPr>
            <w:tcW w:w="620" w:type="dxa"/>
            <w:tcBorders>
              <w:bottom w:val="single" w:sz="8" w:space="0" w:color="auto"/>
              <w:right w:val="single" w:sz="8" w:space="0" w:color="auto"/>
            </w:tcBorders>
            <w:shd w:val="clear" w:color="auto" w:fill="auto"/>
            <w:vAlign w:val="bottom"/>
          </w:tcPr>
          <w:p w14:paraId="4DD5573C"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NC</w:t>
            </w:r>
          </w:p>
        </w:tc>
      </w:tr>
      <w:tr w:rsidR="00ED098D" w:rsidRPr="006D55C5" w14:paraId="022F26AF" w14:textId="77777777" w:rsidTr="00357E41">
        <w:trPr>
          <w:trHeight w:val="290"/>
        </w:trPr>
        <w:tc>
          <w:tcPr>
            <w:tcW w:w="1120" w:type="dxa"/>
            <w:tcBorders>
              <w:left w:val="single" w:sz="8" w:space="0" w:color="auto"/>
              <w:bottom w:val="single" w:sz="8" w:space="0" w:color="auto"/>
              <w:right w:val="single" w:sz="8" w:space="0" w:color="auto"/>
            </w:tcBorders>
            <w:shd w:val="clear" w:color="auto" w:fill="auto"/>
            <w:vAlign w:val="bottom"/>
          </w:tcPr>
          <w:p w14:paraId="3813995E"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Ethiopia</w:t>
            </w:r>
          </w:p>
        </w:tc>
        <w:tc>
          <w:tcPr>
            <w:tcW w:w="960" w:type="dxa"/>
            <w:tcBorders>
              <w:bottom w:val="single" w:sz="8" w:space="0" w:color="auto"/>
              <w:right w:val="single" w:sz="8" w:space="0" w:color="auto"/>
            </w:tcBorders>
            <w:shd w:val="clear" w:color="auto" w:fill="auto"/>
            <w:vAlign w:val="bottom"/>
          </w:tcPr>
          <w:p w14:paraId="62EF88BB"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ET</w:t>
            </w:r>
          </w:p>
        </w:tc>
        <w:tc>
          <w:tcPr>
            <w:tcW w:w="1900" w:type="dxa"/>
            <w:tcBorders>
              <w:bottom w:val="single" w:sz="8" w:space="0" w:color="auto"/>
              <w:right w:val="single" w:sz="8" w:space="0" w:color="auto"/>
            </w:tcBorders>
            <w:shd w:val="clear" w:color="auto" w:fill="auto"/>
            <w:vAlign w:val="bottom"/>
          </w:tcPr>
          <w:p w14:paraId="1A5D691E"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Oman</w:t>
            </w:r>
          </w:p>
        </w:tc>
        <w:tc>
          <w:tcPr>
            <w:tcW w:w="620" w:type="dxa"/>
            <w:tcBorders>
              <w:bottom w:val="single" w:sz="8" w:space="0" w:color="auto"/>
              <w:right w:val="single" w:sz="8" w:space="0" w:color="auto"/>
            </w:tcBorders>
            <w:shd w:val="clear" w:color="auto" w:fill="auto"/>
            <w:vAlign w:val="bottom"/>
          </w:tcPr>
          <w:p w14:paraId="0C966F0E"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OM</w:t>
            </w:r>
          </w:p>
        </w:tc>
      </w:tr>
      <w:tr w:rsidR="00ED098D" w:rsidRPr="006D55C5" w14:paraId="1E6DBDDD" w14:textId="77777777" w:rsidTr="00357E41">
        <w:trPr>
          <w:trHeight w:val="288"/>
        </w:trPr>
        <w:tc>
          <w:tcPr>
            <w:tcW w:w="1120" w:type="dxa"/>
            <w:tcBorders>
              <w:left w:val="single" w:sz="8" w:space="0" w:color="auto"/>
              <w:bottom w:val="single" w:sz="8" w:space="0" w:color="auto"/>
              <w:right w:val="single" w:sz="8" w:space="0" w:color="auto"/>
            </w:tcBorders>
            <w:shd w:val="clear" w:color="auto" w:fill="auto"/>
            <w:vAlign w:val="bottom"/>
          </w:tcPr>
          <w:p w14:paraId="65EBBCB2"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Fiji</w:t>
            </w:r>
          </w:p>
        </w:tc>
        <w:tc>
          <w:tcPr>
            <w:tcW w:w="960" w:type="dxa"/>
            <w:tcBorders>
              <w:bottom w:val="single" w:sz="8" w:space="0" w:color="auto"/>
              <w:right w:val="single" w:sz="8" w:space="0" w:color="auto"/>
            </w:tcBorders>
            <w:shd w:val="clear" w:color="auto" w:fill="auto"/>
            <w:vAlign w:val="bottom"/>
          </w:tcPr>
          <w:p w14:paraId="1FB2F08E"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FJ</w:t>
            </w:r>
          </w:p>
        </w:tc>
        <w:tc>
          <w:tcPr>
            <w:tcW w:w="1900" w:type="dxa"/>
            <w:tcBorders>
              <w:bottom w:val="single" w:sz="8" w:space="0" w:color="auto"/>
              <w:right w:val="single" w:sz="8" w:space="0" w:color="auto"/>
            </w:tcBorders>
            <w:shd w:val="clear" w:color="auto" w:fill="auto"/>
            <w:vAlign w:val="bottom"/>
          </w:tcPr>
          <w:p w14:paraId="2EC333AE"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Qatar</w:t>
            </w:r>
          </w:p>
        </w:tc>
        <w:tc>
          <w:tcPr>
            <w:tcW w:w="620" w:type="dxa"/>
            <w:tcBorders>
              <w:bottom w:val="single" w:sz="8" w:space="0" w:color="auto"/>
              <w:right w:val="single" w:sz="8" w:space="0" w:color="auto"/>
            </w:tcBorders>
            <w:shd w:val="clear" w:color="auto" w:fill="auto"/>
            <w:vAlign w:val="bottom"/>
          </w:tcPr>
          <w:p w14:paraId="11A2679D"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QA</w:t>
            </w:r>
          </w:p>
        </w:tc>
      </w:tr>
      <w:tr w:rsidR="00ED098D" w:rsidRPr="006D55C5" w14:paraId="16D427A9" w14:textId="77777777" w:rsidTr="00357E41">
        <w:trPr>
          <w:trHeight w:val="288"/>
        </w:trPr>
        <w:tc>
          <w:tcPr>
            <w:tcW w:w="1120" w:type="dxa"/>
            <w:tcBorders>
              <w:left w:val="single" w:sz="8" w:space="0" w:color="auto"/>
              <w:bottom w:val="single" w:sz="8" w:space="0" w:color="auto"/>
              <w:right w:val="single" w:sz="8" w:space="0" w:color="auto"/>
            </w:tcBorders>
            <w:shd w:val="clear" w:color="auto" w:fill="auto"/>
            <w:vAlign w:val="bottom"/>
          </w:tcPr>
          <w:p w14:paraId="73199A3A"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Grenada</w:t>
            </w:r>
          </w:p>
        </w:tc>
        <w:tc>
          <w:tcPr>
            <w:tcW w:w="960" w:type="dxa"/>
            <w:tcBorders>
              <w:bottom w:val="single" w:sz="8" w:space="0" w:color="auto"/>
              <w:right w:val="single" w:sz="8" w:space="0" w:color="auto"/>
            </w:tcBorders>
            <w:shd w:val="clear" w:color="auto" w:fill="auto"/>
            <w:vAlign w:val="bottom"/>
          </w:tcPr>
          <w:p w14:paraId="383EA632"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GD</w:t>
            </w:r>
          </w:p>
        </w:tc>
        <w:tc>
          <w:tcPr>
            <w:tcW w:w="1900" w:type="dxa"/>
            <w:tcBorders>
              <w:bottom w:val="single" w:sz="8" w:space="0" w:color="auto"/>
              <w:right w:val="single" w:sz="8" w:space="0" w:color="auto"/>
            </w:tcBorders>
            <w:shd w:val="clear" w:color="auto" w:fill="auto"/>
            <w:vAlign w:val="bottom"/>
          </w:tcPr>
          <w:p w14:paraId="567AA135"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Samoa</w:t>
            </w:r>
          </w:p>
        </w:tc>
        <w:tc>
          <w:tcPr>
            <w:tcW w:w="620" w:type="dxa"/>
            <w:tcBorders>
              <w:bottom w:val="single" w:sz="8" w:space="0" w:color="auto"/>
              <w:right w:val="single" w:sz="8" w:space="0" w:color="auto"/>
            </w:tcBorders>
            <w:shd w:val="clear" w:color="auto" w:fill="auto"/>
            <w:vAlign w:val="bottom"/>
          </w:tcPr>
          <w:p w14:paraId="39874E50"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WS</w:t>
            </w:r>
          </w:p>
        </w:tc>
      </w:tr>
      <w:tr w:rsidR="00ED098D" w:rsidRPr="006D55C5" w14:paraId="30CEDF7C" w14:textId="77777777" w:rsidTr="00357E41">
        <w:trPr>
          <w:trHeight w:val="290"/>
        </w:trPr>
        <w:tc>
          <w:tcPr>
            <w:tcW w:w="1120" w:type="dxa"/>
            <w:tcBorders>
              <w:left w:val="single" w:sz="8" w:space="0" w:color="auto"/>
              <w:bottom w:val="single" w:sz="8" w:space="0" w:color="auto"/>
              <w:right w:val="single" w:sz="8" w:space="0" w:color="auto"/>
            </w:tcBorders>
            <w:shd w:val="clear" w:color="auto" w:fill="auto"/>
            <w:vAlign w:val="bottom"/>
          </w:tcPr>
          <w:p w14:paraId="640234A4"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Jamaica</w:t>
            </w:r>
          </w:p>
        </w:tc>
        <w:tc>
          <w:tcPr>
            <w:tcW w:w="960" w:type="dxa"/>
            <w:tcBorders>
              <w:bottom w:val="single" w:sz="8" w:space="0" w:color="auto"/>
              <w:right w:val="single" w:sz="8" w:space="0" w:color="auto"/>
            </w:tcBorders>
            <w:shd w:val="clear" w:color="auto" w:fill="auto"/>
            <w:vAlign w:val="bottom"/>
          </w:tcPr>
          <w:p w14:paraId="43AA64E6"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JM</w:t>
            </w:r>
          </w:p>
        </w:tc>
        <w:tc>
          <w:tcPr>
            <w:tcW w:w="1900" w:type="dxa"/>
            <w:tcBorders>
              <w:bottom w:val="single" w:sz="8" w:space="0" w:color="auto"/>
              <w:right w:val="single" w:sz="8" w:space="0" w:color="auto"/>
            </w:tcBorders>
            <w:shd w:val="clear" w:color="auto" w:fill="auto"/>
            <w:vAlign w:val="bottom"/>
          </w:tcPr>
          <w:p w14:paraId="7AEDA5EA"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Sri Lanka</w:t>
            </w:r>
          </w:p>
        </w:tc>
        <w:tc>
          <w:tcPr>
            <w:tcW w:w="620" w:type="dxa"/>
            <w:tcBorders>
              <w:bottom w:val="single" w:sz="8" w:space="0" w:color="auto"/>
              <w:right w:val="single" w:sz="8" w:space="0" w:color="auto"/>
            </w:tcBorders>
            <w:shd w:val="clear" w:color="auto" w:fill="auto"/>
            <w:vAlign w:val="bottom"/>
          </w:tcPr>
          <w:p w14:paraId="0A030476"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LK</w:t>
            </w:r>
          </w:p>
        </w:tc>
      </w:tr>
      <w:tr w:rsidR="00ED098D" w:rsidRPr="006D55C5" w14:paraId="7ACCE70E" w14:textId="77777777" w:rsidTr="00357E41">
        <w:trPr>
          <w:trHeight w:val="292"/>
        </w:trPr>
        <w:tc>
          <w:tcPr>
            <w:tcW w:w="1120" w:type="dxa"/>
            <w:tcBorders>
              <w:left w:val="single" w:sz="8" w:space="0" w:color="auto"/>
              <w:bottom w:val="single" w:sz="8" w:space="0" w:color="auto"/>
              <w:right w:val="single" w:sz="8" w:space="0" w:color="auto"/>
            </w:tcBorders>
            <w:shd w:val="clear" w:color="auto" w:fill="auto"/>
            <w:vAlign w:val="bottom"/>
          </w:tcPr>
          <w:p w14:paraId="0B606FDE"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Jordan</w:t>
            </w:r>
          </w:p>
        </w:tc>
        <w:tc>
          <w:tcPr>
            <w:tcW w:w="960" w:type="dxa"/>
            <w:tcBorders>
              <w:bottom w:val="single" w:sz="8" w:space="0" w:color="auto"/>
              <w:right w:val="single" w:sz="8" w:space="0" w:color="auto"/>
            </w:tcBorders>
            <w:shd w:val="clear" w:color="auto" w:fill="auto"/>
            <w:vAlign w:val="bottom"/>
          </w:tcPr>
          <w:p w14:paraId="0DB046A2"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JO</w:t>
            </w:r>
          </w:p>
        </w:tc>
        <w:tc>
          <w:tcPr>
            <w:tcW w:w="1900" w:type="dxa"/>
            <w:tcBorders>
              <w:bottom w:val="single" w:sz="8" w:space="0" w:color="auto"/>
              <w:right w:val="single" w:sz="8" w:space="0" w:color="auto"/>
            </w:tcBorders>
            <w:shd w:val="clear" w:color="auto" w:fill="auto"/>
            <w:vAlign w:val="bottom"/>
          </w:tcPr>
          <w:p w14:paraId="3E92640F"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Swaziland</w:t>
            </w:r>
          </w:p>
        </w:tc>
        <w:tc>
          <w:tcPr>
            <w:tcW w:w="620" w:type="dxa"/>
            <w:tcBorders>
              <w:bottom w:val="single" w:sz="8" w:space="0" w:color="auto"/>
              <w:right w:val="single" w:sz="8" w:space="0" w:color="auto"/>
            </w:tcBorders>
            <w:shd w:val="clear" w:color="auto" w:fill="auto"/>
            <w:vAlign w:val="bottom"/>
          </w:tcPr>
          <w:p w14:paraId="11155790"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SZ</w:t>
            </w:r>
          </w:p>
        </w:tc>
      </w:tr>
      <w:tr w:rsidR="00ED098D" w:rsidRPr="006D55C5" w14:paraId="14F377F6" w14:textId="77777777" w:rsidTr="00357E41">
        <w:trPr>
          <w:trHeight w:val="290"/>
        </w:trPr>
        <w:tc>
          <w:tcPr>
            <w:tcW w:w="1120" w:type="dxa"/>
            <w:tcBorders>
              <w:left w:val="single" w:sz="8" w:space="0" w:color="auto"/>
              <w:bottom w:val="single" w:sz="8" w:space="0" w:color="auto"/>
              <w:right w:val="single" w:sz="8" w:space="0" w:color="auto"/>
            </w:tcBorders>
            <w:shd w:val="clear" w:color="auto" w:fill="auto"/>
            <w:vAlign w:val="bottom"/>
          </w:tcPr>
          <w:p w14:paraId="21C909AF" w14:textId="77777777" w:rsidR="00ED098D" w:rsidRPr="006D55C5" w:rsidRDefault="00ED098D" w:rsidP="00357E41">
            <w:pPr>
              <w:spacing w:line="0" w:lineRule="atLeast"/>
              <w:ind w:left="120"/>
              <w:rPr>
                <w:rFonts w:asciiTheme="minorHAnsi" w:hAnsiTheme="minorHAnsi" w:cstheme="minorHAnsi"/>
                <w:sz w:val="22"/>
              </w:rPr>
            </w:pPr>
            <w:r w:rsidRPr="006D55C5">
              <w:rPr>
                <w:rFonts w:asciiTheme="minorHAnsi" w:hAnsiTheme="minorHAnsi" w:cstheme="minorHAnsi"/>
                <w:sz w:val="22"/>
              </w:rPr>
              <w:t>Laos</w:t>
            </w:r>
          </w:p>
        </w:tc>
        <w:tc>
          <w:tcPr>
            <w:tcW w:w="960" w:type="dxa"/>
            <w:tcBorders>
              <w:bottom w:val="single" w:sz="8" w:space="0" w:color="auto"/>
              <w:right w:val="single" w:sz="8" w:space="0" w:color="auto"/>
            </w:tcBorders>
            <w:shd w:val="clear" w:color="auto" w:fill="auto"/>
            <w:vAlign w:val="bottom"/>
          </w:tcPr>
          <w:p w14:paraId="38855352"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LA</w:t>
            </w:r>
          </w:p>
        </w:tc>
        <w:tc>
          <w:tcPr>
            <w:tcW w:w="1900" w:type="dxa"/>
            <w:tcBorders>
              <w:bottom w:val="single" w:sz="8" w:space="0" w:color="auto"/>
              <w:right w:val="single" w:sz="8" w:space="0" w:color="auto"/>
            </w:tcBorders>
            <w:shd w:val="clear" w:color="auto" w:fill="auto"/>
            <w:vAlign w:val="bottom"/>
          </w:tcPr>
          <w:p w14:paraId="6DDA34F9"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Tunisia</w:t>
            </w:r>
          </w:p>
        </w:tc>
        <w:tc>
          <w:tcPr>
            <w:tcW w:w="620" w:type="dxa"/>
            <w:tcBorders>
              <w:bottom w:val="single" w:sz="8" w:space="0" w:color="auto"/>
              <w:right w:val="single" w:sz="8" w:space="0" w:color="auto"/>
            </w:tcBorders>
            <w:shd w:val="clear" w:color="auto" w:fill="auto"/>
            <w:vAlign w:val="bottom"/>
          </w:tcPr>
          <w:p w14:paraId="672F1989"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TN</w:t>
            </w:r>
          </w:p>
        </w:tc>
      </w:tr>
      <w:tr w:rsidR="00ED098D" w:rsidRPr="006D55C5" w14:paraId="5F1407BE" w14:textId="77777777" w:rsidTr="00357E41">
        <w:trPr>
          <w:trHeight w:val="290"/>
        </w:trPr>
        <w:tc>
          <w:tcPr>
            <w:tcW w:w="1120" w:type="dxa"/>
            <w:shd w:val="clear" w:color="auto" w:fill="auto"/>
            <w:vAlign w:val="bottom"/>
          </w:tcPr>
          <w:p w14:paraId="5B4DCE04" w14:textId="77777777" w:rsidR="00ED098D" w:rsidRPr="006D55C5" w:rsidRDefault="00ED098D" w:rsidP="00357E41">
            <w:pPr>
              <w:spacing w:line="0" w:lineRule="atLeast"/>
              <w:rPr>
                <w:rFonts w:asciiTheme="minorHAnsi" w:eastAsia="Times New Roman" w:hAnsiTheme="minorHAnsi" w:cstheme="minorHAnsi"/>
                <w:sz w:val="24"/>
              </w:rPr>
            </w:pPr>
          </w:p>
        </w:tc>
        <w:tc>
          <w:tcPr>
            <w:tcW w:w="960" w:type="dxa"/>
            <w:tcBorders>
              <w:right w:val="single" w:sz="8" w:space="0" w:color="auto"/>
            </w:tcBorders>
            <w:shd w:val="clear" w:color="auto" w:fill="auto"/>
            <w:vAlign w:val="bottom"/>
          </w:tcPr>
          <w:p w14:paraId="52E54B64" w14:textId="77777777" w:rsidR="00ED098D" w:rsidRPr="006D55C5" w:rsidRDefault="00ED098D" w:rsidP="00357E41">
            <w:pPr>
              <w:spacing w:line="0" w:lineRule="atLeast"/>
              <w:rPr>
                <w:rFonts w:asciiTheme="minorHAnsi" w:eastAsia="Times New Roman" w:hAnsiTheme="minorHAnsi" w:cstheme="minorHAnsi"/>
                <w:sz w:val="24"/>
              </w:rPr>
            </w:pPr>
          </w:p>
        </w:tc>
        <w:tc>
          <w:tcPr>
            <w:tcW w:w="1900" w:type="dxa"/>
            <w:tcBorders>
              <w:bottom w:val="single" w:sz="8" w:space="0" w:color="auto"/>
              <w:right w:val="single" w:sz="8" w:space="0" w:color="auto"/>
            </w:tcBorders>
            <w:shd w:val="clear" w:color="auto" w:fill="auto"/>
            <w:vAlign w:val="bottom"/>
          </w:tcPr>
          <w:p w14:paraId="418A104C"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Uganda</w:t>
            </w:r>
          </w:p>
        </w:tc>
        <w:tc>
          <w:tcPr>
            <w:tcW w:w="620" w:type="dxa"/>
            <w:tcBorders>
              <w:bottom w:val="single" w:sz="8" w:space="0" w:color="auto"/>
              <w:right w:val="single" w:sz="8" w:space="0" w:color="auto"/>
            </w:tcBorders>
            <w:shd w:val="clear" w:color="auto" w:fill="auto"/>
            <w:vAlign w:val="bottom"/>
          </w:tcPr>
          <w:p w14:paraId="68A00CB2" w14:textId="77777777" w:rsidR="00ED098D" w:rsidRPr="006D55C5" w:rsidRDefault="00ED098D" w:rsidP="00357E41">
            <w:pPr>
              <w:spacing w:line="0" w:lineRule="atLeast"/>
              <w:ind w:left="100"/>
              <w:rPr>
                <w:rFonts w:asciiTheme="minorHAnsi" w:hAnsiTheme="minorHAnsi" w:cstheme="minorHAnsi"/>
                <w:sz w:val="22"/>
              </w:rPr>
            </w:pPr>
            <w:r w:rsidRPr="006D55C5">
              <w:rPr>
                <w:rFonts w:asciiTheme="minorHAnsi" w:hAnsiTheme="minorHAnsi" w:cstheme="minorHAnsi"/>
                <w:sz w:val="22"/>
              </w:rPr>
              <w:t>UG</w:t>
            </w:r>
          </w:p>
        </w:tc>
      </w:tr>
    </w:tbl>
    <w:p w14:paraId="137BA525" w14:textId="1968992B" w:rsidR="0014775F" w:rsidRPr="006D55C5" w:rsidRDefault="0014775F" w:rsidP="00ED098D">
      <w:pPr>
        <w:pStyle w:val="ListParagraph"/>
        <w:ind w:left="360"/>
        <w:rPr>
          <w:rFonts w:asciiTheme="minorHAnsi" w:hAnsiTheme="minorHAnsi" w:cstheme="minorHAnsi"/>
        </w:rPr>
      </w:pPr>
    </w:p>
    <w:p w14:paraId="7613E20D" w14:textId="02491871" w:rsidR="00D24F54" w:rsidRPr="00BB31EE" w:rsidRDefault="00D24F54" w:rsidP="00BB31EE">
      <w:pPr>
        <w:pStyle w:val="Heading1"/>
      </w:pPr>
      <w:r w:rsidRPr="006D55C5">
        <w:br w:type="page"/>
      </w:r>
      <w:bookmarkStart w:id="56" w:name="_Toc152948358"/>
      <w:r w:rsidR="00B85D64" w:rsidRPr="006D55C5">
        <w:lastRenderedPageBreak/>
        <w:t xml:space="preserve">2 </w:t>
      </w:r>
      <w:r w:rsidRPr="006D55C5">
        <w:t>RISK ASSESSMENT RELATED TO MONEY LAUNDERING AND TERRORISM FINANCING AND COMPANY RISK</w:t>
      </w:r>
      <w:bookmarkEnd w:id="56"/>
    </w:p>
    <w:p w14:paraId="73D3F4B8" w14:textId="77777777" w:rsidR="00D24F54" w:rsidRPr="006D55C5" w:rsidRDefault="00D24F54" w:rsidP="00D24F54">
      <w:pPr>
        <w:spacing w:line="374" w:lineRule="exact"/>
        <w:rPr>
          <w:rFonts w:asciiTheme="minorHAnsi" w:eastAsia="Times New Roman" w:hAnsiTheme="minorHAnsi" w:cstheme="minorHAnsi"/>
        </w:rPr>
      </w:pPr>
    </w:p>
    <w:p w14:paraId="25603B8B" w14:textId="77777777" w:rsidR="00D24F54" w:rsidRPr="00BB31EE" w:rsidRDefault="00D24F54" w:rsidP="00BB31EE">
      <w:pPr>
        <w:pStyle w:val="Heading2"/>
      </w:pPr>
      <w:bookmarkStart w:id="57" w:name="_Toc152948359"/>
      <w:r w:rsidRPr="006D55C5">
        <w:t>1 PURPOSE</w:t>
      </w:r>
      <w:bookmarkEnd w:id="57"/>
    </w:p>
    <w:p w14:paraId="77D91158" w14:textId="77777777" w:rsidR="00D24F54" w:rsidRPr="006D55C5" w:rsidRDefault="00D24F54" w:rsidP="00D24F54">
      <w:pPr>
        <w:spacing w:line="327" w:lineRule="exact"/>
        <w:rPr>
          <w:rFonts w:asciiTheme="minorHAnsi" w:eastAsia="Times New Roman" w:hAnsiTheme="minorHAnsi" w:cstheme="minorHAnsi"/>
        </w:rPr>
      </w:pPr>
    </w:p>
    <w:p w14:paraId="5D7B529B" w14:textId="74D1F1B5" w:rsidR="00D24F54" w:rsidRPr="006D55C5" w:rsidRDefault="00D24F54" w:rsidP="00EF746A">
      <w:pPr>
        <w:pStyle w:val="ListParagraph"/>
        <w:numPr>
          <w:ilvl w:val="1"/>
          <w:numId w:val="39"/>
        </w:num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The purpose of the Risk Assessment and Risk Appetite Procedure is:</w:t>
      </w:r>
    </w:p>
    <w:p w14:paraId="5F1CE50A" w14:textId="77777777" w:rsidR="00D24F54" w:rsidRPr="006D55C5" w:rsidRDefault="00D24F54" w:rsidP="00D24F54">
      <w:pPr>
        <w:spacing w:line="400" w:lineRule="exact"/>
        <w:rPr>
          <w:rFonts w:asciiTheme="minorHAnsi" w:eastAsia="Times New Roman" w:hAnsiTheme="minorHAnsi" w:cstheme="minorHAnsi"/>
        </w:rPr>
      </w:pPr>
    </w:p>
    <w:p w14:paraId="712914A6" w14:textId="3485A381"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I</w:t>
      </w:r>
      <w:r w:rsidR="00D24F54" w:rsidRPr="006F39C3">
        <w:rPr>
          <w:rFonts w:asciiTheme="minorHAnsi" w:eastAsia="Calibri Light" w:hAnsiTheme="minorHAnsi" w:cstheme="minorHAnsi"/>
          <w:sz w:val="22"/>
          <w:szCs w:val="22"/>
        </w:rPr>
        <w:t xml:space="preserve">dentify, assess and </w:t>
      </w:r>
      <w:r w:rsidR="0015573F" w:rsidRPr="006F39C3">
        <w:rPr>
          <w:rFonts w:asciiTheme="minorHAnsi" w:eastAsia="Calibri Light" w:hAnsiTheme="minorHAnsi" w:cstheme="minorHAnsi"/>
          <w:sz w:val="22"/>
          <w:szCs w:val="22"/>
        </w:rPr>
        <w:t>analyse</w:t>
      </w:r>
      <w:r w:rsidR="00D24F54" w:rsidRPr="006F39C3">
        <w:rPr>
          <w:rFonts w:asciiTheme="minorHAnsi" w:eastAsia="Calibri Light" w:hAnsiTheme="minorHAnsi" w:cstheme="minorHAnsi"/>
          <w:sz w:val="22"/>
          <w:szCs w:val="22"/>
        </w:rPr>
        <w:t xml:space="preserve"> the Money Laundering or Terrorist Financing risks related to the Company's </w:t>
      </w:r>
      <w:proofErr w:type="gramStart"/>
      <w:r w:rsidR="00D24F54" w:rsidRPr="006F39C3">
        <w:rPr>
          <w:rFonts w:asciiTheme="minorHAnsi" w:eastAsia="Calibri Light" w:hAnsiTheme="minorHAnsi" w:cstheme="minorHAnsi"/>
          <w:sz w:val="22"/>
          <w:szCs w:val="22"/>
        </w:rPr>
        <w:t>operations;</w:t>
      </w:r>
      <w:proofErr w:type="gramEnd"/>
    </w:p>
    <w:p w14:paraId="2DD73B9E" w14:textId="4DBB2986"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D</w:t>
      </w:r>
      <w:r w:rsidR="00D24F54" w:rsidRPr="006F39C3">
        <w:rPr>
          <w:rFonts w:asciiTheme="minorHAnsi" w:eastAsia="Calibri Light" w:hAnsiTheme="minorHAnsi" w:cstheme="minorHAnsi"/>
          <w:sz w:val="22"/>
          <w:szCs w:val="22"/>
        </w:rPr>
        <w:t xml:space="preserve">etermine the risks related to the </w:t>
      </w:r>
      <w:proofErr w:type="gramStart"/>
      <w:r w:rsidR="00D24F54" w:rsidRPr="006F39C3">
        <w:rPr>
          <w:rFonts w:asciiTheme="minorHAnsi" w:eastAsia="Calibri Light" w:hAnsiTheme="minorHAnsi" w:cstheme="minorHAnsi"/>
          <w:sz w:val="22"/>
          <w:szCs w:val="22"/>
        </w:rPr>
        <w:t>Clients;</w:t>
      </w:r>
      <w:proofErr w:type="gramEnd"/>
    </w:p>
    <w:p w14:paraId="48E96242" w14:textId="775FA252"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I</w:t>
      </w:r>
      <w:r w:rsidR="00D24F54" w:rsidRPr="006F39C3">
        <w:rPr>
          <w:rFonts w:asciiTheme="minorHAnsi" w:eastAsia="Calibri Light" w:hAnsiTheme="minorHAnsi" w:cstheme="minorHAnsi"/>
          <w:sz w:val="22"/>
          <w:szCs w:val="22"/>
        </w:rPr>
        <w:t xml:space="preserve">dentify risks associated with countries or different </w:t>
      </w:r>
      <w:proofErr w:type="gramStart"/>
      <w:r w:rsidR="00D24F54" w:rsidRPr="006F39C3">
        <w:rPr>
          <w:rFonts w:asciiTheme="minorHAnsi" w:eastAsia="Calibri Light" w:hAnsiTheme="minorHAnsi" w:cstheme="minorHAnsi"/>
          <w:sz w:val="22"/>
          <w:szCs w:val="22"/>
        </w:rPr>
        <w:t>jurisdictions;</w:t>
      </w:r>
      <w:proofErr w:type="gramEnd"/>
    </w:p>
    <w:p w14:paraId="00423A01" w14:textId="7439E228"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I</w:t>
      </w:r>
      <w:r w:rsidR="00D24F54" w:rsidRPr="006F39C3">
        <w:rPr>
          <w:rFonts w:asciiTheme="minorHAnsi" w:eastAsia="Calibri Light" w:hAnsiTheme="minorHAnsi" w:cstheme="minorHAnsi"/>
          <w:sz w:val="22"/>
          <w:szCs w:val="22"/>
        </w:rPr>
        <w:t xml:space="preserve">dentify the risks associated with products and </w:t>
      </w:r>
      <w:proofErr w:type="gramStart"/>
      <w:r w:rsidR="00D24F54" w:rsidRPr="006F39C3">
        <w:rPr>
          <w:rFonts w:asciiTheme="minorHAnsi" w:eastAsia="Calibri Light" w:hAnsiTheme="minorHAnsi" w:cstheme="minorHAnsi"/>
          <w:sz w:val="22"/>
          <w:szCs w:val="22"/>
        </w:rPr>
        <w:t>services;</w:t>
      </w:r>
      <w:proofErr w:type="gramEnd"/>
    </w:p>
    <w:p w14:paraId="3380E411" w14:textId="4EFB1E58"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I</w:t>
      </w:r>
      <w:r w:rsidR="00D24F54" w:rsidRPr="006F39C3">
        <w:rPr>
          <w:rFonts w:asciiTheme="minorHAnsi" w:eastAsia="Calibri Light" w:hAnsiTheme="minorHAnsi" w:cstheme="minorHAnsi"/>
          <w:sz w:val="22"/>
          <w:szCs w:val="22"/>
        </w:rPr>
        <w:t xml:space="preserve">dentify the risks associated with communication or channels of </w:t>
      </w:r>
      <w:proofErr w:type="gramStart"/>
      <w:r w:rsidR="00D24F54" w:rsidRPr="006F39C3">
        <w:rPr>
          <w:rFonts w:asciiTheme="minorHAnsi" w:eastAsia="Calibri Light" w:hAnsiTheme="minorHAnsi" w:cstheme="minorHAnsi"/>
          <w:sz w:val="22"/>
          <w:szCs w:val="22"/>
        </w:rPr>
        <w:t>mediation;</w:t>
      </w:r>
      <w:proofErr w:type="gramEnd"/>
    </w:p>
    <w:p w14:paraId="6D7B3F35" w14:textId="6835C7EC"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I</w:t>
      </w:r>
      <w:r w:rsidR="00D24F54" w:rsidRPr="006F39C3">
        <w:rPr>
          <w:rFonts w:asciiTheme="minorHAnsi" w:eastAsia="Calibri Light" w:hAnsiTheme="minorHAnsi" w:cstheme="minorHAnsi"/>
          <w:sz w:val="22"/>
          <w:szCs w:val="22"/>
        </w:rPr>
        <w:t xml:space="preserve">dentify the risks associated with the transmission channels for </w:t>
      </w:r>
      <w:proofErr w:type="gramStart"/>
      <w:r w:rsidR="00D24F54" w:rsidRPr="006F39C3">
        <w:rPr>
          <w:rFonts w:asciiTheme="minorHAnsi" w:eastAsia="Calibri Light" w:hAnsiTheme="minorHAnsi" w:cstheme="minorHAnsi"/>
          <w:sz w:val="22"/>
          <w:szCs w:val="22"/>
        </w:rPr>
        <w:t>transactions;</w:t>
      </w:r>
      <w:proofErr w:type="gramEnd"/>
    </w:p>
    <w:p w14:paraId="0148E3F2" w14:textId="03EA81C1"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E</w:t>
      </w:r>
      <w:r w:rsidR="00D24F54" w:rsidRPr="006F39C3">
        <w:rPr>
          <w:rFonts w:asciiTheme="minorHAnsi" w:eastAsia="Calibri Light" w:hAnsiTheme="minorHAnsi" w:cstheme="minorHAnsi"/>
          <w:sz w:val="22"/>
          <w:szCs w:val="22"/>
        </w:rPr>
        <w:t xml:space="preserve">stablish risk management measures to be </w:t>
      </w:r>
      <w:proofErr w:type="gramStart"/>
      <w:r w:rsidR="00D24F54" w:rsidRPr="006F39C3">
        <w:rPr>
          <w:rFonts w:asciiTheme="minorHAnsi" w:eastAsia="Calibri Light" w:hAnsiTheme="minorHAnsi" w:cstheme="minorHAnsi"/>
          <w:sz w:val="22"/>
          <w:szCs w:val="22"/>
        </w:rPr>
        <w:t>implemented;</w:t>
      </w:r>
      <w:proofErr w:type="gramEnd"/>
    </w:p>
    <w:p w14:paraId="6EC86ADA" w14:textId="4D6DBA06"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D</w:t>
      </w:r>
      <w:r w:rsidR="00D24F54" w:rsidRPr="006F39C3">
        <w:rPr>
          <w:rFonts w:asciiTheme="minorHAnsi" w:eastAsia="Calibri Light" w:hAnsiTheme="minorHAnsi" w:cstheme="minorHAnsi"/>
          <w:sz w:val="22"/>
          <w:szCs w:val="22"/>
        </w:rPr>
        <w:t xml:space="preserve">etermine the levels and types of risks that the Company is prepared to </w:t>
      </w:r>
      <w:proofErr w:type="gramStart"/>
      <w:r w:rsidR="00D24F54" w:rsidRPr="006F39C3">
        <w:rPr>
          <w:rFonts w:asciiTheme="minorHAnsi" w:eastAsia="Calibri Light" w:hAnsiTheme="minorHAnsi" w:cstheme="minorHAnsi"/>
          <w:sz w:val="22"/>
          <w:szCs w:val="22"/>
        </w:rPr>
        <w:t>take;</w:t>
      </w:r>
      <w:proofErr w:type="gramEnd"/>
    </w:p>
    <w:p w14:paraId="19B82CA7" w14:textId="06439B2F" w:rsidR="00D24F54" w:rsidRPr="006F39C3" w:rsidRDefault="00EF746A" w:rsidP="006F39C3">
      <w:pPr>
        <w:pStyle w:val="ListParagraph"/>
        <w:numPr>
          <w:ilvl w:val="0"/>
          <w:numId w:val="29"/>
        </w:numPr>
        <w:spacing w:line="237" w:lineRule="auto"/>
        <w:rPr>
          <w:rFonts w:asciiTheme="minorHAnsi" w:eastAsia="Calibri Light" w:hAnsiTheme="minorHAnsi" w:cstheme="minorHAnsi"/>
          <w:sz w:val="22"/>
          <w:szCs w:val="22"/>
        </w:rPr>
      </w:pPr>
      <w:r w:rsidRPr="006F39C3">
        <w:rPr>
          <w:rFonts w:asciiTheme="minorHAnsi" w:eastAsia="Calibri Light" w:hAnsiTheme="minorHAnsi" w:cstheme="minorHAnsi"/>
          <w:sz w:val="22"/>
          <w:szCs w:val="22"/>
        </w:rPr>
        <w:t>D</w:t>
      </w:r>
      <w:r w:rsidR="00D24F54" w:rsidRPr="006F39C3">
        <w:rPr>
          <w:rFonts w:asciiTheme="minorHAnsi" w:eastAsia="Calibri Light" w:hAnsiTheme="minorHAnsi" w:cstheme="minorHAnsi"/>
          <w:sz w:val="22"/>
          <w:szCs w:val="22"/>
        </w:rPr>
        <w:t>esignate the responsible persons.</w:t>
      </w:r>
    </w:p>
    <w:p w14:paraId="0F513CED" w14:textId="77777777" w:rsidR="00D24F54" w:rsidRPr="006D55C5" w:rsidRDefault="00D24F54" w:rsidP="00D24F54">
      <w:pPr>
        <w:spacing w:line="200" w:lineRule="exact"/>
        <w:rPr>
          <w:rFonts w:asciiTheme="minorHAnsi" w:eastAsia="Times New Roman" w:hAnsiTheme="minorHAnsi" w:cstheme="minorHAnsi"/>
        </w:rPr>
      </w:pPr>
    </w:p>
    <w:p w14:paraId="3A9B1675" w14:textId="77777777" w:rsidR="00D24F54" w:rsidRPr="006D55C5" w:rsidRDefault="00D24F54" w:rsidP="00D24F54">
      <w:pPr>
        <w:spacing w:line="301" w:lineRule="exact"/>
        <w:rPr>
          <w:rFonts w:asciiTheme="minorHAnsi" w:eastAsia="Times New Roman" w:hAnsiTheme="minorHAnsi" w:cstheme="minorHAnsi"/>
        </w:rPr>
      </w:pPr>
    </w:p>
    <w:p w14:paraId="6AB94F7B" w14:textId="77777777" w:rsidR="00D24F54" w:rsidRPr="00BB31EE" w:rsidRDefault="00D24F54" w:rsidP="00BB31EE">
      <w:pPr>
        <w:pStyle w:val="Heading2"/>
      </w:pPr>
      <w:bookmarkStart w:id="58" w:name="_Toc152948360"/>
      <w:r w:rsidRPr="006D55C5">
        <w:t xml:space="preserve">2 </w:t>
      </w:r>
      <w:proofErr w:type="gramStart"/>
      <w:r w:rsidRPr="006D55C5">
        <w:t>RESPONSIBILITY</w:t>
      </w:r>
      <w:bookmarkEnd w:id="58"/>
      <w:proofErr w:type="gramEnd"/>
    </w:p>
    <w:p w14:paraId="622B1EBD" w14:textId="77777777" w:rsidR="00D24F54" w:rsidRPr="006D55C5" w:rsidRDefault="00D24F54" w:rsidP="00D24F54">
      <w:pPr>
        <w:spacing w:line="378" w:lineRule="exact"/>
        <w:rPr>
          <w:rFonts w:asciiTheme="minorHAnsi" w:eastAsia="Times New Roman" w:hAnsiTheme="minorHAnsi" w:cstheme="minorHAnsi"/>
        </w:rPr>
      </w:pPr>
    </w:p>
    <w:p w14:paraId="2B471892" w14:textId="77777777" w:rsidR="00D24F54" w:rsidRPr="006D55C5" w:rsidRDefault="00D24F54" w:rsidP="00D24F54">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2.1 The Management Board is responsible for compliance with the requirements and compliance therewith.</w:t>
      </w:r>
    </w:p>
    <w:p w14:paraId="61865FB2" w14:textId="77777777" w:rsidR="00D24F54" w:rsidRPr="006D55C5" w:rsidRDefault="00D24F54" w:rsidP="00D24F54">
      <w:pPr>
        <w:spacing w:line="349" w:lineRule="exact"/>
        <w:rPr>
          <w:rFonts w:asciiTheme="minorHAnsi" w:eastAsia="Times New Roman" w:hAnsiTheme="minorHAnsi" w:cstheme="minorHAnsi"/>
        </w:rPr>
      </w:pPr>
    </w:p>
    <w:p w14:paraId="7B121484" w14:textId="77777777" w:rsidR="00D24F54" w:rsidRPr="006D55C5" w:rsidRDefault="00D24F54" w:rsidP="00D24F54">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2.2 The procedure is mandatory for all Managers and Employees.</w:t>
      </w:r>
    </w:p>
    <w:p w14:paraId="7FA9F885" w14:textId="77777777" w:rsidR="00D24F54" w:rsidRPr="006D55C5" w:rsidRDefault="00D24F54" w:rsidP="00D24F54">
      <w:pPr>
        <w:spacing w:line="200" w:lineRule="exact"/>
        <w:rPr>
          <w:rFonts w:asciiTheme="minorHAnsi" w:eastAsia="Times New Roman" w:hAnsiTheme="minorHAnsi" w:cstheme="minorHAnsi"/>
        </w:rPr>
      </w:pPr>
    </w:p>
    <w:p w14:paraId="1B1C20E0" w14:textId="77777777" w:rsidR="00D24F54" w:rsidRPr="006D55C5" w:rsidRDefault="00D24F54" w:rsidP="00D24F54">
      <w:pPr>
        <w:spacing w:line="304" w:lineRule="exact"/>
        <w:rPr>
          <w:rFonts w:asciiTheme="minorHAnsi" w:eastAsia="Times New Roman" w:hAnsiTheme="minorHAnsi" w:cstheme="minorHAnsi"/>
        </w:rPr>
      </w:pPr>
    </w:p>
    <w:p w14:paraId="2125ED05" w14:textId="77777777" w:rsidR="00D24F54" w:rsidRPr="00BB31EE" w:rsidRDefault="00D24F54" w:rsidP="00BB31EE">
      <w:pPr>
        <w:pStyle w:val="Heading2"/>
      </w:pPr>
      <w:bookmarkStart w:id="59" w:name="_Toc152948361"/>
      <w:r w:rsidRPr="006D55C5">
        <w:t xml:space="preserve">3 </w:t>
      </w:r>
      <w:proofErr w:type="gramStart"/>
      <w:r w:rsidRPr="006D55C5">
        <w:t>GENERAL</w:t>
      </w:r>
      <w:bookmarkEnd w:id="59"/>
      <w:proofErr w:type="gramEnd"/>
    </w:p>
    <w:p w14:paraId="4702A2C5" w14:textId="77777777" w:rsidR="00D24F54" w:rsidRPr="006D55C5" w:rsidRDefault="00D24F54" w:rsidP="00D24F54">
      <w:pPr>
        <w:spacing w:line="327" w:lineRule="exact"/>
        <w:rPr>
          <w:rFonts w:asciiTheme="minorHAnsi" w:eastAsia="Times New Roman" w:hAnsiTheme="minorHAnsi" w:cstheme="minorHAnsi"/>
        </w:rPr>
      </w:pPr>
    </w:p>
    <w:p w14:paraId="4B2B441F" w14:textId="77777777" w:rsidR="00D24F54" w:rsidRPr="006D55C5" w:rsidRDefault="00D24F54" w:rsidP="00D24F54">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3.1 The Company offers the Clients a virtual currency service.</w:t>
      </w:r>
    </w:p>
    <w:p w14:paraId="55E129F5" w14:textId="77777777" w:rsidR="00D24F54" w:rsidRPr="006D55C5" w:rsidRDefault="00D24F54" w:rsidP="00D24F54">
      <w:pPr>
        <w:spacing w:line="400" w:lineRule="exact"/>
        <w:rPr>
          <w:rFonts w:asciiTheme="minorHAnsi" w:eastAsia="Times New Roman" w:hAnsiTheme="minorHAnsi" w:cstheme="minorHAnsi"/>
        </w:rPr>
      </w:pPr>
    </w:p>
    <w:p w14:paraId="3A138DE5" w14:textId="03E9FC7E" w:rsidR="00D24F54" w:rsidRPr="006D55C5" w:rsidRDefault="00D24F54" w:rsidP="00D24F54">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3.2 The provision of the Service involves various risks and potential losses related to Money Laundering and Terrorist Financing, and the Company must take appropriate measures to identify, assess, </w:t>
      </w:r>
      <w:proofErr w:type="gramStart"/>
      <w:r w:rsidR="00991A60" w:rsidRPr="006D55C5">
        <w:rPr>
          <w:rFonts w:asciiTheme="minorHAnsi" w:eastAsia="Calibri Light" w:hAnsiTheme="minorHAnsi" w:cstheme="minorHAnsi"/>
          <w:sz w:val="22"/>
        </w:rPr>
        <w:t>analyse</w:t>
      </w:r>
      <w:proofErr w:type="gramEnd"/>
      <w:r w:rsidRPr="006D55C5">
        <w:rPr>
          <w:rFonts w:asciiTheme="minorHAnsi" w:eastAsia="Calibri Light" w:hAnsiTheme="minorHAnsi" w:cstheme="minorHAnsi"/>
          <w:sz w:val="22"/>
        </w:rPr>
        <w:t xml:space="preserve"> and mitigate them.</w:t>
      </w:r>
    </w:p>
    <w:p w14:paraId="1B3767A1" w14:textId="77777777" w:rsidR="00D24F54" w:rsidRPr="006D55C5" w:rsidRDefault="00D24F54" w:rsidP="00D24F54">
      <w:pPr>
        <w:spacing w:line="253" w:lineRule="auto"/>
        <w:jc w:val="both"/>
        <w:rPr>
          <w:rFonts w:asciiTheme="minorHAnsi" w:eastAsia="Calibri Light" w:hAnsiTheme="minorHAnsi" w:cstheme="minorHAnsi"/>
          <w:sz w:val="22"/>
        </w:rPr>
        <w:sectPr w:rsidR="00D24F54" w:rsidRPr="006D55C5">
          <w:pgSz w:w="12240" w:h="15840"/>
          <w:pgMar w:top="1440" w:right="1440" w:bottom="454" w:left="1440" w:header="0" w:footer="0" w:gutter="0"/>
          <w:cols w:space="0" w:equalWidth="0">
            <w:col w:w="9360"/>
          </w:cols>
          <w:docGrid w:linePitch="360"/>
        </w:sectPr>
      </w:pPr>
    </w:p>
    <w:bookmarkStart w:id="60" w:name="page74"/>
    <w:bookmarkEnd w:id="60"/>
    <w:p w14:paraId="378F525F" w14:textId="0CA71D56" w:rsidR="00D24F54" w:rsidRPr="006D55C5" w:rsidRDefault="00D24F54" w:rsidP="00D24F54">
      <w:pPr>
        <w:spacing w:line="20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700224" behindDoc="1" locked="0" layoutInCell="1" allowOverlap="1" wp14:anchorId="1F161A89" wp14:editId="53E4D408">
                <wp:simplePos x="0" y="0"/>
                <wp:positionH relativeFrom="page">
                  <wp:posOffset>882650</wp:posOffset>
                </wp:positionH>
                <wp:positionV relativeFrom="page">
                  <wp:posOffset>868680</wp:posOffset>
                </wp:positionV>
                <wp:extent cx="5795645" cy="0"/>
                <wp:effectExtent l="6350" t="11430" r="8255" b="762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4EAFA" id="Straight Connector 43" o:spid="_x0000_s1026" style="position:absolute;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1057D9E9" w14:textId="77777777" w:rsidR="00D24F54" w:rsidRPr="006D55C5" w:rsidRDefault="00D24F54" w:rsidP="00D24F54">
      <w:pPr>
        <w:spacing w:line="333" w:lineRule="exact"/>
        <w:rPr>
          <w:rFonts w:asciiTheme="minorHAnsi" w:eastAsia="Times New Roman" w:hAnsiTheme="minorHAnsi" w:cstheme="minorHAnsi"/>
        </w:rPr>
      </w:pPr>
    </w:p>
    <w:p w14:paraId="154F797E" w14:textId="77777777" w:rsidR="00D24F54" w:rsidRPr="006D55C5" w:rsidRDefault="00D24F54" w:rsidP="00D24F54">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3.3 In compiling the procedure, the specifics of the Service provided by the Company, the legislation applicable to the Company, the Financial Intelligence </w:t>
      </w:r>
      <w:proofErr w:type="gramStart"/>
      <w:r w:rsidRPr="006D55C5">
        <w:rPr>
          <w:rFonts w:asciiTheme="minorHAnsi" w:eastAsia="Calibri Light" w:hAnsiTheme="minorHAnsi" w:cstheme="minorHAnsi"/>
          <w:sz w:val="22"/>
        </w:rPr>
        <w:t>Unit</w:t>
      </w:r>
      <w:proofErr w:type="gramEnd"/>
      <w:r w:rsidRPr="006D55C5">
        <w:rPr>
          <w:rFonts w:asciiTheme="minorHAnsi" w:eastAsia="Calibri Light" w:hAnsiTheme="minorHAnsi" w:cstheme="minorHAnsi"/>
          <w:sz w:val="22"/>
        </w:rPr>
        <w:t xml:space="preserve"> and other instructions applicable to the Company have been taken into account.</w:t>
      </w:r>
    </w:p>
    <w:p w14:paraId="24F492F1" w14:textId="77777777" w:rsidR="00D24F54" w:rsidRPr="006D55C5" w:rsidRDefault="00D24F54" w:rsidP="00D24F54">
      <w:pPr>
        <w:spacing w:line="200" w:lineRule="exact"/>
        <w:rPr>
          <w:rFonts w:asciiTheme="minorHAnsi" w:eastAsia="Times New Roman" w:hAnsiTheme="minorHAnsi" w:cstheme="minorHAnsi"/>
        </w:rPr>
      </w:pPr>
    </w:p>
    <w:p w14:paraId="418E5471" w14:textId="77777777" w:rsidR="00D24F54" w:rsidRPr="006D55C5" w:rsidRDefault="00D24F54" w:rsidP="00D24F54">
      <w:pPr>
        <w:spacing w:line="290" w:lineRule="exact"/>
        <w:rPr>
          <w:rFonts w:asciiTheme="minorHAnsi" w:eastAsia="Times New Roman" w:hAnsiTheme="minorHAnsi" w:cstheme="minorHAnsi"/>
        </w:rPr>
      </w:pPr>
    </w:p>
    <w:p w14:paraId="0C4A4660" w14:textId="77777777" w:rsidR="00D24F54" w:rsidRPr="00BB31EE" w:rsidRDefault="00D24F54" w:rsidP="00BB31EE">
      <w:pPr>
        <w:pStyle w:val="Heading2"/>
      </w:pPr>
      <w:bookmarkStart w:id="61" w:name="_Toc152948362"/>
      <w:r w:rsidRPr="006D55C5">
        <w:t>4 RISKS</w:t>
      </w:r>
      <w:bookmarkEnd w:id="61"/>
    </w:p>
    <w:p w14:paraId="187A83C1" w14:textId="77777777" w:rsidR="00D24F54" w:rsidRPr="006D55C5" w:rsidRDefault="00D24F54" w:rsidP="00D24F54">
      <w:pPr>
        <w:spacing w:line="376" w:lineRule="exact"/>
        <w:rPr>
          <w:rFonts w:asciiTheme="minorHAnsi" w:eastAsia="Times New Roman" w:hAnsiTheme="minorHAnsi" w:cstheme="minorHAnsi"/>
        </w:rPr>
      </w:pPr>
    </w:p>
    <w:p w14:paraId="2F1D4367" w14:textId="77777777" w:rsidR="00D24F54" w:rsidRPr="006D55C5" w:rsidRDefault="00D24F54" w:rsidP="00D24F54">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4.1 Given the nature, scale and complexity of its operations, the Company considers the following risks to be significant and assesses in particular:</w:t>
      </w:r>
    </w:p>
    <w:p w14:paraId="10AF9A6A" w14:textId="77777777" w:rsidR="00D24F54" w:rsidRPr="006D55C5" w:rsidRDefault="00D24F54" w:rsidP="00D24F54">
      <w:pPr>
        <w:spacing w:line="399" w:lineRule="exact"/>
        <w:rPr>
          <w:rFonts w:asciiTheme="minorHAnsi" w:eastAsia="Times New Roman" w:hAnsiTheme="minorHAnsi" w:cstheme="minorHAnsi"/>
        </w:rPr>
      </w:pPr>
    </w:p>
    <w:p w14:paraId="3BC39FBD" w14:textId="23AB91FA" w:rsidR="00D24F54" w:rsidRPr="006D55C5" w:rsidRDefault="00D24F54" w:rsidP="00D24F54">
      <w:pPr>
        <w:spacing w:line="236"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4.1.1 Risk related to the Clients: the risk that a change in the background or </w:t>
      </w:r>
      <w:r w:rsidR="00991A60" w:rsidRPr="006D55C5">
        <w:rPr>
          <w:rFonts w:asciiTheme="minorHAnsi" w:eastAsia="Calibri Light" w:hAnsiTheme="minorHAnsi" w:cstheme="minorHAnsi"/>
          <w:sz w:val="22"/>
        </w:rPr>
        <w:t>behaviour</w:t>
      </w:r>
      <w:r w:rsidRPr="006D55C5">
        <w:rPr>
          <w:rFonts w:asciiTheme="minorHAnsi" w:eastAsia="Calibri Light" w:hAnsiTheme="minorHAnsi" w:cstheme="minorHAnsi"/>
          <w:sz w:val="22"/>
        </w:rPr>
        <w:t xml:space="preserve"> of the Clients will cause a loss or reduce the </w:t>
      </w:r>
      <w:proofErr w:type="gramStart"/>
      <w:r w:rsidRPr="006D55C5">
        <w:rPr>
          <w:rFonts w:asciiTheme="minorHAnsi" w:eastAsia="Calibri Light" w:hAnsiTheme="minorHAnsi" w:cstheme="minorHAnsi"/>
          <w:sz w:val="22"/>
        </w:rPr>
        <w:t>income;</w:t>
      </w:r>
      <w:proofErr w:type="gramEnd"/>
    </w:p>
    <w:p w14:paraId="5AD3D739" w14:textId="77777777" w:rsidR="00D24F54" w:rsidRPr="006D55C5" w:rsidRDefault="00D24F54" w:rsidP="00D24F54">
      <w:pPr>
        <w:spacing w:line="398" w:lineRule="exact"/>
        <w:rPr>
          <w:rFonts w:asciiTheme="minorHAnsi" w:eastAsia="Times New Roman" w:hAnsiTheme="minorHAnsi" w:cstheme="minorHAnsi"/>
        </w:rPr>
      </w:pPr>
    </w:p>
    <w:p w14:paraId="0BF47D14" w14:textId="77777777" w:rsidR="00D24F54" w:rsidRPr="006D55C5" w:rsidRDefault="00D24F54" w:rsidP="00D24F54">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4.1.2 Country or Jurisdictional Risk: The risk that an increase in the Corruption Perception Index of the Clients' countries of origin and destination, the risk of terrorism and drug trafficking, or the imposition of international financial sanctions will expose reputational and legal risks and reduce projected </w:t>
      </w:r>
      <w:proofErr w:type="gramStart"/>
      <w:r w:rsidRPr="006D55C5">
        <w:rPr>
          <w:rFonts w:asciiTheme="minorHAnsi" w:eastAsia="Calibri Light" w:hAnsiTheme="minorHAnsi" w:cstheme="minorHAnsi"/>
          <w:sz w:val="22"/>
        </w:rPr>
        <w:t>revenue;</w:t>
      </w:r>
      <w:proofErr w:type="gramEnd"/>
    </w:p>
    <w:p w14:paraId="3D6F13CD" w14:textId="77777777" w:rsidR="00D24F54" w:rsidRPr="006D55C5" w:rsidRDefault="00D24F54" w:rsidP="00D24F54">
      <w:pPr>
        <w:spacing w:line="377" w:lineRule="exact"/>
        <w:rPr>
          <w:rFonts w:asciiTheme="minorHAnsi" w:eastAsia="Times New Roman" w:hAnsiTheme="minorHAnsi" w:cstheme="minorHAnsi"/>
        </w:rPr>
      </w:pPr>
    </w:p>
    <w:p w14:paraId="69576767" w14:textId="77777777" w:rsidR="00D24F54" w:rsidRPr="006D55C5" w:rsidRDefault="00D24F54" w:rsidP="00D24F54">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4.1.3 Product-Related Risk: The risk that the Service provided will be used in the Money Laundering and Deployment phases of the Money Laundering Cycle or in the Financing of Terrorism. This carries reputational and legal risks.</w:t>
      </w:r>
    </w:p>
    <w:p w14:paraId="5926C2A4" w14:textId="77777777" w:rsidR="00D24F54" w:rsidRPr="006D55C5" w:rsidRDefault="00D24F54" w:rsidP="00D24F54">
      <w:pPr>
        <w:spacing w:line="385" w:lineRule="exact"/>
        <w:rPr>
          <w:rFonts w:asciiTheme="minorHAnsi" w:eastAsia="Times New Roman" w:hAnsiTheme="minorHAnsi" w:cstheme="minorHAnsi"/>
        </w:rPr>
      </w:pPr>
    </w:p>
    <w:p w14:paraId="3F0600D1" w14:textId="77777777" w:rsidR="00D24F54" w:rsidRPr="006D55C5" w:rsidRDefault="00D24F54" w:rsidP="00D24F54">
      <w:pPr>
        <w:spacing w:line="261"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4.1.4 Channel risk: the risk that an electronic solution for the provision of a service or persons associated with the Company will use professional inside information to enable Money Laundering or Terrorist Financing. This carries the risk of loss of reputation, legal, planned income, </w:t>
      </w:r>
      <w:proofErr w:type="gramStart"/>
      <w:r w:rsidRPr="006D55C5">
        <w:rPr>
          <w:rFonts w:asciiTheme="minorHAnsi" w:eastAsia="Calibri Light" w:hAnsiTheme="minorHAnsi" w:cstheme="minorHAnsi"/>
          <w:sz w:val="22"/>
        </w:rPr>
        <w:t>capital</w:t>
      </w:r>
      <w:proofErr w:type="gramEnd"/>
      <w:r w:rsidRPr="006D55C5">
        <w:rPr>
          <w:rFonts w:asciiTheme="minorHAnsi" w:eastAsia="Calibri Light" w:hAnsiTheme="minorHAnsi" w:cstheme="minorHAnsi"/>
          <w:sz w:val="22"/>
        </w:rPr>
        <w:t xml:space="preserve"> or the Company's license.</w:t>
      </w:r>
    </w:p>
    <w:p w14:paraId="746477D1" w14:textId="77777777" w:rsidR="00D24F54" w:rsidRPr="006D55C5" w:rsidRDefault="00D24F54" w:rsidP="00D24F54">
      <w:pPr>
        <w:spacing w:line="200" w:lineRule="exact"/>
        <w:rPr>
          <w:rFonts w:asciiTheme="minorHAnsi" w:eastAsia="Times New Roman" w:hAnsiTheme="minorHAnsi" w:cstheme="minorHAnsi"/>
        </w:rPr>
      </w:pPr>
    </w:p>
    <w:p w14:paraId="4D558D6D" w14:textId="77777777" w:rsidR="00D24F54" w:rsidRPr="006D55C5" w:rsidRDefault="00D24F54" w:rsidP="00D24F54">
      <w:pPr>
        <w:spacing w:line="281" w:lineRule="exact"/>
        <w:rPr>
          <w:rFonts w:asciiTheme="minorHAnsi" w:eastAsia="Times New Roman" w:hAnsiTheme="minorHAnsi" w:cstheme="minorHAnsi"/>
        </w:rPr>
      </w:pPr>
    </w:p>
    <w:p w14:paraId="661F7C37" w14:textId="77777777" w:rsidR="00D24F54" w:rsidRPr="006D55C5" w:rsidRDefault="00D24F54" w:rsidP="00D24F54">
      <w:pPr>
        <w:spacing w:line="0" w:lineRule="atLeast"/>
        <w:ind w:left="360"/>
        <w:rPr>
          <w:rFonts w:asciiTheme="minorHAnsi" w:eastAsia="Candara" w:hAnsiTheme="minorHAnsi" w:cstheme="minorHAnsi"/>
          <w:b/>
          <w:sz w:val="24"/>
        </w:rPr>
      </w:pPr>
      <w:r w:rsidRPr="006D55C5">
        <w:rPr>
          <w:rFonts w:asciiTheme="minorHAnsi" w:eastAsia="Candara" w:hAnsiTheme="minorHAnsi" w:cstheme="minorHAnsi"/>
          <w:b/>
          <w:sz w:val="24"/>
        </w:rPr>
        <w:t>5 RISK ANALYSIS</w:t>
      </w:r>
    </w:p>
    <w:p w14:paraId="60ED4037" w14:textId="77777777" w:rsidR="00D24F54" w:rsidRPr="006D55C5" w:rsidRDefault="00D24F54" w:rsidP="00D24F54">
      <w:pPr>
        <w:spacing w:line="378" w:lineRule="exact"/>
        <w:rPr>
          <w:rFonts w:asciiTheme="minorHAnsi" w:eastAsia="Times New Roman" w:hAnsiTheme="minorHAnsi" w:cstheme="minorHAnsi"/>
        </w:rPr>
      </w:pPr>
    </w:p>
    <w:p w14:paraId="08C56FF3" w14:textId="12641208" w:rsidR="00D24F54" w:rsidRPr="006D55C5" w:rsidRDefault="00D24F54" w:rsidP="00D24F54">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5.1 The Company regularly </w:t>
      </w:r>
      <w:r w:rsidR="00991A60" w:rsidRPr="006D55C5">
        <w:rPr>
          <w:rFonts w:asciiTheme="minorHAnsi" w:eastAsia="Calibri Light" w:hAnsiTheme="minorHAnsi" w:cstheme="minorHAnsi"/>
          <w:sz w:val="22"/>
        </w:rPr>
        <w:t>analyses</w:t>
      </w:r>
      <w:r w:rsidRPr="006D55C5">
        <w:rPr>
          <w:rFonts w:asciiTheme="minorHAnsi" w:eastAsia="Calibri Light" w:hAnsiTheme="minorHAnsi" w:cstheme="minorHAnsi"/>
          <w:sz w:val="22"/>
        </w:rPr>
        <w:t xml:space="preserve"> and evaluates various possible risk scenarios arising from internal and external risk factors in its operations and in the development of its business strategy.</w:t>
      </w:r>
    </w:p>
    <w:p w14:paraId="19647B52" w14:textId="77777777" w:rsidR="00D24F54" w:rsidRPr="006D55C5" w:rsidRDefault="00D24F54" w:rsidP="00D24F54">
      <w:pPr>
        <w:spacing w:line="200" w:lineRule="exact"/>
        <w:rPr>
          <w:rFonts w:asciiTheme="minorHAnsi" w:eastAsia="Times New Roman" w:hAnsiTheme="minorHAnsi" w:cstheme="minorHAnsi"/>
        </w:rPr>
      </w:pPr>
    </w:p>
    <w:p w14:paraId="3EDBBB8D" w14:textId="77777777" w:rsidR="00D24F54" w:rsidRPr="006D55C5" w:rsidRDefault="00D24F54" w:rsidP="00D24F54">
      <w:pPr>
        <w:spacing w:line="201" w:lineRule="exact"/>
        <w:rPr>
          <w:rFonts w:asciiTheme="minorHAnsi" w:eastAsia="Times New Roman" w:hAnsiTheme="minorHAnsi" w:cstheme="minorHAnsi"/>
        </w:rPr>
      </w:pPr>
    </w:p>
    <w:p w14:paraId="0EB6E3FF" w14:textId="77777777" w:rsidR="00D24F54" w:rsidRPr="006D55C5" w:rsidRDefault="00D24F54" w:rsidP="00D24F54">
      <w:pPr>
        <w:spacing w:line="271" w:lineRule="auto"/>
        <w:jc w:val="both"/>
        <w:rPr>
          <w:rFonts w:asciiTheme="minorHAnsi" w:eastAsia="Calibri Light" w:hAnsiTheme="minorHAnsi" w:cstheme="minorHAnsi"/>
          <w:sz w:val="21"/>
        </w:rPr>
      </w:pPr>
      <w:r w:rsidRPr="006D55C5">
        <w:rPr>
          <w:rFonts w:asciiTheme="minorHAnsi" w:eastAsia="Calibri Light" w:hAnsiTheme="minorHAnsi" w:cstheme="minorHAnsi"/>
          <w:sz w:val="21"/>
        </w:rPr>
        <w:t>5.2 The Management Board has approved the Notes to the Internal Rules, which set out the Risk Assessment and Risk Appetite related to the Company's Money Laundering and Terrorist Financing (Note 4. Quan2um OÜ Risk Assessment and Risk Appetite related to Money Laundering and Terrorism Financing)</w:t>
      </w:r>
    </w:p>
    <w:p w14:paraId="195563F6" w14:textId="77777777" w:rsidR="00D24F54" w:rsidRPr="006D55C5" w:rsidRDefault="00D24F54" w:rsidP="00D24F54">
      <w:pPr>
        <w:spacing w:line="365" w:lineRule="exact"/>
        <w:rPr>
          <w:rFonts w:asciiTheme="minorHAnsi" w:eastAsia="Times New Roman" w:hAnsiTheme="minorHAnsi" w:cstheme="minorHAnsi"/>
        </w:rPr>
      </w:pPr>
    </w:p>
    <w:p w14:paraId="7BE8A24A" w14:textId="77777777" w:rsidR="00D24F54" w:rsidRPr="006D55C5" w:rsidRDefault="00D24F54" w:rsidP="00D24F54">
      <w:pPr>
        <w:spacing w:line="261"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5.3 In the course of the risk analysis of the main business processes of the company, the risks mapped in cooperation with the Management Board, the Employees and, if necessary, the internal auditor are assessed. Particular attention will be paid to the risk related to Terrorist Financing, which in the opinion of the Company is considerably high in the provision of the Service.</w:t>
      </w:r>
    </w:p>
    <w:p w14:paraId="26A6ED7E" w14:textId="77777777" w:rsidR="00D24F54" w:rsidRPr="006D55C5" w:rsidRDefault="00D24F54" w:rsidP="00D24F54">
      <w:pPr>
        <w:spacing w:line="261" w:lineRule="auto"/>
        <w:jc w:val="both"/>
        <w:rPr>
          <w:rFonts w:asciiTheme="minorHAnsi" w:eastAsia="Calibri Light" w:hAnsiTheme="minorHAnsi" w:cstheme="minorHAnsi"/>
          <w:sz w:val="22"/>
        </w:rPr>
        <w:sectPr w:rsidR="00D24F54" w:rsidRPr="006D55C5">
          <w:pgSz w:w="12240" w:h="15840"/>
          <w:pgMar w:top="1440" w:right="1440" w:bottom="612" w:left="1440" w:header="0" w:footer="0" w:gutter="0"/>
          <w:cols w:space="0" w:equalWidth="0">
            <w:col w:w="9360"/>
          </w:cols>
          <w:docGrid w:linePitch="360"/>
        </w:sectPr>
      </w:pPr>
    </w:p>
    <w:bookmarkStart w:id="62" w:name="page75"/>
    <w:bookmarkEnd w:id="62"/>
    <w:p w14:paraId="6CF1B0F2" w14:textId="1B0B33C0" w:rsidR="00D24F54" w:rsidRPr="006D55C5" w:rsidRDefault="00D24F54" w:rsidP="00D24F54">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701248" behindDoc="1" locked="0" layoutInCell="1" allowOverlap="1" wp14:anchorId="2E04C380" wp14:editId="39B2CA64">
                <wp:simplePos x="0" y="0"/>
                <wp:positionH relativeFrom="page">
                  <wp:posOffset>882650</wp:posOffset>
                </wp:positionH>
                <wp:positionV relativeFrom="page">
                  <wp:posOffset>868680</wp:posOffset>
                </wp:positionV>
                <wp:extent cx="5795645" cy="0"/>
                <wp:effectExtent l="6350" t="11430" r="8255" b="762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A2643" id="Straight Connector 42" o:spid="_x0000_s1026" style="position:absolute;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0F1E1A45" w14:textId="77777777" w:rsidR="00D24F54" w:rsidRPr="006D55C5" w:rsidRDefault="00D24F54" w:rsidP="00D24F54">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5.4 The Management Board, the Contact Person and, if necessary, the internal auditor shall assess both actual and potential risks, collect relevant information and seek opportunities to implement the conclusions reached during the risk analysis.</w:t>
      </w:r>
    </w:p>
    <w:p w14:paraId="10E28157" w14:textId="77777777" w:rsidR="00D24F54" w:rsidRPr="006D55C5" w:rsidRDefault="00D24F54" w:rsidP="00D24F54">
      <w:pPr>
        <w:spacing w:line="200" w:lineRule="exact"/>
        <w:rPr>
          <w:rFonts w:asciiTheme="minorHAnsi" w:eastAsia="Times New Roman" w:hAnsiTheme="minorHAnsi" w:cstheme="minorHAnsi"/>
        </w:rPr>
      </w:pPr>
    </w:p>
    <w:p w14:paraId="01EA6E04" w14:textId="77777777" w:rsidR="00D24F54" w:rsidRPr="006D55C5" w:rsidRDefault="00D24F54" w:rsidP="00D24F54">
      <w:pPr>
        <w:spacing w:line="288" w:lineRule="exact"/>
        <w:rPr>
          <w:rFonts w:asciiTheme="minorHAnsi" w:eastAsia="Times New Roman" w:hAnsiTheme="minorHAnsi" w:cstheme="minorHAnsi"/>
        </w:rPr>
      </w:pPr>
    </w:p>
    <w:p w14:paraId="198B4F4B" w14:textId="77777777" w:rsidR="00D24F54" w:rsidRPr="00BB31EE" w:rsidRDefault="00D24F54" w:rsidP="00BB31EE">
      <w:pPr>
        <w:pStyle w:val="Heading2"/>
      </w:pPr>
      <w:bookmarkStart w:id="63" w:name="_Toc152948363"/>
      <w:r w:rsidRPr="006D55C5">
        <w:t>6 RISK ASSESSMENT</w:t>
      </w:r>
      <w:bookmarkEnd w:id="63"/>
    </w:p>
    <w:p w14:paraId="106DC0CD" w14:textId="77777777" w:rsidR="00D24F54" w:rsidRPr="006D55C5" w:rsidRDefault="00D24F54" w:rsidP="00D24F54">
      <w:pPr>
        <w:spacing w:line="329" w:lineRule="exact"/>
        <w:rPr>
          <w:rFonts w:asciiTheme="minorHAnsi" w:eastAsia="Times New Roman" w:hAnsiTheme="minorHAnsi" w:cstheme="minorHAnsi"/>
        </w:rPr>
      </w:pPr>
    </w:p>
    <w:p w14:paraId="5D8A26B4" w14:textId="77777777" w:rsidR="00D24F54" w:rsidRPr="006D55C5" w:rsidRDefault="00D24F54" w:rsidP="00D24F54">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6.1 The likelihood and frequency of money laundering and terrorist financing risk is assessed as follows:</w:t>
      </w:r>
    </w:p>
    <w:p w14:paraId="17FBA401" w14:textId="77777777" w:rsidR="00D24F54" w:rsidRPr="006D55C5" w:rsidRDefault="00D24F54" w:rsidP="00D24F54">
      <w:pPr>
        <w:spacing w:line="336" w:lineRule="exact"/>
        <w:rPr>
          <w:rFonts w:asciiTheme="minorHAnsi" w:eastAsia="Times New Roman" w:hAnsiTheme="minorHAnsi" w:cstheme="minorHAnsi"/>
        </w:rPr>
      </w:pPr>
    </w:p>
    <w:tbl>
      <w:tblPr>
        <w:tblW w:w="0" w:type="auto"/>
        <w:tblInd w:w="1110" w:type="dxa"/>
        <w:tblLayout w:type="fixed"/>
        <w:tblCellMar>
          <w:left w:w="0" w:type="dxa"/>
          <w:right w:w="0" w:type="dxa"/>
        </w:tblCellMar>
        <w:tblLook w:val="0000" w:firstRow="0" w:lastRow="0" w:firstColumn="0" w:lastColumn="0" w:noHBand="0" w:noVBand="0"/>
      </w:tblPr>
      <w:tblGrid>
        <w:gridCol w:w="1440"/>
        <w:gridCol w:w="3960"/>
        <w:gridCol w:w="1880"/>
      </w:tblGrid>
      <w:tr w:rsidR="00D24F54" w:rsidRPr="006D55C5" w14:paraId="34C0CD85" w14:textId="77777777" w:rsidTr="00D54CC9">
        <w:trPr>
          <w:trHeight w:val="246"/>
        </w:trPr>
        <w:tc>
          <w:tcPr>
            <w:tcW w:w="1440" w:type="dxa"/>
            <w:tcBorders>
              <w:top w:val="single" w:sz="8" w:space="0" w:color="auto"/>
              <w:left w:val="single" w:sz="8" w:space="0" w:color="auto"/>
              <w:right w:val="single" w:sz="8" w:space="0" w:color="auto"/>
            </w:tcBorders>
            <w:shd w:val="clear" w:color="auto" w:fill="auto"/>
            <w:vAlign w:val="bottom"/>
          </w:tcPr>
          <w:p w14:paraId="2BCF8152" w14:textId="77777777" w:rsidR="00D24F54" w:rsidRPr="006D55C5" w:rsidRDefault="00D24F54" w:rsidP="00D54CC9">
            <w:pPr>
              <w:spacing w:line="246" w:lineRule="exact"/>
              <w:ind w:left="200"/>
              <w:rPr>
                <w:rFonts w:asciiTheme="minorHAnsi" w:eastAsia="Calibri Light" w:hAnsiTheme="minorHAnsi" w:cstheme="minorHAnsi"/>
                <w:b/>
                <w:sz w:val="22"/>
              </w:rPr>
            </w:pPr>
            <w:r w:rsidRPr="006D55C5">
              <w:rPr>
                <w:rFonts w:asciiTheme="minorHAnsi" w:eastAsia="Calibri Light" w:hAnsiTheme="minorHAnsi" w:cstheme="minorHAnsi"/>
                <w:b/>
                <w:sz w:val="22"/>
              </w:rPr>
              <w:t>Probability</w:t>
            </w:r>
          </w:p>
        </w:tc>
        <w:tc>
          <w:tcPr>
            <w:tcW w:w="3960" w:type="dxa"/>
            <w:tcBorders>
              <w:top w:val="single" w:sz="8" w:space="0" w:color="auto"/>
              <w:right w:val="single" w:sz="8" w:space="0" w:color="auto"/>
            </w:tcBorders>
            <w:shd w:val="clear" w:color="auto" w:fill="auto"/>
            <w:vAlign w:val="bottom"/>
          </w:tcPr>
          <w:p w14:paraId="52A10127" w14:textId="77777777" w:rsidR="00D24F54" w:rsidRPr="006D55C5" w:rsidRDefault="00D24F54" w:rsidP="00D54CC9">
            <w:pPr>
              <w:spacing w:line="246" w:lineRule="exact"/>
              <w:ind w:left="1420"/>
              <w:rPr>
                <w:rFonts w:asciiTheme="minorHAnsi" w:eastAsia="Calibri Light" w:hAnsiTheme="minorHAnsi" w:cstheme="minorHAnsi"/>
                <w:b/>
                <w:sz w:val="22"/>
              </w:rPr>
            </w:pPr>
            <w:r w:rsidRPr="006D55C5">
              <w:rPr>
                <w:rFonts w:asciiTheme="minorHAnsi" w:eastAsia="Calibri Light" w:hAnsiTheme="minorHAnsi" w:cstheme="minorHAnsi"/>
                <w:b/>
                <w:sz w:val="22"/>
              </w:rPr>
              <w:t>Frequency</w:t>
            </w:r>
          </w:p>
        </w:tc>
        <w:tc>
          <w:tcPr>
            <w:tcW w:w="1880" w:type="dxa"/>
            <w:tcBorders>
              <w:top w:val="single" w:sz="8" w:space="0" w:color="auto"/>
              <w:right w:val="single" w:sz="8" w:space="0" w:color="auto"/>
            </w:tcBorders>
            <w:shd w:val="clear" w:color="auto" w:fill="auto"/>
            <w:vAlign w:val="bottom"/>
          </w:tcPr>
          <w:p w14:paraId="05B61142" w14:textId="77777777" w:rsidR="00D24F54" w:rsidRPr="006D55C5" w:rsidRDefault="00D24F54" w:rsidP="00D54CC9">
            <w:pPr>
              <w:spacing w:line="246" w:lineRule="exact"/>
              <w:ind w:left="660"/>
              <w:rPr>
                <w:rFonts w:asciiTheme="minorHAnsi" w:eastAsia="Calibri Light" w:hAnsiTheme="minorHAnsi" w:cstheme="minorHAnsi"/>
                <w:b/>
                <w:sz w:val="22"/>
              </w:rPr>
            </w:pPr>
            <w:r w:rsidRPr="006D55C5">
              <w:rPr>
                <w:rFonts w:asciiTheme="minorHAnsi" w:eastAsia="Calibri Light" w:hAnsiTheme="minorHAnsi" w:cstheme="minorHAnsi"/>
                <w:b/>
                <w:sz w:val="22"/>
              </w:rPr>
              <w:t>Level</w:t>
            </w:r>
          </w:p>
        </w:tc>
      </w:tr>
      <w:tr w:rsidR="00D24F54" w:rsidRPr="006D55C5" w14:paraId="0B45290E" w14:textId="77777777" w:rsidTr="00D54CC9">
        <w:trPr>
          <w:trHeight w:val="217"/>
        </w:trPr>
        <w:tc>
          <w:tcPr>
            <w:tcW w:w="1440" w:type="dxa"/>
            <w:tcBorders>
              <w:left w:val="single" w:sz="8" w:space="0" w:color="auto"/>
              <w:bottom w:val="single" w:sz="8" w:space="0" w:color="auto"/>
              <w:right w:val="single" w:sz="8" w:space="0" w:color="auto"/>
            </w:tcBorders>
            <w:shd w:val="clear" w:color="auto" w:fill="auto"/>
            <w:vAlign w:val="bottom"/>
          </w:tcPr>
          <w:p w14:paraId="6399382A" w14:textId="77777777" w:rsidR="00D24F54" w:rsidRPr="006D55C5" w:rsidRDefault="00D24F54" w:rsidP="00D54CC9">
            <w:pPr>
              <w:spacing w:line="0" w:lineRule="atLeast"/>
              <w:rPr>
                <w:rFonts w:asciiTheme="minorHAnsi" w:eastAsia="Times New Roman" w:hAnsiTheme="minorHAnsi" w:cstheme="minorHAnsi"/>
                <w:sz w:val="18"/>
              </w:rPr>
            </w:pPr>
          </w:p>
        </w:tc>
        <w:tc>
          <w:tcPr>
            <w:tcW w:w="3960" w:type="dxa"/>
            <w:tcBorders>
              <w:bottom w:val="single" w:sz="8" w:space="0" w:color="auto"/>
              <w:right w:val="single" w:sz="8" w:space="0" w:color="auto"/>
            </w:tcBorders>
            <w:shd w:val="clear" w:color="auto" w:fill="auto"/>
            <w:vAlign w:val="bottom"/>
          </w:tcPr>
          <w:p w14:paraId="080C7CBA" w14:textId="77777777" w:rsidR="00D24F54" w:rsidRPr="006D55C5" w:rsidRDefault="00D24F54" w:rsidP="00D54CC9">
            <w:pPr>
              <w:spacing w:line="0" w:lineRule="atLeast"/>
              <w:rPr>
                <w:rFonts w:asciiTheme="minorHAnsi" w:eastAsia="Times New Roman" w:hAnsiTheme="minorHAnsi" w:cstheme="minorHAnsi"/>
                <w:sz w:val="18"/>
              </w:rPr>
            </w:pPr>
          </w:p>
        </w:tc>
        <w:tc>
          <w:tcPr>
            <w:tcW w:w="1880" w:type="dxa"/>
            <w:tcBorders>
              <w:bottom w:val="single" w:sz="8" w:space="0" w:color="auto"/>
              <w:right w:val="single" w:sz="8" w:space="0" w:color="auto"/>
            </w:tcBorders>
            <w:shd w:val="clear" w:color="auto" w:fill="auto"/>
            <w:vAlign w:val="bottom"/>
          </w:tcPr>
          <w:p w14:paraId="62199A66" w14:textId="77777777" w:rsidR="00D24F54" w:rsidRPr="006D55C5" w:rsidRDefault="00D24F54" w:rsidP="00D54CC9">
            <w:pPr>
              <w:spacing w:line="0" w:lineRule="atLeast"/>
              <w:rPr>
                <w:rFonts w:asciiTheme="minorHAnsi" w:eastAsia="Times New Roman" w:hAnsiTheme="minorHAnsi" w:cstheme="minorHAnsi"/>
                <w:sz w:val="18"/>
              </w:rPr>
            </w:pPr>
          </w:p>
        </w:tc>
      </w:tr>
      <w:tr w:rsidR="00D24F54" w:rsidRPr="006D55C5" w14:paraId="1D4A8EA9" w14:textId="77777777" w:rsidTr="00D54CC9">
        <w:trPr>
          <w:trHeight w:val="253"/>
        </w:trPr>
        <w:tc>
          <w:tcPr>
            <w:tcW w:w="1440" w:type="dxa"/>
            <w:tcBorders>
              <w:left w:val="single" w:sz="8" w:space="0" w:color="auto"/>
              <w:right w:val="single" w:sz="8" w:space="0" w:color="auto"/>
            </w:tcBorders>
            <w:shd w:val="clear" w:color="auto" w:fill="auto"/>
            <w:vAlign w:val="bottom"/>
          </w:tcPr>
          <w:p w14:paraId="7744A412" w14:textId="77777777" w:rsidR="00D24F54" w:rsidRPr="006D55C5" w:rsidRDefault="00D24F54" w:rsidP="00D54CC9">
            <w:pPr>
              <w:spacing w:line="253" w:lineRule="exact"/>
              <w:ind w:left="120"/>
              <w:rPr>
                <w:rFonts w:asciiTheme="minorHAnsi" w:eastAsia="Calibri Light" w:hAnsiTheme="minorHAnsi" w:cstheme="minorHAnsi"/>
                <w:sz w:val="22"/>
              </w:rPr>
            </w:pPr>
            <w:r w:rsidRPr="006D55C5">
              <w:rPr>
                <w:rFonts w:asciiTheme="minorHAnsi" w:eastAsia="Calibri Light" w:hAnsiTheme="minorHAnsi" w:cstheme="minorHAnsi"/>
                <w:sz w:val="22"/>
              </w:rPr>
              <w:t>&lt;5%</w:t>
            </w:r>
          </w:p>
        </w:tc>
        <w:tc>
          <w:tcPr>
            <w:tcW w:w="3960" w:type="dxa"/>
            <w:tcBorders>
              <w:right w:val="single" w:sz="8" w:space="0" w:color="auto"/>
            </w:tcBorders>
            <w:shd w:val="clear" w:color="auto" w:fill="auto"/>
            <w:vAlign w:val="bottom"/>
          </w:tcPr>
          <w:p w14:paraId="1F574A44" w14:textId="77777777" w:rsidR="00D24F54" w:rsidRPr="006D55C5" w:rsidRDefault="00D24F54" w:rsidP="00D54CC9">
            <w:pPr>
              <w:spacing w:line="253"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One case in the period of 3 years</w:t>
            </w:r>
          </w:p>
        </w:tc>
        <w:tc>
          <w:tcPr>
            <w:tcW w:w="1880" w:type="dxa"/>
            <w:tcBorders>
              <w:right w:val="single" w:sz="8" w:space="0" w:color="auto"/>
            </w:tcBorders>
            <w:shd w:val="clear" w:color="auto" w:fill="auto"/>
            <w:vAlign w:val="bottom"/>
          </w:tcPr>
          <w:p w14:paraId="72C8D2C4" w14:textId="77777777" w:rsidR="00D24F54" w:rsidRPr="006D55C5" w:rsidRDefault="00D24F54" w:rsidP="00D54CC9">
            <w:pPr>
              <w:spacing w:line="253"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Very low</w:t>
            </w:r>
          </w:p>
        </w:tc>
      </w:tr>
      <w:tr w:rsidR="00D24F54" w:rsidRPr="006D55C5" w14:paraId="7DBDBE46" w14:textId="77777777" w:rsidTr="00D54CC9">
        <w:trPr>
          <w:trHeight w:val="191"/>
        </w:trPr>
        <w:tc>
          <w:tcPr>
            <w:tcW w:w="1440" w:type="dxa"/>
            <w:tcBorders>
              <w:left w:val="single" w:sz="8" w:space="0" w:color="auto"/>
              <w:bottom w:val="single" w:sz="8" w:space="0" w:color="auto"/>
              <w:right w:val="single" w:sz="8" w:space="0" w:color="auto"/>
            </w:tcBorders>
            <w:shd w:val="clear" w:color="auto" w:fill="auto"/>
            <w:vAlign w:val="bottom"/>
          </w:tcPr>
          <w:p w14:paraId="504F9AC6" w14:textId="77777777" w:rsidR="00D24F54" w:rsidRPr="006D55C5" w:rsidRDefault="00D24F54" w:rsidP="00D54CC9">
            <w:pPr>
              <w:spacing w:line="0" w:lineRule="atLeast"/>
              <w:rPr>
                <w:rFonts w:asciiTheme="minorHAnsi" w:eastAsia="Times New Roman" w:hAnsiTheme="minorHAnsi" w:cstheme="minorHAnsi"/>
                <w:sz w:val="16"/>
              </w:rPr>
            </w:pPr>
          </w:p>
        </w:tc>
        <w:tc>
          <w:tcPr>
            <w:tcW w:w="3960" w:type="dxa"/>
            <w:tcBorders>
              <w:bottom w:val="single" w:sz="8" w:space="0" w:color="auto"/>
              <w:right w:val="single" w:sz="8" w:space="0" w:color="auto"/>
            </w:tcBorders>
            <w:shd w:val="clear" w:color="auto" w:fill="auto"/>
            <w:vAlign w:val="bottom"/>
          </w:tcPr>
          <w:p w14:paraId="18F16C4F" w14:textId="77777777" w:rsidR="00D24F54" w:rsidRPr="006D55C5" w:rsidRDefault="00D24F54" w:rsidP="00D54CC9">
            <w:pPr>
              <w:spacing w:line="0" w:lineRule="atLeast"/>
              <w:rPr>
                <w:rFonts w:asciiTheme="minorHAnsi" w:eastAsia="Times New Roman" w:hAnsiTheme="minorHAnsi" w:cstheme="minorHAnsi"/>
                <w:sz w:val="16"/>
              </w:rPr>
            </w:pPr>
          </w:p>
        </w:tc>
        <w:tc>
          <w:tcPr>
            <w:tcW w:w="1880" w:type="dxa"/>
            <w:tcBorders>
              <w:bottom w:val="single" w:sz="8" w:space="0" w:color="auto"/>
              <w:right w:val="single" w:sz="8" w:space="0" w:color="auto"/>
            </w:tcBorders>
            <w:shd w:val="clear" w:color="auto" w:fill="auto"/>
            <w:vAlign w:val="bottom"/>
          </w:tcPr>
          <w:p w14:paraId="00D4C607" w14:textId="77777777" w:rsidR="00D24F54" w:rsidRPr="006D55C5" w:rsidRDefault="00D24F54" w:rsidP="00D54CC9">
            <w:pPr>
              <w:spacing w:line="0" w:lineRule="atLeast"/>
              <w:rPr>
                <w:rFonts w:asciiTheme="minorHAnsi" w:eastAsia="Times New Roman" w:hAnsiTheme="minorHAnsi" w:cstheme="minorHAnsi"/>
                <w:sz w:val="16"/>
              </w:rPr>
            </w:pPr>
          </w:p>
        </w:tc>
      </w:tr>
      <w:tr w:rsidR="00D24F54" w:rsidRPr="006D55C5" w14:paraId="374EEFC7" w14:textId="77777777" w:rsidTr="00D54CC9">
        <w:trPr>
          <w:trHeight w:val="252"/>
        </w:trPr>
        <w:tc>
          <w:tcPr>
            <w:tcW w:w="1440" w:type="dxa"/>
            <w:tcBorders>
              <w:left w:val="single" w:sz="8" w:space="0" w:color="auto"/>
              <w:right w:val="single" w:sz="8" w:space="0" w:color="auto"/>
            </w:tcBorders>
            <w:shd w:val="clear" w:color="auto" w:fill="auto"/>
            <w:vAlign w:val="bottom"/>
          </w:tcPr>
          <w:p w14:paraId="73398B6C" w14:textId="77777777" w:rsidR="00D24F54" w:rsidRPr="006D55C5" w:rsidRDefault="00D24F54" w:rsidP="00D54CC9">
            <w:pPr>
              <w:spacing w:line="252" w:lineRule="exact"/>
              <w:ind w:left="120"/>
              <w:rPr>
                <w:rFonts w:asciiTheme="minorHAnsi" w:eastAsia="Calibri Light" w:hAnsiTheme="minorHAnsi" w:cstheme="minorHAnsi"/>
                <w:sz w:val="22"/>
              </w:rPr>
            </w:pPr>
            <w:r w:rsidRPr="006D55C5">
              <w:rPr>
                <w:rFonts w:asciiTheme="minorHAnsi" w:eastAsia="Calibri Light" w:hAnsiTheme="minorHAnsi" w:cstheme="minorHAnsi"/>
                <w:sz w:val="22"/>
              </w:rPr>
              <w:t>6-20%</w:t>
            </w:r>
          </w:p>
        </w:tc>
        <w:tc>
          <w:tcPr>
            <w:tcW w:w="3960" w:type="dxa"/>
            <w:tcBorders>
              <w:right w:val="single" w:sz="8" w:space="0" w:color="auto"/>
            </w:tcBorders>
            <w:shd w:val="clear" w:color="auto" w:fill="auto"/>
            <w:vAlign w:val="bottom"/>
          </w:tcPr>
          <w:p w14:paraId="01A6ADB1"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One case in the period of 1 year</w:t>
            </w:r>
          </w:p>
        </w:tc>
        <w:tc>
          <w:tcPr>
            <w:tcW w:w="1880" w:type="dxa"/>
            <w:tcBorders>
              <w:right w:val="single" w:sz="8" w:space="0" w:color="auto"/>
            </w:tcBorders>
            <w:shd w:val="clear" w:color="auto" w:fill="auto"/>
            <w:vAlign w:val="bottom"/>
          </w:tcPr>
          <w:p w14:paraId="726211BA"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Low</w:t>
            </w:r>
          </w:p>
        </w:tc>
      </w:tr>
      <w:tr w:rsidR="00D24F54" w:rsidRPr="006D55C5" w14:paraId="188411C6" w14:textId="77777777" w:rsidTr="00D54CC9">
        <w:trPr>
          <w:trHeight w:val="191"/>
        </w:trPr>
        <w:tc>
          <w:tcPr>
            <w:tcW w:w="1440" w:type="dxa"/>
            <w:tcBorders>
              <w:left w:val="single" w:sz="8" w:space="0" w:color="auto"/>
              <w:bottom w:val="single" w:sz="8" w:space="0" w:color="auto"/>
              <w:right w:val="single" w:sz="8" w:space="0" w:color="auto"/>
            </w:tcBorders>
            <w:shd w:val="clear" w:color="auto" w:fill="auto"/>
            <w:vAlign w:val="bottom"/>
          </w:tcPr>
          <w:p w14:paraId="6A517730" w14:textId="77777777" w:rsidR="00D24F54" w:rsidRPr="006D55C5" w:rsidRDefault="00D24F54" w:rsidP="00D54CC9">
            <w:pPr>
              <w:spacing w:line="0" w:lineRule="atLeast"/>
              <w:rPr>
                <w:rFonts w:asciiTheme="minorHAnsi" w:eastAsia="Times New Roman" w:hAnsiTheme="minorHAnsi" w:cstheme="minorHAnsi"/>
                <w:sz w:val="16"/>
              </w:rPr>
            </w:pPr>
          </w:p>
        </w:tc>
        <w:tc>
          <w:tcPr>
            <w:tcW w:w="3960" w:type="dxa"/>
            <w:tcBorders>
              <w:bottom w:val="single" w:sz="8" w:space="0" w:color="auto"/>
              <w:right w:val="single" w:sz="8" w:space="0" w:color="auto"/>
            </w:tcBorders>
            <w:shd w:val="clear" w:color="auto" w:fill="auto"/>
            <w:vAlign w:val="bottom"/>
          </w:tcPr>
          <w:p w14:paraId="52565ABB" w14:textId="77777777" w:rsidR="00D24F54" w:rsidRPr="006D55C5" w:rsidRDefault="00D24F54" w:rsidP="00D54CC9">
            <w:pPr>
              <w:spacing w:line="0" w:lineRule="atLeast"/>
              <w:rPr>
                <w:rFonts w:asciiTheme="minorHAnsi" w:eastAsia="Times New Roman" w:hAnsiTheme="minorHAnsi" w:cstheme="minorHAnsi"/>
                <w:sz w:val="16"/>
              </w:rPr>
            </w:pPr>
          </w:p>
        </w:tc>
        <w:tc>
          <w:tcPr>
            <w:tcW w:w="1880" w:type="dxa"/>
            <w:tcBorders>
              <w:bottom w:val="single" w:sz="8" w:space="0" w:color="auto"/>
              <w:right w:val="single" w:sz="8" w:space="0" w:color="auto"/>
            </w:tcBorders>
            <w:shd w:val="clear" w:color="auto" w:fill="auto"/>
            <w:vAlign w:val="bottom"/>
          </w:tcPr>
          <w:p w14:paraId="55E3A028" w14:textId="77777777" w:rsidR="00D24F54" w:rsidRPr="006D55C5" w:rsidRDefault="00D24F54" w:rsidP="00D54CC9">
            <w:pPr>
              <w:spacing w:line="0" w:lineRule="atLeast"/>
              <w:rPr>
                <w:rFonts w:asciiTheme="minorHAnsi" w:eastAsia="Times New Roman" w:hAnsiTheme="minorHAnsi" w:cstheme="minorHAnsi"/>
                <w:sz w:val="16"/>
              </w:rPr>
            </w:pPr>
          </w:p>
        </w:tc>
      </w:tr>
      <w:tr w:rsidR="00D24F54" w:rsidRPr="006D55C5" w14:paraId="275D7F59" w14:textId="77777777" w:rsidTr="00D54CC9">
        <w:trPr>
          <w:trHeight w:val="252"/>
        </w:trPr>
        <w:tc>
          <w:tcPr>
            <w:tcW w:w="1440" w:type="dxa"/>
            <w:tcBorders>
              <w:left w:val="single" w:sz="8" w:space="0" w:color="auto"/>
              <w:right w:val="single" w:sz="8" w:space="0" w:color="auto"/>
            </w:tcBorders>
            <w:shd w:val="clear" w:color="auto" w:fill="auto"/>
            <w:vAlign w:val="bottom"/>
          </w:tcPr>
          <w:p w14:paraId="1DAA9A58" w14:textId="77777777" w:rsidR="00D24F54" w:rsidRPr="006D55C5" w:rsidRDefault="00D24F54" w:rsidP="00D54CC9">
            <w:pPr>
              <w:spacing w:line="252" w:lineRule="exact"/>
              <w:ind w:left="120"/>
              <w:rPr>
                <w:rFonts w:asciiTheme="minorHAnsi" w:eastAsia="Calibri Light" w:hAnsiTheme="minorHAnsi" w:cstheme="minorHAnsi"/>
                <w:sz w:val="22"/>
              </w:rPr>
            </w:pPr>
            <w:r w:rsidRPr="006D55C5">
              <w:rPr>
                <w:rFonts w:asciiTheme="minorHAnsi" w:eastAsia="Calibri Light" w:hAnsiTheme="minorHAnsi" w:cstheme="minorHAnsi"/>
                <w:sz w:val="22"/>
              </w:rPr>
              <w:t>21-40%</w:t>
            </w:r>
          </w:p>
        </w:tc>
        <w:tc>
          <w:tcPr>
            <w:tcW w:w="3960" w:type="dxa"/>
            <w:tcBorders>
              <w:right w:val="single" w:sz="8" w:space="0" w:color="auto"/>
            </w:tcBorders>
            <w:shd w:val="clear" w:color="auto" w:fill="auto"/>
            <w:vAlign w:val="bottom"/>
          </w:tcPr>
          <w:p w14:paraId="34EFEB66"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One case in the period of 6 months</w:t>
            </w:r>
          </w:p>
        </w:tc>
        <w:tc>
          <w:tcPr>
            <w:tcW w:w="1880" w:type="dxa"/>
            <w:tcBorders>
              <w:right w:val="single" w:sz="8" w:space="0" w:color="auto"/>
            </w:tcBorders>
            <w:shd w:val="clear" w:color="auto" w:fill="auto"/>
            <w:vAlign w:val="bottom"/>
          </w:tcPr>
          <w:p w14:paraId="73268231"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Medium</w:t>
            </w:r>
          </w:p>
        </w:tc>
      </w:tr>
      <w:tr w:rsidR="00D24F54" w:rsidRPr="006D55C5" w14:paraId="563E0E0A" w14:textId="77777777" w:rsidTr="00D54CC9">
        <w:trPr>
          <w:trHeight w:val="191"/>
        </w:trPr>
        <w:tc>
          <w:tcPr>
            <w:tcW w:w="1440" w:type="dxa"/>
            <w:tcBorders>
              <w:left w:val="single" w:sz="8" w:space="0" w:color="auto"/>
              <w:bottom w:val="single" w:sz="8" w:space="0" w:color="auto"/>
              <w:right w:val="single" w:sz="8" w:space="0" w:color="auto"/>
            </w:tcBorders>
            <w:shd w:val="clear" w:color="auto" w:fill="auto"/>
            <w:vAlign w:val="bottom"/>
          </w:tcPr>
          <w:p w14:paraId="48EB4263" w14:textId="77777777" w:rsidR="00D24F54" w:rsidRPr="006D55C5" w:rsidRDefault="00D24F54" w:rsidP="00D54CC9">
            <w:pPr>
              <w:spacing w:line="0" w:lineRule="atLeast"/>
              <w:rPr>
                <w:rFonts w:asciiTheme="minorHAnsi" w:eastAsia="Times New Roman" w:hAnsiTheme="minorHAnsi" w:cstheme="minorHAnsi"/>
                <w:sz w:val="16"/>
              </w:rPr>
            </w:pPr>
          </w:p>
        </w:tc>
        <w:tc>
          <w:tcPr>
            <w:tcW w:w="3960" w:type="dxa"/>
            <w:tcBorders>
              <w:bottom w:val="single" w:sz="8" w:space="0" w:color="auto"/>
              <w:right w:val="single" w:sz="8" w:space="0" w:color="auto"/>
            </w:tcBorders>
            <w:shd w:val="clear" w:color="auto" w:fill="auto"/>
            <w:vAlign w:val="bottom"/>
          </w:tcPr>
          <w:p w14:paraId="045EADA1" w14:textId="77777777" w:rsidR="00D24F54" w:rsidRPr="006D55C5" w:rsidRDefault="00D24F54" w:rsidP="00D54CC9">
            <w:pPr>
              <w:spacing w:line="0" w:lineRule="atLeast"/>
              <w:rPr>
                <w:rFonts w:asciiTheme="minorHAnsi" w:eastAsia="Times New Roman" w:hAnsiTheme="minorHAnsi" w:cstheme="minorHAnsi"/>
                <w:sz w:val="16"/>
              </w:rPr>
            </w:pPr>
          </w:p>
        </w:tc>
        <w:tc>
          <w:tcPr>
            <w:tcW w:w="1880" w:type="dxa"/>
            <w:tcBorders>
              <w:bottom w:val="single" w:sz="8" w:space="0" w:color="auto"/>
              <w:right w:val="single" w:sz="8" w:space="0" w:color="auto"/>
            </w:tcBorders>
            <w:shd w:val="clear" w:color="auto" w:fill="auto"/>
            <w:vAlign w:val="bottom"/>
          </w:tcPr>
          <w:p w14:paraId="3F37AEEA" w14:textId="77777777" w:rsidR="00D24F54" w:rsidRPr="006D55C5" w:rsidRDefault="00D24F54" w:rsidP="00D54CC9">
            <w:pPr>
              <w:spacing w:line="0" w:lineRule="atLeast"/>
              <w:rPr>
                <w:rFonts w:asciiTheme="minorHAnsi" w:eastAsia="Times New Roman" w:hAnsiTheme="minorHAnsi" w:cstheme="minorHAnsi"/>
                <w:sz w:val="16"/>
              </w:rPr>
            </w:pPr>
          </w:p>
        </w:tc>
      </w:tr>
      <w:tr w:rsidR="00D24F54" w:rsidRPr="006D55C5" w14:paraId="6831453D" w14:textId="77777777" w:rsidTr="00D54CC9">
        <w:trPr>
          <w:trHeight w:val="252"/>
        </w:trPr>
        <w:tc>
          <w:tcPr>
            <w:tcW w:w="1440" w:type="dxa"/>
            <w:tcBorders>
              <w:left w:val="single" w:sz="8" w:space="0" w:color="auto"/>
              <w:right w:val="single" w:sz="8" w:space="0" w:color="auto"/>
            </w:tcBorders>
            <w:shd w:val="clear" w:color="auto" w:fill="auto"/>
            <w:vAlign w:val="bottom"/>
          </w:tcPr>
          <w:p w14:paraId="25AD76F7" w14:textId="77777777" w:rsidR="00D24F54" w:rsidRPr="006D55C5" w:rsidRDefault="00D24F54" w:rsidP="00D54CC9">
            <w:pPr>
              <w:spacing w:line="252" w:lineRule="exact"/>
              <w:ind w:left="120"/>
              <w:rPr>
                <w:rFonts w:asciiTheme="minorHAnsi" w:eastAsia="Calibri Light" w:hAnsiTheme="minorHAnsi" w:cstheme="minorHAnsi"/>
                <w:sz w:val="22"/>
              </w:rPr>
            </w:pPr>
            <w:r w:rsidRPr="006D55C5">
              <w:rPr>
                <w:rFonts w:asciiTheme="minorHAnsi" w:eastAsia="Calibri Light" w:hAnsiTheme="minorHAnsi" w:cstheme="minorHAnsi"/>
                <w:sz w:val="22"/>
              </w:rPr>
              <w:t>41-60%</w:t>
            </w:r>
          </w:p>
        </w:tc>
        <w:tc>
          <w:tcPr>
            <w:tcW w:w="3960" w:type="dxa"/>
            <w:tcBorders>
              <w:right w:val="single" w:sz="8" w:space="0" w:color="auto"/>
            </w:tcBorders>
            <w:shd w:val="clear" w:color="auto" w:fill="auto"/>
            <w:vAlign w:val="bottom"/>
          </w:tcPr>
          <w:p w14:paraId="0AB9B9B3"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One case in the period of 3 months</w:t>
            </w:r>
          </w:p>
        </w:tc>
        <w:tc>
          <w:tcPr>
            <w:tcW w:w="1880" w:type="dxa"/>
            <w:tcBorders>
              <w:right w:val="single" w:sz="8" w:space="0" w:color="auto"/>
            </w:tcBorders>
            <w:shd w:val="clear" w:color="auto" w:fill="auto"/>
            <w:vAlign w:val="bottom"/>
          </w:tcPr>
          <w:p w14:paraId="1215C4F2"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High</w:t>
            </w:r>
          </w:p>
        </w:tc>
      </w:tr>
      <w:tr w:rsidR="00D24F54" w:rsidRPr="006D55C5" w14:paraId="663035A4" w14:textId="77777777" w:rsidTr="00D54CC9">
        <w:trPr>
          <w:trHeight w:val="188"/>
        </w:trPr>
        <w:tc>
          <w:tcPr>
            <w:tcW w:w="1440" w:type="dxa"/>
            <w:tcBorders>
              <w:left w:val="single" w:sz="8" w:space="0" w:color="auto"/>
              <w:bottom w:val="single" w:sz="8" w:space="0" w:color="auto"/>
              <w:right w:val="single" w:sz="8" w:space="0" w:color="auto"/>
            </w:tcBorders>
            <w:shd w:val="clear" w:color="auto" w:fill="auto"/>
            <w:vAlign w:val="bottom"/>
          </w:tcPr>
          <w:p w14:paraId="453A2062" w14:textId="77777777" w:rsidR="00D24F54" w:rsidRPr="006D55C5" w:rsidRDefault="00D24F54" w:rsidP="00D54CC9">
            <w:pPr>
              <w:spacing w:line="0" w:lineRule="atLeast"/>
              <w:rPr>
                <w:rFonts w:asciiTheme="minorHAnsi" w:eastAsia="Times New Roman" w:hAnsiTheme="minorHAnsi" w:cstheme="minorHAnsi"/>
                <w:sz w:val="16"/>
              </w:rPr>
            </w:pPr>
          </w:p>
        </w:tc>
        <w:tc>
          <w:tcPr>
            <w:tcW w:w="3960" w:type="dxa"/>
            <w:tcBorders>
              <w:bottom w:val="single" w:sz="8" w:space="0" w:color="auto"/>
              <w:right w:val="single" w:sz="8" w:space="0" w:color="auto"/>
            </w:tcBorders>
            <w:shd w:val="clear" w:color="auto" w:fill="auto"/>
            <w:vAlign w:val="bottom"/>
          </w:tcPr>
          <w:p w14:paraId="61F926AB" w14:textId="77777777" w:rsidR="00D24F54" w:rsidRPr="006D55C5" w:rsidRDefault="00D24F54" w:rsidP="00D54CC9">
            <w:pPr>
              <w:spacing w:line="0" w:lineRule="atLeast"/>
              <w:rPr>
                <w:rFonts w:asciiTheme="minorHAnsi" w:eastAsia="Times New Roman" w:hAnsiTheme="minorHAnsi" w:cstheme="minorHAnsi"/>
                <w:sz w:val="16"/>
              </w:rPr>
            </w:pPr>
          </w:p>
        </w:tc>
        <w:tc>
          <w:tcPr>
            <w:tcW w:w="1880" w:type="dxa"/>
            <w:tcBorders>
              <w:bottom w:val="single" w:sz="8" w:space="0" w:color="auto"/>
              <w:right w:val="single" w:sz="8" w:space="0" w:color="auto"/>
            </w:tcBorders>
            <w:shd w:val="clear" w:color="auto" w:fill="auto"/>
            <w:vAlign w:val="bottom"/>
          </w:tcPr>
          <w:p w14:paraId="2E4D4A82" w14:textId="77777777" w:rsidR="00D24F54" w:rsidRPr="006D55C5" w:rsidRDefault="00D24F54" w:rsidP="00D54CC9">
            <w:pPr>
              <w:spacing w:line="0" w:lineRule="atLeast"/>
              <w:rPr>
                <w:rFonts w:asciiTheme="minorHAnsi" w:eastAsia="Times New Roman" w:hAnsiTheme="minorHAnsi" w:cstheme="minorHAnsi"/>
                <w:sz w:val="16"/>
              </w:rPr>
            </w:pPr>
          </w:p>
        </w:tc>
      </w:tr>
      <w:tr w:rsidR="00D24F54" w:rsidRPr="006D55C5" w14:paraId="78891E90" w14:textId="77777777" w:rsidTr="00D54CC9">
        <w:trPr>
          <w:trHeight w:val="255"/>
        </w:trPr>
        <w:tc>
          <w:tcPr>
            <w:tcW w:w="1440" w:type="dxa"/>
            <w:tcBorders>
              <w:left w:val="single" w:sz="8" w:space="0" w:color="auto"/>
              <w:right w:val="single" w:sz="8" w:space="0" w:color="auto"/>
            </w:tcBorders>
            <w:shd w:val="clear" w:color="auto" w:fill="auto"/>
            <w:vAlign w:val="bottom"/>
          </w:tcPr>
          <w:p w14:paraId="6286BB4E" w14:textId="77777777" w:rsidR="00D24F54" w:rsidRPr="006D55C5" w:rsidRDefault="00D24F54" w:rsidP="00D54CC9">
            <w:pPr>
              <w:spacing w:line="255" w:lineRule="exact"/>
              <w:ind w:left="120"/>
              <w:rPr>
                <w:rFonts w:asciiTheme="minorHAnsi" w:eastAsia="Calibri Light" w:hAnsiTheme="minorHAnsi" w:cstheme="minorHAnsi"/>
                <w:sz w:val="22"/>
              </w:rPr>
            </w:pPr>
            <w:r w:rsidRPr="006D55C5">
              <w:rPr>
                <w:rFonts w:asciiTheme="minorHAnsi" w:eastAsia="Calibri Light" w:hAnsiTheme="minorHAnsi" w:cstheme="minorHAnsi"/>
                <w:sz w:val="22"/>
              </w:rPr>
              <w:t>&gt;60%</w:t>
            </w:r>
          </w:p>
        </w:tc>
        <w:tc>
          <w:tcPr>
            <w:tcW w:w="3960" w:type="dxa"/>
            <w:tcBorders>
              <w:right w:val="single" w:sz="8" w:space="0" w:color="auto"/>
            </w:tcBorders>
            <w:shd w:val="clear" w:color="auto" w:fill="auto"/>
            <w:vAlign w:val="bottom"/>
          </w:tcPr>
          <w:p w14:paraId="65CC7A4C" w14:textId="77777777" w:rsidR="00D24F54" w:rsidRPr="006D55C5" w:rsidRDefault="00D24F54" w:rsidP="00D54CC9">
            <w:pPr>
              <w:spacing w:line="255"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One case in the period of 1 month</w:t>
            </w:r>
          </w:p>
        </w:tc>
        <w:tc>
          <w:tcPr>
            <w:tcW w:w="1880" w:type="dxa"/>
            <w:tcBorders>
              <w:right w:val="single" w:sz="8" w:space="0" w:color="auto"/>
            </w:tcBorders>
            <w:shd w:val="clear" w:color="auto" w:fill="auto"/>
            <w:vAlign w:val="bottom"/>
          </w:tcPr>
          <w:p w14:paraId="707CA314" w14:textId="77777777" w:rsidR="00D24F54" w:rsidRPr="006D55C5" w:rsidRDefault="00D24F54" w:rsidP="00D54CC9">
            <w:pPr>
              <w:spacing w:line="255"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Very high</w:t>
            </w:r>
          </w:p>
        </w:tc>
      </w:tr>
      <w:tr w:rsidR="00D24F54" w:rsidRPr="006D55C5" w14:paraId="341E19D9" w14:textId="77777777" w:rsidTr="00D54CC9">
        <w:trPr>
          <w:trHeight w:val="191"/>
        </w:trPr>
        <w:tc>
          <w:tcPr>
            <w:tcW w:w="1440" w:type="dxa"/>
            <w:tcBorders>
              <w:left w:val="single" w:sz="8" w:space="0" w:color="auto"/>
              <w:bottom w:val="single" w:sz="8" w:space="0" w:color="auto"/>
              <w:right w:val="single" w:sz="8" w:space="0" w:color="auto"/>
            </w:tcBorders>
            <w:shd w:val="clear" w:color="auto" w:fill="auto"/>
            <w:vAlign w:val="bottom"/>
          </w:tcPr>
          <w:p w14:paraId="3F667485" w14:textId="77777777" w:rsidR="00D24F54" w:rsidRPr="006D55C5" w:rsidRDefault="00D24F54" w:rsidP="00D54CC9">
            <w:pPr>
              <w:spacing w:line="0" w:lineRule="atLeast"/>
              <w:rPr>
                <w:rFonts w:asciiTheme="minorHAnsi" w:eastAsia="Times New Roman" w:hAnsiTheme="minorHAnsi" w:cstheme="minorHAnsi"/>
                <w:sz w:val="16"/>
              </w:rPr>
            </w:pPr>
          </w:p>
        </w:tc>
        <w:tc>
          <w:tcPr>
            <w:tcW w:w="3960" w:type="dxa"/>
            <w:tcBorders>
              <w:bottom w:val="single" w:sz="8" w:space="0" w:color="auto"/>
              <w:right w:val="single" w:sz="8" w:space="0" w:color="auto"/>
            </w:tcBorders>
            <w:shd w:val="clear" w:color="auto" w:fill="auto"/>
            <w:vAlign w:val="bottom"/>
          </w:tcPr>
          <w:p w14:paraId="5890F60B" w14:textId="77777777" w:rsidR="00D24F54" w:rsidRPr="006D55C5" w:rsidRDefault="00D24F54" w:rsidP="00D54CC9">
            <w:pPr>
              <w:spacing w:line="0" w:lineRule="atLeast"/>
              <w:rPr>
                <w:rFonts w:asciiTheme="minorHAnsi" w:eastAsia="Times New Roman" w:hAnsiTheme="minorHAnsi" w:cstheme="minorHAnsi"/>
                <w:sz w:val="16"/>
              </w:rPr>
            </w:pPr>
          </w:p>
        </w:tc>
        <w:tc>
          <w:tcPr>
            <w:tcW w:w="1880" w:type="dxa"/>
            <w:tcBorders>
              <w:bottom w:val="single" w:sz="8" w:space="0" w:color="auto"/>
              <w:right w:val="single" w:sz="8" w:space="0" w:color="auto"/>
            </w:tcBorders>
            <w:shd w:val="clear" w:color="auto" w:fill="auto"/>
            <w:vAlign w:val="bottom"/>
          </w:tcPr>
          <w:p w14:paraId="4C3BFB22" w14:textId="77777777" w:rsidR="00D24F54" w:rsidRPr="006D55C5" w:rsidRDefault="00D24F54" w:rsidP="00D54CC9">
            <w:pPr>
              <w:spacing w:line="0" w:lineRule="atLeast"/>
              <w:rPr>
                <w:rFonts w:asciiTheme="minorHAnsi" w:eastAsia="Times New Roman" w:hAnsiTheme="minorHAnsi" w:cstheme="minorHAnsi"/>
                <w:sz w:val="16"/>
              </w:rPr>
            </w:pPr>
          </w:p>
        </w:tc>
      </w:tr>
    </w:tbl>
    <w:p w14:paraId="01D27327" w14:textId="77777777" w:rsidR="00D24F54" w:rsidRPr="006D55C5" w:rsidRDefault="00D24F54" w:rsidP="00D24F54">
      <w:pPr>
        <w:spacing w:line="200" w:lineRule="exact"/>
        <w:rPr>
          <w:rFonts w:asciiTheme="minorHAnsi" w:eastAsia="Times New Roman" w:hAnsiTheme="minorHAnsi" w:cstheme="minorHAnsi"/>
        </w:rPr>
      </w:pPr>
    </w:p>
    <w:p w14:paraId="48DE75B0" w14:textId="77777777" w:rsidR="00D24F54" w:rsidRPr="006D55C5" w:rsidRDefault="00D24F54" w:rsidP="00D24F54">
      <w:pPr>
        <w:spacing w:line="211" w:lineRule="exact"/>
        <w:rPr>
          <w:rFonts w:asciiTheme="minorHAnsi" w:eastAsia="Times New Roman" w:hAnsiTheme="minorHAnsi" w:cstheme="minorHAnsi"/>
        </w:rPr>
      </w:pPr>
    </w:p>
    <w:p w14:paraId="1955C38A" w14:textId="77777777" w:rsidR="00D24F54" w:rsidRPr="006D55C5" w:rsidRDefault="00D24F54" w:rsidP="00D24F54">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6.2 The effects of the risks are assessed as follows:</w:t>
      </w:r>
    </w:p>
    <w:p w14:paraId="0A3B4D5E" w14:textId="77777777" w:rsidR="00D24F54" w:rsidRPr="006D55C5" w:rsidRDefault="00D24F54" w:rsidP="00D24F54">
      <w:pPr>
        <w:spacing w:line="334" w:lineRule="exact"/>
        <w:rPr>
          <w:rFonts w:asciiTheme="minorHAnsi" w:eastAsia="Times New Roman" w:hAnsiTheme="minorHAnsi" w:cstheme="minorHAnsi"/>
        </w:rPr>
      </w:pPr>
    </w:p>
    <w:tbl>
      <w:tblPr>
        <w:tblW w:w="0" w:type="auto"/>
        <w:tblInd w:w="1090" w:type="dxa"/>
        <w:tblLayout w:type="fixed"/>
        <w:tblCellMar>
          <w:left w:w="0" w:type="dxa"/>
          <w:right w:w="0" w:type="dxa"/>
        </w:tblCellMar>
        <w:tblLook w:val="0000" w:firstRow="0" w:lastRow="0" w:firstColumn="0" w:lastColumn="0" w:noHBand="0" w:noVBand="0"/>
      </w:tblPr>
      <w:tblGrid>
        <w:gridCol w:w="1460"/>
        <w:gridCol w:w="5860"/>
      </w:tblGrid>
      <w:tr w:rsidR="00D24F54" w:rsidRPr="006D55C5" w14:paraId="57B5FED0" w14:textId="77777777" w:rsidTr="00D54CC9">
        <w:trPr>
          <w:trHeight w:val="273"/>
        </w:trPr>
        <w:tc>
          <w:tcPr>
            <w:tcW w:w="1460" w:type="dxa"/>
            <w:tcBorders>
              <w:top w:val="single" w:sz="8" w:space="0" w:color="auto"/>
              <w:left w:val="single" w:sz="8" w:space="0" w:color="auto"/>
              <w:right w:val="single" w:sz="8" w:space="0" w:color="auto"/>
            </w:tcBorders>
            <w:shd w:val="clear" w:color="auto" w:fill="auto"/>
            <w:vAlign w:val="bottom"/>
          </w:tcPr>
          <w:p w14:paraId="2013C686" w14:textId="77777777" w:rsidR="00D24F54" w:rsidRPr="006D55C5" w:rsidRDefault="00D24F54" w:rsidP="00D54CC9">
            <w:pPr>
              <w:spacing w:line="0" w:lineRule="atLeast"/>
              <w:ind w:left="500"/>
              <w:rPr>
                <w:rFonts w:asciiTheme="minorHAnsi" w:eastAsia="Calibri Light" w:hAnsiTheme="minorHAnsi" w:cstheme="minorHAnsi"/>
                <w:b/>
                <w:sz w:val="22"/>
              </w:rPr>
            </w:pPr>
            <w:r w:rsidRPr="006D55C5">
              <w:rPr>
                <w:rFonts w:asciiTheme="minorHAnsi" w:eastAsia="Calibri Light" w:hAnsiTheme="minorHAnsi" w:cstheme="minorHAnsi"/>
                <w:b/>
                <w:sz w:val="22"/>
              </w:rPr>
              <w:t>Level</w:t>
            </w:r>
          </w:p>
        </w:tc>
        <w:tc>
          <w:tcPr>
            <w:tcW w:w="5860" w:type="dxa"/>
            <w:tcBorders>
              <w:top w:val="single" w:sz="8" w:space="0" w:color="auto"/>
              <w:right w:val="single" w:sz="8" w:space="0" w:color="auto"/>
            </w:tcBorders>
            <w:shd w:val="clear" w:color="auto" w:fill="auto"/>
            <w:vAlign w:val="bottom"/>
          </w:tcPr>
          <w:p w14:paraId="31B3BF13" w14:textId="77777777" w:rsidR="00D24F54" w:rsidRPr="006D55C5" w:rsidRDefault="00D24F54" w:rsidP="00D54CC9">
            <w:pPr>
              <w:spacing w:line="0" w:lineRule="atLeast"/>
              <w:ind w:left="2600"/>
              <w:rPr>
                <w:rFonts w:asciiTheme="minorHAnsi" w:eastAsia="Calibri Light" w:hAnsiTheme="minorHAnsi" w:cstheme="minorHAnsi"/>
                <w:b/>
                <w:sz w:val="22"/>
              </w:rPr>
            </w:pPr>
            <w:r w:rsidRPr="006D55C5">
              <w:rPr>
                <w:rFonts w:asciiTheme="minorHAnsi" w:eastAsia="Calibri Light" w:hAnsiTheme="minorHAnsi" w:cstheme="minorHAnsi"/>
                <w:b/>
                <w:sz w:val="22"/>
              </w:rPr>
              <w:t>Impact</w:t>
            </w:r>
          </w:p>
        </w:tc>
      </w:tr>
      <w:tr w:rsidR="00D24F54" w:rsidRPr="006D55C5" w14:paraId="301A3A57" w14:textId="77777777" w:rsidTr="00D54CC9">
        <w:trPr>
          <w:trHeight w:val="47"/>
        </w:trPr>
        <w:tc>
          <w:tcPr>
            <w:tcW w:w="1460" w:type="dxa"/>
            <w:tcBorders>
              <w:left w:val="single" w:sz="8" w:space="0" w:color="auto"/>
              <w:bottom w:val="single" w:sz="8" w:space="0" w:color="auto"/>
              <w:right w:val="single" w:sz="8" w:space="0" w:color="auto"/>
            </w:tcBorders>
            <w:shd w:val="clear" w:color="auto" w:fill="auto"/>
            <w:vAlign w:val="bottom"/>
          </w:tcPr>
          <w:p w14:paraId="7BFD5344" w14:textId="77777777" w:rsidR="00D24F54" w:rsidRPr="006D55C5" w:rsidRDefault="00D24F54" w:rsidP="00D54CC9">
            <w:pPr>
              <w:spacing w:line="0" w:lineRule="atLeast"/>
              <w:rPr>
                <w:rFonts w:asciiTheme="minorHAnsi" w:eastAsia="Times New Roman" w:hAnsiTheme="minorHAnsi" w:cstheme="minorHAnsi"/>
                <w:sz w:val="4"/>
              </w:rPr>
            </w:pPr>
          </w:p>
        </w:tc>
        <w:tc>
          <w:tcPr>
            <w:tcW w:w="5860" w:type="dxa"/>
            <w:tcBorders>
              <w:bottom w:val="single" w:sz="8" w:space="0" w:color="auto"/>
              <w:right w:val="single" w:sz="8" w:space="0" w:color="auto"/>
            </w:tcBorders>
            <w:shd w:val="clear" w:color="auto" w:fill="auto"/>
            <w:vAlign w:val="bottom"/>
          </w:tcPr>
          <w:p w14:paraId="40705283" w14:textId="77777777" w:rsidR="00D24F54" w:rsidRPr="006D55C5" w:rsidRDefault="00D24F54" w:rsidP="00D54CC9">
            <w:pPr>
              <w:spacing w:line="0" w:lineRule="atLeast"/>
              <w:rPr>
                <w:rFonts w:asciiTheme="minorHAnsi" w:eastAsia="Times New Roman" w:hAnsiTheme="minorHAnsi" w:cstheme="minorHAnsi"/>
                <w:sz w:val="4"/>
              </w:rPr>
            </w:pPr>
          </w:p>
        </w:tc>
      </w:tr>
      <w:tr w:rsidR="00D24F54" w:rsidRPr="006D55C5" w14:paraId="467A28D0" w14:textId="77777777" w:rsidTr="00D54CC9">
        <w:trPr>
          <w:trHeight w:val="252"/>
        </w:trPr>
        <w:tc>
          <w:tcPr>
            <w:tcW w:w="1460" w:type="dxa"/>
            <w:tcBorders>
              <w:left w:val="single" w:sz="8" w:space="0" w:color="auto"/>
              <w:right w:val="single" w:sz="8" w:space="0" w:color="auto"/>
            </w:tcBorders>
            <w:shd w:val="clear" w:color="auto" w:fill="auto"/>
            <w:vAlign w:val="bottom"/>
          </w:tcPr>
          <w:p w14:paraId="793CF1C5"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Low</w:t>
            </w:r>
          </w:p>
        </w:tc>
        <w:tc>
          <w:tcPr>
            <w:tcW w:w="5860" w:type="dxa"/>
            <w:tcBorders>
              <w:right w:val="single" w:sz="8" w:space="0" w:color="auto"/>
            </w:tcBorders>
            <w:shd w:val="clear" w:color="auto" w:fill="auto"/>
            <w:vAlign w:val="bottom"/>
          </w:tcPr>
          <w:p w14:paraId="32140E6D" w14:textId="77777777" w:rsidR="00D24F54" w:rsidRPr="006D55C5" w:rsidRDefault="00D24F54" w:rsidP="00D54CC9">
            <w:pPr>
              <w:spacing w:line="252" w:lineRule="exact"/>
              <w:ind w:left="80"/>
              <w:rPr>
                <w:rFonts w:asciiTheme="minorHAnsi" w:eastAsia="Calibri Light" w:hAnsiTheme="minorHAnsi" w:cstheme="minorHAnsi"/>
                <w:sz w:val="22"/>
              </w:rPr>
            </w:pPr>
            <w:r w:rsidRPr="006D55C5">
              <w:rPr>
                <w:rFonts w:asciiTheme="minorHAnsi" w:eastAsia="Calibri Light" w:hAnsiTheme="minorHAnsi" w:cstheme="minorHAnsi"/>
                <w:sz w:val="22"/>
              </w:rPr>
              <w:t>the occurrence of risk does not interfere with the achievement</w:t>
            </w:r>
          </w:p>
        </w:tc>
      </w:tr>
      <w:tr w:rsidR="00D24F54" w:rsidRPr="006D55C5" w14:paraId="4C406955" w14:textId="77777777" w:rsidTr="00D54CC9">
        <w:trPr>
          <w:trHeight w:val="310"/>
        </w:trPr>
        <w:tc>
          <w:tcPr>
            <w:tcW w:w="1460" w:type="dxa"/>
            <w:tcBorders>
              <w:left w:val="single" w:sz="8" w:space="0" w:color="auto"/>
              <w:right w:val="single" w:sz="8" w:space="0" w:color="auto"/>
            </w:tcBorders>
            <w:shd w:val="clear" w:color="auto" w:fill="auto"/>
            <w:vAlign w:val="bottom"/>
          </w:tcPr>
          <w:p w14:paraId="577C9CC3" w14:textId="77777777" w:rsidR="00D24F54" w:rsidRPr="006D55C5" w:rsidRDefault="00D24F54" w:rsidP="00D54CC9">
            <w:pPr>
              <w:spacing w:line="0" w:lineRule="atLeast"/>
              <w:rPr>
                <w:rFonts w:asciiTheme="minorHAnsi" w:eastAsia="Times New Roman" w:hAnsiTheme="minorHAnsi" w:cstheme="minorHAnsi"/>
                <w:sz w:val="24"/>
              </w:rPr>
            </w:pPr>
          </w:p>
        </w:tc>
        <w:tc>
          <w:tcPr>
            <w:tcW w:w="5860" w:type="dxa"/>
            <w:tcBorders>
              <w:right w:val="single" w:sz="8" w:space="0" w:color="auto"/>
            </w:tcBorders>
            <w:shd w:val="clear" w:color="auto" w:fill="auto"/>
            <w:vAlign w:val="bottom"/>
          </w:tcPr>
          <w:p w14:paraId="6296BF94" w14:textId="77777777" w:rsidR="00D24F54" w:rsidRPr="006D55C5" w:rsidRDefault="00D24F54" w:rsidP="00D54CC9">
            <w:pPr>
              <w:spacing w:line="0" w:lineRule="atLeast"/>
              <w:ind w:left="80"/>
              <w:rPr>
                <w:rFonts w:asciiTheme="minorHAnsi" w:eastAsia="Calibri Light" w:hAnsiTheme="minorHAnsi" w:cstheme="minorHAnsi"/>
                <w:sz w:val="22"/>
              </w:rPr>
            </w:pPr>
            <w:r w:rsidRPr="006D55C5">
              <w:rPr>
                <w:rFonts w:asciiTheme="minorHAnsi" w:eastAsia="Calibri Light" w:hAnsiTheme="minorHAnsi" w:cstheme="minorHAnsi"/>
                <w:sz w:val="22"/>
              </w:rPr>
              <w:t>of the Company's business objectives</w:t>
            </w:r>
          </w:p>
        </w:tc>
      </w:tr>
      <w:tr w:rsidR="00D24F54" w:rsidRPr="006D55C5" w14:paraId="1068152F" w14:textId="77777777" w:rsidTr="00D54CC9">
        <w:trPr>
          <w:trHeight w:val="47"/>
        </w:trPr>
        <w:tc>
          <w:tcPr>
            <w:tcW w:w="1460" w:type="dxa"/>
            <w:tcBorders>
              <w:left w:val="single" w:sz="8" w:space="0" w:color="auto"/>
              <w:bottom w:val="single" w:sz="8" w:space="0" w:color="auto"/>
              <w:right w:val="single" w:sz="8" w:space="0" w:color="auto"/>
            </w:tcBorders>
            <w:shd w:val="clear" w:color="auto" w:fill="auto"/>
            <w:vAlign w:val="bottom"/>
          </w:tcPr>
          <w:p w14:paraId="5E15B02D" w14:textId="77777777" w:rsidR="00D24F54" w:rsidRPr="006D55C5" w:rsidRDefault="00D24F54" w:rsidP="00D54CC9">
            <w:pPr>
              <w:spacing w:line="0" w:lineRule="atLeast"/>
              <w:rPr>
                <w:rFonts w:asciiTheme="minorHAnsi" w:eastAsia="Times New Roman" w:hAnsiTheme="minorHAnsi" w:cstheme="minorHAnsi"/>
                <w:sz w:val="4"/>
              </w:rPr>
            </w:pPr>
          </w:p>
        </w:tc>
        <w:tc>
          <w:tcPr>
            <w:tcW w:w="5860" w:type="dxa"/>
            <w:tcBorders>
              <w:bottom w:val="single" w:sz="8" w:space="0" w:color="auto"/>
              <w:right w:val="single" w:sz="8" w:space="0" w:color="auto"/>
            </w:tcBorders>
            <w:shd w:val="clear" w:color="auto" w:fill="auto"/>
            <w:vAlign w:val="bottom"/>
          </w:tcPr>
          <w:p w14:paraId="0114A770" w14:textId="77777777" w:rsidR="00D24F54" w:rsidRPr="006D55C5" w:rsidRDefault="00D24F54" w:rsidP="00D54CC9">
            <w:pPr>
              <w:spacing w:line="0" w:lineRule="atLeast"/>
              <w:rPr>
                <w:rFonts w:asciiTheme="minorHAnsi" w:eastAsia="Times New Roman" w:hAnsiTheme="minorHAnsi" w:cstheme="minorHAnsi"/>
                <w:sz w:val="4"/>
              </w:rPr>
            </w:pPr>
          </w:p>
        </w:tc>
      </w:tr>
      <w:tr w:rsidR="00D24F54" w:rsidRPr="006D55C5" w14:paraId="309ADAE8" w14:textId="77777777" w:rsidTr="00D54CC9">
        <w:trPr>
          <w:trHeight w:val="252"/>
        </w:trPr>
        <w:tc>
          <w:tcPr>
            <w:tcW w:w="1460" w:type="dxa"/>
            <w:tcBorders>
              <w:left w:val="single" w:sz="8" w:space="0" w:color="auto"/>
              <w:right w:val="single" w:sz="8" w:space="0" w:color="auto"/>
            </w:tcBorders>
            <w:shd w:val="clear" w:color="auto" w:fill="auto"/>
            <w:vAlign w:val="bottom"/>
          </w:tcPr>
          <w:p w14:paraId="040166F9"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Medium</w:t>
            </w:r>
          </w:p>
        </w:tc>
        <w:tc>
          <w:tcPr>
            <w:tcW w:w="5860" w:type="dxa"/>
            <w:tcBorders>
              <w:right w:val="single" w:sz="8" w:space="0" w:color="auto"/>
            </w:tcBorders>
            <w:shd w:val="clear" w:color="auto" w:fill="auto"/>
            <w:vAlign w:val="bottom"/>
          </w:tcPr>
          <w:p w14:paraId="44D81498" w14:textId="77777777" w:rsidR="00D24F54" w:rsidRPr="006D55C5" w:rsidRDefault="00D24F54" w:rsidP="00D54CC9">
            <w:pPr>
              <w:spacing w:line="252" w:lineRule="exact"/>
              <w:ind w:left="80"/>
              <w:rPr>
                <w:rFonts w:asciiTheme="minorHAnsi" w:eastAsia="Calibri Light" w:hAnsiTheme="minorHAnsi" w:cstheme="minorHAnsi"/>
                <w:sz w:val="22"/>
              </w:rPr>
            </w:pPr>
            <w:r w:rsidRPr="006D55C5">
              <w:rPr>
                <w:rFonts w:asciiTheme="minorHAnsi" w:eastAsia="Calibri Light" w:hAnsiTheme="minorHAnsi" w:cstheme="minorHAnsi"/>
                <w:sz w:val="22"/>
              </w:rPr>
              <w:t>when the risk arises, the Company's activities and achievement</w:t>
            </w:r>
          </w:p>
        </w:tc>
      </w:tr>
      <w:tr w:rsidR="00D24F54" w:rsidRPr="006D55C5" w14:paraId="157CC47A" w14:textId="77777777" w:rsidTr="00D54CC9">
        <w:trPr>
          <w:trHeight w:val="307"/>
        </w:trPr>
        <w:tc>
          <w:tcPr>
            <w:tcW w:w="1460" w:type="dxa"/>
            <w:tcBorders>
              <w:left w:val="single" w:sz="8" w:space="0" w:color="auto"/>
              <w:right w:val="single" w:sz="8" w:space="0" w:color="auto"/>
            </w:tcBorders>
            <w:shd w:val="clear" w:color="auto" w:fill="auto"/>
            <w:vAlign w:val="bottom"/>
          </w:tcPr>
          <w:p w14:paraId="3FCCC39C" w14:textId="77777777" w:rsidR="00D24F54" w:rsidRPr="006D55C5" w:rsidRDefault="00D24F54" w:rsidP="00D54CC9">
            <w:pPr>
              <w:spacing w:line="0" w:lineRule="atLeast"/>
              <w:rPr>
                <w:rFonts w:asciiTheme="minorHAnsi" w:eastAsia="Times New Roman" w:hAnsiTheme="minorHAnsi" w:cstheme="minorHAnsi"/>
                <w:sz w:val="24"/>
              </w:rPr>
            </w:pPr>
          </w:p>
        </w:tc>
        <w:tc>
          <w:tcPr>
            <w:tcW w:w="5860" w:type="dxa"/>
            <w:tcBorders>
              <w:right w:val="single" w:sz="8" w:space="0" w:color="auto"/>
            </w:tcBorders>
            <w:shd w:val="clear" w:color="auto" w:fill="auto"/>
            <w:vAlign w:val="bottom"/>
          </w:tcPr>
          <w:p w14:paraId="2D78FC88" w14:textId="77777777" w:rsidR="00D24F54" w:rsidRPr="006D55C5" w:rsidRDefault="00D24F54" w:rsidP="00D54CC9">
            <w:pPr>
              <w:spacing w:line="0" w:lineRule="atLeast"/>
              <w:ind w:left="80"/>
              <w:rPr>
                <w:rFonts w:asciiTheme="minorHAnsi" w:eastAsia="Calibri Light" w:hAnsiTheme="minorHAnsi" w:cstheme="minorHAnsi"/>
                <w:sz w:val="22"/>
              </w:rPr>
            </w:pPr>
            <w:r w:rsidRPr="006D55C5">
              <w:rPr>
                <w:rFonts w:asciiTheme="minorHAnsi" w:eastAsia="Calibri Light" w:hAnsiTheme="minorHAnsi" w:cstheme="minorHAnsi"/>
                <w:sz w:val="22"/>
              </w:rPr>
              <w:t>of goals are somewhat disrupted, but the goals are achievable</w:t>
            </w:r>
          </w:p>
        </w:tc>
      </w:tr>
      <w:tr w:rsidR="00D24F54" w:rsidRPr="006D55C5" w14:paraId="702BC053" w14:textId="77777777" w:rsidTr="00D54CC9">
        <w:trPr>
          <w:trHeight w:val="310"/>
        </w:trPr>
        <w:tc>
          <w:tcPr>
            <w:tcW w:w="1460" w:type="dxa"/>
            <w:tcBorders>
              <w:left w:val="single" w:sz="8" w:space="0" w:color="auto"/>
              <w:right w:val="single" w:sz="8" w:space="0" w:color="auto"/>
            </w:tcBorders>
            <w:shd w:val="clear" w:color="auto" w:fill="auto"/>
            <w:vAlign w:val="bottom"/>
          </w:tcPr>
          <w:p w14:paraId="6E8A3257" w14:textId="77777777" w:rsidR="00D24F54" w:rsidRPr="006D55C5" w:rsidRDefault="00D24F54" w:rsidP="00D54CC9">
            <w:pPr>
              <w:spacing w:line="0" w:lineRule="atLeast"/>
              <w:rPr>
                <w:rFonts w:asciiTheme="minorHAnsi" w:eastAsia="Times New Roman" w:hAnsiTheme="minorHAnsi" w:cstheme="minorHAnsi"/>
                <w:sz w:val="24"/>
              </w:rPr>
            </w:pPr>
          </w:p>
        </w:tc>
        <w:tc>
          <w:tcPr>
            <w:tcW w:w="5860" w:type="dxa"/>
            <w:tcBorders>
              <w:right w:val="single" w:sz="8" w:space="0" w:color="auto"/>
            </w:tcBorders>
            <w:shd w:val="clear" w:color="auto" w:fill="auto"/>
            <w:vAlign w:val="bottom"/>
          </w:tcPr>
          <w:p w14:paraId="46BA3262" w14:textId="77777777" w:rsidR="00D24F54" w:rsidRPr="006D55C5" w:rsidRDefault="00D24F54" w:rsidP="00D54CC9">
            <w:pPr>
              <w:spacing w:line="0" w:lineRule="atLeast"/>
              <w:ind w:left="80"/>
              <w:rPr>
                <w:rFonts w:asciiTheme="minorHAnsi" w:eastAsia="Calibri Light" w:hAnsiTheme="minorHAnsi" w:cstheme="minorHAnsi"/>
                <w:sz w:val="22"/>
              </w:rPr>
            </w:pPr>
            <w:r w:rsidRPr="006D55C5">
              <w:rPr>
                <w:rFonts w:asciiTheme="minorHAnsi" w:eastAsia="Calibri Light" w:hAnsiTheme="minorHAnsi" w:cstheme="minorHAnsi"/>
                <w:sz w:val="22"/>
              </w:rPr>
              <w:t>and additional resources are needed to a small extent</w:t>
            </w:r>
          </w:p>
        </w:tc>
      </w:tr>
      <w:tr w:rsidR="00D24F54" w:rsidRPr="006D55C5" w14:paraId="14A6A76D" w14:textId="77777777" w:rsidTr="00D54CC9">
        <w:trPr>
          <w:trHeight w:val="47"/>
        </w:trPr>
        <w:tc>
          <w:tcPr>
            <w:tcW w:w="1460" w:type="dxa"/>
            <w:tcBorders>
              <w:left w:val="single" w:sz="8" w:space="0" w:color="auto"/>
              <w:bottom w:val="single" w:sz="8" w:space="0" w:color="auto"/>
              <w:right w:val="single" w:sz="8" w:space="0" w:color="auto"/>
            </w:tcBorders>
            <w:shd w:val="clear" w:color="auto" w:fill="auto"/>
            <w:vAlign w:val="bottom"/>
          </w:tcPr>
          <w:p w14:paraId="597E317A" w14:textId="77777777" w:rsidR="00D24F54" w:rsidRPr="006D55C5" w:rsidRDefault="00D24F54" w:rsidP="00D54CC9">
            <w:pPr>
              <w:spacing w:line="0" w:lineRule="atLeast"/>
              <w:rPr>
                <w:rFonts w:asciiTheme="minorHAnsi" w:eastAsia="Times New Roman" w:hAnsiTheme="minorHAnsi" w:cstheme="minorHAnsi"/>
                <w:sz w:val="4"/>
              </w:rPr>
            </w:pPr>
          </w:p>
        </w:tc>
        <w:tc>
          <w:tcPr>
            <w:tcW w:w="5860" w:type="dxa"/>
            <w:tcBorders>
              <w:bottom w:val="single" w:sz="8" w:space="0" w:color="auto"/>
              <w:right w:val="single" w:sz="8" w:space="0" w:color="auto"/>
            </w:tcBorders>
            <w:shd w:val="clear" w:color="auto" w:fill="auto"/>
            <w:vAlign w:val="bottom"/>
          </w:tcPr>
          <w:p w14:paraId="593D02F0" w14:textId="77777777" w:rsidR="00D24F54" w:rsidRPr="006D55C5" w:rsidRDefault="00D24F54" w:rsidP="00D54CC9">
            <w:pPr>
              <w:spacing w:line="0" w:lineRule="atLeast"/>
              <w:rPr>
                <w:rFonts w:asciiTheme="minorHAnsi" w:eastAsia="Times New Roman" w:hAnsiTheme="minorHAnsi" w:cstheme="minorHAnsi"/>
                <w:sz w:val="4"/>
              </w:rPr>
            </w:pPr>
          </w:p>
        </w:tc>
      </w:tr>
      <w:tr w:rsidR="00D24F54" w:rsidRPr="006D55C5" w14:paraId="26CB2796" w14:textId="77777777" w:rsidTr="00D54CC9">
        <w:trPr>
          <w:trHeight w:val="252"/>
        </w:trPr>
        <w:tc>
          <w:tcPr>
            <w:tcW w:w="1460" w:type="dxa"/>
            <w:tcBorders>
              <w:left w:val="single" w:sz="8" w:space="0" w:color="auto"/>
              <w:right w:val="single" w:sz="8" w:space="0" w:color="auto"/>
            </w:tcBorders>
            <w:shd w:val="clear" w:color="auto" w:fill="auto"/>
            <w:vAlign w:val="bottom"/>
          </w:tcPr>
          <w:p w14:paraId="5871CC33"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High</w:t>
            </w:r>
          </w:p>
        </w:tc>
        <w:tc>
          <w:tcPr>
            <w:tcW w:w="5860" w:type="dxa"/>
            <w:tcBorders>
              <w:right w:val="single" w:sz="8" w:space="0" w:color="auto"/>
            </w:tcBorders>
            <w:shd w:val="clear" w:color="auto" w:fill="auto"/>
            <w:vAlign w:val="bottom"/>
          </w:tcPr>
          <w:p w14:paraId="20B3A4EF" w14:textId="77777777" w:rsidR="00D24F54" w:rsidRPr="006D55C5" w:rsidRDefault="00D24F54" w:rsidP="00D54CC9">
            <w:pPr>
              <w:spacing w:line="252" w:lineRule="exact"/>
              <w:ind w:left="80"/>
              <w:rPr>
                <w:rFonts w:asciiTheme="minorHAnsi" w:eastAsia="Calibri Light" w:hAnsiTheme="minorHAnsi" w:cstheme="minorHAnsi"/>
                <w:sz w:val="22"/>
              </w:rPr>
            </w:pPr>
            <w:r w:rsidRPr="006D55C5">
              <w:rPr>
                <w:rFonts w:asciiTheme="minorHAnsi" w:eastAsia="Calibri Light" w:hAnsiTheme="minorHAnsi" w:cstheme="minorHAnsi"/>
                <w:sz w:val="22"/>
              </w:rPr>
              <w:t>when the risk arises, the activities and the achievement of the</w:t>
            </w:r>
          </w:p>
        </w:tc>
      </w:tr>
      <w:tr w:rsidR="00D24F54" w:rsidRPr="006D55C5" w14:paraId="0767C679" w14:textId="77777777" w:rsidTr="00D54CC9">
        <w:trPr>
          <w:trHeight w:val="310"/>
        </w:trPr>
        <w:tc>
          <w:tcPr>
            <w:tcW w:w="1460" w:type="dxa"/>
            <w:tcBorders>
              <w:left w:val="single" w:sz="8" w:space="0" w:color="auto"/>
              <w:right w:val="single" w:sz="8" w:space="0" w:color="auto"/>
            </w:tcBorders>
            <w:shd w:val="clear" w:color="auto" w:fill="auto"/>
            <w:vAlign w:val="bottom"/>
          </w:tcPr>
          <w:p w14:paraId="5ABA7943" w14:textId="77777777" w:rsidR="00D24F54" w:rsidRPr="006D55C5" w:rsidRDefault="00D24F54" w:rsidP="00D54CC9">
            <w:pPr>
              <w:spacing w:line="0" w:lineRule="atLeast"/>
              <w:rPr>
                <w:rFonts w:asciiTheme="minorHAnsi" w:eastAsia="Times New Roman" w:hAnsiTheme="minorHAnsi" w:cstheme="minorHAnsi"/>
                <w:sz w:val="24"/>
              </w:rPr>
            </w:pPr>
          </w:p>
        </w:tc>
        <w:tc>
          <w:tcPr>
            <w:tcW w:w="5860" w:type="dxa"/>
            <w:tcBorders>
              <w:right w:val="single" w:sz="8" w:space="0" w:color="auto"/>
            </w:tcBorders>
            <w:shd w:val="clear" w:color="auto" w:fill="auto"/>
            <w:vAlign w:val="bottom"/>
          </w:tcPr>
          <w:p w14:paraId="3ECADC07" w14:textId="696AF692" w:rsidR="00D24F54" w:rsidRPr="006D55C5" w:rsidRDefault="00157577" w:rsidP="00D54CC9">
            <w:pPr>
              <w:spacing w:line="0" w:lineRule="atLeast"/>
              <w:ind w:left="80"/>
              <w:rPr>
                <w:rFonts w:asciiTheme="minorHAnsi" w:eastAsia="Calibri Light" w:hAnsiTheme="minorHAnsi" w:cstheme="minorHAnsi"/>
                <w:sz w:val="22"/>
              </w:rPr>
            </w:pPr>
            <w:r w:rsidRPr="006D55C5">
              <w:rPr>
                <w:rFonts w:asciiTheme="minorHAnsi" w:eastAsia="Calibri Light" w:hAnsiTheme="minorHAnsi" w:cstheme="minorHAnsi"/>
                <w:sz w:val="22"/>
              </w:rPr>
              <w:t xml:space="preserve">goals </w:t>
            </w:r>
            <w:r w:rsidR="00B85D64" w:rsidRPr="006D55C5">
              <w:rPr>
                <w:rFonts w:asciiTheme="minorHAnsi" w:eastAsia="Calibri Light" w:hAnsiTheme="minorHAnsi" w:cstheme="minorHAnsi"/>
                <w:sz w:val="22"/>
              </w:rPr>
              <w:t xml:space="preserve">are </w:t>
            </w:r>
            <w:r w:rsidR="002E0F1D" w:rsidRPr="006D55C5">
              <w:rPr>
                <w:rFonts w:asciiTheme="minorHAnsi" w:eastAsia="Calibri Light" w:hAnsiTheme="minorHAnsi" w:cstheme="minorHAnsi"/>
                <w:sz w:val="22"/>
              </w:rPr>
              <w:t xml:space="preserve">significantly disrupted, a </w:t>
            </w:r>
            <w:r w:rsidR="0064665B" w:rsidRPr="006D55C5">
              <w:rPr>
                <w:rFonts w:asciiTheme="minorHAnsi" w:eastAsia="Calibri Light" w:hAnsiTheme="minorHAnsi" w:cstheme="minorHAnsi"/>
                <w:sz w:val="22"/>
              </w:rPr>
              <w:t>significant amount of</w:t>
            </w:r>
          </w:p>
        </w:tc>
      </w:tr>
      <w:tr w:rsidR="00D24F54" w:rsidRPr="006D55C5" w14:paraId="09F11747" w14:textId="77777777" w:rsidTr="00D54CC9">
        <w:trPr>
          <w:trHeight w:val="307"/>
        </w:trPr>
        <w:tc>
          <w:tcPr>
            <w:tcW w:w="1460" w:type="dxa"/>
            <w:tcBorders>
              <w:left w:val="single" w:sz="8" w:space="0" w:color="auto"/>
              <w:right w:val="single" w:sz="8" w:space="0" w:color="auto"/>
            </w:tcBorders>
            <w:shd w:val="clear" w:color="auto" w:fill="auto"/>
            <w:vAlign w:val="bottom"/>
          </w:tcPr>
          <w:p w14:paraId="3335BFD6" w14:textId="77777777" w:rsidR="00D24F54" w:rsidRPr="006D55C5" w:rsidRDefault="00D24F54" w:rsidP="00D54CC9">
            <w:pPr>
              <w:spacing w:line="0" w:lineRule="atLeast"/>
              <w:rPr>
                <w:rFonts w:asciiTheme="minorHAnsi" w:eastAsia="Times New Roman" w:hAnsiTheme="minorHAnsi" w:cstheme="minorHAnsi"/>
                <w:sz w:val="24"/>
              </w:rPr>
            </w:pPr>
          </w:p>
        </w:tc>
        <w:tc>
          <w:tcPr>
            <w:tcW w:w="5860" w:type="dxa"/>
            <w:tcBorders>
              <w:right w:val="single" w:sz="8" w:space="0" w:color="auto"/>
            </w:tcBorders>
            <w:shd w:val="clear" w:color="auto" w:fill="auto"/>
            <w:vAlign w:val="bottom"/>
          </w:tcPr>
          <w:p w14:paraId="300D5134" w14:textId="496A77C1" w:rsidR="00D24F54" w:rsidRPr="006D55C5" w:rsidRDefault="00D24F54" w:rsidP="00D54CC9">
            <w:pPr>
              <w:spacing w:line="0" w:lineRule="atLeast"/>
              <w:ind w:left="80"/>
              <w:rPr>
                <w:rFonts w:asciiTheme="minorHAnsi" w:eastAsia="Calibri Light" w:hAnsiTheme="minorHAnsi" w:cstheme="minorHAnsi"/>
                <w:sz w:val="22"/>
              </w:rPr>
            </w:pPr>
            <w:r w:rsidRPr="006D55C5">
              <w:rPr>
                <w:rFonts w:asciiTheme="minorHAnsi" w:eastAsia="Calibri Light" w:hAnsiTheme="minorHAnsi" w:cstheme="minorHAnsi"/>
                <w:sz w:val="22"/>
              </w:rPr>
              <w:t xml:space="preserve">additional resources </w:t>
            </w:r>
            <w:r w:rsidR="00157577" w:rsidRPr="006D55C5">
              <w:rPr>
                <w:rFonts w:asciiTheme="minorHAnsi" w:eastAsia="Calibri Light" w:hAnsiTheme="minorHAnsi" w:cstheme="minorHAnsi"/>
                <w:sz w:val="22"/>
              </w:rPr>
              <w:t>are</w:t>
            </w:r>
            <w:r w:rsidRPr="006D55C5">
              <w:rPr>
                <w:rFonts w:asciiTheme="minorHAnsi" w:eastAsia="Calibri Light" w:hAnsiTheme="minorHAnsi" w:cstheme="minorHAnsi"/>
                <w:sz w:val="22"/>
              </w:rPr>
              <w:t xml:space="preserve"> needed to achieve the goals</w:t>
            </w:r>
          </w:p>
        </w:tc>
      </w:tr>
      <w:tr w:rsidR="00D24F54" w:rsidRPr="006D55C5" w14:paraId="32ECDB42" w14:textId="77777777" w:rsidTr="00D54CC9">
        <w:trPr>
          <w:trHeight w:val="47"/>
        </w:trPr>
        <w:tc>
          <w:tcPr>
            <w:tcW w:w="1460" w:type="dxa"/>
            <w:tcBorders>
              <w:left w:val="single" w:sz="8" w:space="0" w:color="auto"/>
              <w:bottom w:val="single" w:sz="8" w:space="0" w:color="auto"/>
              <w:right w:val="single" w:sz="8" w:space="0" w:color="auto"/>
            </w:tcBorders>
            <w:shd w:val="clear" w:color="auto" w:fill="auto"/>
            <w:vAlign w:val="bottom"/>
          </w:tcPr>
          <w:p w14:paraId="0116BB0A" w14:textId="77777777" w:rsidR="00D24F54" w:rsidRPr="006D55C5" w:rsidRDefault="00D24F54" w:rsidP="00D54CC9">
            <w:pPr>
              <w:spacing w:line="0" w:lineRule="atLeast"/>
              <w:rPr>
                <w:rFonts w:asciiTheme="minorHAnsi" w:eastAsia="Times New Roman" w:hAnsiTheme="minorHAnsi" w:cstheme="minorHAnsi"/>
                <w:sz w:val="4"/>
              </w:rPr>
            </w:pPr>
          </w:p>
        </w:tc>
        <w:tc>
          <w:tcPr>
            <w:tcW w:w="5860" w:type="dxa"/>
            <w:tcBorders>
              <w:bottom w:val="single" w:sz="8" w:space="0" w:color="auto"/>
              <w:right w:val="single" w:sz="8" w:space="0" w:color="auto"/>
            </w:tcBorders>
            <w:shd w:val="clear" w:color="auto" w:fill="auto"/>
            <w:vAlign w:val="bottom"/>
          </w:tcPr>
          <w:p w14:paraId="6012239B" w14:textId="77777777" w:rsidR="00D24F54" w:rsidRPr="006D55C5" w:rsidRDefault="00D24F54" w:rsidP="00D54CC9">
            <w:pPr>
              <w:spacing w:line="0" w:lineRule="atLeast"/>
              <w:rPr>
                <w:rFonts w:asciiTheme="minorHAnsi" w:eastAsia="Times New Roman" w:hAnsiTheme="minorHAnsi" w:cstheme="minorHAnsi"/>
                <w:sz w:val="4"/>
              </w:rPr>
            </w:pPr>
          </w:p>
        </w:tc>
      </w:tr>
      <w:tr w:rsidR="00D24F54" w:rsidRPr="006D55C5" w14:paraId="39018836" w14:textId="77777777" w:rsidTr="00D54CC9">
        <w:trPr>
          <w:trHeight w:val="252"/>
        </w:trPr>
        <w:tc>
          <w:tcPr>
            <w:tcW w:w="1460" w:type="dxa"/>
            <w:tcBorders>
              <w:left w:val="single" w:sz="8" w:space="0" w:color="auto"/>
              <w:right w:val="single" w:sz="8" w:space="0" w:color="auto"/>
            </w:tcBorders>
            <w:shd w:val="clear" w:color="auto" w:fill="auto"/>
            <w:vAlign w:val="bottom"/>
          </w:tcPr>
          <w:p w14:paraId="43A45223" w14:textId="77777777" w:rsidR="00D24F54" w:rsidRPr="006D55C5" w:rsidRDefault="00D24F54" w:rsidP="00D54CC9">
            <w:pPr>
              <w:spacing w:line="252" w:lineRule="exact"/>
              <w:ind w:left="100"/>
              <w:rPr>
                <w:rFonts w:asciiTheme="minorHAnsi" w:eastAsia="Calibri Light" w:hAnsiTheme="minorHAnsi" w:cstheme="minorHAnsi"/>
                <w:sz w:val="22"/>
              </w:rPr>
            </w:pPr>
            <w:r w:rsidRPr="006D55C5">
              <w:rPr>
                <w:rFonts w:asciiTheme="minorHAnsi" w:eastAsia="Calibri Light" w:hAnsiTheme="minorHAnsi" w:cstheme="minorHAnsi"/>
                <w:sz w:val="22"/>
              </w:rPr>
              <w:t>Very high</w:t>
            </w:r>
          </w:p>
        </w:tc>
        <w:tc>
          <w:tcPr>
            <w:tcW w:w="5860" w:type="dxa"/>
            <w:tcBorders>
              <w:right w:val="single" w:sz="8" w:space="0" w:color="auto"/>
            </w:tcBorders>
            <w:shd w:val="clear" w:color="auto" w:fill="auto"/>
            <w:vAlign w:val="bottom"/>
          </w:tcPr>
          <w:p w14:paraId="11EFD66B" w14:textId="77777777" w:rsidR="00D24F54" w:rsidRPr="006D55C5" w:rsidRDefault="00D24F54" w:rsidP="00D54CC9">
            <w:pPr>
              <w:spacing w:line="252" w:lineRule="exact"/>
              <w:ind w:left="80"/>
              <w:rPr>
                <w:rFonts w:asciiTheme="minorHAnsi" w:eastAsia="Calibri Light" w:hAnsiTheme="minorHAnsi" w:cstheme="minorHAnsi"/>
                <w:sz w:val="22"/>
              </w:rPr>
            </w:pPr>
            <w:r w:rsidRPr="006D55C5">
              <w:rPr>
                <w:rFonts w:asciiTheme="minorHAnsi" w:eastAsia="Calibri Light" w:hAnsiTheme="minorHAnsi" w:cstheme="minorHAnsi"/>
                <w:sz w:val="22"/>
              </w:rPr>
              <w:t>it is not possible to continue activities and / or achieve goals if</w:t>
            </w:r>
          </w:p>
        </w:tc>
      </w:tr>
      <w:tr w:rsidR="00D24F54" w:rsidRPr="006D55C5" w14:paraId="004B1CDB" w14:textId="77777777" w:rsidTr="00D54CC9">
        <w:trPr>
          <w:trHeight w:val="310"/>
        </w:trPr>
        <w:tc>
          <w:tcPr>
            <w:tcW w:w="1460" w:type="dxa"/>
            <w:tcBorders>
              <w:left w:val="single" w:sz="8" w:space="0" w:color="auto"/>
              <w:right w:val="single" w:sz="8" w:space="0" w:color="auto"/>
            </w:tcBorders>
            <w:shd w:val="clear" w:color="auto" w:fill="auto"/>
            <w:vAlign w:val="bottom"/>
          </w:tcPr>
          <w:p w14:paraId="0AD34215" w14:textId="77777777" w:rsidR="00D24F54" w:rsidRPr="006D55C5" w:rsidRDefault="00D24F54" w:rsidP="00D54CC9">
            <w:pPr>
              <w:spacing w:line="0" w:lineRule="atLeast"/>
              <w:rPr>
                <w:rFonts w:asciiTheme="minorHAnsi" w:eastAsia="Times New Roman" w:hAnsiTheme="minorHAnsi" w:cstheme="minorHAnsi"/>
                <w:sz w:val="24"/>
              </w:rPr>
            </w:pPr>
          </w:p>
        </w:tc>
        <w:tc>
          <w:tcPr>
            <w:tcW w:w="5860" w:type="dxa"/>
            <w:tcBorders>
              <w:right w:val="single" w:sz="8" w:space="0" w:color="auto"/>
            </w:tcBorders>
            <w:shd w:val="clear" w:color="auto" w:fill="auto"/>
            <w:vAlign w:val="bottom"/>
          </w:tcPr>
          <w:p w14:paraId="659AD786" w14:textId="77777777" w:rsidR="00D24F54" w:rsidRPr="006D55C5" w:rsidRDefault="00D24F54" w:rsidP="00D54CC9">
            <w:pPr>
              <w:spacing w:line="0" w:lineRule="atLeast"/>
              <w:ind w:left="80"/>
              <w:rPr>
                <w:rFonts w:asciiTheme="minorHAnsi" w:eastAsia="Calibri Light" w:hAnsiTheme="minorHAnsi" w:cstheme="minorHAnsi"/>
                <w:sz w:val="22"/>
              </w:rPr>
            </w:pPr>
            <w:r w:rsidRPr="006D55C5">
              <w:rPr>
                <w:rFonts w:asciiTheme="minorHAnsi" w:eastAsia="Calibri Light" w:hAnsiTheme="minorHAnsi" w:cstheme="minorHAnsi"/>
                <w:sz w:val="22"/>
              </w:rPr>
              <w:t>the risk arises, the elimination of damage requires significant</w:t>
            </w:r>
          </w:p>
        </w:tc>
      </w:tr>
      <w:tr w:rsidR="00D24F54" w:rsidRPr="006D55C5" w14:paraId="5E9C35E5" w14:textId="77777777" w:rsidTr="00D54CC9">
        <w:trPr>
          <w:trHeight w:val="310"/>
        </w:trPr>
        <w:tc>
          <w:tcPr>
            <w:tcW w:w="1460" w:type="dxa"/>
            <w:tcBorders>
              <w:left w:val="single" w:sz="8" w:space="0" w:color="auto"/>
              <w:right w:val="single" w:sz="8" w:space="0" w:color="auto"/>
            </w:tcBorders>
            <w:shd w:val="clear" w:color="auto" w:fill="auto"/>
            <w:vAlign w:val="bottom"/>
          </w:tcPr>
          <w:p w14:paraId="5C9EA39F" w14:textId="77777777" w:rsidR="00D24F54" w:rsidRPr="006D55C5" w:rsidRDefault="00D24F54" w:rsidP="00D54CC9">
            <w:pPr>
              <w:spacing w:line="0" w:lineRule="atLeast"/>
              <w:rPr>
                <w:rFonts w:asciiTheme="minorHAnsi" w:eastAsia="Times New Roman" w:hAnsiTheme="minorHAnsi" w:cstheme="minorHAnsi"/>
                <w:sz w:val="24"/>
              </w:rPr>
            </w:pPr>
          </w:p>
        </w:tc>
        <w:tc>
          <w:tcPr>
            <w:tcW w:w="5860" w:type="dxa"/>
            <w:tcBorders>
              <w:right w:val="single" w:sz="8" w:space="0" w:color="auto"/>
            </w:tcBorders>
            <w:shd w:val="clear" w:color="auto" w:fill="auto"/>
            <w:vAlign w:val="bottom"/>
          </w:tcPr>
          <w:p w14:paraId="4CF7EF17" w14:textId="77777777" w:rsidR="00D24F54" w:rsidRPr="006D55C5" w:rsidRDefault="00D24F54" w:rsidP="00D54CC9">
            <w:pPr>
              <w:spacing w:line="0" w:lineRule="atLeast"/>
              <w:ind w:left="80"/>
              <w:rPr>
                <w:rFonts w:asciiTheme="minorHAnsi" w:eastAsia="Calibri Light" w:hAnsiTheme="minorHAnsi" w:cstheme="minorHAnsi"/>
                <w:sz w:val="22"/>
              </w:rPr>
            </w:pPr>
            <w:r w:rsidRPr="006D55C5">
              <w:rPr>
                <w:rFonts w:asciiTheme="minorHAnsi" w:eastAsia="Calibri Light" w:hAnsiTheme="minorHAnsi" w:cstheme="minorHAnsi"/>
                <w:sz w:val="22"/>
              </w:rPr>
              <w:t>resources</w:t>
            </w:r>
          </w:p>
        </w:tc>
      </w:tr>
      <w:tr w:rsidR="00D24F54" w:rsidRPr="006D55C5" w14:paraId="1D21D504" w14:textId="77777777" w:rsidTr="00D54CC9">
        <w:trPr>
          <w:trHeight w:val="44"/>
        </w:trPr>
        <w:tc>
          <w:tcPr>
            <w:tcW w:w="1460" w:type="dxa"/>
            <w:tcBorders>
              <w:left w:val="single" w:sz="8" w:space="0" w:color="auto"/>
              <w:bottom w:val="single" w:sz="8" w:space="0" w:color="auto"/>
              <w:right w:val="single" w:sz="8" w:space="0" w:color="auto"/>
            </w:tcBorders>
            <w:shd w:val="clear" w:color="auto" w:fill="auto"/>
            <w:vAlign w:val="bottom"/>
          </w:tcPr>
          <w:p w14:paraId="29CC8BA7" w14:textId="77777777" w:rsidR="00D24F54" w:rsidRPr="006D55C5" w:rsidRDefault="00D24F54" w:rsidP="00D54CC9">
            <w:pPr>
              <w:spacing w:line="0" w:lineRule="atLeast"/>
              <w:rPr>
                <w:rFonts w:asciiTheme="minorHAnsi" w:eastAsia="Times New Roman" w:hAnsiTheme="minorHAnsi" w:cstheme="minorHAnsi"/>
                <w:sz w:val="3"/>
              </w:rPr>
            </w:pPr>
          </w:p>
        </w:tc>
        <w:tc>
          <w:tcPr>
            <w:tcW w:w="5860" w:type="dxa"/>
            <w:tcBorders>
              <w:bottom w:val="single" w:sz="8" w:space="0" w:color="auto"/>
              <w:right w:val="single" w:sz="8" w:space="0" w:color="auto"/>
            </w:tcBorders>
            <w:shd w:val="clear" w:color="auto" w:fill="auto"/>
            <w:vAlign w:val="bottom"/>
          </w:tcPr>
          <w:p w14:paraId="27164A01" w14:textId="77777777" w:rsidR="00D24F54" w:rsidRPr="006D55C5" w:rsidRDefault="00D24F54" w:rsidP="00D54CC9">
            <w:pPr>
              <w:spacing w:line="0" w:lineRule="atLeast"/>
              <w:rPr>
                <w:rFonts w:asciiTheme="minorHAnsi" w:eastAsia="Times New Roman" w:hAnsiTheme="minorHAnsi" w:cstheme="minorHAnsi"/>
                <w:sz w:val="3"/>
              </w:rPr>
            </w:pPr>
          </w:p>
        </w:tc>
      </w:tr>
    </w:tbl>
    <w:p w14:paraId="35F5CD53" w14:textId="77777777" w:rsidR="00D24F54" w:rsidRPr="006D55C5" w:rsidRDefault="00D24F54" w:rsidP="00D24F54">
      <w:pPr>
        <w:spacing w:line="200" w:lineRule="exact"/>
        <w:rPr>
          <w:rFonts w:asciiTheme="minorHAnsi" w:eastAsia="Times New Roman" w:hAnsiTheme="minorHAnsi" w:cstheme="minorHAnsi"/>
        </w:rPr>
      </w:pPr>
    </w:p>
    <w:p w14:paraId="31D2BEF2" w14:textId="77777777" w:rsidR="00D24F54" w:rsidRPr="006D55C5" w:rsidRDefault="00D24F54" w:rsidP="00D24F54">
      <w:pPr>
        <w:spacing w:line="200" w:lineRule="exact"/>
        <w:rPr>
          <w:rFonts w:asciiTheme="minorHAnsi" w:eastAsia="Times New Roman" w:hAnsiTheme="minorHAnsi" w:cstheme="minorHAnsi"/>
        </w:rPr>
      </w:pPr>
    </w:p>
    <w:p w14:paraId="7CF422ED" w14:textId="77777777" w:rsidR="00D24F54" w:rsidRPr="006D55C5" w:rsidRDefault="00D24F54" w:rsidP="00D24F54">
      <w:pPr>
        <w:spacing w:line="262" w:lineRule="exact"/>
        <w:rPr>
          <w:rFonts w:asciiTheme="minorHAnsi" w:eastAsia="Times New Roman" w:hAnsiTheme="minorHAnsi" w:cstheme="minorHAnsi"/>
        </w:rPr>
      </w:pPr>
    </w:p>
    <w:p w14:paraId="3CECD635" w14:textId="77777777" w:rsidR="00D24F54" w:rsidRPr="006D55C5" w:rsidRDefault="00D24F54" w:rsidP="00D24F54">
      <w:pPr>
        <w:spacing w:line="235" w:lineRule="auto"/>
        <w:rPr>
          <w:rFonts w:asciiTheme="minorHAnsi" w:eastAsia="Calibri Light" w:hAnsiTheme="minorHAnsi" w:cstheme="minorHAnsi"/>
          <w:sz w:val="22"/>
        </w:rPr>
      </w:pPr>
      <w:r w:rsidRPr="006D55C5">
        <w:rPr>
          <w:rFonts w:asciiTheme="minorHAnsi" w:eastAsia="Calibri Light" w:hAnsiTheme="minorHAnsi" w:cstheme="minorHAnsi"/>
          <w:sz w:val="22"/>
        </w:rPr>
        <w:t xml:space="preserve">6.3 The risks of Money Laundering and Terrorist Financing are divided into two categories based on their probability, </w:t>
      </w:r>
      <w:proofErr w:type="gramStart"/>
      <w:r w:rsidRPr="006D55C5">
        <w:rPr>
          <w:rFonts w:asciiTheme="minorHAnsi" w:eastAsia="Calibri Light" w:hAnsiTheme="minorHAnsi" w:cstheme="minorHAnsi"/>
          <w:sz w:val="22"/>
        </w:rPr>
        <w:t>frequency</w:t>
      </w:r>
      <w:proofErr w:type="gramEnd"/>
      <w:r w:rsidRPr="006D55C5">
        <w:rPr>
          <w:rFonts w:asciiTheme="minorHAnsi" w:eastAsia="Calibri Light" w:hAnsiTheme="minorHAnsi" w:cstheme="minorHAnsi"/>
          <w:sz w:val="22"/>
        </w:rPr>
        <w:t xml:space="preserve"> and impact:</w:t>
      </w:r>
    </w:p>
    <w:p w14:paraId="64E28FAF" w14:textId="77777777" w:rsidR="00D24F54" w:rsidRPr="006D55C5" w:rsidRDefault="00D24F54" w:rsidP="00D24F54">
      <w:pPr>
        <w:spacing w:line="351" w:lineRule="exact"/>
        <w:rPr>
          <w:rFonts w:asciiTheme="minorHAnsi" w:eastAsia="Times New Roman" w:hAnsiTheme="minorHAnsi" w:cstheme="minorHAnsi"/>
        </w:rPr>
      </w:pPr>
    </w:p>
    <w:p w14:paraId="62AF2402" w14:textId="77777777" w:rsidR="00D24F54" w:rsidRPr="006D55C5" w:rsidRDefault="00D24F54" w:rsidP="00D24F54">
      <w:pPr>
        <w:spacing w:line="0" w:lineRule="atLeast"/>
        <w:ind w:left="720"/>
        <w:rPr>
          <w:rFonts w:asciiTheme="minorHAnsi" w:eastAsia="Calibri Light" w:hAnsiTheme="minorHAnsi" w:cstheme="minorHAnsi"/>
          <w:sz w:val="22"/>
        </w:rPr>
      </w:pPr>
      <w:r w:rsidRPr="006D55C5">
        <w:rPr>
          <w:rFonts w:asciiTheme="minorHAnsi" w:eastAsia="Calibri Light" w:hAnsiTheme="minorHAnsi" w:cstheme="minorHAnsi"/>
          <w:sz w:val="22"/>
        </w:rPr>
        <w:t>6.3.1 Larger category of risks:</w:t>
      </w:r>
    </w:p>
    <w:p w14:paraId="74054F18" w14:textId="77777777" w:rsidR="00D24F54" w:rsidRPr="006D55C5" w:rsidRDefault="00D24F54" w:rsidP="00D24F54">
      <w:pPr>
        <w:spacing w:line="397" w:lineRule="exact"/>
        <w:rPr>
          <w:rFonts w:asciiTheme="minorHAnsi" w:eastAsia="Times New Roman" w:hAnsiTheme="minorHAnsi" w:cstheme="minorHAnsi"/>
        </w:rPr>
      </w:pPr>
    </w:p>
    <w:p w14:paraId="0AB83AEA" w14:textId="77777777" w:rsidR="00D24F54" w:rsidRPr="006D55C5" w:rsidRDefault="00D24F54" w:rsidP="00D24F54">
      <w:pPr>
        <w:spacing w:line="236" w:lineRule="auto"/>
        <w:ind w:left="1440"/>
        <w:rPr>
          <w:rFonts w:asciiTheme="minorHAnsi" w:eastAsia="Calibri Light" w:hAnsiTheme="minorHAnsi" w:cstheme="minorHAnsi"/>
          <w:sz w:val="22"/>
        </w:rPr>
      </w:pPr>
      <w:r w:rsidRPr="006D55C5">
        <w:rPr>
          <w:rFonts w:asciiTheme="minorHAnsi" w:eastAsia="Calibri Light" w:hAnsiTheme="minorHAnsi" w:cstheme="minorHAnsi"/>
          <w:sz w:val="22"/>
        </w:rPr>
        <w:t xml:space="preserve">6.3.1.1 risks with a high or very high probability of occurrence and a very high or high </w:t>
      </w:r>
      <w:proofErr w:type="gramStart"/>
      <w:r w:rsidRPr="006D55C5">
        <w:rPr>
          <w:rFonts w:asciiTheme="minorHAnsi" w:eastAsia="Calibri Light" w:hAnsiTheme="minorHAnsi" w:cstheme="minorHAnsi"/>
          <w:sz w:val="22"/>
        </w:rPr>
        <w:t>impact;</w:t>
      </w:r>
      <w:proofErr w:type="gramEnd"/>
    </w:p>
    <w:p w14:paraId="58B8EBC3" w14:textId="77777777" w:rsidR="00D24F54" w:rsidRPr="006D55C5" w:rsidRDefault="00D24F54" w:rsidP="00D24F54">
      <w:pPr>
        <w:spacing w:line="236" w:lineRule="auto"/>
        <w:ind w:left="1440"/>
        <w:rPr>
          <w:rFonts w:asciiTheme="minorHAnsi" w:eastAsia="Calibri Light" w:hAnsiTheme="minorHAnsi" w:cstheme="minorHAnsi"/>
          <w:sz w:val="22"/>
        </w:rPr>
        <w:sectPr w:rsidR="00D24F54" w:rsidRPr="006D55C5">
          <w:pgSz w:w="12240" w:h="15840"/>
          <w:pgMar w:top="1440" w:right="1440" w:bottom="305" w:left="1440" w:header="0" w:footer="0" w:gutter="0"/>
          <w:cols w:space="0" w:equalWidth="0">
            <w:col w:w="9360"/>
          </w:cols>
          <w:docGrid w:linePitch="360"/>
        </w:sectPr>
      </w:pPr>
    </w:p>
    <w:bookmarkStart w:id="64" w:name="page76"/>
    <w:bookmarkEnd w:id="64"/>
    <w:p w14:paraId="49397FFD" w14:textId="46FA0F5B" w:rsidR="00D24F54" w:rsidRPr="006D55C5" w:rsidRDefault="00D24F54" w:rsidP="00D24F54">
      <w:pPr>
        <w:spacing w:line="200"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702272" behindDoc="1" locked="0" layoutInCell="1" allowOverlap="1" wp14:anchorId="07CCD527" wp14:editId="66DCFD9B">
                <wp:simplePos x="0" y="0"/>
                <wp:positionH relativeFrom="page">
                  <wp:posOffset>882650</wp:posOffset>
                </wp:positionH>
                <wp:positionV relativeFrom="page">
                  <wp:posOffset>868680</wp:posOffset>
                </wp:positionV>
                <wp:extent cx="5795645" cy="0"/>
                <wp:effectExtent l="6350" t="11430" r="8255" b="762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8C235" id="Straight Connector 41" o:spid="_x0000_s1026" style="position:absolute;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3DEFF92F" w14:textId="77777777" w:rsidR="00D24F54" w:rsidRPr="006D55C5" w:rsidRDefault="00D24F54" w:rsidP="00D24F54">
      <w:pPr>
        <w:spacing w:line="333" w:lineRule="exact"/>
        <w:rPr>
          <w:rFonts w:asciiTheme="minorHAnsi" w:eastAsia="Times New Roman" w:hAnsiTheme="minorHAnsi" w:cstheme="minorHAnsi"/>
        </w:rPr>
      </w:pPr>
    </w:p>
    <w:p w14:paraId="3A37459C" w14:textId="77777777" w:rsidR="00D24F54" w:rsidRPr="006D55C5" w:rsidRDefault="00D24F54" w:rsidP="00D24F54">
      <w:pPr>
        <w:spacing w:line="235" w:lineRule="auto"/>
        <w:ind w:left="1440"/>
        <w:rPr>
          <w:rFonts w:asciiTheme="minorHAnsi" w:eastAsia="Calibri Light" w:hAnsiTheme="minorHAnsi" w:cstheme="minorHAnsi"/>
          <w:sz w:val="22"/>
        </w:rPr>
      </w:pPr>
      <w:r w:rsidRPr="006D55C5">
        <w:rPr>
          <w:rFonts w:asciiTheme="minorHAnsi" w:eastAsia="Calibri Light" w:hAnsiTheme="minorHAnsi" w:cstheme="minorHAnsi"/>
          <w:sz w:val="22"/>
        </w:rPr>
        <w:t xml:space="preserve">6.3.1.2 risks with a very low, low or medium probability of occurrence and a very high or high </w:t>
      </w:r>
      <w:proofErr w:type="gramStart"/>
      <w:r w:rsidRPr="006D55C5">
        <w:rPr>
          <w:rFonts w:asciiTheme="minorHAnsi" w:eastAsia="Calibri Light" w:hAnsiTheme="minorHAnsi" w:cstheme="minorHAnsi"/>
          <w:sz w:val="22"/>
        </w:rPr>
        <w:t>impact;</w:t>
      </w:r>
      <w:proofErr w:type="gramEnd"/>
    </w:p>
    <w:p w14:paraId="75763AB9" w14:textId="77777777" w:rsidR="00D24F54" w:rsidRPr="006D55C5" w:rsidRDefault="00D24F54" w:rsidP="00D24F54">
      <w:pPr>
        <w:spacing w:line="352" w:lineRule="exact"/>
        <w:rPr>
          <w:rFonts w:asciiTheme="minorHAnsi" w:eastAsia="Times New Roman" w:hAnsiTheme="minorHAnsi" w:cstheme="minorHAnsi"/>
        </w:rPr>
      </w:pPr>
    </w:p>
    <w:p w14:paraId="53B7CF3B" w14:textId="77777777" w:rsidR="00D24F54" w:rsidRPr="006D55C5" w:rsidRDefault="00D24F54" w:rsidP="00D24F54">
      <w:pPr>
        <w:spacing w:line="0" w:lineRule="atLeast"/>
        <w:ind w:left="1440"/>
        <w:rPr>
          <w:rFonts w:asciiTheme="minorHAnsi" w:eastAsia="Calibri Light" w:hAnsiTheme="minorHAnsi" w:cstheme="minorHAnsi"/>
          <w:sz w:val="22"/>
        </w:rPr>
      </w:pPr>
      <w:r w:rsidRPr="006D55C5">
        <w:rPr>
          <w:rFonts w:asciiTheme="minorHAnsi" w:eastAsia="Calibri Light" w:hAnsiTheme="minorHAnsi" w:cstheme="minorHAnsi"/>
          <w:sz w:val="22"/>
        </w:rPr>
        <w:t>6.3.2 Risks of a lower category:</w:t>
      </w:r>
    </w:p>
    <w:p w14:paraId="4D95E65F" w14:textId="77777777" w:rsidR="00D24F54" w:rsidRPr="006D55C5" w:rsidRDefault="00D24F54" w:rsidP="00D24F54">
      <w:pPr>
        <w:spacing w:line="397" w:lineRule="exact"/>
        <w:rPr>
          <w:rFonts w:asciiTheme="minorHAnsi" w:eastAsia="Times New Roman" w:hAnsiTheme="minorHAnsi" w:cstheme="minorHAnsi"/>
        </w:rPr>
      </w:pPr>
    </w:p>
    <w:p w14:paraId="0AB39F7C" w14:textId="77777777" w:rsidR="00D24F54" w:rsidRPr="006D55C5" w:rsidRDefault="00D24F54" w:rsidP="00D24F54">
      <w:pPr>
        <w:spacing w:line="236" w:lineRule="auto"/>
        <w:ind w:left="1440"/>
        <w:rPr>
          <w:rFonts w:asciiTheme="minorHAnsi" w:eastAsia="Calibri Light" w:hAnsiTheme="minorHAnsi" w:cstheme="minorHAnsi"/>
          <w:sz w:val="22"/>
        </w:rPr>
      </w:pPr>
      <w:r w:rsidRPr="006D55C5">
        <w:rPr>
          <w:rFonts w:asciiTheme="minorHAnsi" w:eastAsia="Calibri Light" w:hAnsiTheme="minorHAnsi" w:cstheme="minorHAnsi"/>
          <w:sz w:val="22"/>
        </w:rPr>
        <w:t xml:space="preserve">6.3.2.1 risks with a medium, </w:t>
      </w:r>
      <w:proofErr w:type="gramStart"/>
      <w:r w:rsidRPr="006D55C5">
        <w:rPr>
          <w:rFonts w:asciiTheme="minorHAnsi" w:eastAsia="Calibri Light" w:hAnsiTheme="minorHAnsi" w:cstheme="minorHAnsi"/>
          <w:sz w:val="22"/>
        </w:rPr>
        <w:t>low</w:t>
      </w:r>
      <w:proofErr w:type="gramEnd"/>
      <w:r w:rsidRPr="006D55C5">
        <w:rPr>
          <w:rFonts w:asciiTheme="minorHAnsi" w:eastAsia="Calibri Light" w:hAnsiTheme="minorHAnsi" w:cstheme="minorHAnsi"/>
          <w:sz w:val="22"/>
        </w:rPr>
        <w:t xml:space="preserve"> or very low probability of occurrence and a medium or low impact.</w:t>
      </w:r>
    </w:p>
    <w:p w14:paraId="27FA0AC6" w14:textId="77777777" w:rsidR="00D24F54" w:rsidRPr="006D55C5" w:rsidRDefault="00D24F54" w:rsidP="00D24F54">
      <w:pPr>
        <w:spacing w:line="361" w:lineRule="exact"/>
        <w:rPr>
          <w:rFonts w:asciiTheme="minorHAnsi" w:eastAsia="Times New Roman" w:hAnsiTheme="minorHAnsi" w:cstheme="minorHAnsi"/>
        </w:rPr>
      </w:pPr>
    </w:p>
    <w:p w14:paraId="3E7C26A5" w14:textId="77777777" w:rsidR="00D24F54" w:rsidRPr="006D55C5" w:rsidRDefault="00D24F54" w:rsidP="00D24F54">
      <w:pPr>
        <w:spacing w:line="0" w:lineRule="atLeast"/>
        <w:ind w:left="1440"/>
        <w:rPr>
          <w:rFonts w:asciiTheme="minorHAnsi" w:eastAsia="Calibri Light" w:hAnsiTheme="minorHAnsi" w:cstheme="minorHAnsi"/>
          <w:sz w:val="21"/>
        </w:rPr>
      </w:pPr>
      <w:r w:rsidRPr="006D55C5">
        <w:rPr>
          <w:rFonts w:asciiTheme="minorHAnsi" w:eastAsia="Calibri Light" w:hAnsiTheme="minorHAnsi" w:cstheme="minorHAnsi"/>
          <w:sz w:val="21"/>
        </w:rPr>
        <w:t>6.3.2.2 risks with a high or very high probability of occurrence and a medium or low impact.</w:t>
      </w:r>
    </w:p>
    <w:p w14:paraId="3BE3642E" w14:textId="77777777" w:rsidR="00D24F54" w:rsidRPr="006D55C5" w:rsidRDefault="00D24F54" w:rsidP="00D24F54">
      <w:pPr>
        <w:spacing w:line="400" w:lineRule="exact"/>
        <w:rPr>
          <w:rFonts w:asciiTheme="minorHAnsi" w:eastAsia="Times New Roman" w:hAnsiTheme="minorHAnsi" w:cstheme="minorHAnsi"/>
        </w:rPr>
      </w:pPr>
    </w:p>
    <w:p w14:paraId="1D870331" w14:textId="40401AEF" w:rsidR="00D24F54" w:rsidRPr="006D55C5" w:rsidRDefault="00D24F54" w:rsidP="00D24F54">
      <w:pPr>
        <w:spacing w:line="23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6.4 The risks of Money Laundering and Terrorist Financing are assessed </w:t>
      </w:r>
      <w:r w:rsidR="00706630" w:rsidRPr="006D55C5">
        <w:rPr>
          <w:rFonts w:asciiTheme="minorHAnsi" w:eastAsia="Calibri Light" w:hAnsiTheme="minorHAnsi" w:cstheme="minorHAnsi"/>
          <w:sz w:val="22"/>
        </w:rPr>
        <w:t>continuously,</w:t>
      </w:r>
      <w:r w:rsidRPr="006D55C5">
        <w:rPr>
          <w:rFonts w:asciiTheme="minorHAnsi" w:eastAsia="Calibri Light" w:hAnsiTheme="minorHAnsi" w:cstheme="minorHAnsi"/>
          <w:sz w:val="22"/>
        </w:rPr>
        <w:t xml:space="preserve"> and the Contact Person submits an overview to the Management Board as necessary, but at least once a quarter.</w:t>
      </w:r>
    </w:p>
    <w:p w14:paraId="5F923768" w14:textId="77777777" w:rsidR="00D24F54" w:rsidRPr="006D55C5" w:rsidRDefault="00D24F54" w:rsidP="00D24F54">
      <w:pPr>
        <w:spacing w:line="200" w:lineRule="exact"/>
        <w:rPr>
          <w:rFonts w:asciiTheme="minorHAnsi" w:eastAsia="Times New Roman" w:hAnsiTheme="minorHAnsi" w:cstheme="minorHAnsi"/>
        </w:rPr>
      </w:pPr>
    </w:p>
    <w:p w14:paraId="07646B00" w14:textId="77777777" w:rsidR="00D24F54" w:rsidRPr="006D55C5" w:rsidRDefault="00D24F54" w:rsidP="00D24F54">
      <w:pPr>
        <w:spacing w:line="200" w:lineRule="exact"/>
        <w:rPr>
          <w:rFonts w:asciiTheme="minorHAnsi" w:eastAsia="Times New Roman" w:hAnsiTheme="minorHAnsi" w:cstheme="minorHAnsi"/>
        </w:rPr>
      </w:pPr>
    </w:p>
    <w:p w14:paraId="326986CA" w14:textId="77777777" w:rsidR="00D24F54" w:rsidRPr="006D55C5" w:rsidRDefault="00D24F54" w:rsidP="00D24F54">
      <w:pPr>
        <w:spacing w:line="302" w:lineRule="exact"/>
        <w:rPr>
          <w:rFonts w:asciiTheme="minorHAnsi" w:eastAsia="Times New Roman" w:hAnsiTheme="minorHAnsi" w:cstheme="minorHAnsi"/>
        </w:rPr>
      </w:pPr>
    </w:p>
    <w:p w14:paraId="1564B82B" w14:textId="77777777" w:rsidR="00D24F54" w:rsidRPr="00BB31EE" w:rsidRDefault="00D24F54" w:rsidP="00BB31EE">
      <w:pPr>
        <w:pStyle w:val="Heading2"/>
      </w:pPr>
      <w:bookmarkStart w:id="65" w:name="_Toc152948364"/>
      <w:r w:rsidRPr="006D55C5">
        <w:t>7 MANAGING THE RISKS OF MONEY LAUNDERING AND TERRORISM FINANCING</w:t>
      </w:r>
      <w:bookmarkEnd w:id="65"/>
    </w:p>
    <w:p w14:paraId="53FA19B8" w14:textId="77777777" w:rsidR="00D24F54" w:rsidRPr="006D55C5" w:rsidRDefault="00D24F54" w:rsidP="00D24F54">
      <w:pPr>
        <w:spacing w:line="329" w:lineRule="exact"/>
        <w:rPr>
          <w:rFonts w:asciiTheme="minorHAnsi" w:eastAsia="Times New Roman" w:hAnsiTheme="minorHAnsi" w:cstheme="minorHAnsi"/>
        </w:rPr>
      </w:pPr>
    </w:p>
    <w:p w14:paraId="3CB9885A" w14:textId="77777777" w:rsidR="00D24F54" w:rsidRPr="006D55C5" w:rsidRDefault="00D24F54" w:rsidP="00D24F54">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7.1 The company takes a conservative approach to its business.</w:t>
      </w:r>
    </w:p>
    <w:p w14:paraId="34B0BCBD" w14:textId="77777777" w:rsidR="00D24F54" w:rsidRPr="006D55C5" w:rsidRDefault="00D24F54" w:rsidP="00D24F54">
      <w:pPr>
        <w:spacing w:line="400" w:lineRule="exact"/>
        <w:rPr>
          <w:rFonts w:asciiTheme="minorHAnsi" w:eastAsia="Times New Roman" w:hAnsiTheme="minorHAnsi" w:cstheme="minorHAnsi"/>
        </w:rPr>
      </w:pPr>
    </w:p>
    <w:p w14:paraId="7B45628B" w14:textId="77777777" w:rsidR="00D24F54" w:rsidRPr="006D55C5" w:rsidRDefault="00D24F54" w:rsidP="00D24F54">
      <w:pPr>
        <w:spacing w:line="253"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7.2 In order to mitigate the risks of Money Laundering and Terrorist Financing, the Company develops and establishes Internal Rules that comply with the requirements of legislation and cover all the Company's processes and update them as necessary, but at least once a year.</w:t>
      </w:r>
    </w:p>
    <w:p w14:paraId="2FE25E11" w14:textId="77777777" w:rsidR="00D24F54" w:rsidRPr="006D55C5" w:rsidRDefault="00D24F54" w:rsidP="00D24F54">
      <w:pPr>
        <w:spacing w:line="385" w:lineRule="exact"/>
        <w:rPr>
          <w:rFonts w:asciiTheme="minorHAnsi" w:eastAsia="Times New Roman" w:hAnsiTheme="minorHAnsi" w:cstheme="minorHAnsi"/>
        </w:rPr>
      </w:pPr>
    </w:p>
    <w:p w14:paraId="1A3F777D" w14:textId="77777777" w:rsidR="00D24F54" w:rsidRPr="006D55C5" w:rsidRDefault="00D24F54" w:rsidP="00D24F54">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7.3 The Company shall establish a comprehensive system of continuous internal control with the Internal Rules, including clear responsibilities, subordination and reporting chains for Managers and Employees.</w:t>
      </w:r>
    </w:p>
    <w:p w14:paraId="0FD7AA90" w14:textId="77777777" w:rsidR="00D24F54" w:rsidRPr="006D55C5" w:rsidRDefault="00D24F54" w:rsidP="00D24F54">
      <w:pPr>
        <w:spacing w:line="398" w:lineRule="exact"/>
        <w:rPr>
          <w:rFonts w:asciiTheme="minorHAnsi" w:eastAsia="Times New Roman" w:hAnsiTheme="minorHAnsi" w:cstheme="minorHAnsi"/>
        </w:rPr>
      </w:pPr>
    </w:p>
    <w:p w14:paraId="5FB719F9" w14:textId="77777777" w:rsidR="00D24F54" w:rsidRPr="006D55C5" w:rsidRDefault="00D24F54" w:rsidP="00D24F54">
      <w:pPr>
        <w:spacing w:line="26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7.4 The Company's organizational structure is based on the principle of separation of functions, which helps to ensure impartiality in assuming obligations for and on behalf of the Company, reflecting the Services in the Company's accounts and reports, managing the Company's </w:t>
      </w:r>
      <w:proofErr w:type="gramStart"/>
      <w:r w:rsidRPr="006D55C5">
        <w:rPr>
          <w:rFonts w:asciiTheme="minorHAnsi" w:eastAsia="Calibri Light" w:hAnsiTheme="minorHAnsi" w:cstheme="minorHAnsi"/>
          <w:sz w:val="22"/>
        </w:rPr>
        <w:t>risks</w:t>
      </w:r>
      <w:proofErr w:type="gramEnd"/>
      <w:r w:rsidRPr="006D55C5">
        <w:rPr>
          <w:rFonts w:asciiTheme="minorHAnsi" w:eastAsia="Calibri Light" w:hAnsiTheme="minorHAnsi" w:cstheme="minorHAnsi"/>
          <w:sz w:val="22"/>
        </w:rPr>
        <w:t xml:space="preserve"> and performing internal control. No Employee </w:t>
      </w:r>
      <w:proofErr w:type="gramStart"/>
      <w:r w:rsidRPr="006D55C5">
        <w:rPr>
          <w:rFonts w:asciiTheme="minorHAnsi" w:eastAsia="Calibri Light" w:hAnsiTheme="minorHAnsi" w:cstheme="minorHAnsi"/>
          <w:sz w:val="22"/>
        </w:rPr>
        <w:t>has the opportunity to</w:t>
      </w:r>
      <w:proofErr w:type="gramEnd"/>
      <w:r w:rsidRPr="006D55C5">
        <w:rPr>
          <w:rFonts w:asciiTheme="minorHAnsi" w:eastAsia="Calibri Light" w:hAnsiTheme="minorHAnsi" w:cstheme="minorHAnsi"/>
          <w:sz w:val="22"/>
        </w:rPr>
        <w:t xml:space="preserve"> control the entire process or a significant part of it alone (partly because a large part of the process is automated).</w:t>
      </w:r>
    </w:p>
    <w:p w14:paraId="0E6C4020" w14:textId="77777777" w:rsidR="00D24F54" w:rsidRPr="006D55C5" w:rsidRDefault="00D24F54" w:rsidP="00D24F54">
      <w:pPr>
        <w:spacing w:line="373" w:lineRule="exact"/>
        <w:rPr>
          <w:rFonts w:asciiTheme="minorHAnsi" w:eastAsia="Times New Roman" w:hAnsiTheme="minorHAnsi" w:cstheme="minorHAnsi"/>
        </w:rPr>
      </w:pPr>
    </w:p>
    <w:p w14:paraId="69E4B6DB" w14:textId="408BDF34" w:rsidR="00D24F54" w:rsidRPr="006D55C5" w:rsidRDefault="00D24F54" w:rsidP="00D24F54">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7.5 The organization </w:t>
      </w:r>
      <w:r w:rsidR="00BD16BC" w:rsidRPr="006D55C5">
        <w:rPr>
          <w:rFonts w:asciiTheme="minorHAnsi" w:eastAsia="Calibri Light" w:hAnsiTheme="minorHAnsi" w:cstheme="minorHAnsi"/>
          <w:sz w:val="22"/>
        </w:rPr>
        <w:t>the</w:t>
      </w:r>
      <w:r w:rsidRPr="006D55C5">
        <w:rPr>
          <w:rFonts w:asciiTheme="minorHAnsi" w:eastAsia="Calibri Light" w:hAnsiTheme="minorHAnsi" w:cstheme="minorHAnsi"/>
          <w:sz w:val="22"/>
        </w:rPr>
        <w:t xml:space="preserve"> organizational structure of risk management related to Money Laundering and Terrorist Financing is based on the principles of the internationally recognized Three Lines of </w:t>
      </w:r>
      <w:r w:rsidR="0015573F" w:rsidRPr="006D55C5">
        <w:rPr>
          <w:rFonts w:asciiTheme="minorHAnsi" w:eastAsia="Calibri Light" w:hAnsiTheme="minorHAnsi" w:cstheme="minorHAnsi"/>
          <w:sz w:val="22"/>
        </w:rPr>
        <w:t>Defence</w:t>
      </w:r>
      <w:r w:rsidRPr="006D55C5">
        <w:rPr>
          <w:rFonts w:asciiTheme="minorHAnsi" w:eastAsia="Calibri Light" w:hAnsiTheme="minorHAnsi" w:cstheme="minorHAnsi"/>
          <w:sz w:val="22"/>
        </w:rPr>
        <w:t>, where:</w:t>
      </w:r>
    </w:p>
    <w:p w14:paraId="0647E859" w14:textId="77777777" w:rsidR="00D24F54" w:rsidRPr="006D55C5" w:rsidRDefault="00D24F54" w:rsidP="00D24F54">
      <w:pPr>
        <w:spacing w:line="382" w:lineRule="exact"/>
        <w:rPr>
          <w:rFonts w:asciiTheme="minorHAnsi" w:eastAsia="Times New Roman" w:hAnsiTheme="minorHAnsi" w:cstheme="minorHAnsi"/>
        </w:rPr>
      </w:pPr>
    </w:p>
    <w:p w14:paraId="0FA94A51" w14:textId="63E94BDB" w:rsidR="00D24F54" w:rsidRPr="006D55C5" w:rsidRDefault="00D24F54" w:rsidP="00D24F54">
      <w:pPr>
        <w:spacing w:line="236" w:lineRule="auto"/>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7.5.1 The First Line of </w:t>
      </w:r>
      <w:r w:rsidR="009966E3" w:rsidRPr="006D55C5">
        <w:rPr>
          <w:rFonts w:asciiTheme="minorHAnsi" w:eastAsia="Calibri Light" w:hAnsiTheme="minorHAnsi" w:cstheme="minorHAnsi"/>
          <w:sz w:val="22"/>
        </w:rPr>
        <w:t xml:space="preserve">Defence, </w:t>
      </w:r>
      <w:r w:rsidR="002E0F1D" w:rsidRPr="006D55C5">
        <w:rPr>
          <w:rFonts w:asciiTheme="minorHAnsi" w:eastAsia="Calibri Light" w:hAnsiTheme="minorHAnsi" w:cstheme="minorHAnsi"/>
          <w:sz w:val="22"/>
        </w:rPr>
        <w:t>i.e.,</w:t>
      </w:r>
      <w:r w:rsidRPr="006D55C5">
        <w:rPr>
          <w:rFonts w:asciiTheme="minorHAnsi" w:eastAsia="Calibri Light" w:hAnsiTheme="minorHAnsi" w:cstheme="minorHAnsi"/>
          <w:sz w:val="22"/>
        </w:rPr>
        <w:t xml:space="preserve"> the business area, is responsible for risk-taking and day-to-day </w:t>
      </w:r>
      <w:proofErr w:type="gramStart"/>
      <w:r w:rsidRPr="006D55C5">
        <w:rPr>
          <w:rFonts w:asciiTheme="minorHAnsi" w:eastAsia="Calibri Light" w:hAnsiTheme="minorHAnsi" w:cstheme="minorHAnsi"/>
          <w:sz w:val="22"/>
        </w:rPr>
        <w:t>management;</w:t>
      </w:r>
      <w:proofErr w:type="gramEnd"/>
    </w:p>
    <w:p w14:paraId="6C94D0CD" w14:textId="77777777" w:rsidR="00D24F54" w:rsidRPr="006D55C5" w:rsidRDefault="00D24F54" w:rsidP="00D24F54">
      <w:pPr>
        <w:spacing w:line="398" w:lineRule="exact"/>
        <w:rPr>
          <w:rFonts w:asciiTheme="minorHAnsi" w:eastAsia="Times New Roman" w:hAnsiTheme="minorHAnsi" w:cstheme="minorHAnsi"/>
        </w:rPr>
      </w:pPr>
    </w:p>
    <w:p w14:paraId="241B3E56" w14:textId="3796F71E" w:rsidR="00D24F54" w:rsidRPr="006D55C5" w:rsidRDefault="00D24F54" w:rsidP="00D24F54">
      <w:pPr>
        <w:spacing w:line="236" w:lineRule="auto"/>
        <w:ind w:left="720"/>
        <w:rPr>
          <w:rFonts w:asciiTheme="minorHAnsi" w:eastAsia="Calibri Light" w:hAnsiTheme="minorHAnsi" w:cstheme="minorHAnsi"/>
          <w:sz w:val="22"/>
        </w:rPr>
      </w:pPr>
      <w:r w:rsidRPr="006D55C5">
        <w:rPr>
          <w:rFonts w:asciiTheme="minorHAnsi" w:eastAsia="Calibri Light" w:hAnsiTheme="minorHAnsi" w:cstheme="minorHAnsi"/>
          <w:sz w:val="22"/>
        </w:rPr>
        <w:t xml:space="preserve">7.5.2 Second Line of </w:t>
      </w:r>
      <w:r w:rsidR="0015573F" w:rsidRPr="006D55C5">
        <w:rPr>
          <w:rFonts w:asciiTheme="minorHAnsi" w:eastAsia="Calibri Light" w:hAnsiTheme="minorHAnsi" w:cstheme="minorHAnsi"/>
          <w:sz w:val="22"/>
        </w:rPr>
        <w:t>Defence</w:t>
      </w:r>
      <w:r w:rsidRPr="006D55C5">
        <w:rPr>
          <w:rFonts w:asciiTheme="minorHAnsi" w:eastAsia="Calibri Light" w:hAnsiTheme="minorHAnsi" w:cstheme="minorHAnsi"/>
          <w:sz w:val="22"/>
        </w:rPr>
        <w:t xml:space="preserve"> or compliance check is responsible for the development and updating of risk management methodologies and reporting</w:t>
      </w:r>
    </w:p>
    <w:p w14:paraId="44333871" w14:textId="77777777" w:rsidR="00D24F54" w:rsidRPr="006D55C5" w:rsidRDefault="00D24F54" w:rsidP="00D24F54">
      <w:pPr>
        <w:spacing w:line="236" w:lineRule="auto"/>
        <w:ind w:left="720"/>
        <w:rPr>
          <w:rFonts w:asciiTheme="minorHAnsi" w:eastAsia="Calibri Light" w:hAnsiTheme="minorHAnsi" w:cstheme="minorHAnsi"/>
          <w:sz w:val="22"/>
        </w:rPr>
        <w:sectPr w:rsidR="00D24F54" w:rsidRPr="006D55C5">
          <w:pgSz w:w="12240" w:h="15840"/>
          <w:pgMar w:top="1440" w:right="1440" w:bottom="991" w:left="1440" w:header="0" w:footer="0" w:gutter="0"/>
          <w:cols w:space="0" w:equalWidth="0">
            <w:col w:w="9360"/>
          </w:cols>
          <w:docGrid w:linePitch="360"/>
        </w:sectPr>
      </w:pPr>
    </w:p>
    <w:bookmarkStart w:id="66" w:name="page77"/>
    <w:bookmarkEnd w:id="66"/>
    <w:p w14:paraId="7C0920A9" w14:textId="77E7B757" w:rsidR="00D24F54" w:rsidRPr="006D55C5" w:rsidRDefault="00D24F54" w:rsidP="00D24F54">
      <w:pPr>
        <w:spacing w:line="224" w:lineRule="exact"/>
        <w:rPr>
          <w:rFonts w:asciiTheme="minorHAnsi" w:eastAsia="Times New Roman" w:hAnsiTheme="minorHAnsi" w:cstheme="minorHAnsi"/>
        </w:rPr>
      </w:pPr>
      <w:r w:rsidRPr="006D55C5">
        <w:rPr>
          <w:rFonts w:asciiTheme="minorHAnsi" w:eastAsia="Calibri Light" w:hAnsiTheme="minorHAnsi" w:cstheme="minorHAnsi"/>
          <w:noProof/>
          <w:sz w:val="22"/>
        </w:rPr>
        <w:lastRenderedPageBreak/>
        <mc:AlternateContent>
          <mc:Choice Requires="wps">
            <w:drawing>
              <wp:anchor distT="0" distB="0" distL="114300" distR="114300" simplePos="0" relativeHeight="251703296" behindDoc="1" locked="0" layoutInCell="1" allowOverlap="1" wp14:anchorId="5819EFDD" wp14:editId="1395E10F">
                <wp:simplePos x="0" y="0"/>
                <wp:positionH relativeFrom="page">
                  <wp:posOffset>882650</wp:posOffset>
                </wp:positionH>
                <wp:positionV relativeFrom="page">
                  <wp:posOffset>868680</wp:posOffset>
                </wp:positionV>
                <wp:extent cx="5795645" cy="0"/>
                <wp:effectExtent l="6350" t="11430" r="8255" b="762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350">
                          <a:solidFill>
                            <a:srgbClr val="2F5495"/>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04283" id="Straight Connector 40" o:spid="_x0000_s1026" style="position:absolute;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68.4pt" to="525.8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" strokecolor="#2f5495" strokeweight=".5pt">
                <w10:wrap anchorx="page" anchory="page"/>
              </v:line>
            </w:pict>
          </mc:Fallback>
        </mc:AlternateContent>
      </w:r>
    </w:p>
    <w:p w14:paraId="0536FCE4" w14:textId="52FF6BC3" w:rsidR="00D24F54" w:rsidRPr="006D55C5" w:rsidRDefault="00D24F54" w:rsidP="00D24F54">
      <w:pPr>
        <w:spacing w:line="253" w:lineRule="auto"/>
        <w:ind w:left="720"/>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7.5.3 The Third Line of </w:t>
      </w:r>
      <w:r w:rsidR="009966E3" w:rsidRPr="006D55C5">
        <w:rPr>
          <w:rFonts w:asciiTheme="minorHAnsi" w:eastAsia="Calibri Light" w:hAnsiTheme="minorHAnsi" w:cstheme="minorHAnsi"/>
          <w:sz w:val="22"/>
        </w:rPr>
        <w:t>Defence, i.e.,</w:t>
      </w:r>
      <w:r w:rsidRPr="006D55C5">
        <w:rPr>
          <w:rFonts w:asciiTheme="minorHAnsi" w:eastAsia="Calibri Light" w:hAnsiTheme="minorHAnsi" w:cstheme="minorHAnsi"/>
          <w:sz w:val="22"/>
        </w:rPr>
        <w:t xml:space="preserve"> internal audit, performs independent supervision over the entire activities of the organization and reports to the Management Board or directly to the owners of the Paying Authority.</w:t>
      </w:r>
    </w:p>
    <w:p w14:paraId="2990764B" w14:textId="77777777" w:rsidR="00D24F54" w:rsidRPr="006D55C5" w:rsidRDefault="00D24F54" w:rsidP="00D24F54">
      <w:pPr>
        <w:spacing w:line="350" w:lineRule="exact"/>
        <w:rPr>
          <w:rFonts w:asciiTheme="minorHAnsi" w:eastAsia="Times New Roman" w:hAnsiTheme="minorHAnsi" w:cstheme="minorHAnsi"/>
        </w:rPr>
      </w:pPr>
    </w:p>
    <w:p w14:paraId="2616EF51" w14:textId="77777777" w:rsidR="00D24F54" w:rsidRPr="006D55C5" w:rsidRDefault="00D24F54" w:rsidP="00D24F54">
      <w:pPr>
        <w:spacing w:line="0" w:lineRule="atLeast"/>
        <w:rPr>
          <w:rFonts w:asciiTheme="minorHAnsi" w:eastAsia="Calibri Light" w:hAnsiTheme="minorHAnsi" w:cstheme="minorHAnsi"/>
          <w:sz w:val="21"/>
        </w:rPr>
      </w:pPr>
      <w:r w:rsidRPr="006D55C5">
        <w:rPr>
          <w:rFonts w:asciiTheme="minorHAnsi" w:eastAsia="Calibri Light" w:hAnsiTheme="minorHAnsi" w:cstheme="minorHAnsi"/>
          <w:sz w:val="21"/>
        </w:rPr>
        <w:t>7.6 The Company selects as its Employees competent persons who know the specifics of the target market.</w:t>
      </w:r>
    </w:p>
    <w:p w14:paraId="58E7C89F" w14:textId="77777777" w:rsidR="00D24F54" w:rsidRPr="006D55C5" w:rsidRDefault="00D24F54" w:rsidP="00D24F54">
      <w:pPr>
        <w:spacing w:line="39" w:lineRule="exact"/>
        <w:rPr>
          <w:rFonts w:asciiTheme="minorHAnsi" w:eastAsia="Times New Roman" w:hAnsiTheme="minorHAnsi" w:cstheme="minorHAnsi"/>
        </w:rPr>
      </w:pPr>
    </w:p>
    <w:p w14:paraId="4F085F91" w14:textId="77777777" w:rsidR="00D24F54" w:rsidRPr="006D55C5" w:rsidRDefault="00D24F54" w:rsidP="00D24F54">
      <w:pPr>
        <w:spacing w:line="0" w:lineRule="atLeast"/>
        <w:rPr>
          <w:rFonts w:asciiTheme="minorHAnsi" w:eastAsia="Calibri Light" w:hAnsiTheme="minorHAnsi" w:cstheme="minorHAnsi"/>
          <w:sz w:val="22"/>
        </w:rPr>
      </w:pPr>
      <w:r w:rsidRPr="006D55C5">
        <w:rPr>
          <w:rFonts w:asciiTheme="minorHAnsi" w:eastAsia="Calibri Light" w:hAnsiTheme="minorHAnsi" w:cstheme="minorHAnsi"/>
          <w:sz w:val="22"/>
        </w:rPr>
        <w:t>Special attention is paid to the training of employees, including the introduction of the Internal Rules.</w:t>
      </w:r>
    </w:p>
    <w:p w14:paraId="0F47156C" w14:textId="77777777" w:rsidR="00D24F54" w:rsidRPr="006D55C5" w:rsidRDefault="00D24F54" w:rsidP="00D24F54">
      <w:pPr>
        <w:spacing w:line="400" w:lineRule="exact"/>
        <w:rPr>
          <w:rFonts w:asciiTheme="minorHAnsi" w:eastAsia="Times New Roman" w:hAnsiTheme="minorHAnsi" w:cstheme="minorHAnsi"/>
        </w:rPr>
      </w:pPr>
    </w:p>
    <w:p w14:paraId="350D783F" w14:textId="77777777" w:rsidR="00D24F54" w:rsidRPr="006D55C5" w:rsidRDefault="00D24F54" w:rsidP="00D24F54">
      <w:pPr>
        <w:spacing w:line="267"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 xml:space="preserve">7.7 The Company enters into cooperation agreements only with correct and well-known cooperation partners who have the necessary permits, technical </w:t>
      </w:r>
      <w:proofErr w:type="gramStart"/>
      <w:r w:rsidRPr="006D55C5">
        <w:rPr>
          <w:rFonts w:asciiTheme="minorHAnsi" w:eastAsia="Calibri Light" w:hAnsiTheme="minorHAnsi" w:cstheme="minorHAnsi"/>
          <w:sz w:val="22"/>
        </w:rPr>
        <w:t>systems</w:t>
      </w:r>
      <w:proofErr w:type="gramEnd"/>
      <w:r w:rsidRPr="006D55C5">
        <w:rPr>
          <w:rFonts w:asciiTheme="minorHAnsi" w:eastAsia="Calibri Light" w:hAnsiTheme="minorHAnsi" w:cstheme="minorHAnsi"/>
          <w:sz w:val="22"/>
        </w:rPr>
        <w:t xml:space="preserve"> and resources for the provision of a specific service and who are able to take into account the increased requirements established for the Company. The partners are thoroughly inspected to ensure that they comply with the requirements of the Company listed above. If necessary, a service contract will be entered into in accordance with the procedure for the transfer of the Company's activities.</w:t>
      </w:r>
    </w:p>
    <w:p w14:paraId="60CAE293" w14:textId="77777777" w:rsidR="00D24F54" w:rsidRPr="006D55C5" w:rsidRDefault="00D24F54" w:rsidP="00D24F54">
      <w:pPr>
        <w:spacing w:line="370" w:lineRule="exact"/>
        <w:rPr>
          <w:rFonts w:asciiTheme="minorHAnsi" w:eastAsia="Times New Roman" w:hAnsiTheme="minorHAnsi" w:cstheme="minorHAnsi"/>
        </w:rPr>
      </w:pPr>
    </w:p>
    <w:p w14:paraId="62630B80" w14:textId="77777777" w:rsidR="00D24F54" w:rsidRPr="006D55C5" w:rsidRDefault="00D24F54" w:rsidP="00D24F54">
      <w:pPr>
        <w:spacing w:line="267"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7.8 The company's business is based on customer relationships. The principle of “knowing your customer” is central to the provision of services, when the extent of knowing the Customer must correspond to the results of the Risk Assessment. The Company assesses the profile of the Clients and the associated risks of Money Laundering and Terrorist Financing when concluding Client Agreements and on an ongoing basis. The Company does not provide the Services to persons with whom a Customer Agreement has not been entered into and whose identity has not been properly established.</w:t>
      </w:r>
    </w:p>
    <w:p w14:paraId="0CBD0F23" w14:textId="77777777" w:rsidR="00D24F54" w:rsidRPr="006D55C5" w:rsidRDefault="00D24F54" w:rsidP="00D24F54">
      <w:pPr>
        <w:spacing w:line="367" w:lineRule="exact"/>
        <w:rPr>
          <w:rFonts w:asciiTheme="minorHAnsi" w:eastAsia="Times New Roman" w:hAnsiTheme="minorHAnsi" w:cstheme="minorHAnsi"/>
        </w:rPr>
      </w:pPr>
    </w:p>
    <w:p w14:paraId="4BFA58D4" w14:textId="77777777" w:rsidR="00D24F54" w:rsidRPr="006D55C5" w:rsidRDefault="00D24F54" w:rsidP="00D24F54">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7.9 The Company shall store and maintain all required data on the Clients and the Instructions given by them and shall ensure the availability of such data to the supervisory authorities.</w:t>
      </w:r>
    </w:p>
    <w:p w14:paraId="5E2E8FCF" w14:textId="77777777" w:rsidR="00D24F54" w:rsidRPr="006D55C5" w:rsidRDefault="00D24F54" w:rsidP="00D24F54">
      <w:pPr>
        <w:spacing w:line="399" w:lineRule="exact"/>
        <w:rPr>
          <w:rFonts w:asciiTheme="minorHAnsi" w:eastAsia="Times New Roman" w:hAnsiTheme="minorHAnsi" w:cstheme="minorHAnsi"/>
        </w:rPr>
      </w:pPr>
    </w:p>
    <w:p w14:paraId="3B4FED63" w14:textId="77777777" w:rsidR="00D24F54" w:rsidRPr="006D55C5" w:rsidRDefault="00D24F54" w:rsidP="00D24F54">
      <w:pPr>
        <w:spacing w:line="254"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7.10 In providing the Service, the Company shall use only such information technology solutions that enable the screening of the parties to the mediated payments against Money Laundering, Transactions with Suspected Terrorist Financing and Lists of Financial Sanctions.</w:t>
      </w:r>
    </w:p>
    <w:p w14:paraId="0452CC1B" w14:textId="77777777" w:rsidR="00D24F54" w:rsidRPr="006D55C5" w:rsidRDefault="00D24F54" w:rsidP="00D24F54">
      <w:pPr>
        <w:spacing w:line="383" w:lineRule="exact"/>
        <w:rPr>
          <w:rFonts w:asciiTheme="minorHAnsi" w:eastAsia="Times New Roman" w:hAnsiTheme="minorHAnsi" w:cstheme="minorHAnsi"/>
        </w:rPr>
      </w:pPr>
    </w:p>
    <w:p w14:paraId="776CD2D0" w14:textId="77777777" w:rsidR="00D24F54" w:rsidRPr="006D55C5" w:rsidRDefault="00D24F54" w:rsidP="00D24F54">
      <w:pPr>
        <w:spacing w:line="236"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7.11 The company develops and implements IT solutions to detect various risk indicators during regular monitoring.</w:t>
      </w:r>
    </w:p>
    <w:p w14:paraId="24E07FCF" w14:textId="77777777" w:rsidR="00D24F54" w:rsidRPr="006D55C5" w:rsidRDefault="00D24F54" w:rsidP="00D24F54">
      <w:pPr>
        <w:spacing w:line="398" w:lineRule="exact"/>
        <w:rPr>
          <w:rFonts w:asciiTheme="minorHAnsi" w:eastAsia="Times New Roman" w:hAnsiTheme="minorHAnsi" w:cstheme="minorHAnsi"/>
        </w:rPr>
      </w:pPr>
    </w:p>
    <w:p w14:paraId="5CC8D166" w14:textId="7D22FF31" w:rsidR="00D24F54" w:rsidRPr="00527DA6" w:rsidRDefault="00D24F54" w:rsidP="00527DA6">
      <w:pPr>
        <w:spacing w:line="255" w:lineRule="auto"/>
        <w:jc w:val="both"/>
        <w:rPr>
          <w:rFonts w:asciiTheme="minorHAnsi" w:eastAsia="Calibri Light" w:hAnsiTheme="minorHAnsi" w:cstheme="minorHAnsi"/>
          <w:sz w:val="22"/>
        </w:rPr>
      </w:pPr>
      <w:r w:rsidRPr="006D55C5">
        <w:rPr>
          <w:rFonts w:asciiTheme="minorHAnsi" w:eastAsia="Calibri Light" w:hAnsiTheme="minorHAnsi" w:cstheme="minorHAnsi"/>
          <w:sz w:val="22"/>
        </w:rPr>
        <w:t>7.12 The Company shall provide the Regulator with compliance checks or risk analysis (s) and / or reviews to the Management Board as soon as practicable if significant deficiencies are identified in the measures and activities taken to prevent money laundering and terrorist financing.</w:t>
      </w:r>
    </w:p>
    <w:sectPr w:rsidR="00D24F54" w:rsidRPr="00527D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3DEDF" w14:textId="77777777" w:rsidR="00F73380" w:rsidRDefault="00F73380" w:rsidP="00361A69">
      <w:r>
        <w:separator/>
      </w:r>
    </w:p>
  </w:endnote>
  <w:endnote w:type="continuationSeparator" w:id="0">
    <w:p w14:paraId="0115AAA0" w14:textId="77777777" w:rsidR="00F73380" w:rsidRDefault="00F73380" w:rsidP="00361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6F240" w14:textId="77777777" w:rsidR="00F73380" w:rsidRDefault="00F73380" w:rsidP="00361A69">
      <w:r>
        <w:separator/>
      </w:r>
    </w:p>
  </w:footnote>
  <w:footnote w:type="continuationSeparator" w:id="0">
    <w:p w14:paraId="036DC541" w14:textId="77777777" w:rsidR="00F73380" w:rsidRDefault="00F73380" w:rsidP="00361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D"/>
    <w:multiLevelType w:val="hybridMultilevel"/>
    <w:tmpl w:val="4F4EF00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E"/>
    <w:multiLevelType w:val="hybridMultilevel"/>
    <w:tmpl w:val="23F9C13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9"/>
    <w:multiLevelType w:val="hybridMultilevel"/>
    <w:tmpl w:val="A92463D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A"/>
    <w:multiLevelType w:val="hybridMultilevel"/>
    <w:tmpl w:val="10233C9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B"/>
    <w:multiLevelType w:val="hybridMultilevel"/>
    <w:tmpl w:val="3F6AB60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1C"/>
    <w:multiLevelType w:val="hybridMultilevel"/>
    <w:tmpl w:val="6157409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D"/>
    <w:multiLevelType w:val="hybridMultilevel"/>
    <w:tmpl w:val="7E0C57B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E"/>
    <w:multiLevelType w:val="hybridMultilevel"/>
    <w:tmpl w:val="77AE35E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F"/>
    <w:multiLevelType w:val="hybridMultilevel"/>
    <w:tmpl w:val="579BE4F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20"/>
    <w:multiLevelType w:val="hybridMultilevel"/>
    <w:tmpl w:val="310C50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21"/>
    <w:multiLevelType w:val="hybridMultilevel"/>
    <w:tmpl w:val="5FF87E04"/>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22"/>
    <w:multiLevelType w:val="hybridMultilevel"/>
    <w:tmpl w:val="2F305DE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23"/>
    <w:multiLevelType w:val="hybridMultilevel"/>
    <w:tmpl w:val="5F3ABC42"/>
    <w:lvl w:ilvl="0" w:tplc="A816FADE">
      <w:start w:val="1"/>
      <w:numFmt w:val="decimal"/>
      <w:pStyle w:val="Heading3"/>
      <w:lvlText w:val="%1."/>
      <w:lvlJc w:val="left"/>
      <w:rPr>
        <w:rFonts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24"/>
    <w:multiLevelType w:val="hybridMultilevel"/>
    <w:tmpl w:val="1DBABF0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25"/>
    <w:multiLevelType w:val="hybridMultilevel"/>
    <w:tmpl w:val="4AD084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26"/>
    <w:multiLevelType w:val="hybridMultilevel"/>
    <w:tmpl w:val="1F48EAA0"/>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27"/>
    <w:multiLevelType w:val="hybridMultilevel"/>
    <w:tmpl w:val="1381823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28"/>
    <w:multiLevelType w:val="hybridMultilevel"/>
    <w:tmpl w:val="5DB70AE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29"/>
    <w:multiLevelType w:val="hybridMultilevel"/>
    <w:tmpl w:val="100F8FCA"/>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2A"/>
    <w:multiLevelType w:val="hybridMultilevel"/>
    <w:tmpl w:val="6590700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2B"/>
    <w:multiLevelType w:val="hybridMultilevel"/>
    <w:tmpl w:val="15014AC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2C"/>
    <w:multiLevelType w:val="hybridMultilevel"/>
    <w:tmpl w:val="5F5E7FD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2D"/>
    <w:multiLevelType w:val="hybridMultilevel"/>
    <w:tmpl w:val="098A314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2E"/>
    <w:multiLevelType w:val="hybridMultilevel"/>
    <w:tmpl w:val="87B0F54A"/>
    <w:lvl w:ilvl="0" w:tplc="08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2F"/>
    <w:multiLevelType w:val="hybridMultilevel"/>
    <w:tmpl w:val="06B9476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30"/>
    <w:multiLevelType w:val="hybridMultilevel"/>
    <w:tmpl w:val="42C296B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00000031"/>
    <w:multiLevelType w:val="hybridMultilevel"/>
    <w:tmpl w:val="168E121E"/>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15:restartNumberingAfterBreak="0">
    <w:nsid w:val="00000032"/>
    <w:multiLevelType w:val="hybridMultilevel"/>
    <w:tmpl w:val="1EBA5D2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15:restartNumberingAfterBreak="0">
    <w:nsid w:val="0799327B"/>
    <w:multiLevelType w:val="multilevel"/>
    <w:tmpl w:val="CB3064A4"/>
    <w:lvl w:ilvl="0">
      <w:start w:val="1"/>
      <w:numFmt w:val="decimal"/>
      <w:lvlText w:val="%1"/>
      <w:lvlJc w:val="left"/>
      <w:pPr>
        <w:ind w:left="360" w:hanging="360"/>
      </w:pPr>
      <w:rPr>
        <w:rFonts w:hint="default"/>
      </w:rPr>
    </w:lvl>
    <w:lvl w:ilvl="1">
      <w:start w:val="1"/>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240" w:hanging="1440"/>
      </w:pPr>
      <w:rPr>
        <w:rFonts w:hint="default"/>
      </w:rPr>
    </w:lvl>
  </w:abstractNum>
  <w:abstractNum w:abstractNumId="29" w15:restartNumberingAfterBreak="0">
    <w:nsid w:val="161C5A8F"/>
    <w:multiLevelType w:val="multilevel"/>
    <w:tmpl w:val="E5D232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24D66BB2"/>
    <w:multiLevelType w:val="hybridMultilevel"/>
    <w:tmpl w:val="A39C3C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279A0A7A"/>
    <w:multiLevelType w:val="hybridMultilevel"/>
    <w:tmpl w:val="19F05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3254B7A"/>
    <w:multiLevelType w:val="multilevel"/>
    <w:tmpl w:val="8CA652B2"/>
    <w:lvl w:ilvl="0">
      <w:start w:val="5"/>
      <w:numFmt w:val="decimal"/>
      <w:lvlText w:val="%1"/>
      <w:lvlJc w:val="left"/>
      <w:pPr>
        <w:ind w:left="660" w:hanging="660"/>
      </w:pPr>
      <w:rPr>
        <w:rFonts w:hint="default"/>
      </w:rPr>
    </w:lvl>
    <w:lvl w:ilvl="1">
      <w:start w:val="1"/>
      <w:numFmt w:val="decimal"/>
      <w:lvlText w:val="%1.%2"/>
      <w:lvlJc w:val="left"/>
      <w:pPr>
        <w:ind w:left="1173" w:hanging="660"/>
      </w:pPr>
      <w:rPr>
        <w:rFonts w:hint="default"/>
      </w:rPr>
    </w:lvl>
    <w:lvl w:ilvl="2">
      <w:start w:val="5"/>
      <w:numFmt w:val="decimal"/>
      <w:lvlText w:val="%1.%2.%3"/>
      <w:lvlJc w:val="left"/>
      <w:pPr>
        <w:ind w:left="1746" w:hanging="720"/>
      </w:pPr>
      <w:rPr>
        <w:rFonts w:hint="default"/>
      </w:rPr>
    </w:lvl>
    <w:lvl w:ilvl="3">
      <w:start w:val="2"/>
      <w:numFmt w:val="decimal"/>
      <w:lvlText w:val="%1.%2.%3.%4"/>
      <w:lvlJc w:val="left"/>
      <w:pPr>
        <w:ind w:left="2259" w:hanging="720"/>
      </w:pPr>
      <w:rPr>
        <w:rFonts w:hint="default"/>
      </w:rPr>
    </w:lvl>
    <w:lvl w:ilvl="4">
      <w:start w:val="1"/>
      <w:numFmt w:val="decimal"/>
      <w:lvlText w:val="%1.%2.%3.%4.%5"/>
      <w:lvlJc w:val="left"/>
      <w:pPr>
        <w:ind w:left="3132" w:hanging="1080"/>
      </w:pPr>
      <w:rPr>
        <w:rFonts w:hint="default"/>
      </w:rPr>
    </w:lvl>
    <w:lvl w:ilvl="5">
      <w:start w:val="1"/>
      <w:numFmt w:val="decimal"/>
      <w:lvlText w:val="%1.%2.%3.%4.%5.%6"/>
      <w:lvlJc w:val="left"/>
      <w:pPr>
        <w:ind w:left="3645" w:hanging="1080"/>
      </w:pPr>
      <w:rPr>
        <w:rFonts w:hint="default"/>
      </w:rPr>
    </w:lvl>
    <w:lvl w:ilvl="6">
      <w:start w:val="1"/>
      <w:numFmt w:val="decimal"/>
      <w:lvlText w:val="%1.%2.%3.%4.%5.%6.%7"/>
      <w:lvlJc w:val="left"/>
      <w:pPr>
        <w:ind w:left="4518" w:hanging="1440"/>
      </w:pPr>
      <w:rPr>
        <w:rFonts w:hint="default"/>
      </w:rPr>
    </w:lvl>
    <w:lvl w:ilvl="7">
      <w:start w:val="1"/>
      <w:numFmt w:val="decimal"/>
      <w:lvlText w:val="%1.%2.%3.%4.%5.%6.%7.%8"/>
      <w:lvlJc w:val="left"/>
      <w:pPr>
        <w:ind w:left="5031" w:hanging="1440"/>
      </w:pPr>
      <w:rPr>
        <w:rFonts w:hint="default"/>
      </w:rPr>
    </w:lvl>
    <w:lvl w:ilvl="8">
      <w:start w:val="1"/>
      <w:numFmt w:val="decimal"/>
      <w:lvlText w:val="%1.%2.%3.%4.%5.%6.%7.%8.%9"/>
      <w:lvlJc w:val="left"/>
      <w:pPr>
        <w:ind w:left="5544" w:hanging="1440"/>
      </w:pPr>
      <w:rPr>
        <w:rFonts w:hint="default"/>
      </w:rPr>
    </w:lvl>
  </w:abstractNum>
  <w:abstractNum w:abstractNumId="33" w15:restartNumberingAfterBreak="0">
    <w:nsid w:val="374C14ED"/>
    <w:multiLevelType w:val="hybridMultilevel"/>
    <w:tmpl w:val="0220D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884274C"/>
    <w:multiLevelType w:val="hybridMultilevel"/>
    <w:tmpl w:val="89482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DED3925"/>
    <w:multiLevelType w:val="hybridMultilevel"/>
    <w:tmpl w:val="FA6C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11B336A"/>
    <w:multiLevelType w:val="hybridMultilevel"/>
    <w:tmpl w:val="3D5EC96C"/>
    <w:lvl w:ilvl="0" w:tplc="A22CF87C">
      <w:start w:val="3"/>
      <w:numFmt w:val="decimal"/>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1BE1229"/>
    <w:multiLevelType w:val="hybridMultilevel"/>
    <w:tmpl w:val="CE2C0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6D56A0"/>
    <w:multiLevelType w:val="hybridMultilevel"/>
    <w:tmpl w:val="191216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0F51AD"/>
    <w:multiLevelType w:val="hybridMultilevel"/>
    <w:tmpl w:val="61161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1280448">
    <w:abstractNumId w:val="0"/>
  </w:num>
  <w:num w:numId="2" w16cid:durableId="1188180716">
    <w:abstractNumId w:val="1"/>
  </w:num>
  <w:num w:numId="3" w16cid:durableId="1701972706">
    <w:abstractNumId w:val="2"/>
  </w:num>
  <w:num w:numId="4" w16cid:durableId="1034841484">
    <w:abstractNumId w:val="3"/>
  </w:num>
  <w:num w:numId="5" w16cid:durableId="1696035591">
    <w:abstractNumId w:val="4"/>
  </w:num>
  <w:num w:numId="6" w16cid:durableId="554780931">
    <w:abstractNumId w:val="5"/>
  </w:num>
  <w:num w:numId="7" w16cid:durableId="1285042505">
    <w:abstractNumId w:val="6"/>
  </w:num>
  <w:num w:numId="8" w16cid:durableId="2131699951">
    <w:abstractNumId w:val="7"/>
  </w:num>
  <w:num w:numId="9" w16cid:durableId="312638146">
    <w:abstractNumId w:val="8"/>
  </w:num>
  <w:num w:numId="10" w16cid:durableId="929892583">
    <w:abstractNumId w:val="9"/>
  </w:num>
  <w:num w:numId="11" w16cid:durableId="1231383448">
    <w:abstractNumId w:val="10"/>
  </w:num>
  <w:num w:numId="12" w16cid:durableId="1947233417">
    <w:abstractNumId w:val="11"/>
  </w:num>
  <w:num w:numId="13" w16cid:durableId="20405382">
    <w:abstractNumId w:val="12"/>
  </w:num>
  <w:num w:numId="14" w16cid:durableId="1425691251">
    <w:abstractNumId w:val="13"/>
  </w:num>
  <w:num w:numId="15" w16cid:durableId="1577667127">
    <w:abstractNumId w:val="14"/>
  </w:num>
  <w:num w:numId="16" w16cid:durableId="1690136340">
    <w:abstractNumId w:val="15"/>
  </w:num>
  <w:num w:numId="17" w16cid:durableId="407116444">
    <w:abstractNumId w:val="16"/>
  </w:num>
  <w:num w:numId="18" w16cid:durableId="347409077">
    <w:abstractNumId w:val="17"/>
  </w:num>
  <w:num w:numId="19" w16cid:durableId="1890995943">
    <w:abstractNumId w:val="18"/>
  </w:num>
  <w:num w:numId="20" w16cid:durableId="758402366">
    <w:abstractNumId w:val="19"/>
  </w:num>
  <w:num w:numId="21" w16cid:durableId="92827310">
    <w:abstractNumId w:val="20"/>
  </w:num>
  <w:num w:numId="22" w16cid:durableId="1745300715">
    <w:abstractNumId w:val="21"/>
  </w:num>
  <w:num w:numId="23" w16cid:durableId="1983195764">
    <w:abstractNumId w:val="22"/>
  </w:num>
  <w:num w:numId="24" w16cid:durableId="1278634689">
    <w:abstractNumId w:val="23"/>
  </w:num>
  <w:num w:numId="25" w16cid:durableId="866022091">
    <w:abstractNumId w:val="24"/>
  </w:num>
  <w:num w:numId="26" w16cid:durableId="488596403">
    <w:abstractNumId w:val="25"/>
  </w:num>
  <w:num w:numId="27" w16cid:durableId="1459252286">
    <w:abstractNumId w:val="37"/>
  </w:num>
  <w:num w:numId="28" w16cid:durableId="1125194017">
    <w:abstractNumId w:val="28"/>
  </w:num>
  <w:num w:numId="29" w16cid:durableId="865827130">
    <w:abstractNumId w:val="38"/>
  </w:num>
  <w:num w:numId="30" w16cid:durableId="1209418920">
    <w:abstractNumId w:val="30"/>
  </w:num>
  <w:num w:numId="31" w16cid:durableId="2099715695">
    <w:abstractNumId w:val="32"/>
  </w:num>
  <w:num w:numId="32" w16cid:durableId="1221792786">
    <w:abstractNumId w:val="31"/>
  </w:num>
  <w:num w:numId="33" w16cid:durableId="751312790">
    <w:abstractNumId w:val="39"/>
  </w:num>
  <w:num w:numId="34" w16cid:durableId="1279531558">
    <w:abstractNumId w:val="34"/>
  </w:num>
  <w:num w:numId="35" w16cid:durableId="1583562984">
    <w:abstractNumId w:val="33"/>
  </w:num>
  <w:num w:numId="36" w16cid:durableId="1489396634">
    <w:abstractNumId w:val="35"/>
  </w:num>
  <w:num w:numId="37" w16cid:durableId="147866907">
    <w:abstractNumId w:val="26"/>
  </w:num>
  <w:num w:numId="38" w16cid:durableId="1752772841">
    <w:abstractNumId w:val="27"/>
  </w:num>
  <w:num w:numId="39" w16cid:durableId="1223368751">
    <w:abstractNumId w:val="29"/>
  </w:num>
  <w:num w:numId="40" w16cid:durableId="787354586">
    <w:abstractNumId w:val="36"/>
  </w:num>
  <w:num w:numId="41" w16cid:durableId="939526824">
    <w:abstractNumId w:val="12"/>
  </w:num>
  <w:num w:numId="42" w16cid:durableId="1434785989">
    <w:abstractNumId w:val="12"/>
  </w:num>
  <w:num w:numId="43" w16cid:durableId="320542408">
    <w:abstractNumId w:val="12"/>
  </w:num>
  <w:num w:numId="44" w16cid:durableId="37165891">
    <w:abstractNumId w:val="12"/>
  </w:num>
  <w:num w:numId="45" w16cid:durableId="1778792593">
    <w:abstractNumId w:val="1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yB2JDAyNLAwtDcyUdpeDU4uLM/DyQAuNaAFZ8HsAsAAAA"/>
  </w:docVars>
  <w:rsids>
    <w:rsidRoot w:val="00ED098D"/>
    <w:rsid w:val="00051DEB"/>
    <w:rsid w:val="00054E29"/>
    <w:rsid w:val="00070976"/>
    <w:rsid w:val="000A26E1"/>
    <w:rsid w:val="000C697A"/>
    <w:rsid w:val="000E6692"/>
    <w:rsid w:val="00113B4A"/>
    <w:rsid w:val="00143455"/>
    <w:rsid w:val="0014775F"/>
    <w:rsid w:val="0015573F"/>
    <w:rsid w:val="00157577"/>
    <w:rsid w:val="001D127E"/>
    <w:rsid w:val="001D1F49"/>
    <w:rsid w:val="001E75AC"/>
    <w:rsid w:val="00212F1E"/>
    <w:rsid w:val="00215E17"/>
    <w:rsid w:val="0028062C"/>
    <w:rsid w:val="002E0F1D"/>
    <w:rsid w:val="00355579"/>
    <w:rsid w:val="00361A69"/>
    <w:rsid w:val="003875C5"/>
    <w:rsid w:val="00394ABB"/>
    <w:rsid w:val="003D2862"/>
    <w:rsid w:val="00402EAC"/>
    <w:rsid w:val="004234F6"/>
    <w:rsid w:val="00461BDE"/>
    <w:rsid w:val="00475BE4"/>
    <w:rsid w:val="004926BA"/>
    <w:rsid w:val="00527DA6"/>
    <w:rsid w:val="00614EAC"/>
    <w:rsid w:val="0064665B"/>
    <w:rsid w:val="00665AE4"/>
    <w:rsid w:val="006A04FD"/>
    <w:rsid w:val="006D55C5"/>
    <w:rsid w:val="006F39C3"/>
    <w:rsid w:val="006F431D"/>
    <w:rsid w:val="00706630"/>
    <w:rsid w:val="007D2D91"/>
    <w:rsid w:val="007F470C"/>
    <w:rsid w:val="00843F3A"/>
    <w:rsid w:val="00896B9A"/>
    <w:rsid w:val="008D37FD"/>
    <w:rsid w:val="008D43B0"/>
    <w:rsid w:val="008F68A1"/>
    <w:rsid w:val="00952C24"/>
    <w:rsid w:val="00972FCD"/>
    <w:rsid w:val="00991A60"/>
    <w:rsid w:val="009966E3"/>
    <w:rsid w:val="009C1864"/>
    <w:rsid w:val="009E6A95"/>
    <w:rsid w:val="009F1D8A"/>
    <w:rsid w:val="00A21022"/>
    <w:rsid w:val="00A766F2"/>
    <w:rsid w:val="00AA03E3"/>
    <w:rsid w:val="00AA5564"/>
    <w:rsid w:val="00AF6F95"/>
    <w:rsid w:val="00B429C2"/>
    <w:rsid w:val="00B82880"/>
    <w:rsid w:val="00B85D64"/>
    <w:rsid w:val="00BB31EE"/>
    <w:rsid w:val="00BD16BC"/>
    <w:rsid w:val="00D24F54"/>
    <w:rsid w:val="00D26122"/>
    <w:rsid w:val="00D26EBC"/>
    <w:rsid w:val="00D44CAD"/>
    <w:rsid w:val="00D45695"/>
    <w:rsid w:val="00D55DEF"/>
    <w:rsid w:val="00D95AD4"/>
    <w:rsid w:val="00DA4371"/>
    <w:rsid w:val="00DB3A84"/>
    <w:rsid w:val="00E4237C"/>
    <w:rsid w:val="00EB7FB0"/>
    <w:rsid w:val="00EC692E"/>
    <w:rsid w:val="00ED098D"/>
    <w:rsid w:val="00ED5558"/>
    <w:rsid w:val="00EF746A"/>
    <w:rsid w:val="00F15D9A"/>
    <w:rsid w:val="00F73380"/>
    <w:rsid w:val="00F866F0"/>
    <w:rsid w:val="00F9741E"/>
    <w:rsid w:val="00FC3A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AAD3A"/>
  <w15:chartTrackingRefBased/>
  <w15:docId w15:val="{B95FE988-EBA4-4493-BC25-5A9E81FF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98D"/>
    <w:pPr>
      <w:spacing w:after="0" w:line="240" w:lineRule="auto"/>
    </w:pPr>
    <w:rPr>
      <w:rFonts w:ascii="Calibri" w:eastAsia="Calibri" w:hAnsi="Calibri" w:cs="Arial"/>
      <w:sz w:val="20"/>
      <w:szCs w:val="20"/>
      <w:lang w:eastAsia="en-GB"/>
    </w:rPr>
  </w:style>
  <w:style w:type="paragraph" w:styleId="Heading1">
    <w:name w:val="heading 1"/>
    <w:basedOn w:val="Normal"/>
    <w:next w:val="Normal"/>
    <w:link w:val="Heading1Char"/>
    <w:uiPriority w:val="9"/>
    <w:qFormat/>
    <w:rsid w:val="008D37FD"/>
    <w:pPr>
      <w:tabs>
        <w:tab w:val="left" w:pos="437"/>
      </w:tabs>
      <w:spacing w:line="227" w:lineRule="auto"/>
      <w:outlineLvl w:val="0"/>
    </w:pPr>
    <w:rPr>
      <w:rFonts w:asciiTheme="minorHAnsi" w:eastAsia="Candara" w:hAnsiTheme="minorHAnsi" w:cstheme="minorHAnsi"/>
      <w:b/>
      <w:sz w:val="28"/>
    </w:rPr>
  </w:style>
  <w:style w:type="paragraph" w:styleId="Heading2">
    <w:name w:val="heading 2"/>
    <w:basedOn w:val="Normal"/>
    <w:next w:val="Normal"/>
    <w:link w:val="Heading2Char"/>
    <w:uiPriority w:val="9"/>
    <w:unhideWhenUsed/>
    <w:qFormat/>
    <w:rsid w:val="008D37FD"/>
    <w:pPr>
      <w:spacing w:line="0" w:lineRule="atLeast"/>
      <w:ind w:left="360"/>
      <w:outlineLvl w:val="1"/>
    </w:pPr>
    <w:rPr>
      <w:rFonts w:asciiTheme="minorHAnsi" w:eastAsia="Candara" w:hAnsiTheme="minorHAnsi" w:cstheme="minorHAnsi"/>
      <w:b/>
      <w:sz w:val="24"/>
    </w:rPr>
  </w:style>
  <w:style w:type="paragraph" w:styleId="Heading3">
    <w:name w:val="heading 3"/>
    <w:basedOn w:val="Normal"/>
    <w:next w:val="Normal"/>
    <w:link w:val="Heading3Char"/>
    <w:uiPriority w:val="9"/>
    <w:unhideWhenUsed/>
    <w:qFormat/>
    <w:rsid w:val="0028062C"/>
    <w:pPr>
      <w:numPr>
        <w:numId w:val="13"/>
      </w:numPr>
      <w:tabs>
        <w:tab w:val="left" w:pos="580"/>
      </w:tabs>
      <w:spacing w:line="0" w:lineRule="atLeast"/>
      <w:outlineLvl w:val="2"/>
    </w:pPr>
    <w:rPr>
      <w:rFonts w:asciiTheme="minorHAnsi" w:eastAsia="Candara" w:hAnsiTheme="minorHAnsi" w:cstheme="minorHAns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98D"/>
    <w:pPr>
      <w:ind w:left="720"/>
      <w:contextualSpacing/>
    </w:pPr>
  </w:style>
  <w:style w:type="character" w:styleId="Hyperlink">
    <w:name w:val="Hyperlink"/>
    <w:basedOn w:val="DefaultParagraphFont"/>
    <w:uiPriority w:val="99"/>
    <w:unhideWhenUsed/>
    <w:rsid w:val="00F866F0"/>
    <w:rPr>
      <w:color w:val="0563C1" w:themeColor="hyperlink"/>
      <w:u w:val="single"/>
    </w:rPr>
  </w:style>
  <w:style w:type="character" w:styleId="UnresolvedMention">
    <w:name w:val="Unresolved Mention"/>
    <w:basedOn w:val="DefaultParagraphFont"/>
    <w:uiPriority w:val="99"/>
    <w:semiHidden/>
    <w:unhideWhenUsed/>
    <w:rsid w:val="00F866F0"/>
    <w:rPr>
      <w:color w:val="605E5C"/>
      <w:shd w:val="clear" w:color="auto" w:fill="E1DFDD"/>
    </w:rPr>
  </w:style>
  <w:style w:type="character" w:styleId="FollowedHyperlink">
    <w:name w:val="FollowedHyperlink"/>
    <w:basedOn w:val="DefaultParagraphFont"/>
    <w:uiPriority w:val="99"/>
    <w:semiHidden/>
    <w:unhideWhenUsed/>
    <w:rsid w:val="00AA03E3"/>
    <w:rPr>
      <w:color w:val="954F72" w:themeColor="followedHyperlink"/>
      <w:u w:val="single"/>
    </w:rPr>
  </w:style>
  <w:style w:type="character" w:customStyle="1" w:styleId="Heading1Char">
    <w:name w:val="Heading 1 Char"/>
    <w:basedOn w:val="DefaultParagraphFont"/>
    <w:link w:val="Heading1"/>
    <w:uiPriority w:val="9"/>
    <w:rsid w:val="008D37FD"/>
    <w:rPr>
      <w:rFonts w:eastAsia="Candara" w:cstheme="minorHAnsi"/>
      <w:b/>
      <w:sz w:val="28"/>
      <w:szCs w:val="20"/>
      <w:lang w:eastAsia="en-GB"/>
    </w:rPr>
  </w:style>
  <w:style w:type="paragraph" w:styleId="TOCHeading">
    <w:name w:val="TOC Heading"/>
    <w:basedOn w:val="Heading1"/>
    <w:next w:val="Normal"/>
    <w:uiPriority w:val="39"/>
    <w:unhideWhenUsed/>
    <w:qFormat/>
    <w:rsid w:val="008D37FD"/>
    <w:pPr>
      <w:spacing w:line="259" w:lineRule="auto"/>
      <w:outlineLvl w:val="9"/>
    </w:pPr>
    <w:rPr>
      <w:lang w:val="en-US" w:eastAsia="en-US"/>
    </w:rPr>
  </w:style>
  <w:style w:type="paragraph" w:styleId="TOC1">
    <w:name w:val="toc 1"/>
    <w:basedOn w:val="Normal"/>
    <w:next w:val="Normal"/>
    <w:autoRedefine/>
    <w:uiPriority w:val="39"/>
    <w:unhideWhenUsed/>
    <w:rsid w:val="008D37FD"/>
    <w:pPr>
      <w:spacing w:after="100"/>
    </w:pPr>
  </w:style>
  <w:style w:type="character" w:customStyle="1" w:styleId="Heading2Char">
    <w:name w:val="Heading 2 Char"/>
    <w:basedOn w:val="DefaultParagraphFont"/>
    <w:link w:val="Heading2"/>
    <w:uiPriority w:val="9"/>
    <w:rsid w:val="008D37FD"/>
    <w:rPr>
      <w:rFonts w:eastAsia="Candara" w:cstheme="minorHAnsi"/>
      <w:b/>
      <w:sz w:val="24"/>
      <w:szCs w:val="20"/>
      <w:lang w:eastAsia="en-GB"/>
    </w:rPr>
  </w:style>
  <w:style w:type="paragraph" w:styleId="TOC2">
    <w:name w:val="toc 2"/>
    <w:basedOn w:val="Normal"/>
    <w:next w:val="Normal"/>
    <w:autoRedefine/>
    <w:uiPriority w:val="39"/>
    <w:unhideWhenUsed/>
    <w:rsid w:val="008D37FD"/>
    <w:pPr>
      <w:spacing w:after="100"/>
      <w:ind w:left="200"/>
    </w:pPr>
  </w:style>
  <w:style w:type="character" w:customStyle="1" w:styleId="Heading3Char">
    <w:name w:val="Heading 3 Char"/>
    <w:basedOn w:val="DefaultParagraphFont"/>
    <w:link w:val="Heading3"/>
    <w:uiPriority w:val="9"/>
    <w:rsid w:val="0028062C"/>
    <w:rPr>
      <w:rFonts w:eastAsia="Candara" w:cstheme="minorHAnsi"/>
      <w:b/>
      <w:sz w:val="24"/>
      <w:szCs w:val="20"/>
      <w:lang w:eastAsia="en-GB"/>
    </w:rPr>
  </w:style>
  <w:style w:type="paragraph" w:styleId="TOC3">
    <w:name w:val="toc 3"/>
    <w:basedOn w:val="Normal"/>
    <w:next w:val="Normal"/>
    <w:autoRedefine/>
    <w:uiPriority w:val="39"/>
    <w:unhideWhenUsed/>
    <w:rsid w:val="0028062C"/>
    <w:pPr>
      <w:spacing w:after="100"/>
      <w:ind w:left="400"/>
    </w:pPr>
  </w:style>
  <w:style w:type="paragraph" w:styleId="Header">
    <w:name w:val="header"/>
    <w:basedOn w:val="Normal"/>
    <w:link w:val="HeaderChar"/>
    <w:uiPriority w:val="99"/>
    <w:unhideWhenUsed/>
    <w:rsid w:val="00361A69"/>
    <w:pPr>
      <w:tabs>
        <w:tab w:val="center" w:pos="4513"/>
        <w:tab w:val="right" w:pos="9026"/>
      </w:tabs>
    </w:pPr>
  </w:style>
  <w:style w:type="character" w:customStyle="1" w:styleId="HeaderChar">
    <w:name w:val="Header Char"/>
    <w:basedOn w:val="DefaultParagraphFont"/>
    <w:link w:val="Header"/>
    <w:uiPriority w:val="99"/>
    <w:rsid w:val="00361A69"/>
    <w:rPr>
      <w:rFonts w:ascii="Calibri" w:eastAsia="Calibri" w:hAnsi="Calibri" w:cs="Arial"/>
      <w:sz w:val="20"/>
      <w:szCs w:val="20"/>
      <w:lang w:eastAsia="en-GB"/>
    </w:rPr>
  </w:style>
  <w:style w:type="paragraph" w:styleId="Footer">
    <w:name w:val="footer"/>
    <w:basedOn w:val="Normal"/>
    <w:link w:val="FooterChar"/>
    <w:uiPriority w:val="99"/>
    <w:unhideWhenUsed/>
    <w:rsid w:val="00361A69"/>
    <w:pPr>
      <w:tabs>
        <w:tab w:val="center" w:pos="4513"/>
        <w:tab w:val="right" w:pos="9026"/>
      </w:tabs>
    </w:pPr>
  </w:style>
  <w:style w:type="character" w:customStyle="1" w:styleId="FooterChar">
    <w:name w:val="Footer Char"/>
    <w:basedOn w:val="DefaultParagraphFont"/>
    <w:link w:val="Footer"/>
    <w:uiPriority w:val="99"/>
    <w:rsid w:val="00361A69"/>
    <w:rPr>
      <w:rFonts w:ascii="Calibri" w:eastAsia="Calibri" w:hAnsi="Calibri" w:cs="Arial"/>
      <w:sz w:val="20"/>
      <w:szCs w:val="20"/>
      <w:lang w:eastAsia="en-GB"/>
    </w:rPr>
  </w:style>
  <w:style w:type="table" w:styleId="TableGrid">
    <w:name w:val="Table Grid"/>
    <w:basedOn w:val="TableNormal"/>
    <w:uiPriority w:val="39"/>
    <w:rsid w:val="004234F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tf-gafi.org/countries/" TargetMode="External"/><Relationship Id="rId13" Type="http://schemas.openxmlformats.org/officeDocument/2006/relationships/hyperlink" Target="https://en.wikipedia.org/wiki/Corruption_Perceptions_Index"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fatf-gafi.org/countries/" TargetMode="External"/><Relationship Id="rId17" Type="http://schemas.openxmlformats.org/officeDocument/2006/relationships/hyperlink" Target="https://en.wikipedia.org/wiki/List_of_designated_terrorist_groups" TargetMode="External"/><Relationship Id="rId2" Type="http://schemas.openxmlformats.org/officeDocument/2006/relationships/numbering" Target="numbering.xml"/><Relationship Id="rId16" Type="http://schemas.openxmlformats.org/officeDocument/2006/relationships/hyperlink" Target="https://www.state.gov/j/ct/list/c14151.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escan.io/FreePEPCheck.aspx"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un.org/sc/suborg/en/sanctions/un-sc-consolidated-list" TargetMode="External"/><Relationship Id="rId23" Type="http://schemas.openxmlformats.org/officeDocument/2006/relationships/customXml" Target="../customXml/item3.xml"/><Relationship Id="rId10" Type="http://schemas.openxmlformats.org/officeDocument/2006/relationships/hyperlink" Target="https://www.sanctionsmap.eu/"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namescan.io/FreeAdverseMediaCheck.aspx" TargetMode="External"/><Relationship Id="rId14" Type="http://schemas.openxmlformats.org/officeDocument/2006/relationships/hyperlink" Target="https://sanctionsmap.eu"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04953B-1485-4A5D-9163-49239D3A7C99}">
  <ds:schemaRefs>
    <ds:schemaRef ds:uri="http://schemas.openxmlformats.org/officeDocument/2006/bibliography"/>
  </ds:schemaRefs>
</ds:datastoreItem>
</file>

<file path=customXml/itemProps2.xml><?xml version="1.0" encoding="utf-8"?>
<ds:datastoreItem xmlns:ds="http://schemas.openxmlformats.org/officeDocument/2006/customXml" ds:itemID="{68C1C8E8-8959-444E-8F25-EA3CE4559250}"/>
</file>

<file path=customXml/itemProps3.xml><?xml version="1.0" encoding="utf-8"?>
<ds:datastoreItem xmlns:ds="http://schemas.openxmlformats.org/officeDocument/2006/customXml" ds:itemID="{D1E3636C-5CCA-4D83-A5C3-18F3E8655E0F}"/>
</file>

<file path=customXml/itemProps4.xml><?xml version="1.0" encoding="utf-8"?>
<ds:datastoreItem xmlns:ds="http://schemas.openxmlformats.org/officeDocument/2006/customXml" ds:itemID="{C2FB20B4-18D8-4300-88BF-109C94993B10}"/>
</file>

<file path=docProps/app.xml><?xml version="1.0" encoding="utf-8"?>
<Properties xmlns="http://schemas.openxmlformats.org/officeDocument/2006/extended-properties" xmlns:vt="http://schemas.openxmlformats.org/officeDocument/2006/docPropsVTypes">
  <Template>Normal.dotm</Template>
  <TotalTime>22</TotalTime>
  <Pages>43</Pages>
  <Words>13707</Words>
  <Characters>78136</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Hegg | Effecta Compliance</dc:creator>
  <cp:keywords/>
  <dc:description/>
  <cp:lastModifiedBy>Harry</cp:lastModifiedBy>
  <cp:revision>6</cp:revision>
  <cp:lastPrinted>2023-12-08T17:22:00Z</cp:lastPrinted>
  <dcterms:created xsi:type="dcterms:W3CDTF">2022-05-17T16:51:00Z</dcterms:created>
  <dcterms:modified xsi:type="dcterms:W3CDTF">2023-12-08T17:25:00Z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2310600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