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97D9E" w:rsidRPr="00897D9E" w:rsidRDefault="005E3DE8" w:rsidP="005E3DE8">
      <w:r>
        <w:t>Видео предоставляет прекрасную</w:t>
      </w:r>
      <w:bookmarkStart w:id="0" w:name="_GoBack"/>
      <w:bookmarkEnd w:id="0"/>
    </w:p>
    <w:p w:rsidR="00897D9E" w:rsidRPr="00897D9E" w:rsidRDefault="00897D9E"/>
    <w:sectPr w:rsidR="00897D9E" w:rsidRPr="00897D9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7D9E"/>
    <w:rsid w:val="005E3DE8"/>
    <w:rsid w:val="00897D9E"/>
    <w:rsid w:val="00963686"/>
    <w:rsid w:val="00995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2055D3DE"/>
  <w15:chartTrackingRefBased/>
  <w15:docId w15:val="{1C2CBED8-3728-49C0-A548-9F560A3D1C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FORMSHOW" wne:name="Project.ThisDocument.FormSh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2006-12-31T11:35:00Z</dcterms:created>
  <dcterms:modified xsi:type="dcterms:W3CDTF">2006-12-31T12:06:00Z</dcterms:modified>
</cp:coreProperties>
</file>