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CFF" w:rsidRDefault="00963CFF" w:rsidP="00963CFF">
      <w:pPr>
        <w:pStyle w:val="1"/>
      </w:pPr>
      <w:bookmarkStart w:id="0" w:name="_Toc434396064"/>
      <w:bookmarkStart w:id="1" w:name="_Toc434720086"/>
      <w:bookmarkStart w:id="2" w:name="_Toc468515603"/>
      <w:bookmarkStart w:id="3" w:name="_Toc479394892"/>
      <w:bookmarkStart w:id="4" w:name="_Toc155374166"/>
      <w:bookmarkStart w:id="5" w:name="_Toc155376974"/>
      <w:r>
        <w:t>Разработка проекта в программе Microsoft Project</w:t>
      </w:r>
      <w:bookmarkEnd w:id="0"/>
      <w:bookmarkEnd w:id="1"/>
      <w:bookmarkEnd w:id="2"/>
      <w:bookmarkEnd w:id="3"/>
      <w:bookmarkEnd w:id="4"/>
      <w:bookmarkEnd w:id="5"/>
    </w:p>
    <w:p w:rsidR="00963CFF" w:rsidRDefault="00963CFF" w:rsidP="00963CFF">
      <w:pPr>
        <w:pStyle w:val="2"/>
      </w:pPr>
      <w:bookmarkStart w:id="6" w:name="_Toc468515604"/>
      <w:bookmarkStart w:id="7" w:name="_Toc479394893"/>
      <w:bookmarkStart w:id="8" w:name="_Toc480862761"/>
      <w:bookmarkStart w:id="9" w:name="_Toc155374167"/>
      <w:bookmarkStart w:id="10" w:name="_Toc155376975"/>
      <w:r>
        <w:t>Диаграмма Ганта</w:t>
      </w:r>
      <w:bookmarkEnd w:id="6"/>
      <w:bookmarkEnd w:id="7"/>
      <w:bookmarkEnd w:id="8"/>
      <w:bookmarkEnd w:id="9"/>
      <w:bookmarkEnd w:id="10"/>
    </w:p>
    <w:p w:rsidR="00963CFF" w:rsidRDefault="00963CFF" w:rsidP="00963CFF">
      <w:pPr>
        <w:pStyle w:val="ad"/>
      </w:pPr>
      <w:r>
        <w:t xml:space="preserve">После запуска программы </w:t>
      </w:r>
      <w:r w:rsidRPr="00DB2F54">
        <w:rPr>
          <w:rStyle w:val="4"/>
        </w:rPr>
        <w:t>MS Project</w:t>
      </w:r>
      <w:r>
        <w:t>, она открывается в режиме работы с диаграммой Ганта. Диаграмма Ганта – это один из нескольких существующих в пр</w:t>
      </w:r>
      <w:r>
        <w:t>о</w:t>
      </w:r>
      <w:r>
        <w:t>грамме Project видов представления проекта. Она состоит из двух частей. В левой части располагается таблица со списком задач проекта и их свойствами (распис</w:t>
      </w:r>
      <w:r>
        <w:t>а</w:t>
      </w:r>
      <w:r>
        <w:t>ние проекта), а в правой - зона для отображения расписания проекта в графич</w:t>
      </w:r>
      <w:r>
        <w:t>е</w:t>
      </w:r>
      <w:r>
        <w:t>ском в</w:t>
      </w:r>
      <w:r>
        <w:t>и</w:t>
      </w:r>
      <w:r>
        <w:t xml:space="preserve">де. </w:t>
      </w:r>
    </w:p>
    <w:p w:rsidR="00963CFF" w:rsidRDefault="00963CFF" w:rsidP="00963CFF">
      <w:pPr>
        <w:pStyle w:val="ad"/>
      </w:pPr>
      <w:r>
        <w:t>По умолчанию на диаграмме Ганта</w:t>
      </w:r>
      <w:r>
        <w:rPr>
          <w:rStyle w:val="a4"/>
        </w:rPr>
        <w:footnoteReference w:id="1"/>
      </w:r>
      <w:r>
        <w:t>, в области расписания проекта, выводятся тол</w:t>
      </w:r>
      <w:r>
        <w:t>ь</w:t>
      </w:r>
      <w:r>
        <w:t>ко два столбца, в которых отражается наименование задачи и ее длительность. В действительности же область расписания содержит гораздо большее количество столбцов, в которых выводятся даты начала и окончания задач, итоговый бюджет, объем выполненных и предстоящих работ, назначенные каждой задаче ресурсы и т.д. Для их просмотра можно использовать кнопки прокрутки в нижней части обла</w:t>
      </w:r>
      <w:r>
        <w:t>с</w:t>
      </w:r>
      <w:r>
        <w:t>ти или увеличить саму область, зацепив мышью за линию, отделяющую ее от о</w:t>
      </w:r>
      <w:r>
        <w:t>б</w:t>
      </w:r>
      <w:r>
        <w:t>ласти диаграммы и протянув ее вправо.</w:t>
      </w:r>
    </w:p>
    <w:p w:rsidR="00963CFF" w:rsidRDefault="00963CFF" w:rsidP="00963CFF">
      <w:pPr>
        <w:pStyle w:val="2"/>
      </w:pPr>
      <w:bookmarkStart w:id="11" w:name="_Toc468515605"/>
      <w:bookmarkStart w:id="12" w:name="_Toc479394894"/>
      <w:bookmarkStart w:id="13" w:name="_Toc480862762"/>
      <w:bookmarkStart w:id="14" w:name="_Toc155374168"/>
      <w:bookmarkStart w:id="15" w:name="_Toc155376976"/>
      <w:r>
        <w:t>Создание расписания проекта</w:t>
      </w:r>
      <w:bookmarkEnd w:id="11"/>
      <w:bookmarkEnd w:id="12"/>
      <w:bookmarkEnd w:id="13"/>
      <w:bookmarkEnd w:id="14"/>
      <w:bookmarkEnd w:id="15"/>
    </w:p>
    <w:p w:rsidR="00963CFF" w:rsidRDefault="00963CFF" w:rsidP="00963CFF">
      <w:pPr>
        <w:pStyle w:val="ad"/>
      </w:pPr>
      <w:bookmarkStart w:id="16" w:name="_Toc468515606"/>
      <w:r>
        <w:t>Важнейшим шагом в разработке проекта является создание графика выполнения работ или, другими словами, расписания проекта</w:t>
      </w:r>
      <w:r>
        <w:rPr>
          <w:i/>
        </w:rPr>
        <w:t>.</w:t>
      </w:r>
      <w:r>
        <w:t xml:space="preserve"> Расписание должно отражать полный список всех задач проекта, их взаимоподчиненность, взаимосвязь и сроки выполнения.</w:t>
      </w:r>
      <w:r w:rsidRPr="00963CFF">
        <w:rPr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:rsidR="00963CFF" w:rsidRDefault="00963CFF" w:rsidP="00963CFF">
      <w:pPr>
        <w:pStyle w:val="a7"/>
      </w:pPr>
      <w:r>
        <w:t>Под задачей в системах управления проектами понимаются все действия и с</w:t>
      </w:r>
      <w:r>
        <w:t>о</w:t>
      </w:r>
      <w:r>
        <w:t xml:space="preserve">бытия, необходимые </w:t>
      </w:r>
      <w:r w:rsidRPr="00735AE0">
        <w:t>для</w:t>
      </w:r>
      <w:r>
        <w:t xml:space="preserve"> выполнения прое</w:t>
      </w:r>
      <w:r>
        <w:t>к</w:t>
      </w:r>
      <w:r>
        <w:t>та.</w:t>
      </w:r>
    </w:p>
    <w:p w:rsidR="00963CFF" w:rsidRDefault="00963CFF" w:rsidP="00963CFF">
      <w:pPr>
        <w:pStyle w:val="ad"/>
      </w:pPr>
      <w:r>
        <w:t>В зависимости от объема проекта используются различные методы создания его расписания. Для крупных проектов целесообразно использовать метод "сверху вниз", при котором сначала определяются общие задачи, а затем происходит пер</w:t>
      </w:r>
      <w:r>
        <w:t>е</w:t>
      </w:r>
      <w:r>
        <w:t>ход на более детализированный уровень, который, в свою очередь может стать о</w:t>
      </w:r>
      <w:r>
        <w:t>т</w:t>
      </w:r>
      <w:r>
        <w:t>дельным подпроектом</w:t>
      </w:r>
      <w:r>
        <w:rPr>
          <w:rStyle w:val="af1"/>
        </w:rPr>
        <w:endnoteReference w:id="1"/>
      </w:r>
      <w:r>
        <w:t xml:space="preserve"> со своим расписанием. Для небольшого или типового прое</w:t>
      </w:r>
      <w:r>
        <w:t>к</w:t>
      </w:r>
      <w:r>
        <w:t>та целесообразно использовать метод создания расписания "снизу-вверх", при к</w:t>
      </w:r>
      <w:r>
        <w:t>о</w:t>
      </w:r>
      <w:r>
        <w:t xml:space="preserve">тором сначала определяются детали расписания, а затем они группируются для удобства просмотра проекта и его анализа. </w:t>
      </w:r>
    </w:p>
    <w:p w:rsidR="00963CFF" w:rsidRDefault="00963CFF" w:rsidP="00963CFF">
      <w:pPr>
        <w:pStyle w:val="3"/>
      </w:pPr>
      <w:bookmarkStart w:id="17" w:name="_Toc479394895"/>
      <w:bookmarkStart w:id="18" w:name="_Toc480862763"/>
      <w:bookmarkStart w:id="19" w:name="_Toc155374169"/>
      <w:bookmarkStart w:id="20" w:name="_Toc155376977"/>
      <w:r>
        <w:lastRenderedPageBreak/>
        <w:t>Ввод даты начала реализации проекта</w:t>
      </w:r>
      <w:bookmarkEnd w:id="16"/>
      <w:bookmarkEnd w:id="17"/>
      <w:bookmarkEnd w:id="18"/>
      <w:bookmarkEnd w:id="19"/>
      <w:bookmarkEnd w:id="20"/>
    </w:p>
    <w:p w:rsidR="00963CFF" w:rsidRDefault="00963CFF" w:rsidP="00963CFF">
      <w:pPr>
        <w:pStyle w:val="ad"/>
      </w:pPr>
      <w:r>
        <w:t>Создание расписания стоит начать с введения даты начала реализации проекта. По умолчанию установлена текущая дата, но вы вряд ли начнете создавать проект именно в тот день, когда должны начаться работы по его выполн</w:t>
      </w:r>
      <w:r>
        <w:t>е</w:t>
      </w:r>
      <w:r>
        <w:t>нию.</w:t>
      </w:r>
    </w:p>
    <w:p w:rsidR="00963CFF" w:rsidRDefault="00963CFF" w:rsidP="00963CFF">
      <w:pPr>
        <w:pStyle w:val="ad"/>
      </w:pPr>
      <w:r>
        <w:t xml:space="preserve">Для ввода нужной даты необходимо в меню </w:t>
      </w:r>
      <w:r>
        <w:rPr>
          <w:b/>
        </w:rPr>
        <w:t>File</w:t>
      </w:r>
      <w:r>
        <w:t xml:space="preserve"> выбрать команду </w:t>
      </w:r>
      <w:r>
        <w:rPr>
          <w:b/>
        </w:rPr>
        <w:t xml:space="preserve">Prolect Info </w:t>
      </w:r>
      <w:r>
        <w:t xml:space="preserve">(Информация о проекте). Откроется окно, приведенное на рисунке </w:t>
      </w:r>
      <w:r w:rsidRPr="00445C13">
        <w:t>1</w:t>
      </w:r>
      <w:r>
        <w:t>, в котором н</w:t>
      </w:r>
      <w:r>
        <w:t>е</w:t>
      </w:r>
      <w:r>
        <w:t xml:space="preserve">обходимо выбрать нужное значение в списке </w:t>
      </w:r>
      <w:r>
        <w:rPr>
          <w:b/>
        </w:rPr>
        <w:t>Shcedule From</w:t>
      </w:r>
      <w:r>
        <w:t xml:space="preserve"> (Ра</w:t>
      </w:r>
      <w:r>
        <w:t>с</w:t>
      </w:r>
      <w:r>
        <w:t>писание от).</w:t>
      </w:r>
    </w:p>
    <w:p w:rsidR="00963CFF" w:rsidRDefault="00963CFF" w:rsidP="00963CFF">
      <w:pPr>
        <w:pStyle w:val="ad"/>
      </w:pPr>
      <w:r>
        <w:t xml:space="preserve">Если вы хотите задать дату начала реализации проекта, то оставьте выведенное по умолчанию значение в поле </w:t>
      </w:r>
      <w:r>
        <w:rPr>
          <w:b/>
        </w:rPr>
        <w:t>Start Date</w:t>
      </w:r>
      <w:r>
        <w:t xml:space="preserve"> (Дата начала проекта). При этом дата з</w:t>
      </w:r>
      <w:r>
        <w:t>а</w:t>
      </w:r>
      <w:r>
        <w:t>вершения реализации проекта будет определяться длительностью всех введенных в проект задач (в этом окне ее задать не удастся). Если же работы по проекту ну</w:t>
      </w:r>
      <w:r>
        <w:t>ж</w:t>
      </w:r>
      <w:r>
        <w:t>но завершить строго к определенному сроку, а дата их начала может варьироват</w:t>
      </w:r>
      <w:r>
        <w:t>ь</w:t>
      </w:r>
      <w:r>
        <w:t xml:space="preserve">ся, то в качестве значения списка </w:t>
      </w:r>
      <w:r>
        <w:rPr>
          <w:b/>
        </w:rPr>
        <w:t>Shcedule From</w:t>
      </w:r>
      <w:r>
        <w:t xml:space="preserve"> необходимо выбрать</w:t>
      </w:r>
      <w:r>
        <w:rPr>
          <w:b/>
        </w:rPr>
        <w:t xml:space="preserve"> </w:t>
      </w:r>
      <w:r>
        <w:t>значение</w:t>
      </w:r>
      <w:r>
        <w:rPr>
          <w:b/>
        </w:rPr>
        <w:t xml:space="preserve"> Project Finish Date </w:t>
      </w:r>
      <w:r>
        <w:t>(Дата завершения проекта). В этом случае, меняя длительность задач в расписании, вы будете изменять дату начала реализации проекта, но не дату окончания.</w:t>
      </w:r>
    </w:p>
    <w:p w:rsidR="00963CFF" w:rsidRDefault="00963CFF" w:rsidP="00963CFF">
      <w:pPr>
        <w:pStyle w:val="3"/>
      </w:pPr>
      <w:bookmarkStart w:id="21" w:name="_Toc468515607"/>
      <w:bookmarkStart w:id="22" w:name="_Toc479394896"/>
      <w:bookmarkStart w:id="23" w:name="_Toc480862764"/>
      <w:bookmarkStart w:id="24" w:name="_Toc155374170"/>
      <w:bookmarkStart w:id="25" w:name="_Toc155376978"/>
      <w:r>
        <w:t>Ввод задач в расписание</w:t>
      </w:r>
      <w:bookmarkEnd w:id="21"/>
      <w:bookmarkEnd w:id="22"/>
      <w:bookmarkEnd w:id="23"/>
      <w:bookmarkEnd w:id="24"/>
      <w:bookmarkEnd w:id="25"/>
    </w:p>
    <w:p w:rsidR="00963CFF" w:rsidRDefault="00963CFF" w:rsidP="00963CFF">
      <w:pPr>
        <w:pStyle w:val="ad"/>
      </w:pPr>
      <w:r>
        <w:t xml:space="preserve">Следующим шагом в создании расписания проекта является ввод задач. Для этого в поле </w:t>
      </w:r>
      <w:r>
        <w:rPr>
          <w:b/>
        </w:rPr>
        <w:t>Task Name (</w:t>
      </w:r>
      <w:r>
        <w:t xml:space="preserve">Название задачи) необходимо ввести название задачи и нажать клавишу </w:t>
      </w:r>
      <w:r>
        <w:rPr>
          <w:b/>
        </w:rPr>
        <w:t>Enter</w:t>
      </w:r>
      <w:r>
        <w:t>. При необходимости, задачи в расписании можно удалять, перем</w:t>
      </w:r>
      <w:r>
        <w:t>е</w:t>
      </w:r>
      <w:r>
        <w:t>щать, копировать. Выполнение этих операций не сложно и не требует дополн</w:t>
      </w:r>
      <w:r>
        <w:t>и</w:t>
      </w:r>
      <w:r>
        <w:t>тельных пояснений.</w:t>
      </w:r>
    </w:p>
    <w:p w:rsidR="00963CFF" w:rsidRDefault="00963CFF" w:rsidP="00963CFF">
      <w:pPr>
        <w:pStyle w:val="3"/>
      </w:pPr>
      <w:bookmarkStart w:id="26" w:name="_Toc468515608"/>
      <w:bookmarkStart w:id="27" w:name="_Toc479394897"/>
      <w:bookmarkStart w:id="28" w:name="_Toc480862765"/>
      <w:bookmarkStart w:id="29" w:name="_Toc155374171"/>
      <w:bookmarkStart w:id="30" w:name="_Toc155376979"/>
      <w:r>
        <w:t>Детализация проекта</w:t>
      </w:r>
      <w:bookmarkEnd w:id="26"/>
      <w:bookmarkEnd w:id="27"/>
      <w:bookmarkEnd w:id="28"/>
      <w:bookmarkEnd w:id="29"/>
      <w:bookmarkEnd w:id="30"/>
    </w:p>
    <w:p w:rsidR="00963CFF" w:rsidRDefault="00963CFF" w:rsidP="00963CFF">
      <w:pPr>
        <w:pStyle w:val="ad"/>
      </w:pPr>
      <w:r>
        <w:t>Детализация позволит более полно представить картину выполняемых работ и о</w:t>
      </w:r>
      <w:r>
        <w:t>п</w:t>
      </w:r>
      <w:r>
        <w:t>ределить необходимые для этих работ ресурсы. На этом этапе, в зависимости от выбранного метода создания расписания, необходимо выделить из крупных задач составляющие их подзадачи и внести их в расписание или определить и внести в расп</w:t>
      </w:r>
      <w:r>
        <w:t>и</w:t>
      </w:r>
      <w:r>
        <w:t>сание названия крупных задач, группирующих другие задачи.</w:t>
      </w:r>
    </w:p>
    <w:p w:rsidR="00963CFF" w:rsidRDefault="00963CFF" w:rsidP="00963CFF">
      <w:pPr>
        <w:pStyle w:val="a7"/>
      </w:pPr>
      <w:r>
        <w:t>Задачи, включающие в себя другие задачи называются итоговыми. Задачи, с</w:t>
      </w:r>
      <w:r>
        <w:t>о</w:t>
      </w:r>
      <w:r>
        <w:t>ставляющие итоговую задачу называются подзад</w:t>
      </w:r>
      <w:r>
        <w:t>а</w:t>
      </w:r>
      <w:r>
        <w:t>чами.</w:t>
      </w:r>
    </w:p>
    <w:p w:rsidR="00963CFF" w:rsidRDefault="00963CFF" w:rsidP="00963CFF">
      <w:pPr>
        <w:pStyle w:val="ad"/>
      </w:pPr>
      <w:r>
        <w:t>В области расписания итоговая задача выделяется жирным начертанием, а для ее обозначения в графической области диаграммы Ганта используется черная полоса с двумя направленными вниз треугольниками (см. Прилож</w:t>
      </w:r>
      <w:r>
        <w:t>е</w:t>
      </w:r>
      <w:r>
        <w:t xml:space="preserve">ние, рис. </w:t>
      </w:r>
      <w:r w:rsidRPr="004E4F38">
        <w:t>2</w:t>
      </w:r>
      <w:r>
        <w:t>).</w:t>
      </w:r>
    </w:p>
    <w:p w:rsidR="00963CFF" w:rsidRDefault="00963CFF" w:rsidP="00963CFF">
      <w:pPr>
        <w:pStyle w:val="ad"/>
      </w:pPr>
      <w:r>
        <w:t>Создание итоговых задач позволяет определить взаимоподчиненность задач в ра</w:t>
      </w:r>
      <w:r>
        <w:t>с</w:t>
      </w:r>
      <w:r>
        <w:t>писании проекта. Итоговые задачи могут являться подзадачами для других задач проекта. То есть, в зависимости от степени детализации, проект может иметь пр</w:t>
      </w:r>
      <w:r>
        <w:t>о</w:t>
      </w:r>
      <w:r>
        <w:t>стую или сложную многоуровневую структуру.</w:t>
      </w:r>
    </w:p>
    <w:p w:rsidR="00963CFF" w:rsidRDefault="00963CFF" w:rsidP="00963CFF">
      <w:pPr>
        <w:pStyle w:val="ad"/>
      </w:pPr>
      <w:r>
        <w:lastRenderedPageBreak/>
        <w:t xml:space="preserve">По умолчанию в расписании отображаются все итоговые задачи и входящие в них подзадачи. </w:t>
      </w:r>
    </w:p>
    <w:p w:rsidR="00963CFF" w:rsidRDefault="00963CFF" w:rsidP="00963CFF">
      <w:pPr>
        <w:pStyle w:val="ad"/>
      </w:pPr>
      <w:r>
        <w:t>Необходимо помнить, что расположенная первой в расписании проекта задача должна иметь наивысший уровень по отношению ко всем остальным задачам. Как правило, в качестве названия такой задачи используют название проекта.</w:t>
      </w:r>
    </w:p>
    <w:p w:rsidR="00963CFF" w:rsidRDefault="00963CFF" w:rsidP="00963CFF">
      <w:pPr>
        <w:pStyle w:val="3"/>
      </w:pPr>
      <w:bookmarkStart w:id="31" w:name="_Toc468515610"/>
      <w:bookmarkStart w:id="32" w:name="_Toc479394898"/>
      <w:bookmarkStart w:id="33" w:name="_Toc480862766"/>
      <w:bookmarkStart w:id="34" w:name="_Toc155374172"/>
      <w:bookmarkStart w:id="35" w:name="_Toc155376980"/>
      <w:r>
        <w:t>Связывание задач</w:t>
      </w:r>
      <w:bookmarkEnd w:id="31"/>
      <w:bookmarkEnd w:id="32"/>
      <w:bookmarkEnd w:id="33"/>
      <w:bookmarkEnd w:id="34"/>
      <w:bookmarkEnd w:id="35"/>
    </w:p>
    <w:p w:rsidR="00963CFF" w:rsidRDefault="00963CFF" w:rsidP="00963CFF">
      <w:pPr>
        <w:pStyle w:val="ad"/>
      </w:pPr>
      <w:r>
        <w:t xml:space="preserve">В любом проекте встречаются задачи, начало выполнения, которых не связано с необходимостью завершения других задач. Такие задачи называются </w:t>
      </w:r>
      <w:r>
        <w:rPr>
          <w:i/>
        </w:rPr>
        <w:t>не связанн</w:t>
      </w:r>
      <w:r>
        <w:rPr>
          <w:i/>
        </w:rPr>
        <w:t>ы</w:t>
      </w:r>
      <w:r>
        <w:rPr>
          <w:i/>
        </w:rPr>
        <w:t>ми</w:t>
      </w:r>
      <w:r>
        <w:t xml:space="preserve">. Однако большинство задач не могут начинаться до завершения других задач, то есть, зависимы от них. Такие задачи называются </w:t>
      </w:r>
      <w:r>
        <w:rPr>
          <w:i/>
        </w:rPr>
        <w:t>связанными</w:t>
      </w:r>
      <w:r>
        <w:t>.</w:t>
      </w:r>
      <w:bookmarkStart w:id="36" w:name="Связывание_задач"/>
      <w:bookmarkEnd w:id="36"/>
      <w:r>
        <w:t xml:space="preserve"> В дальнейшем, если будет изменен срок начала или окончания одной из связанных задач, график проекта автоматически перестроится и и изменятся сроки начала и окончания всех других з</w:t>
      </w:r>
      <w:r>
        <w:t>а</w:t>
      </w:r>
      <w:r>
        <w:t>дач, связанных с данной задачей.</w:t>
      </w:r>
    </w:p>
    <w:p w:rsidR="00963CFF" w:rsidRDefault="00963CFF" w:rsidP="00963CFF">
      <w:pPr>
        <w:pStyle w:val="ad"/>
      </w:pPr>
      <w:r>
        <w:t>Для связывания задач необходимо выделить их названия в списке задач (испол</w:t>
      </w:r>
      <w:r>
        <w:t>ь</w:t>
      </w:r>
      <w:r>
        <w:t xml:space="preserve">зуя клавишу </w:t>
      </w:r>
      <w:r>
        <w:rPr>
          <w:b/>
        </w:rPr>
        <w:t>Ctrl</w:t>
      </w:r>
      <w:r>
        <w:t xml:space="preserve"> для задач, не следующих непосредственно друг за другом) и н</w:t>
      </w:r>
      <w:r>
        <w:t>а</w:t>
      </w:r>
      <w:r>
        <w:t>жать на панели инструментов кнопку</w:t>
      </w:r>
      <w:r>
        <w:rPr>
          <w:b/>
        </w:rPr>
        <w:t xml:space="preserve"> Link Tasks </w:t>
      </w:r>
      <w:r>
        <w:t>(Связать задачи). Для разрыва связи используется кнопка</w:t>
      </w:r>
      <w:r>
        <w:rPr>
          <w:b/>
        </w:rPr>
        <w:t xml:space="preserve"> Unlink Tasks </w:t>
      </w:r>
      <w:r>
        <w:t>(Удалить связь). Для этих целей можно также использовать одноименные к</w:t>
      </w:r>
      <w:r>
        <w:t>о</w:t>
      </w:r>
      <w:r>
        <w:t xml:space="preserve">манды в меню </w:t>
      </w:r>
      <w:r>
        <w:rPr>
          <w:b/>
        </w:rPr>
        <w:t>Edit</w:t>
      </w:r>
      <w:r>
        <w:t xml:space="preserve">. </w:t>
      </w:r>
    </w:p>
    <w:p w:rsidR="00963CFF" w:rsidRDefault="00963CFF" w:rsidP="00963CFF">
      <w:pPr>
        <w:pStyle w:val="3"/>
      </w:pPr>
      <w:bookmarkStart w:id="37" w:name="_Toc468515611"/>
      <w:bookmarkStart w:id="38" w:name="_Toc468515609"/>
      <w:bookmarkStart w:id="39" w:name="_Toc434720083"/>
      <w:bookmarkStart w:id="40" w:name="_Toc468515599"/>
      <w:bookmarkStart w:id="41" w:name="_Toc479394900"/>
      <w:bookmarkStart w:id="42" w:name="_Toc480862767"/>
      <w:bookmarkStart w:id="43" w:name="_Toc155374173"/>
      <w:bookmarkStart w:id="44" w:name="_Toc155376981"/>
      <w:r>
        <w:t>Определение контрольных точек</w:t>
      </w:r>
      <w:bookmarkEnd w:id="39"/>
      <w:bookmarkEnd w:id="40"/>
      <w:bookmarkEnd w:id="41"/>
      <w:bookmarkEnd w:id="42"/>
      <w:bookmarkEnd w:id="43"/>
      <w:bookmarkEnd w:id="44"/>
    </w:p>
    <w:p w:rsidR="00963CFF" w:rsidRDefault="00963CFF" w:rsidP="00963CFF">
      <w:pPr>
        <w:pStyle w:val="ad"/>
      </w:pPr>
      <w:r>
        <w:t>Контроль за выполнением проекта предусматривает внесение в расписание ко</w:t>
      </w:r>
      <w:r>
        <w:t>н</w:t>
      </w:r>
      <w:r>
        <w:t xml:space="preserve">трольных точек. </w:t>
      </w:r>
    </w:p>
    <w:p w:rsidR="00963CFF" w:rsidRDefault="00963CFF" w:rsidP="00963CFF">
      <w:pPr>
        <w:pStyle w:val="a7"/>
      </w:pPr>
      <w:r>
        <w:t>Контрольные точки, или вехи, представляют собой задачи нулевой длительн</w:t>
      </w:r>
      <w:r>
        <w:t>о</w:t>
      </w:r>
      <w:r>
        <w:t>сти и используются для отслеживания и оценки прогресса в выполнении прое</w:t>
      </w:r>
      <w:r>
        <w:t>к</w:t>
      </w:r>
      <w:r>
        <w:t xml:space="preserve">та. </w:t>
      </w:r>
    </w:p>
    <w:p w:rsidR="00963CFF" w:rsidRDefault="00963CFF" w:rsidP="00963CFF">
      <w:pPr>
        <w:pStyle w:val="ad"/>
      </w:pPr>
      <w:r>
        <w:t xml:space="preserve">Для задания в проекте контрольной точки или вехи необходимо ввести задачу с длительностью равной нулю. Программа </w:t>
      </w:r>
      <w:r w:rsidRPr="00DB2F54">
        <w:rPr>
          <w:rStyle w:val="4"/>
        </w:rPr>
        <w:t>MS Project</w:t>
      </w:r>
      <w:r>
        <w:t xml:space="preserve"> для отображения такой задачи в графической области диаграммы Ганта использует специальный символ в виде черного ромбика. При этом справа от символа выводится дата начала задачи. </w:t>
      </w:r>
      <w:bookmarkEnd w:id="37"/>
      <w:bookmarkEnd w:id="38"/>
    </w:p>
    <w:p w:rsidR="00A9211E" w:rsidRDefault="00A9211E">
      <w:bookmarkStart w:id="45" w:name="_GoBack"/>
      <w:bookmarkEnd w:id="45"/>
    </w:p>
    <w:sectPr w:rsidR="00A9211E">
      <w:headerReference w:type="default" r:id="rId6"/>
      <w:footerReference w:type="default" r:id="rId7"/>
      <w:headerReference w:type="first" r:id="rId8"/>
      <w:pgSz w:w="11906" w:h="16838" w:code="9"/>
      <w:pgMar w:top="1021" w:right="1021" w:bottom="1021" w:left="1021" w:header="851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0B3C" w:rsidRDefault="00DF0B3C" w:rsidP="00963CFF">
      <w:r>
        <w:separator/>
      </w:r>
    </w:p>
  </w:endnote>
  <w:endnote w:type="continuationSeparator" w:id="0">
    <w:p w:rsidR="00DF0B3C" w:rsidRDefault="00DF0B3C" w:rsidP="00963CFF">
      <w:r>
        <w:continuationSeparator/>
      </w:r>
    </w:p>
  </w:endnote>
  <w:endnote w:id="1">
    <w:p w:rsidR="00963CFF" w:rsidRDefault="00963CFF" w:rsidP="00963CFF">
      <w:pPr>
        <w:pStyle w:val="af"/>
      </w:pPr>
      <w:r>
        <w:rPr>
          <w:rStyle w:val="af1"/>
        </w:rPr>
        <w:endnoteRef/>
      </w:r>
      <w:r>
        <w:t xml:space="preserve"> Дочерний проект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5AE0" w:rsidRDefault="00DF0B3C">
    <w:pPr>
      <w:pStyle w:val="a9"/>
      <w:jc w:val="center"/>
    </w:pPr>
    <w:bookmarkStart w:id="46" w:name="_Toc434396057"/>
    <w:bookmarkStart w:id="47" w:name="_Toc434720075"/>
    <w:bookmarkEnd w:id="46"/>
    <w:bookmarkEnd w:id="47"/>
  </w:p>
  <w:p w:rsidR="00735AE0" w:rsidRDefault="00DF0B3C">
    <w:pPr>
      <w:pStyle w:val="a9"/>
      <w:jc w:val="center"/>
    </w:pPr>
    <w:r>
      <w:fldChar w:fldCharType="begin"/>
    </w:r>
    <w:r>
      <w:instrText xml:space="preserve">PAGE   </w:instrText>
    </w:r>
    <w:r>
      <w:instrText>\* MERGEFORMAT</w:instrText>
    </w:r>
    <w:r>
      <w:fldChar w:fldCharType="separate"/>
    </w:r>
    <w:r w:rsidR="00963CFF">
      <w:rPr>
        <w:noProof/>
      </w:rPr>
      <w:t>2</w:t>
    </w:r>
    <w:r>
      <w:fldChar w:fldCharType="end"/>
    </w:r>
  </w:p>
  <w:p w:rsidR="00000000" w:rsidRDefault="00DF0B3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0B3C" w:rsidRDefault="00DF0B3C" w:rsidP="00963CFF">
      <w:r>
        <w:separator/>
      </w:r>
    </w:p>
  </w:footnote>
  <w:footnote w:type="continuationSeparator" w:id="0">
    <w:p w:rsidR="00DF0B3C" w:rsidRDefault="00DF0B3C" w:rsidP="00963CFF">
      <w:r>
        <w:continuationSeparator/>
      </w:r>
    </w:p>
  </w:footnote>
  <w:footnote w:id="1">
    <w:p w:rsidR="00963CFF" w:rsidRDefault="00963CFF" w:rsidP="00963CFF">
      <w:pPr>
        <w:pStyle w:val="ab"/>
      </w:pPr>
      <w:r>
        <w:rPr>
          <w:rStyle w:val="a4"/>
        </w:rPr>
        <w:footnoteRef/>
      </w:r>
      <w:r>
        <w:t xml:space="preserve"> это один из нескольких существующих в пр</w:t>
      </w:r>
      <w:r>
        <w:t>о</w:t>
      </w:r>
      <w:r>
        <w:t>грамме Project видов представления проекта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5AE0" w:rsidRPr="00735AE0" w:rsidRDefault="00DF0B3C" w:rsidP="00735AE0">
    <w:pPr>
      <w:pStyle w:val="a5"/>
      <w:jc w:val="right"/>
      <w:rPr>
        <w:sz w:val="24"/>
        <w:szCs w:val="24"/>
      </w:rPr>
    </w:pPr>
    <w:r w:rsidRPr="00735AE0">
      <w:rPr>
        <w:sz w:val="24"/>
        <w:szCs w:val="24"/>
      </w:rPr>
      <w:t xml:space="preserve">Планирование </w:t>
    </w:r>
    <w:r w:rsidRPr="00735AE0">
      <w:rPr>
        <w:sz w:val="24"/>
        <w:szCs w:val="24"/>
      </w:rPr>
      <w:t>до</w:t>
    </w:r>
    <w:r w:rsidRPr="00735AE0">
      <w:rPr>
        <w:sz w:val="24"/>
        <w:szCs w:val="24"/>
      </w:rPr>
      <w:t>кументов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F0B3C">
    <w:pPr>
      <w:pStyle w:val="a5"/>
      <w:ind w:left="3969"/>
      <w:rPr>
        <w:sz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D12"/>
    <w:rsid w:val="001A24B1"/>
    <w:rsid w:val="001F64DB"/>
    <w:rsid w:val="00254ADE"/>
    <w:rsid w:val="003257F4"/>
    <w:rsid w:val="00890D12"/>
    <w:rsid w:val="008B33D5"/>
    <w:rsid w:val="00963CFF"/>
    <w:rsid w:val="00A9211E"/>
    <w:rsid w:val="00B77BD0"/>
    <w:rsid w:val="00C706AA"/>
    <w:rsid w:val="00DF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E79E3A-5BA9-402B-9973-DC3A4C3C8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3C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963CFF"/>
    <w:pPr>
      <w:keepNext/>
      <w:spacing w:before="240" w:after="60"/>
      <w:outlineLvl w:val="0"/>
    </w:pPr>
    <w:rPr>
      <w:rFonts w:ascii="Arial" w:hAnsi="Arial"/>
      <w:b/>
      <w:shadow/>
      <w:sz w:val="48"/>
    </w:rPr>
  </w:style>
  <w:style w:type="paragraph" w:styleId="2">
    <w:name w:val="heading 2"/>
    <w:basedOn w:val="a"/>
    <w:next w:val="a"/>
    <w:link w:val="20"/>
    <w:qFormat/>
    <w:rsid w:val="00963CFF"/>
    <w:pPr>
      <w:keepNext/>
      <w:spacing w:before="120" w:after="60"/>
      <w:outlineLvl w:val="1"/>
    </w:pPr>
    <w:rPr>
      <w:rFonts w:ascii="Arial" w:hAnsi="Arial"/>
      <w:b/>
      <w:sz w:val="36"/>
    </w:rPr>
  </w:style>
  <w:style w:type="paragraph" w:styleId="3">
    <w:name w:val="heading 3"/>
    <w:basedOn w:val="a"/>
    <w:next w:val="a"/>
    <w:link w:val="30"/>
    <w:qFormat/>
    <w:rsid w:val="00963CFF"/>
    <w:pPr>
      <w:keepNext/>
      <w:spacing w:before="120" w:after="60"/>
      <w:jc w:val="both"/>
      <w:outlineLvl w:val="2"/>
    </w:pPr>
    <w:rPr>
      <w:rFonts w:ascii="Arial" w:hAnsi="Arial"/>
      <w:i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"/>
    <w:basedOn w:val="a"/>
    <w:next w:val="a"/>
    <w:qFormat/>
    <w:rsid w:val="00254ADE"/>
    <w:pPr>
      <w:spacing w:before="240" w:line="259" w:lineRule="auto"/>
      <w:jc w:val="center"/>
    </w:pPr>
    <w:rPr>
      <w:rFonts w:asciiTheme="minorHAnsi" w:eastAsiaTheme="minorHAnsi" w:hAnsiTheme="minorHAnsi" w:cstheme="minorBidi"/>
      <w:color w:val="FF0000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rsid w:val="00963CFF"/>
    <w:rPr>
      <w:rFonts w:ascii="Arial" w:eastAsia="Times New Roman" w:hAnsi="Arial" w:cs="Times New Roman"/>
      <w:b/>
      <w:shadow/>
      <w:sz w:val="4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963CFF"/>
    <w:rPr>
      <w:rFonts w:ascii="Arial" w:eastAsia="Times New Roman" w:hAnsi="Arial" w:cs="Times New Roman"/>
      <w:b/>
      <w:sz w:val="36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963CFF"/>
    <w:rPr>
      <w:rFonts w:ascii="Arial" w:eastAsia="Times New Roman" w:hAnsi="Arial" w:cs="Times New Roman"/>
      <w:i/>
      <w:sz w:val="28"/>
      <w:szCs w:val="20"/>
      <w:lang w:eastAsia="ru-RU"/>
    </w:rPr>
  </w:style>
  <w:style w:type="character" w:styleId="a4">
    <w:name w:val="footnote reference"/>
    <w:semiHidden/>
    <w:rsid w:val="00963CFF"/>
    <w:rPr>
      <w:vertAlign w:val="superscript"/>
    </w:rPr>
  </w:style>
  <w:style w:type="paragraph" w:styleId="a5">
    <w:name w:val="header"/>
    <w:basedOn w:val="a"/>
    <w:link w:val="a6"/>
    <w:semiHidden/>
    <w:rsid w:val="00963CFF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semiHidden/>
    <w:rsid w:val="00963CF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7">
    <w:name w:val="Определение"/>
    <w:basedOn w:val="a8"/>
    <w:rsid w:val="00963CFF"/>
    <w:pPr>
      <w:spacing w:after="0" w:line="360" w:lineRule="auto"/>
      <w:ind w:left="2268" w:right="284"/>
      <w:jc w:val="both"/>
    </w:pPr>
    <w:rPr>
      <w:rFonts w:ascii="Arial" w:hAnsi="Arial"/>
      <w:i/>
      <w:shadow/>
      <w:color w:val="FF0000"/>
      <w:sz w:val="22"/>
    </w:rPr>
  </w:style>
  <w:style w:type="paragraph" w:styleId="a9">
    <w:name w:val="footer"/>
    <w:basedOn w:val="a"/>
    <w:link w:val="aa"/>
    <w:uiPriority w:val="99"/>
    <w:rsid w:val="00963CFF"/>
    <w:pPr>
      <w:tabs>
        <w:tab w:val="center" w:pos="4153"/>
        <w:tab w:val="right" w:pos="8306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963CF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footnote text"/>
    <w:basedOn w:val="a"/>
    <w:link w:val="ac"/>
    <w:semiHidden/>
    <w:rsid w:val="00963CFF"/>
  </w:style>
  <w:style w:type="character" w:customStyle="1" w:styleId="ac">
    <w:name w:val="Текст сноски Знак"/>
    <w:basedOn w:val="a0"/>
    <w:link w:val="ab"/>
    <w:semiHidden/>
    <w:rsid w:val="00963CF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d">
    <w:name w:val="новый стиль"/>
    <w:basedOn w:val="a8"/>
    <w:link w:val="ae"/>
    <w:qFormat/>
    <w:rsid w:val="00963CFF"/>
    <w:pPr>
      <w:spacing w:after="0" w:line="360" w:lineRule="auto"/>
      <w:ind w:left="1134" w:right="284"/>
      <w:jc w:val="both"/>
    </w:pPr>
    <w:rPr>
      <w:rFonts w:ascii="Arial" w:hAnsi="Arial"/>
      <w:color w:val="00B0F0"/>
      <w:sz w:val="22"/>
    </w:rPr>
  </w:style>
  <w:style w:type="character" w:customStyle="1" w:styleId="ae">
    <w:name w:val="новый стиль Знак"/>
    <w:link w:val="ad"/>
    <w:rsid w:val="00963CFF"/>
    <w:rPr>
      <w:rFonts w:ascii="Arial" w:eastAsia="Times New Roman" w:hAnsi="Arial" w:cs="Times New Roman"/>
      <w:color w:val="00B0F0"/>
      <w:szCs w:val="20"/>
      <w:lang w:eastAsia="ru-RU"/>
    </w:rPr>
  </w:style>
  <w:style w:type="character" w:customStyle="1" w:styleId="4">
    <w:name w:val="Стиль4"/>
    <w:qFormat/>
    <w:rsid w:val="00963CFF"/>
    <w:rPr>
      <w:rFonts w:ascii="Arial" w:hAnsi="Arial"/>
      <w:color w:val="0070C0"/>
      <w:sz w:val="22"/>
    </w:rPr>
  </w:style>
  <w:style w:type="paragraph" w:styleId="af">
    <w:name w:val="endnote text"/>
    <w:basedOn w:val="a"/>
    <w:link w:val="af0"/>
    <w:uiPriority w:val="99"/>
    <w:semiHidden/>
    <w:unhideWhenUsed/>
    <w:rsid w:val="00963CFF"/>
  </w:style>
  <w:style w:type="character" w:customStyle="1" w:styleId="af0">
    <w:name w:val="Текст концевой сноски Знак"/>
    <w:basedOn w:val="a0"/>
    <w:link w:val="af"/>
    <w:uiPriority w:val="99"/>
    <w:semiHidden/>
    <w:rsid w:val="00963CF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1">
    <w:name w:val="endnote reference"/>
    <w:basedOn w:val="a0"/>
    <w:uiPriority w:val="99"/>
    <w:semiHidden/>
    <w:unhideWhenUsed/>
    <w:rsid w:val="00963CFF"/>
    <w:rPr>
      <w:vertAlign w:val="superscript"/>
    </w:rPr>
  </w:style>
  <w:style w:type="paragraph" w:styleId="a8">
    <w:name w:val="Body Text"/>
    <w:basedOn w:val="a"/>
    <w:link w:val="af2"/>
    <w:uiPriority w:val="99"/>
    <w:semiHidden/>
    <w:unhideWhenUsed/>
    <w:rsid w:val="00963CFF"/>
    <w:pPr>
      <w:spacing w:after="120"/>
    </w:pPr>
  </w:style>
  <w:style w:type="character" w:customStyle="1" w:styleId="af2">
    <w:name w:val="Основной текст Знак"/>
    <w:basedOn w:val="a0"/>
    <w:link w:val="a8"/>
    <w:uiPriority w:val="99"/>
    <w:semiHidden/>
    <w:rsid w:val="00963CFF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928</Words>
  <Characters>5293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2006-12-31T12:10:00Z</dcterms:created>
  <dcterms:modified xsi:type="dcterms:W3CDTF">2006-12-31T12:11:00Z</dcterms:modified>
</cp:coreProperties>
</file>