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32"/>
          <w:szCs w:val="32"/>
        </w:rPr>
      </w:pPr>
      <w:r w:rsidDel="00000000" w:rsidR="00000000" w:rsidRPr="00000000">
        <w:rPr>
          <w:b w:val="1"/>
          <w:sz w:val="32"/>
          <w:szCs w:val="32"/>
          <w:rtl w:val="0"/>
        </w:rPr>
        <w:t xml:space="preserve">Descripción del sistema actual</w:t>
      </w:r>
    </w:p>
    <w:p w:rsidR="00000000" w:rsidDel="00000000" w:rsidP="00000000" w:rsidRDefault="00000000" w:rsidRPr="00000000" w14:paraId="00000002">
      <w:pPr>
        <w:spacing w:line="360" w:lineRule="auto"/>
        <w:ind w:firstLine="720"/>
        <w:jc w:val="both"/>
        <w:rPr>
          <w:sz w:val="24"/>
          <w:szCs w:val="24"/>
        </w:rPr>
      </w:pPr>
      <w:r w:rsidDel="00000000" w:rsidR="00000000" w:rsidRPr="00000000">
        <w:rPr>
          <w:sz w:val="24"/>
          <w:szCs w:val="24"/>
          <w:rtl w:val="0"/>
        </w:rPr>
        <w:t xml:space="preserve">El sistema a desarrollar será una página web que funcione como una tienda virtual y a su vez como un sistema de inventario. Como vista principal, el sistema brinda una vista de algunos productos y promociones de la tienda. En la esquina superior derecha está el inicio de sesión o registro de nuevos clientes y en la parte inferior derecha se encuentra un chat de atención al cliente, donde el cliente puede hacer reportes de quejas o pedir alguna información que necesite.</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Este sistema tendrá una sección de búsqueda, una sección de categorías, </w:t>
      </w:r>
      <w:r w:rsidDel="00000000" w:rsidR="00000000" w:rsidRPr="00000000">
        <w:rPr>
          <w:sz w:val="24"/>
          <w:szCs w:val="24"/>
          <w:rtl w:val="0"/>
        </w:rPr>
        <w:t xml:space="preserve">sección de auto maquillaje donde el cliente puede encontrar algunos tutoriales de maquillaje y cómo usar los productos.</w:t>
      </w:r>
      <w:r w:rsidDel="00000000" w:rsidR="00000000" w:rsidRPr="00000000">
        <w:rPr>
          <w:sz w:val="24"/>
          <w:szCs w:val="24"/>
          <w:rtl w:val="0"/>
        </w:rPr>
        <w:t xml:space="preserve"> El sistema cuenta con un carrito de compras para que el cliente pueda agregar todos los productos que desee comprar, además cuenta con un apartado de compras, aquí el cliente puede seleccionar la categoría del producto que desea comprar una vez dentro, encontrará una lista de productos, la descripción y precios de los mismos, ahí mismo puede realizar la compra y finalmente el sistema avanza a la finalización de compra donde se toman algunos datos personales, métodos de pago y efectuar la compra. También, para gestionar el envío del producto, el cliente debe indicar en un formulario los datos respectivos para el envío del producto.</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El sistema también ofrece una sección de devoluciones, ésta se encuentra en el inicio de sesión de cada usuario, donde el usuario puede indicar a través de un formulario cúal es el producto que desea devolver y el motivo de devolución.</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Por otra parte, el sistema debe funcionar como un sistema de inventario el cual solo será visible y tendrá acceso el usuario final en este caso el dueño de la tienda de maquillaje- Ogilvie´s Make Up. El sistema de inventario funciona de la siguiente manera se ofrece una ventana principal con distintas opciones o categorías del inventario estos están representados en una vista con íconos. En la pestaña principal está la categoría “Productos”, en esta vista se despliegan otras pestañas la primera es la general en esta se presenta un formulario que pide los datos necesarios y básicos para agregar un producto al inventario. En la segunda pestaña está la sección de “Pedidos”, en esta vista está toda la información de pedidos o encargos de ese producto, además de un formulario para hacer un nuevo pedido. En la siguientes pestañas, están el stock o existencias de ese producto este se presenta como una lista, para la facturación se presenta la plantilla para realizar la factura, costes  y cotizaciones del producto con los debidos proveedores. </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En la segunda categoría “Marcas” en esta vista se tendrá una lista de todas las marcas de los productos en venta. </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En la tercera categoría Almacenes y Ubicaciones se van a encontrar listados toda la información de los proveedores de la tienda, ubicaciones, nombres, y contactos, además una pestaña que contiene un formulario para añadir a la lista un nuevo proveedor. </w:t>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firstLine="720"/>
        <w:jc w:val="both"/>
        <w:rPr>
          <w:sz w:val="24"/>
          <w:szCs w:val="24"/>
        </w:rPr>
      </w:pPr>
      <w:r w:rsidDel="00000000" w:rsidR="00000000" w:rsidRPr="00000000">
        <w:rPr>
          <w:sz w:val="24"/>
          <w:szCs w:val="24"/>
          <w:rtl w:val="0"/>
        </w:rPr>
        <w:t xml:space="preserve">De manera que el sistema cumple y alcanza con los requerimientos y propósito que el usuario espera, tanto un sistema que funciona como tienda virtual y un sistema de inventario que le permite llevar control sobre sus ventas y manejo de la tienda. Ya que el sistema es un prototipo, dicho sistema puede sufrir cambios o mejoras según el cliente lo indique o los requerimientos del sistema cambien.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spacing w:after="240" w:before="240" w:lineRule="auto"/>
      <w:jc w:val="right"/>
      <w:rPr>
        <w:sz w:val="20"/>
        <w:szCs w:val="20"/>
      </w:rPr>
    </w:pPr>
    <w:r w:rsidDel="00000000" w:rsidR="00000000" w:rsidRPr="00000000">
      <w:rPr>
        <w:sz w:val="20"/>
        <w:szCs w:val="20"/>
        <w:rtl w:val="0"/>
      </w:rPr>
      <w:t xml:space="preserve">14/09/2023</w:t>
    </w:r>
  </w:p>
  <w:p w:rsidR="00000000" w:rsidDel="00000000" w:rsidP="00000000" w:rsidRDefault="00000000" w:rsidRPr="00000000" w14:paraId="0000000B">
    <w:pPr>
      <w:spacing w:after="240" w:before="240" w:line="240" w:lineRule="auto"/>
      <w:rPr>
        <w:sz w:val="20"/>
        <w:szCs w:val="20"/>
      </w:rPr>
    </w:pPr>
    <w:r w:rsidDel="00000000" w:rsidR="00000000" w:rsidRPr="00000000">
      <w:rPr>
        <w:sz w:val="20"/>
        <w:szCs w:val="20"/>
        <w:rtl w:val="0"/>
      </w:rPr>
      <w:t xml:space="preserve">Sistema: Tienda de maquillaje- Ogilvie´s MakeUp                                                                          </w:t>
      <w:tab/>
    </w:r>
  </w:p>
  <w:p w:rsidR="00000000" w:rsidDel="00000000" w:rsidP="00000000" w:rsidRDefault="00000000" w:rsidRPr="00000000" w14:paraId="0000000C">
    <w:pPr>
      <w:spacing w:after="240" w:before="240" w:line="240" w:lineRule="auto"/>
      <w:rPr>
        <w:sz w:val="20"/>
        <w:szCs w:val="20"/>
      </w:rPr>
    </w:pPr>
    <w:r w:rsidDel="00000000" w:rsidR="00000000" w:rsidRPr="00000000">
      <w:rPr>
        <w:sz w:val="20"/>
        <w:szCs w:val="20"/>
        <w:rtl w:val="0"/>
      </w:rPr>
      <w:t xml:space="preserve">Elaborado por: Jean Carlo Vargas, Neylin Gutiérrez Arana,</w:t>
    </w:r>
  </w:p>
  <w:p w:rsidR="00000000" w:rsidDel="00000000" w:rsidP="00000000" w:rsidRDefault="00000000" w:rsidRPr="00000000" w14:paraId="0000000D">
    <w:pPr>
      <w:spacing w:after="240" w:before="240" w:line="240" w:lineRule="auto"/>
      <w:rPr>
        <w:sz w:val="20"/>
        <w:szCs w:val="20"/>
      </w:rPr>
    </w:pPr>
    <w:r w:rsidDel="00000000" w:rsidR="00000000" w:rsidRPr="00000000">
      <w:rPr>
        <w:sz w:val="20"/>
        <w:szCs w:val="20"/>
        <w:rtl w:val="0"/>
      </w:rPr>
      <w:t xml:space="preserve">Jafet Morales Hernández,</w:t>
    </w:r>
    <w:r w:rsidDel="00000000" w:rsidR="00000000" w:rsidRPr="00000000">
      <w:rPr>
        <w:rtl w:val="0"/>
      </w:rPr>
      <w:t xml:space="preserve"> </w:t>
    </w:r>
    <w:r w:rsidDel="00000000" w:rsidR="00000000" w:rsidRPr="00000000">
      <w:rPr>
        <w:sz w:val="20"/>
        <w:szCs w:val="20"/>
        <w:rtl w:val="0"/>
      </w:rPr>
      <w:t xml:space="preserve">José Armando Jiménez Aguilar,</w:t>
    </w:r>
  </w:p>
  <w:p w:rsidR="00000000" w:rsidDel="00000000" w:rsidP="00000000" w:rsidRDefault="00000000" w:rsidRPr="00000000" w14:paraId="0000000E">
    <w:pPr>
      <w:spacing w:after="240" w:before="240" w:line="240" w:lineRule="auto"/>
      <w:rPr>
        <w:sz w:val="20"/>
        <w:szCs w:val="20"/>
      </w:rPr>
    </w:pPr>
    <w:r w:rsidDel="00000000" w:rsidR="00000000" w:rsidRPr="00000000">
      <w:rPr>
        <w:sz w:val="20"/>
        <w:szCs w:val="20"/>
        <w:rtl w:val="0"/>
      </w:rPr>
      <w:t xml:space="preserve">Hillary Karina Soto Soto   </w:t>
    </w:r>
  </w:p>
  <w:p w:rsidR="00000000" w:rsidDel="00000000" w:rsidP="00000000" w:rsidRDefault="00000000" w:rsidRPr="00000000" w14:paraId="0000000F">
    <w:pPr>
      <w:spacing w:after="240" w:before="240" w:lineRule="auto"/>
      <w:rPr/>
    </w:pPr>
    <w:r w:rsidDel="00000000" w:rsidR="00000000" w:rsidRPr="00000000">
      <w:rPr>
        <w:sz w:val="20"/>
        <w:szCs w:val="20"/>
        <w:rtl w:val="0"/>
      </w:rPr>
      <w:t xml:space="preserve">                                                                                                                                       </w:t>
      <w:tab/>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