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Plataforma de Software</w:t>
      </w:r>
    </w:p>
    <w:p w:rsidR="00000000" w:rsidDel="00000000" w:rsidP="00000000" w:rsidRDefault="00000000" w:rsidRPr="00000000" w14:paraId="00000002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plataforma de software. Indique con detalle metas de forma y grado en que la plataforma debe: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Ser intercambiable: ¿qué grado de portabilidad debe permitir el producto de software? ¿Cuáles son plataformas de instalación previstas para el sistema? (alternativas posibles para sistemas operativos, “middle-ware” específico, sistemas de base de datos y otros por el estilo).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Restringirse: ¿cuáles son los sistemas de software de plataforma que conforman la configuración básica de la plataforma de software para la implantación del 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Admitir sistemas de aplicación legados (“legacy systems”): ¿Con cuáles sistemas legados deberá interactuar obligatoriamente el producto a obtener?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7665"/>
        <w:tblGridChange w:id="0">
          <w:tblGrid>
            <w:gridCol w:w="1275"/>
            <w:gridCol w:w="76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RPS-01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1917"/>
                <w:sz w:val="24"/>
                <w:szCs w:val="24"/>
                <w:highlight w:val="white"/>
                <w:rtl w:val="0"/>
              </w:rPr>
              <w:t xml:space="preserve">El cliente web en React deberá ser compatible con los navegadores más recientes: Chrome, Firefox, Edge y Safari.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1917"/>
                <w:sz w:val="24"/>
                <w:szCs w:val="24"/>
                <w:highlight w:val="white"/>
                <w:rtl w:val="0"/>
              </w:rPr>
              <w:t xml:space="preserve">El acceso estará protegido por autenticación Windows integrada. Se implementarán permisos basados en roles de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RPS-03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sz w:val="24"/>
                <w:szCs w:val="24"/>
                <w:highlight w:val="white"/>
                <w:rtl w:val="0"/>
              </w:rPr>
              <w:t xml:space="preserve">El sistema deberá tener una interfaz de respuesta que se adapte a diferentes tamaños de pantalla, desde computadora de escritorio hasta dispositivos móviles.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Sistema: Ogilvie's Makeup</w:t>
      <w:tab/>
      <w:tab/>
      <w:t xml:space="preserve">17/11/23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RH0aJCHtzAjl+EM809x3v8E+A==">CgMxLjA4AHIhMW1MU0l6UHRJWVU4ejR6ODNPYnZYbUJDR3BRU3ZscGQw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2005-08-05T21:25:00Z</dcterms:created>
</cp:coreProperties>
</file>