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65D"/>
          <w:sz w:val="44"/>
          <w:szCs w:val="44"/>
        </w:rPr>
        <w:t xml:space="preserve">HILLTOP GLOBAL GROUP</w:t>
      </w:r>
    </w:p>
    <w:p>
      <w:pPr>
        <w:spacing w:after="600"/>
        <w:jc w:val="center"/>
      </w:pPr>
      <w:r>
        <w:rPr>
          <w:rFonts w:ascii="Arial" w:cs="Arial" w:eastAsia="Arial" w:hAnsi="Arial"/>
          <w:color w:val="C8922A"/>
          <w:sz w:val="32"/>
          <w:szCs w:val="32"/>
        </w:rPr>
        <w:t xml:space="preserve">Website Content Revision Plan</w:t>
      </w:r>
    </w:p>
    <w:p>
      <w:pPr>
        <w:spacing w:after="100"/>
        <w:jc w:val="center"/>
      </w:pPr>
      <w:r>
        <w:rPr>
          <w:rFonts w:ascii="Arial" w:cs="Arial" w:eastAsia="Arial" w:hAnsi="Arial"/>
          <w:color w:val="666666"/>
          <w:sz w:val="22"/>
          <w:szCs w:val="22"/>
        </w:rPr>
        <w:t xml:space="preserve">Based on feedback from Phil Agbeko, CEO</w:t>
      </w:r>
    </w:p>
    <w:p>
      <w:pPr>
        <w:spacing w:after="100"/>
        <w:jc w:val="center"/>
      </w:pPr>
      <w:r>
        <w:rPr>
          <w:rFonts w:ascii="Arial" w:cs="Arial" w:eastAsia="Arial" w:hAnsi="Arial"/>
          <w:color w:val="666666"/>
          <w:sz w:val="22"/>
          <w:szCs w:val="22"/>
        </w:rPr>
        <w:t xml:space="preserve">Prepared by: Sadick Achuli</w:t>
      </w:r>
    </w:p>
    <w:p>
      <w:pPr>
        <w:spacing w:after="400"/>
        <w:jc w:val="center"/>
      </w:pPr>
      <w:r>
        <w:rPr>
          <w:rFonts w:ascii="Arial" w:cs="Arial" w:eastAsia="Arial" w:hAnsi="Arial"/>
          <w:color w:val="666666"/>
          <w:sz w:val="22"/>
          <w:szCs w:val="22"/>
        </w:rPr>
        <w:t xml:space="preserve">March 19, 2026</w:t>
      </w:r>
    </w:p>
    <w:p>
      <w:pPr>
        <w:pBdr>
          <w:top w:val="single" w:color="C8922A" w:sz="4" w:space="8"/>
        </w:pBdr>
        <w:spacing w:before="400"/>
        <w:jc w:val="center"/>
      </w:pPr>
      <w:r>
        <w:rPr>
          <w:rFonts w:ascii="Arial" w:cs="Arial" w:eastAsia="Arial" w:hAnsi="Arial"/>
          <w:i/>
          <w:iCs/>
          <w:color w:val="666666"/>
          <w:sz w:val="20"/>
          <w:szCs w:val="20"/>
        </w:rPr>
        <w:t xml:space="preserve">This document contains all proposed text changes for review before implementation.
Red strikethrough = current text to remove. Green = proposed new text.</w:t>
      </w:r>
    </w:p>
    <w:p>
      <w:r>
        <w:br w:type="page"/>
      </w:r>
    </w:p>
    <w:p>
      <w:pPr>
        <w:pStyle w:val="Heading1"/>
        <w:spacing w:after="200" w:before="360"/>
      </w:pPr>
      <w:r>
        <w:rPr>
          <w:rFonts w:ascii="Arial" w:cs="Arial" w:eastAsia="Arial" w:hAnsi="Arial"/>
          <w:b/>
          <w:bCs/>
          <w:color w:val="1B365D"/>
          <w:sz w:val="32"/>
          <w:szCs w:val="32"/>
        </w:rPr>
        <w:t xml:space="preserve">1. Homepage Hero Carousel</w:t>
      </w:r>
    </w:p>
    <w:p>
      <w:pPr>
        <w:spacing w:after="120"/>
      </w:pPr>
      <w:r>
        <w:rPr>
          <w:rFonts w:ascii="Arial" w:cs="Arial" w:eastAsia="Arial" w:hAnsi="Arial"/>
          <w:sz w:val="22"/>
          <w:szCs w:val="22"/>
        </w:rPr>
        <w:t xml:space="preserve">The hero section is the first thing visitors see. Phil wants this to immediately signal that Hilltop is a serious institutional partner, not a travel company.</w:t>
      </w:r>
    </w:p>
    <w:p>
      <w:pPr>
        <w:pBdr>
          <w:bottom w:val="single" w:color="C8922A" w:sz="6" w:space="1"/>
        </w:pBdr>
        <w:spacing w:after="200" w:before="200"/>
      </w:pPr>
    </w:p>
    <w:p>
      <w:pPr>
        <w:spacing w:after="120" w:before="200"/>
      </w:pPr>
      <w:r>
        <w:rPr>
          <w:rFonts w:ascii="Arial" w:cs="Arial" w:eastAsia="Arial" w:hAnsi="Arial"/>
          <w:b/>
          <w:bCs/>
          <w:color w:val="C8922A"/>
          <w:sz w:val="22"/>
          <w:szCs w:val="22"/>
        </w:rPr>
        <w:t xml:space="preserve">Slide 1</w:t>
      </w:r>
    </w:p>
    <w:p>
      <w:pPr>
        <w:spacing w:after="60" w:before="160"/>
      </w:pPr>
      <w:r>
        <w:rPr>
          <w:rFonts w:ascii="Arial" w:cs="Arial" w:eastAsia="Arial" w:hAnsi="Arial"/>
          <w:b/>
          <w:bCs/>
          <w:color w:val="666666"/>
          <w:sz w:val="16"/>
          <w:szCs w:val="16"/>
        </w:rPr>
        <w:t xml:space="preserve">EYEBROW</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Focused In Africa</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Education Abroad Across Africa</w:t>
      </w:r>
    </w:p>
    <w:p>
      <w:pPr>
        <w:spacing w:after="60" w:before="160"/>
      </w:pPr>
      <w:r>
        <w:rPr>
          <w:rFonts w:ascii="Arial" w:cs="Arial" w:eastAsia="Arial" w:hAnsi="Arial"/>
          <w:b/>
          <w:bCs/>
          <w:color w:val="666666"/>
          <w:sz w:val="16"/>
          <w:szCs w:val="16"/>
        </w:rPr>
        <w:t xml:space="preserve">HEADLINE</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Experiential Learning</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Africa Is Not the Periphery. It Is the Future.</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Directly from Phil's one-pager. Immediately positions Hilltop's worldview.</w:t>
      </w:r>
    </w:p>
    <w:p>
      <w:pPr>
        <w:spacing w:after="60" w:before="160"/>
      </w:pPr>
      <w:r>
        <w:rPr>
          <w:rFonts w:ascii="Arial" w:cs="Arial" w:eastAsia="Arial" w:hAnsi="Arial"/>
          <w:b/>
          <w:bCs/>
          <w:color w:val="666666"/>
          <w:sz w:val="16"/>
          <w:szCs w:val="16"/>
        </w:rPr>
        <w:t xml:space="preserve">SUBTEXT</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Transformative internships and cultural immersion in Africa.</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Faculty-led programs, executive education, and experiential learning that create measurable academic and professional impact across the continent.</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Draws from the corporate flyer's opening language. Specific, not vague.</w:t>
      </w:r>
    </w:p>
    <w:p>
      <w:pPr>
        <w:spacing w:after="120" w:before="200"/>
      </w:pPr>
      <w:r>
        <w:rPr>
          <w:rFonts w:ascii="Arial" w:cs="Arial" w:eastAsia="Arial" w:hAnsi="Arial"/>
          <w:b/>
          <w:bCs/>
          <w:color w:val="C8922A"/>
          <w:sz w:val="22"/>
          <w:szCs w:val="22"/>
        </w:rPr>
        <w:t xml:space="preserve">Slide 2</w:t>
      </w:r>
    </w:p>
    <w:p>
      <w:pPr>
        <w:spacing w:after="60" w:before="160"/>
      </w:pPr>
      <w:r>
        <w:rPr>
          <w:rFonts w:ascii="Arial" w:cs="Arial" w:eastAsia="Arial" w:hAnsi="Arial"/>
          <w:b/>
          <w:bCs/>
          <w:color w:val="666666"/>
          <w:sz w:val="16"/>
          <w:szCs w:val="16"/>
        </w:rPr>
        <w:t xml:space="preserve">EYEBROW</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University Partnerships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For Universities and Institutions</w:t>
      </w:r>
    </w:p>
    <w:p>
      <w:pPr>
        <w:spacing w:after="60" w:before="160"/>
      </w:pPr>
      <w:r>
        <w:rPr>
          <w:rFonts w:ascii="Arial" w:cs="Arial" w:eastAsia="Arial" w:hAnsi="Arial"/>
          <w:b/>
          <w:bCs/>
          <w:color w:val="666666"/>
          <w:sz w:val="16"/>
          <w:szCs w:val="16"/>
        </w:rPr>
        <w:t xml:space="preserve">HEADLINE</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Study Abroad in Africa</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Your Faculty Brings the Pedagogy. Hilltop Brings the Continent.</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This is Phil's exact framing from the call. Powerful and differentiating.</w:t>
      </w:r>
    </w:p>
    <w:p>
      <w:pPr>
        <w:spacing w:after="60" w:before="160"/>
      </w:pPr>
      <w:r>
        <w:rPr>
          <w:rFonts w:ascii="Arial" w:cs="Arial" w:eastAsia="Arial" w:hAnsi="Arial"/>
          <w:b/>
          <w:bCs/>
          <w:color w:val="666666"/>
          <w:sz w:val="16"/>
          <w:szCs w:val="16"/>
        </w:rPr>
        <w:t xml:space="preserve">SUBTEXT</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Fully managed programs for U.S. university partners.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Custom-designed programs with credit alignment, contact hours, and faculty co-creation built into every engagement.</w:t>
      </w:r>
    </w:p>
    <w:p>
      <w:pPr>
        <w:spacing w:after="120" w:before="200"/>
      </w:pPr>
      <w:r>
        <w:rPr>
          <w:rFonts w:ascii="Arial" w:cs="Arial" w:eastAsia="Arial" w:hAnsi="Arial"/>
          <w:b/>
          <w:bCs/>
          <w:color w:val="C8922A"/>
          <w:sz w:val="22"/>
          <w:szCs w:val="22"/>
        </w:rPr>
        <w:t xml:space="preserve">Slide 3</w:t>
      </w:r>
    </w:p>
    <w:p>
      <w:pPr>
        <w:spacing w:after="60" w:before="160"/>
      </w:pPr>
      <w:r>
        <w:rPr>
          <w:rFonts w:ascii="Arial" w:cs="Arial" w:eastAsia="Arial" w:hAnsi="Arial"/>
          <w:b/>
          <w:bCs/>
          <w:color w:val="666666"/>
          <w:sz w:val="16"/>
          <w:szCs w:val="16"/>
        </w:rPr>
        <w:t xml:space="preserve">EYEBROW</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Professional Development</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Deliverable-Based Programs</w:t>
      </w:r>
    </w:p>
    <w:p>
      <w:pPr>
        <w:spacing w:after="60" w:before="160"/>
      </w:pPr>
      <w:r>
        <w:rPr>
          <w:rFonts w:ascii="Arial" w:cs="Arial" w:eastAsia="Arial" w:hAnsi="Arial"/>
          <w:b/>
          <w:bCs/>
          <w:color w:val="666666"/>
          <w:sz w:val="16"/>
          <w:szCs w:val="16"/>
        </w:rPr>
        <w:t xml:space="preserve">HEADLINE</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Internships in Africa</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Real Work Products. Real African Partners. Real Impact.</w:t>
      </w:r>
    </w:p>
    <w:p>
      <w:pPr>
        <w:spacing w:after="60" w:before="160"/>
      </w:pPr>
      <w:r>
        <w:rPr>
          <w:rFonts w:ascii="Arial" w:cs="Arial" w:eastAsia="Arial" w:hAnsi="Arial"/>
          <w:b/>
          <w:bCs/>
          <w:color w:val="666666"/>
          <w:sz w:val="16"/>
          <w:szCs w:val="16"/>
        </w:rPr>
        <w:t xml:space="preserve">SUBTEXT</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Real placements with startups, NGOs, and enterprises in Ghana and Rwanda.</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Structured placements across Ghana and Rwanda where students leave with work products their host organizations actually use.</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Phil's key differentiator: 'deliverable-based, not just journal entries.'</w:t>
      </w:r>
    </w:p>
    <w:p>
      <w:r>
        <w:br w:type="page"/>
      </w:r>
    </w:p>
    <w:p>
      <w:pPr>
        <w:pStyle w:val="Heading1"/>
        <w:spacing w:after="200" w:before="360"/>
      </w:pPr>
      <w:r>
        <w:rPr>
          <w:rFonts w:ascii="Arial" w:cs="Arial" w:eastAsia="Arial" w:hAnsi="Arial"/>
          <w:b/>
          <w:bCs/>
          <w:color w:val="1B365D"/>
          <w:sz w:val="32"/>
          <w:szCs w:val="32"/>
        </w:rPr>
        <w:t xml:space="preserve">2. Services Section</w:t>
      </w:r>
    </w:p>
    <w:p>
      <w:pPr>
        <w:spacing w:after="120"/>
      </w:pPr>
      <w:r>
        <w:rPr>
          <w:rFonts w:ascii="Arial" w:cs="Arial" w:eastAsia="Arial" w:hAnsi="Arial"/>
          <w:sz w:val="22"/>
          <w:szCs w:val="22"/>
        </w:rPr>
        <w:t xml:space="preserve">Phil wants the services framed around what Hilltop actually delivers (from the corporate flyer), not generic study abroad language.</w:t>
      </w:r>
    </w:p>
    <w:p>
      <w:pPr>
        <w:pBdr>
          <w:bottom w:val="single" w:color="C8922A" w:sz="6" w:space="1"/>
        </w:pBdr>
        <w:spacing w:after="200" w:before="200"/>
      </w:pPr>
    </w:p>
    <w:p>
      <w:pPr>
        <w:spacing w:after="60" w:before="160"/>
      </w:pPr>
      <w:r>
        <w:rPr>
          <w:rFonts w:ascii="Arial" w:cs="Arial" w:eastAsia="Arial" w:hAnsi="Arial"/>
          <w:b/>
          <w:bCs/>
          <w:color w:val="666666"/>
          <w:sz w:val="16"/>
          <w:szCs w:val="16"/>
        </w:rPr>
        <w:t xml:space="preserve">SECTION EYEBROW</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What We Build With Partners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What We Deliver</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Matches the corporate flyer heading exactly.</w:t>
      </w:r>
    </w:p>
    <w:p>
      <w:pPr>
        <w:spacing w:after="60" w:before="160"/>
      </w:pPr>
      <w:r>
        <w:rPr>
          <w:rFonts w:ascii="Arial" w:cs="Arial" w:eastAsia="Arial" w:hAnsi="Arial"/>
          <w:b/>
          <w:bCs/>
          <w:color w:val="666666"/>
          <w:sz w:val="16"/>
          <w:szCs w:val="16"/>
        </w:rPr>
        <w:t xml:space="preserve">SECTION HEADLINE</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Programs That Move Forward</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End-to-End Program Management Across Africa</w:t>
      </w:r>
    </w:p>
    <w:p>
      <w:pPr>
        <w:spacing w:after="60" w:before="160"/>
      </w:pPr>
      <w:r>
        <w:rPr>
          <w:rFonts w:ascii="Arial" w:cs="Arial" w:eastAsia="Arial" w:hAnsi="Arial"/>
          <w:b/>
          <w:bCs/>
          <w:color w:val="666666"/>
          <w:sz w:val="16"/>
          <w:szCs w:val="16"/>
        </w:rPr>
        <w:t xml:space="preserve">SECTION DESCRIPTION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Every program starts with a question: what does your institution need from Africa, and what can Africa gain from your students?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We architect learning experiences that place participants inside Africa's professional ecosystems, economic networks, and institutional frameworks.</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Directly from the corporate flyer. Much stronger than the question format.</w:t>
      </w:r>
    </w:p>
    <w:p>
      <w:pPr>
        <w:spacing w:after="120" w:before="200"/>
      </w:pPr>
      <w:r>
        <w:rPr>
          <w:rFonts w:ascii="Arial" w:cs="Arial" w:eastAsia="Arial" w:hAnsi="Arial"/>
          <w:b/>
          <w:bCs/>
          <w:color w:val="C8922A"/>
          <w:sz w:val="22"/>
          <w:szCs w:val="22"/>
        </w:rPr>
        <w:t xml:space="preserve">Service 1 (was: Turnkey Study Abroad Programs)</w:t>
      </w:r>
    </w:p>
    <w:p>
      <w:pPr>
        <w:spacing w:after="60" w:before="160"/>
      </w:pPr>
      <w:r>
        <w:rPr>
          <w:rFonts w:ascii="Arial" w:cs="Arial" w:eastAsia="Arial" w:hAnsi="Arial"/>
          <w:b/>
          <w:bCs/>
          <w:color w:val="666666"/>
          <w:sz w:val="16"/>
          <w:szCs w:val="16"/>
        </w:rPr>
        <w:t xml:space="preserve">TITLE</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Turnkey Study Abroad Programs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Design and Academics</w:t>
      </w:r>
    </w:p>
    <w:p>
      <w:pPr>
        <w:spacing w:after="60" w:before="160"/>
      </w:pPr>
      <w:r>
        <w:rPr>
          <w:rFonts w:ascii="Arial" w:cs="Arial" w:eastAsia="Arial" w:hAnsi="Arial"/>
          <w:b/>
          <w:bCs/>
          <w:color w:val="666666"/>
          <w:sz w:val="16"/>
          <w:szCs w:val="16"/>
        </w:rPr>
        <w:t xml:space="preserve">DESCRIPTION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Fully managed programs built around your institution's academic goals. Logistics, housing, and on-ground coordination across Ghana, Rwanda, and beyond.</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Custom faculty-led programs with contact hours and credit alignment built through faculty co-creation. Pre-departure orientation covering culture, logistics, and learning objectives. We help bring your internationalization strategy to life.</w:t>
      </w:r>
    </w:p>
    <w:p>
      <w:pPr>
        <w:spacing w:after="120" w:before="200"/>
      </w:pPr>
      <w:r>
        <w:rPr>
          <w:rFonts w:ascii="Arial" w:cs="Arial" w:eastAsia="Arial" w:hAnsi="Arial"/>
          <w:b/>
          <w:bCs/>
          <w:color w:val="C8922A"/>
          <w:sz w:val="22"/>
          <w:szCs w:val="22"/>
        </w:rPr>
        <w:t xml:space="preserve">Service 2 (was: Faculty Development Initiatives)</w:t>
      </w:r>
    </w:p>
    <w:p>
      <w:pPr>
        <w:spacing w:after="60" w:before="160"/>
      </w:pPr>
      <w:r>
        <w:rPr>
          <w:rFonts w:ascii="Arial" w:cs="Arial" w:eastAsia="Arial" w:hAnsi="Arial"/>
          <w:b/>
          <w:bCs/>
          <w:color w:val="666666"/>
          <w:sz w:val="16"/>
          <w:szCs w:val="16"/>
        </w:rPr>
        <w:t xml:space="preserve">TITLE</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Faculty Development Initiatives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Projects and Partnerships</w:t>
      </w:r>
    </w:p>
    <w:p>
      <w:pPr>
        <w:spacing w:after="60" w:before="160"/>
      </w:pPr>
      <w:r>
        <w:rPr>
          <w:rFonts w:ascii="Arial" w:cs="Arial" w:eastAsia="Arial" w:hAnsi="Arial"/>
          <w:b/>
          <w:bCs/>
          <w:color w:val="666666"/>
          <w:sz w:val="16"/>
          <w:szCs w:val="16"/>
        </w:rPr>
        <w:t xml:space="preserve">DESCRIPTION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Short-term immersions for faculty and academic leaders to engage directly with African institutions, industry, and culture.</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Live consulting and research sprints with cross-industry organizations. Curated corporate, startup, and innovation hub visits. Public sector, private sector, and multilateral agency briefings.</w:t>
      </w:r>
    </w:p>
    <w:p>
      <w:pPr>
        <w:spacing w:after="120" w:before="200"/>
      </w:pPr>
      <w:r>
        <w:rPr>
          <w:rFonts w:ascii="Arial" w:cs="Arial" w:eastAsia="Arial" w:hAnsi="Arial"/>
          <w:b/>
          <w:bCs/>
          <w:color w:val="C8922A"/>
          <w:sz w:val="22"/>
          <w:szCs w:val="22"/>
        </w:rPr>
        <w:t xml:space="preserve">Service 3 (was: Consulting Project Sourcing)</w:t>
      </w:r>
    </w:p>
    <w:p>
      <w:pPr>
        <w:spacing w:after="60" w:before="160"/>
      </w:pPr>
      <w:r>
        <w:rPr>
          <w:rFonts w:ascii="Arial" w:cs="Arial" w:eastAsia="Arial" w:hAnsi="Arial"/>
          <w:b/>
          <w:bCs/>
          <w:color w:val="666666"/>
          <w:sz w:val="16"/>
          <w:szCs w:val="16"/>
        </w:rPr>
        <w:t xml:space="preserve">TITLE</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Consulting Project Sourcing</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Operations and Logistics</w:t>
      </w:r>
    </w:p>
    <w:p>
      <w:pPr>
        <w:spacing w:after="60" w:before="160"/>
      </w:pPr>
      <w:r>
        <w:rPr>
          <w:rFonts w:ascii="Arial" w:cs="Arial" w:eastAsia="Arial" w:hAnsi="Arial"/>
          <w:b/>
          <w:bCs/>
          <w:color w:val="666666"/>
          <w:sz w:val="16"/>
          <w:szCs w:val="16"/>
        </w:rPr>
        <w:t xml:space="preserve">DESCRIPTION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Projects sourced in Africa's fastest-growing sectors: fintech, agribusiness, healthcare, and clean energy. Students work on real problems.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Accommodation and ground transport with on-site coordinators. End-to-end event and schedule management. Risk management and duty-of-care protocols aligned to Forum on Education Abroad standards.</w:t>
      </w:r>
    </w:p>
    <w:p>
      <w:pPr>
        <w:spacing w:after="120" w:before="200"/>
      </w:pPr>
      <w:r>
        <w:rPr>
          <w:rFonts w:ascii="Arial" w:cs="Arial" w:eastAsia="Arial" w:hAnsi="Arial"/>
          <w:b/>
          <w:bCs/>
          <w:color w:val="C8922A"/>
          <w:sz w:val="22"/>
          <w:szCs w:val="22"/>
        </w:rPr>
        <w:t xml:space="preserve">Service 4 (was: Cultural and Humanitarian Experiences)</w:t>
      </w:r>
    </w:p>
    <w:p>
      <w:pPr>
        <w:spacing w:after="60" w:before="160"/>
      </w:pPr>
      <w:r>
        <w:rPr>
          <w:rFonts w:ascii="Arial" w:cs="Arial" w:eastAsia="Arial" w:hAnsi="Arial"/>
          <w:b/>
          <w:bCs/>
          <w:color w:val="666666"/>
          <w:sz w:val="16"/>
          <w:szCs w:val="16"/>
        </w:rPr>
        <w:t xml:space="preserve">TITLE</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Cultural and Humanitarian Experiences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Culture, Impact, and Outcomes</w:t>
      </w:r>
    </w:p>
    <w:p>
      <w:pPr>
        <w:spacing w:after="60" w:before="160"/>
      </w:pPr>
      <w:r>
        <w:rPr>
          <w:rFonts w:ascii="Arial" w:cs="Arial" w:eastAsia="Arial" w:hAnsi="Arial"/>
          <w:b/>
          <w:bCs/>
          <w:color w:val="666666"/>
          <w:sz w:val="16"/>
          <w:szCs w:val="16"/>
        </w:rPr>
        <w:t xml:space="preserve">DESCRIPTION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Cultural programming and community engagement built alongside local partners, designed with the host community's voice at the center.</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Curated cultural immersions and guided reflection sessions. Community-engaged projects co-created with local partners. Post-program impact reporting with learning outcomes, partner feedback, and measurable metrics.</w:t>
      </w:r>
    </w:p>
    <w:p>
      <w:r>
        <w:br w:type="page"/>
      </w:r>
    </w:p>
    <w:p>
      <w:pPr>
        <w:pStyle w:val="Heading1"/>
        <w:spacing w:after="200" w:before="360"/>
      </w:pPr>
      <w:r>
        <w:rPr>
          <w:rFonts w:ascii="Arial" w:cs="Arial" w:eastAsia="Arial" w:hAnsi="Arial"/>
          <w:b/>
          <w:bCs/>
          <w:color w:val="1B365D"/>
          <w:sz w:val="32"/>
          <w:szCs w:val="32"/>
        </w:rPr>
        <w:t xml:space="preserve">3. Why Universities Choose Hilltop</w:t>
      </w:r>
    </w:p>
    <w:p>
      <w:pPr>
        <w:pBdr>
          <w:bottom w:val="single" w:color="C8922A" w:sz="6" w:space="1"/>
        </w:pBdr>
        <w:spacing w:after="200" w:before="200"/>
      </w:pPr>
    </w:p>
    <w:p>
      <w:pPr>
        <w:spacing w:after="60" w:before="160"/>
      </w:pPr>
      <w:r>
        <w:rPr>
          <w:rFonts w:ascii="Arial" w:cs="Arial" w:eastAsia="Arial" w:hAnsi="Arial"/>
          <w:b/>
          <w:bCs/>
          <w:color w:val="666666"/>
          <w:sz w:val="16"/>
          <w:szCs w:val="16"/>
        </w:rPr>
        <w:t xml:space="preserve">HEADLINE</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Our Mission Is to Shape the African Narrative</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We Are of Africa. Not Visiting It.</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Phil wants to move away from 'shaping the African narrative.' This line is from his one-pager and is far more powerful.</w:t>
      </w:r>
    </w:p>
    <w:p>
      <w:pPr>
        <w:spacing w:after="60" w:before="160"/>
      </w:pPr>
      <w:r>
        <w:rPr>
          <w:rFonts w:ascii="Arial" w:cs="Arial" w:eastAsia="Arial" w:hAnsi="Arial"/>
          <w:b/>
          <w:bCs/>
          <w:color w:val="666666"/>
          <w:sz w:val="16"/>
          <w:szCs w:val="16"/>
        </w:rPr>
        <w:t xml:space="preserve">MISSION TEXT</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Founded by Georgetown EMBA alumni with roots across the African continent, we bring firsthand cultural knowledge to every program we design. Our team lives and works in the communities where your students will learn.</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Founded by Georgetown Executive MBA alumni with 25+ years spanning the World Bank Group, Fortune 500 leadership, and international development, Hilltop combines deep diaspora insight with institutional credibility few firms can match. Our teams in Accra, Kigali, Nairobi, and London do not facilitate visits. We architect learning experiences grounded in Africa's professional ecosystems and institutional frameworks.</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Phil was clear: not just 'who live and work on the continent' but people who bridge both worlds. This version includes the credentials.</w:t>
      </w:r>
    </w:p>
    <w:p>
      <w:pPr>
        <w:spacing w:after="60" w:before="160"/>
      </w:pPr>
      <w:r>
        <w:rPr>
          <w:rFonts w:ascii="Arial" w:cs="Arial" w:eastAsia="Arial" w:hAnsi="Arial"/>
          <w:b/>
          <w:bCs/>
          <w:color w:val="666666"/>
          <w:sz w:val="16"/>
          <w:szCs w:val="16"/>
        </w:rPr>
        <w:t xml:space="preserve">DIFFERENTIATORS</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Community-Led Cultural Programming / Project-Based Industry Placements / Cross-Continental Professional Networks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Deliverable-Based Placements (Students leave with real work products, not journal entries) / 100+ Vetted Cross-Industry Partners (Government MOUs, startup ecosystems, and multilateral agencies) / Forum-Compliant Program Standards (Aligned to The Forum on Education Abroad and NAFSA best practices)</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Each differentiator now points to something concrete and verifiable.</w:t>
      </w:r>
    </w:p>
    <w:p>
      <w:pPr>
        <w:spacing w:after="60" w:before="160"/>
      </w:pPr>
      <w:r>
        <w:rPr>
          <w:rFonts w:ascii="Arial" w:cs="Arial" w:eastAsia="Arial" w:hAnsi="Arial"/>
          <w:b/>
          <w:bCs/>
          <w:color w:val="666666"/>
          <w:sz w:val="16"/>
          <w:szCs w:val="16"/>
        </w:rPr>
        <w:t xml:space="preserve">APPROACH TEXT</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We believe the story of this continent should be told by the people who know it best.</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Diaspora insight means cultural fluency and authentic access few firms can match. 1,000+ students served. Six countries. The access others cannot replicate.</w:t>
      </w:r>
    </w:p>
    <w:p>
      <w:r>
        <w:br w:type="page"/>
      </w:r>
    </w:p>
    <w:p>
      <w:pPr>
        <w:pStyle w:val="Heading1"/>
        <w:spacing w:after="200" w:before="360"/>
      </w:pPr>
      <w:r>
        <w:rPr>
          <w:rFonts w:ascii="Arial" w:cs="Arial" w:eastAsia="Arial" w:hAnsi="Arial"/>
          <w:b/>
          <w:bCs/>
          <w:color w:val="1B365D"/>
          <w:sz w:val="32"/>
          <w:szCs w:val="32"/>
        </w:rPr>
        <w:t xml:space="preserve">4. Our Story / Journey</w:t>
      </w:r>
    </w:p>
    <w:p>
      <w:pPr>
        <w:spacing w:after="120"/>
      </w:pPr>
      <w:r>
        <w:rPr>
          <w:rFonts w:ascii="Arial" w:cs="Arial" w:eastAsia="Arial" w:hAnsi="Arial"/>
          <w:sz w:val="22"/>
          <w:szCs w:val="22"/>
        </w:rPr>
        <w:t xml:space="preserve">Phil wants the origin story reframed from 'accident' to 'intentional mission.' The global validation section should reference PIE Top 50 and Fulbright specifically.</w:t>
      </w:r>
    </w:p>
    <w:p>
      <w:pPr>
        <w:pBdr>
          <w:bottom w:val="single" w:color="C8922A" w:sz="6" w:space="1"/>
        </w:pBdr>
        <w:spacing w:after="200" w:before="200"/>
      </w:pPr>
    </w:p>
    <w:p>
      <w:pPr>
        <w:spacing w:after="120" w:before="200"/>
      </w:pPr>
      <w:r>
        <w:rPr>
          <w:rFonts w:ascii="Arial" w:cs="Arial" w:eastAsia="Arial" w:hAnsi="Arial"/>
          <w:b/>
          <w:bCs/>
          <w:color w:val="C8922A"/>
          <w:sz w:val="22"/>
          <w:szCs w:val="22"/>
        </w:rPr>
        <w:t xml:space="preserve">Chapter 1: The Foundation (2014)</w:t>
      </w:r>
    </w:p>
    <w:p>
      <w:pPr>
        <w:spacing w:after="60" w:before="160"/>
      </w:pPr>
      <w:r>
        <w:rPr>
          <w:rFonts w:ascii="Arial" w:cs="Arial" w:eastAsia="Arial" w:hAnsi="Arial"/>
          <w:b/>
          <w:bCs/>
          <w:color w:val="666666"/>
          <w:sz w:val="16"/>
          <w:szCs w:val="16"/>
        </w:rPr>
        <w:t xml:space="preserve">TITLE</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The Foundation</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The Mission</w:t>
      </w:r>
    </w:p>
    <w:p>
      <w:pPr>
        <w:spacing w:after="60" w:before="160"/>
      </w:pPr>
      <w:r>
        <w:rPr>
          <w:rFonts w:ascii="Arial" w:cs="Arial" w:eastAsia="Arial" w:hAnsi="Arial"/>
          <w:b/>
          <w:bCs/>
          <w:color w:val="666666"/>
          <w:sz w:val="16"/>
          <w:szCs w:val="16"/>
        </w:rPr>
        <w:t xml:space="preserve">DESCRIPTION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It started by accident at Georgetown University. When our founders looked for MBA study-abroad options, they found programs in Europe, Asia, and Latin America but nothing for Africa. Hilltop was born to fill that void, launching with a single mission: to prove that Africa is not a non-traditional destination, but a vital classroom for the future.</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At Georgetown University, our founders saw a gap that defined the industry: every major MBA program offered immersions in Europe, Asia, and Latin America. Africa was absent. Hilltop was built to close that gap, not as an experiment, but as a conviction that Africa's economies, institutions, and professional networks belong at the center of global education.</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Removes 'started by accident.' Frames it as intentional and conviction-driven.</w:t>
      </w:r>
    </w:p>
    <w:p>
      <w:pPr>
        <w:spacing w:after="120" w:before="200"/>
      </w:pPr>
      <w:r>
        <w:rPr>
          <w:rFonts w:ascii="Arial" w:cs="Arial" w:eastAsia="Arial" w:hAnsi="Arial"/>
          <w:b/>
          <w:bCs/>
          <w:color w:val="C8922A"/>
          <w:sz w:val="22"/>
          <w:szCs w:val="22"/>
        </w:rPr>
        <w:t xml:space="preserve">Chapter 2: Global Validation (2022-Now)</w:t>
      </w:r>
    </w:p>
    <w:p>
      <w:pPr>
        <w:spacing w:after="60" w:before="160"/>
      </w:pPr>
      <w:r>
        <w:rPr>
          <w:rFonts w:ascii="Arial" w:cs="Arial" w:eastAsia="Arial" w:hAnsi="Arial"/>
          <w:b/>
          <w:bCs/>
          <w:color w:val="666666"/>
          <w:sz w:val="16"/>
          <w:szCs w:val="16"/>
        </w:rPr>
        <w:t xml:space="preserve">DESCRIPTION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From a small initiative to a Pan-African force operating in six countries. Our approach was validated when our founder was named a U.S. State Department Fulbright Specialist in Global Education. Today, we aren't just facilitating travel we are shaping the African narrative through high-level institutional partnerships and government-backed expertise.</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From a single program to a Pan-African operation spanning six countries with on-the-ground teams in Accra, Kigali, Nairobi, and London. Our CEO was named to The PIE News 50 Voices Americas List as one of international education's most influential leaders and holds an active U.S. State Department Fulbright Specialist appointment. Today, Hilltop partners with institutions including Georgetown, Imperial College London, UConn, and the University of Maryland to deliver programs backed by government MOUs and 100+ cross-industry partners.</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Removes 'shaping the African narrative' and 'global education.' Adds PIE Top 50, specific university names, and concrete proof points.</w:t>
      </w:r>
    </w:p>
    <w:p>
      <w:r>
        <w:br w:type="page"/>
      </w:r>
    </w:p>
    <w:p>
      <w:pPr>
        <w:pStyle w:val="Heading1"/>
        <w:spacing w:after="200" w:before="360"/>
      </w:pPr>
      <w:r>
        <w:rPr>
          <w:rFonts w:ascii="Arial" w:cs="Arial" w:eastAsia="Arial" w:hAnsi="Arial"/>
          <w:b/>
          <w:bCs/>
          <w:color w:val="1B365D"/>
          <w:sz w:val="32"/>
          <w:szCs w:val="32"/>
        </w:rPr>
        <w:t xml:space="preserve">5. Mission and Values</w:t>
      </w:r>
    </w:p>
    <w:p>
      <w:pPr>
        <w:spacing w:after="120"/>
      </w:pPr>
      <w:r>
        <w:rPr>
          <w:rFonts w:ascii="Arial" w:cs="Arial" w:eastAsia="Arial" w:hAnsi="Arial"/>
          <w:sz w:val="22"/>
          <w:szCs w:val="22"/>
        </w:rPr>
        <w:t xml:space="preserve">Phil wants every value backed by something tangible. No corporate platitudes.</w:t>
      </w:r>
    </w:p>
    <w:p>
      <w:pPr>
        <w:pBdr>
          <w:bottom w:val="single" w:color="C8922A" w:sz="6" w:space="1"/>
        </w:pBdr>
        <w:spacing w:after="200" w:before="200"/>
      </w:pPr>
    </w:p>
    <w:p>
      <w:pPr>
        <w:spacing w:after="120" w:before="200"/>
      </w:pPr>
      <w:r>
        <w:rPr>
          <w:rFonts w:ascii="Arial" w:cs="Arial" w:eastAsia="Arial" w:hAnsi="Arial"/>
          <w:b/>
          <w:bCs/>
          <w:color w:val="C8922A"/>
          <w:sz w:val="22"/>
          <w:szCs w:val="22"/>
        </w:rPr>
        <w:t xml:space="preserve">Value 1: Authenticity (was: Excellence)</w:t>
      </w:r>
    </w:p>
    <w:p>
      <w:pPr>
        <w:spacing w:after="60" w:before="160"/>
      </w:pPr>
      <w:r>
        <w:rPr>
          <w:rFonts w:ascii="Arial" w:cs="Arial" w:eastAsia="Arial" w:hAnsi="Arial"/>
          <w:b/>
          <w:bCs/>
          <w:color w:val="666666"/>
          <w:sz w:val="16"/>
          <w:szCs w:val="16"/>
        </w:rPr>
        <w:t xml:space="preserve">TAGLINE</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Uncompromising Standards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Rooted in the Continent</w:t>
      </w:r>
    </w:p>
    <w:p>
      <w:pPr>
        <w:spacing w:after="60" w:before="160"/>
      </w:pPr>
      <w:r>
        <w:rPr>
          <w:rFonts w:ascii="Arial" w:cs="Arial" w:eastAsia="Arial" w:hAnsi="Arial"/>
          <w:b/>
          <w:bCs/>
          <w:color w:val="666666"/>
          <w:sz w:val="16"/>
          <w:szCs w:val="16"/>
        </w:rPr>
        <w:t xml:space="preserve">DESCRIPTION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We maintain the highest standards in everything we do. From program design to student support, excellence is not just a goal, it is our baseline.</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We are of Africa, not visiting it. Our programs are led by teams with deep roots across the continent and decades of experience bridging African and international institutions. That is not a marketing line. It is our operating model.</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Phil called 'excellence' corny. 'Authenticity' backed by diaspora credentials is much stronger.</w:t>
      </w:r>
    </w:p>
    <w:p>
      <w:pPr>
        <w:spacing w:after="120" w:before="200"/>
      </w:pPr>
      <w:r>
        <w:rPr>
          <w:rFonts w:ascii="Arial" w:cs="Arial" w:eastAsia="Arial" w:hAnsi="Arial"/>
          <w:b/>
          <w:bCs/>
          <w:color w:val="C8922A"/>
          <w:sz w:val="22"/>
          <w:szCs w:val="22"/>
        </w:rPr>
        <w:t xml:space="preserve">Value 2: Integrity</w:t>
      </w:r>
    </w:p>
    <w:p>
      <w:pPr>
        <w:spacing w:after="60" w:before="160"/>
      </w:pPr>
      <w:r>
        <w:rPr>
          <w:rFonts w:ascii="Arial" w:cs="Arial" w:eastAsia="Arial" w:hAnsi="Arial"/>
          <w:b/>
          <w:bCs/>
          <w:color w:val="666666"/>
          <w:sz w:val="16"/>
          <w:szCs w:val="16"/>
        </w:rPr>
        <w:t xml:space="preserve">TAGLINE</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Trust Through Transparency</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Built on Agreements, Not Promises</w:t>
      </w:r>
    </w:p>
    <w:p>
      <w:pPr>
        <w:spacing w:after="60" w:before="160"/>
      </w:pPr>
      <w:r>
        <w:rPr>
          <w:rFonts w:ascii="Arial" w:cs="Arial" w:eastAsia="Arial" w:hAnsi="Arial"/>
          <w:b/>
          <w:bCs/>
          <w:color w:val="666666"/>
          <w:sz w:val="16"/>
          <w:szCs w:val="16"/>
        </w:rPr>
        <w:t xml:space="preserve">DESCRIPTION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We operate with complete transparency and honesty. Our relationships with students, partners, and institutions are built on trust, accountability, and unwavering ethical standards.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Our partnerships are formalized through signed MOUs and institutional agreements, not handshake deals. We align every program to the Standards of Good Practice for Education Abroad and maintain full transparency with university partners on costs, risks, and outcomes.</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Phil wanted this stronger. Now references real standards and the way Hilltop actually operates.</w:t>
      </w:r>
    </w:p>
    <w:p>
      <w:pPr>
        <w:spacing w:after="120" w:before="200"/>
      </w:pPr>
      <w:r>
        <w:rPr>
          <w:rFonts w:ascii="Arial" w:cs="Arial" w:eastAsia="Arial" w:hAnsi="Arial"/>
          <w:b/>
          <w:bCs/>
          <w:color w:val="C8922A"/>
          <w:sz w:val="22"/>
          <w:szCs w:val="22"/>
        </w:rPr>
        <w:t xml:space="preserve">Value 3: Innovation</w:t>
      </w:r>
    </w:p>
    <w:p>
      <w:pPr>
        <w:spacing w:after="60" w:before="160"/>
      </w:pPr>
      <w:r>
        <w:rPr>
          <w:rFonts w:ascii="Arial" w:cs="Arial" w:eastAsia="Arial" w:hAnsi="Arial"/>
          <w:b/>
          <w:bCs/>
          <w:color w:val="666666"/>
          <w:sz w:val="16"/>
          <w:szCs w:val="16"/>
        </w:rPr>
        <w:t xml:space="preserve">TAGLINE</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Forward-Thinking Solutions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New Models for a New Continent</w:t>
      </w:r>
    </w:p>
    <w:p>
      <w:pPr>
        <w:spacing w:after="60" w:before="160"/>
      </w:pPr>
      <w:r>
        <w:rPr>
          <w:rFonts w:ascii="Arial" w:cs="Arial" w:eastAsia="Arial" w:hAnsi="Arial"/>
          <w:b/>
          <w:bCs/>
          <w:color w:val="666666"/>
          <w:sz w:val="16"/>
          <w:szCs w:val="16"/>
        </w:rPr>
        <w:t xml:space="preserve">DESCRIPTION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We look for better ways to connect students to Africa's growth story. That means new program formats, new partnerships, and new destinations.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From deliverable-based internship placements to a train-the-trainer TVET partnership with Ghana's national technical education authority, we build program models that did not exist before us. Seven countries. Government-level access. Curriculum co-designed with faculty, not handed to them.</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Phil wanted specifics, not vague 'new formats.' Now references TVET, deliverable-based model, and government access.</w:t>
      </w:r>
    </w:p>
    <w:p>
      <w:pPr>
        <w:spacing w:after="120" w:before="200"/>
      </w:pPr>
      <w:r>
        <w:rPr>
          <w:rFonts w:ascii="Arial" w:cs="Arial" w:eastAsia="Arial" w:hAnsi="Arial"/>
          <w:b/>
          <w:bCs/>
          <w:color w:val="C8922A"/>
          <w:sz w:val="22"/>
          <w:szCs w:val="22"/>
        </w:rPr>
        <w:t xml:space="preserve">Value 4: Community (was: Impact)</w:t>
      </w:r>
    </w:p>
    <w:p>
      <w:pPr>
        <w:spacing w:after="60" w:before="160"/>
      </w:pPr>
      <w:r>
        <w:rPr>
          <w:rFonts w:ascii="Arial" w:cs="Arial" w:eastAsia="Arial" w:hAnsi="Arial"/>
          <w:b/>
          <w:bCs/>
          <w:color w:val="666666"/>
          <w:sz w:val="16"/>
          <w:szCs w:val="16"/>
        </w:rPr>
        <w:t xml:space="preserve">TAGLINE</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Transforming Lives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Partners, Not Beneficiaries</w:t>
      </w:r>
    </w:p>
    <w:p>
      <w:pPr>
        <w:spacing w:after="60" w:before="160"/>
      </w:pPr>
      <w:r>
        <w:rPr>
          <w:rFonts w:ascii="Arial" w:cs="Arial" w:eastAsia="Arial" w:hAnsi="Arial"/>
          <w:b/>
          <w:bCs/>
          <w:color w:val="666666"/>
          <w:sz w:val="16"/>
          <w:szCs w:val="16"/>
        </w:rPr>
        <w:t xml:space="preserve">DESCRIPTION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Every program, every partnership, every decision is measured by its impact on students' lives. We do not just facilitate placements. We create opportunities that change futures.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Our local partners are collaborators, not host sites. Community-engaged projects are co-designed so that host organizations receive usable outcomes and students gain perspectives shaped by genuine exchange. We work with communities as equals because the best learning is reciprocal.</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Phil emphasized that local communities should be positioned as equal partners. Draws from Forum on Education Abroad community engagement guidelines.</w:t>
      </w:r>
    </w:p>
    <w:p>
      <w:r>
        <w:br w:type="page"/>
      </w:r>
    </w:p>
    <w:p>
      <w:pPr>
        <w:pStyle w:val="Heading1"/>
        <w:spacing w:after="200" w:before="360"/>
      </w:pPr>
      <w:r>
        <w:rPr>
          <w:rFonts w:ascii="Arial" w:cs="Arial" w:eastAsia="Arial" w:hAnsi="Arial"/>
          <w:b/>
          <w:bCs/>
          <w:color w:val="1B365D"/>
          <w:sz w:val="32"/>
          <w:szCs w:val="32"/>
        </w:rPr>
        <w:t xml:space="preserve">6. Featured Video Section</w:t>
      </w:r>
    </w:p>
    <w:p>
      <w:pPr>
        <w:pBdr>
          <w:bottom w:val="single" w:color="C8922A" w:sz="6" w:space="1"/>
        </w:pBdr>
        <w:spacing w:after="200" w:before="200"/>
      </w:pPr>
    </w:p>
    <w:p>
      <w:pPr>
        <w:spacing w:after="60" w:before="160"/>
      </w:pPr>
      <w:r>
        <w:rPr>
          <w:rFonts w:ascii="Arial" w:cs="Arial" w:eastAsia="Arial" w:hAnsi="Arial"/>
          <w:b/>
          <w:bCs/>
          <w:color w:val="666666"/>
          <w:sz w:val="16"/>
          <w:szCs w:val="16"/>
        </w:rPr>
        <w:t xml:space="preserve">HEADLINE</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He's Changing How the World Sees Africa</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The Vision Behind Hilltop</w:t>
      </w:r>
    </w:p>
    <w:p>
      <w:pPr>
        <w:spacing w:after="60" w:before="160"/>
      </w:pPr>
      <w:r>
        <w:rPr>
          <w:rFonts w:ascii="Arial" w:cs="Arial" w:eastAsia="Arial" w:hAnsi="Arial"/>
          <w:b/>
          <w:bCs/>
          <w:color w:val="666666"/>
          <w:sz w:val="16"/>
          <w:szCs w:val="16"/>
        </w:rPr>
        <w:t xml:space="preserve">DESCRIPTION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Watch our CEO share the vision behind Hilltop and how we're transforming education across Africa.</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Hear directly from our CEO and Fulbright Specialist on why Africa belongs at the center of global education and how Hilltop is making that case.</w:t>
      </w:r>
    </w:p>
    <w:p>
      <w:r>
        <w:br w:type="page"/>
      </w:r>
    </w:p>
    <w:p>
      <w:pPr>
        <w:pStyle w:val="Heading1"/>
        <w:spacing w:after="200" w:before="360"/>
      </w:pPr>
      <w:r>
        <w:rPr>
          <w:rFonts w:ascii="Arial" w:cs="Arial" w:eastAsia="Arial" w:hAnsi="Arial"/>
          <w:b/>
          <w:bCs/>
          <w:color w:val="1B365D"/>
          <w:sz w:val="32"/>
          <w:szCs w:val="32"/>
        </w:rPr>
        <w:t xml:space="preserve">7. Education Pages</w:t>
      </w:r>
    </w:p>
    <w:p>
      <w:pPr>
        <w:pBdr>
          <w:bottom w:val="single" w:color="C8922A" w:sz="6" w:space="1"/>
        </w:pBdr>
        <w:spacing w:after="200" w:before="200"/>
      </w:pPr>
    </w:p>
    <w:p>
      <w:pPr>
        <w:spacing w:after="120" w:before="200"/>
      </w:pPr>
      <w:r>
        <w:rPr>
          <w:rFonts w:ascii="Arial" w:cs="Arial" w:eastAsia="Arial" w:hAnsi="Arial"/>
          <w:b/>
          <w:bCs/>
          <w:color w:val="C8922A"/>
          <w:sz w:val="22"/>
          <w:szCs w:val="22"/>
        </w:rPr>
        <w:t xml:space="preserve">Education Hero</w:t>
      </w:r>
    </w:p>
    <w:p>
      <w:pPr>
        <w:spacing w:after="60" w:before="160"/>
      </w:pPr>
      <w:r>
        <w:rPr>
          <w:rFonts w:ascii="Arial" w:cs="Arial" w:eastAsia="Arial" w:hAnsi="Arial"/>
          <w:b/>
          <w:bCs/>
          <w:color w:val="666666"/>
          <w:sz w:val="16"/>
          <w:szCs w:val="16"/>
        </w:rPr>
        <w:t xml:space="preserve">HEADLINE</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Study Abroad Programs in Africa</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Education Abroad Across Africa</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Phil's specific instruction: pivot from 'study abroad' to 'education abroad' everywhere.</w:t>
      </w:r>
    </w:p>
    <w:p>
      <w:pPr>
        <w:spacing w:after="120" w:before="200"/>
      </w:pPr>
      <w:r>
        <w:rPr>
          <w:rFonts w:ascii="Arial" w:cs="Arial" w:eastAsia="Arial" w:hAnsi="Arial"/>
          <w:b/>
          <w:bCs/>
          <w:color w:val="C8922A"/>
          <w:sz w:val="22"/>
          <w:szCs w:val="22"/>
        </w:rPr>
        <w:t xml:space="preserve">University Partnerships</w:t>
      </w:r>
    </w:p>
    <w:p>
      <w:pPr>
        <w:spacing w:after="60" w:before="160"/>
      </w:pPr>
      <w:r>
        <w:rPr>
          <w:rFonts w:ascii="Arial" w:cs="Arial" w:eastAsia="Arial" w:hAnsi="Arial"/>
          <w:b/>
          <w:bCs/>
          <w:color w:val="666666"/>
          <w:sz w:val="16"/>
          <w:szCs w:val="16"/>
        </w:rPr>
        <w:t xml:space="preserve">HEADLINE - KEEP AS IS BUT REFRAME CONTENT</w:t>
      </w:r>
    </w:p>
    <w:p>
      <w:pPr>
        <w:spacing w:after="120"/>
      </w:pPr>
      <w:r>
        <w:rPr>
          <w:rFonts w:ascii="Arial" w:cs="Arial" w:eastAsia="Arial" w:hAnsi="Arial"/>
          <w:sz w:val="22"/>
          <w:szCs w:val="22"/>
        </w:rPr>
        <w:t xml:space="preserve">'University Partnerships' stays, but the description must show it is beyond logistics.</w:t>
      </w:r>
    </w:p>
    <w:p>
      <w:pPr>
        <w:spacing w:after="60" w:before="160"/>
      </w:pPr>
      <w:r>
        <w:rPr>
          <w:rFonts w:ascii="Arial" w:cs="Arial" w:eastAsia="Arial" w:hAnsi="Arial"/>
          <w:b/>
          <w:bCs/>
          <w:color w:val="666666"/>
          <w:sz w:val="16"/>
          <w:szCs w:val="16"/>
        </w:rPr>
        <w:t xml:space="preserve">BODY TEXT</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Hilltop partners with universities to design and deliver turnkey study abroad experiences across Africa. We handle everything from accommodation and logistics to curated business visits and student consulting projects, so your faculty can focus on teaching.
Students who engage directly with African businesses and communities return with practical skills, sharpened cross-cultural awareness, and a fundamentally changed understanding of the continent.</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Hilltop does not hand your faculty a pre-packaged itinerary. We co-create programs from the ground up: aligning contact hours to your curriculum, sourcing industry partners matched to your learning objectives, and embedding your students inside Africa's professional ecosystems.
Your institution provides the academic framework. Hilltop provides the continent, the access, and the infrastructure to make it rigorous, safe, and academically meaningful. Students return with deliverables, professional networks, and cross-cultural competencies that show up on resumes, not just in journals.</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Phil emphasized this is about co-creation, not logistics handoff.</w:t>
      </w:r>
    </w:p>
    <w:p>
      <w:pPr>
        <w:spacing w:after="120" w:before="200"/>
      </w:pPr>
      <w:r>
        <w:rPr>
          <w:rFonts w:ascii="Arial" w:cs="Arial" w:eastAsia="Arial" w:hAnsi="Arial"/>
          <w:b/>
          <w:bCs/>
          <w:color w:val="C8922A"/>
          <w:sz w:val="22"/>
          <w:szCs w:val="22"/>
        </w:rPr>
        <w:t xml:space="preserve">The Hilltop Residency (AfricanResidency.tsx)</w:t>
      </w:r>
    </w:p>
    <w:p>
      <w:pPr>
        <w:spacing w:after="60" w:before="160"/>
      </w:pPr>
      <w:r>
        <w:rPr>
          <w:rFonts w:ascii="Arial" w:cs="Arial" w:eastAsia="Arial" w:hAnsi="Arial"/>
          <w:b/>
          <w:bCs/>
          <w:color w:val="666666"/>
          <w:sz w:val="16"/>
          <w:szCs w:val="16"/>
        </w:rPr>
        <w:t xml:space="preserve">HEADLINE</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Learning That Lives Outside Lecture Halls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Where Learning Meets the Continent</w:t>
      </w:r>
    </w:p>
    <w:p>
      <w:pPr>
        <w:spacing w:after="60" w:before="160"/>
      </w:pPr>
      <w:r>
        <w:rPr>
          <w:rFonts w:ascii="Arial" w:cs="Arial" w:eastAsia="Arial" w:hAnsi="Arial"/>
          <w:b/>
          <w:bCs/>
          <w:color w:val="666666"/>
          <w:sz w:val="16"/>
          <w:szCs w:val="16"/>
        </w:rPr>
        <w:t xml:space="preserve">DESCRIPTION</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Our residency programs bring students, executives, and faculty into direct contact with Africa's business and cultural landscape.</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Our residency programs place students, executives, and faculty inside Africa's economies, institutions, and professional networks. Your faculty brings the pedagogy. Hilltop brings the continent.</w:t>
      </w:r>
    </w:p>
    <w:p>
      <w:r>
        <w:br w:type="page"/>
      </w:r>
    </w:p>
    <w:p>
      <w:pPr>
        <w:pStyle w:val="Heading1"/>
        <w:spacing w:after="200" w:before="360"/>
      </w:pPr>
      <w:r>
        <w:rPr>
          <w:rFonts w:ascii="Arial" w:cs="Arial" w:eastAsia="Arial" w:hAnsi="Arial"/>
          <w:b/>
          <w:bCs/>
          <w:color w:val="1B365D"/>
          <w:sz w:val="32"/>
          <w:szCs w:val="32"/>
        </w:rPr>
        <w:t xml:space="preserve">8. Global Find-and-Replace</w:t>
      </w:r>
    </w:p>
    <w:p>
      <w:pPr>
        <w:spacing w:after="120"/>
      </w:pPr>
      <w:r>
        <w:rPr>
          <w:rFonts w:ascii="Arial" w:cs="Arial" w:eastAsia="Arial" w:hAnsi="Arial"/>
          <w:sz w:val="22"/>
          <w:szCs w:val="22"/>
        </w:rPr>
        <w:t xml:space="preserve">These changes apply across the entire website, every page, every component.</w:t>
      </w:r>
    </w:p>
    <w:p>
      <w:pPr>
        <w:pBdr>
          <w:bottom w:val="single" w:color="C8922A" w:sz="6" w:space="1"/>
        </w:pBdr>
        <w:spacing w:after="200" w:before="200"/>
      </w:pPr>
    </w:p>
    <w:p>
      <w:pPr>
        <w:spacing w:after="120" w:before="200"/>
      </w:pPr>
      <w:r>
        <w:rPr>
          <w:rFonts w:ascii="Arial" w:cs="Arial" w:eastAsia="Arial" w:hAnsi="Arial"/>
          <w:b/>
          <w:bCs/>
          <w:color w:val="C8922A"/>
          <w:sz w:val="22"/>
          <w:szCs w:val="22"/>
        </w:rPr>
        <w:t xml:space="preserve">Remove all em dashes</w:t>
      </w:r>
    </w:p>
    <w:p>
      <w:pPr>
        <w:spacing w:after="120"/>
      </w:pPr>
      <w:r>
        <w:rPr>
          <w:rFonts w:ascii="Arial" w:cs="Arial" w:eastAsia="Arial" w:hAnsi="Arial"/>
          <w:sz w:val="22"/>
          <w:szCs w:val="22"/>
        </w:rPr>
        <w:t xml:space="preserve">Replace every instance of '—' (em dash) with either a period and new sentence, a comma, or a colon depending on context. Phil specifically called this out.</w:t>
      </w:r>
    </w:p>
    <w:p>
      <w:pPr>
        <w:spacing w:after="120" w:before="200"/>
      </w:pPr>
      <w:r>
        <w:rPr>
          <w:rFonts w:ascii="Arial" w:cs="Arial" w:eastAsia="Arial" w:hAnsi="Arial"/>
          <w:b/>
          <w:bCs/>
          <w:color w:val="C8922A"/>
          <w:sz w:val="22"/>
          <w:szCs w:val="22"/>
        </w:rPr>
        <w:t xml:space="preserve">'Study abroad' to 'education abroad'</w:t>
      </w:r>
    </w:p>
    <w:p>
      <w:pPr>
        <w:spacing w:after="120"/>
      </w:pPr>
      <w:r>
        <w:rPr>
          <w:rFonts w:ascii="Arial" w:cs="Arial" w:eastAsia="Arial" w:hAnsi="Arial"/>
          <w:sz w:val="22"/>
          <w:szCs w:val="22"/>
        </w:rPr>
        <w:t xml:space="preserve">Replace 'study abroad' with 'education abroad' in all non-Rwanda pages. This aligns with Forum on Education Abroad professional terminology and Phil's explicit instruction.</w:t>
      </w:r>
    </w:p>
    <w:p>
      <w:pPr>
        <w:spacing w:after="120" w:before="200"/>
      </w:pPr>
      <w:r>
        <w:rPr>
          <w:rFonts w:ascii="Arial" w:cs="Arial" w:eastAsia="Arial" w:hAnsi="Arial"/>
          <w:b/>
          <w:bCs/>
          <w:color w:val="C8922A"/>
          <w:sz w:val="22"/>
          <w:szCs w:val="22"/>
        </w:rPr>
        <w:t xml:space="preserve">Remove 'tourism' and 'beyond tourism'</w:t>
      </w:r>
    </w:p>
    <w:p>
      <w:pPr>
        <w:spacing w:after="120"/>
      </w:pPr>
      <w:r>
        <w:rPr>
          <w:rFonts w:ascii="Arial" w:cs="Arial" w:eastAsia="Arial" w:hAnsi="Arial"/>
          <w:sz w:val="22"/>
          <w:szCs w:val="22"/>
        </w:rPr>
        <w:t xml:space="preserve">Remove any reference to tourism entirely. Hilltop never did tourism. They started with a mission to change how institutions engage with Africa.</w:t>
      </w:r>
    </w:p>
    <w:p>
      <w:pPr>
        <w:spacing w:after="120" w:before="200"/>
      </w:pPr>
      <w:r>
        <w:rPr>
          <w:rFonts w:ascii="Arial" w:cs="Arial" w:eastAsia="Arial" w:hAnsi="Arial"/>
          <w:b/>
          <w:bCs/>
          <w:color w:val="C8922A"/>
          <w:sz w:val="22"/>
          <w:szCs w:val="22"/>
        </w:rPr>
        <w:t xml:space="preserve">Remove 'shaping the African narrative'</w:t>
      </w:r>
    </w:p>
    <w:p>
      <w:pPr>
        <w:spacing w:after="120"/>
      </w:pPr>
      <w:r>
        <w:rPr>
          <w:rFonts w:ascii="Arial" w:cs="Arial" w:eastAsia="Arial" w:hAnsi="Arial"/>
          <w:sz w:val="22"/>
          <w:szCs w:val="22"/>
        </w:rPr>
        <w:t xml:space="preserve">Phil wants to move past this phrase. Replace with specific proof points about what Hilltop actually does.</w:t>
      </w:r>
    </w:p>
    <w:p>
      <w:pPr>
        <w:spacing w:after="120" w:before="200"/>
      </w:pPr>
      <w:r>
        <w:rPr>
          <w:rFonts w:ascii="Arial" w:cs="Arial" w:eastAsia="Arial" w:hAnsi="Arial"/>
          <w:b/>
          <w:bCs/>
          <w:color w:val="C8922A"/>
          <w:sz w:val="22"/>
          <w:szCs w:val="22"/>
        </w:rPr>
        <w:t xml:space="preserve">Remove 'workforce pivot'</w:t>
      </w:r>
    </w:p>
    <w:p>
      <w:pPr>
        <w:spacing w:after="120"/>
      </w:pPr>
      <w:r>
        <w:rPr>
          <w:rFonts w:ascii="Arial" w:cs="Arial" w:eastAsia="Arial" w:hAnsi="Arial"/>
          <w:sz w:val="22"/>
          <w:szCs w:val="22"/>
        </w:rPr>
        <w:t xml:space="preserve">Do not use this phrase anywhere on the website.</w:t>
      </w:r>
    </w:p>
    <w:p>
      <w:pPr>
        <w:spacing w:after="120" w:before="200"/>
      </w:pPr>
      <w:r>
        <w:rPr>
          <w:rFonts w:ascii="Arial" w:cs="Arial" w:eastAsia="Arial" w:hAnsi="Arial"/>
          <w:b/>
          <w:bCs/>
          <w:color w:val="C8922A"/>
          <w:sz w:val="22"/>
          <w:szCs w:val="22"/>
        </w:rPr>
        <w:t xml:space="preserve">Team page note</w:t>
      </w:r>
    </w:p>
    <w:p>
      <w:pPr>
        <w:spacing w:after="120"/>
      </w:pPr>
      <w:r>
        <w:rPr>
          <w:rFonts w:ascii="Arial" w:cs="Arial" w:eastAsia="Arial" w:hAnsi="Arial"/>
          <w:sz w:val="22"/>
          <w:szCs w:val="22"/>
        </w:rPr>
        <w:t xml:space="preserve">Phil mentioned three key people for the 'Our Global Team' section: Phil, Faata, and Nanya. Ensure these are represented.</w:t>
      </w:r>
    </w:p>
    <w:p>
      <w:r>
        <w:br w:type="page"/>
      </w:r>
    </w:p>
    <w:p>
      <w:pPr>
        <w:pStyle w:val="Heading1"/>
        <w:spacing w:after="200" w:before="360"/>
      </w:pPr>
      <w:r>
        <w:rPr>
          <w:rFonts w:ascii="Arial" w:cs="Arial" w:eastAsia="Arial" w:hAnsi="Arial"/>
          <w:b/>
          <w:bCs/>
          <w:color w:val="1B365D"/>
          <w:sz w:val="32"/>
          <w:szCs w:val="32"/>
        </w:rPr>
        <w:t xml:space="preserve">9. New TVET Sub-Page (Under Education)</w:t>
      </w:r>
    </w:p>
    <w:p>
      <w:pPr>
        <w:spacing w:after="120"/>
      </w:pPr>
      <w:r>
        <w:rPr>
          <w:rFonts w:ascii="Arial" w:cs="Arial" w:eastAsia="Arial" w:hAnsi="Arial"/>
          <w:sz w:val="22"/>
          <w:szCs w:val="22"/>
        </w:rPr>
        <w:t xml:space="preserve">Phil wants a dedicated section for Technical and Vocational Education. Keep it high-level. Signal credibility and institutional backing without exposing the full Project ASPIRE concept note.</w:t>
      </w:r>
    </w:p>
    <w:p>
      <w:pPr>
        <w:pBdr>
          <w:bottom w:val="single" w:color="C8922A" w:sz="6" w:space="1"/>
        </w:pBdr>
        <w:spacing w:after="200" w:before="200"/>
      </w:pPr>
    </w:p>
    <w:p>
      <w:pPr>
        <w:spacing w:after="120" w:before="200"/>
      </w:pPr>
      <w:r>
        <w:rPr>
          <w:rFonts w:ascii="Arial" w:cs="Arial" w:eastAsia="Arial" w:hAnsi="Arial"/>
          <w:b/>
          <w:bCs/>
          <w:color w:val="C8922A"/>
          <w:sz w:val="22"/>
          <w:szCs w:val="22"/>
        </w:rPr>
        <w:t xml:space="preserve">Page Title</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Technical and Vocational Education</w:t>
      </w:r>
    </w:p>
    <w:p>
      <w:pPr>
        <w:spacing w:after="120" w:before="200"/>
      </w:pPr>
      <w:r>
        <w:rPr>
          <w:rFonts w:ascii="Arial" w:cs="Arial" w:eastAsia="Arial" w:hAnsi="Arial"/>
          <w:b/>
          <w:bCs/>
          <w:color w:val="C8922A"/>
          <w:sz w:val="22"/>
          <w:szCs w:val="22"/>
        </w:rPr>
        <w:t xml:space="preserve">Eyebrow</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Building Africa's Workforce</w:t>
      </w:r>
    </w:p>
    <w:p>
      <w:pPr>
        <w:spacing w:after="120" w:before="200"/>
      </w:pPr>
      <w:r>
        <w:rPr>
          <w:rFonts w:ascii="Arial" w:cs="Arial" w:eastAsia="Arial" w:hAnsi="Arial"/>
          <w:b/>
          <w:bCs/>
          <w:color w:val="C8922A"/>
          <w:sz w:val="22"/>
          <w:szCs w:val="22"/>
        </w:rPr>
        <w:t xml:space="preserve">Headline</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Strengthening Technical Education Across the Continent</w:t>
      </w:r>
    </w:p>
    <w:p>
      <w:pPr>
        <w:spacing w:after="120" w:before="200"/>
      </w:pPr>
      <w:r>
        <w:rPr>
          <w:rFonts w:ascii="Arial" w:cs="Arial" w:eastAsia="Arial" w:hAnsi="Arial"/>
          <w:b/>
          <w:bCs/>
          <w:color w:val="C8922A"/>
          <w:sz w:val="22"/>
          <w:szCs w:val="22"/>
        </w:rPr>
        <w:t xml:space="preserve">Body Copy</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Hilltop is partnering with national TVET authorities and U.S. community college networks to build capacity in Africa's technical and vocational education systems. Through curriculum co-design and faculty exchange, we are working to close the gap between the skills young Africans are learning and the skills their economies need.
Our approach centers on training instructors, not just students, creating a multiplier effect that reaches thousands of learners through strengthened institutional capacity.
This work is anchored by a formal Memorandum of Understanding with Ghana's TVET Service (GTVETS) and a facilitation agreement with the Community Colleges for International Development (CCID), a consortium of 90+ U.S. institutions.</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Signals the MOU, CCID, and train-the-trainer model without exposing investment details, timelines, or funding asks. Phil said 'don't give away too much.'</w:t>
      </w:r>
    </w:p>
    <w:p>
      <w:pPr>
        <w:spacing w:after="120" w:before="200"/>
      </w:pPr>
      <w:r>
        <w:rPr>
          <w:rFonts w:ascii="Arial" w:cs="Arial" w:eastAsia="Arial" w:hAnsi="Arial"/>
          <w:b/>
          <w:bCs/>
          <w:color w:val="C8922A"/>
          <w:sz w:val="22"/>
          <w:szCs w:val="22"/>
        </w:rPr>
        <w:t xml:space="preserve">Key Signals (displayed as cards or highlights)</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Signed MOU with Ghana TVET Service (GTVETS) / Partnership with CCID (90+ U.S. community colleges) / Focus sectors: renewable energy, construction technology, digital systems, agro-processing, advanced manufacturing / Train-the-trainer model for scalable institutional impact</w:t>
      </w:r>
    </w:p>
    <w:p>
      <w:pPr>
        <w:spacing w:after="120" w:before="200"/>
      </w:pPr>
      <w:r>
        <w:rPr>
          <w:rFonts w:ascii="Arial" w:cs="Arial" w:eastAsia="Arial" w:hAnsi="Arial"/>
          <w:b/>
          <w:bCs/>
          <w:color w:val="C8922A"/>
          <w:sz w:val="22"/>
          <w:szCs w:val="22"/>
        </w:rPr>
        <w:t xml:space="preserve">CTA</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Interested in TVET collaboration? Let's talk.</w:t>
      </w:r>
    </w:p>
    <w:p>
      <w:r>
        <w:br w:type="page"/>
      </w:r>
    </w:p>
    <w:p>
      <w:pPr>
        <w:pStyle w:val="Heading1"/>
        <w:spacing w:after="200" w:before="360"/>
      </w:pPr>
      <w:r>
        <w:rPr>
          <w:rFonts w:ascii="Arial" w:cs="Arial" w:eastAsia="Arial" w:hAnsi="Arial"/>
          <w:b/>
          <w:bCs/>
          <w:color w:val="1B365D"/>
          <w:sz w:val="32"/>
          <w:szCs w:val="32"/>
        </w:rPr>
        <w:t xml:space="preserve">10. Calls to Action (Site-Wide)</w:t>
      </w:r>
    </w:p>
    <w:p>
      <w:pPr>
        <w:spacing w:after="120"/>
      </w:pPr>
      <w:r>
        <w:rPr>
          <w:rFonts w:ascii="Arial" w:cs="Arial" w:eastAsia="Arial" w:hAnsi="Arial"/>
          <w:sz w:val="22"/>
          <w:szCs w:val="22"/>
        </w:rPr>
        <w:t xml:space="preserve">Phil wants confident, direct CTAs. No hedging.</w:t>
      </w:r>
    </w:p>
    <w:p>
      <w:pPr>
        <w:pBdr>
          <w:bottom w:val="single" w:color="C8922A" w:sz="6" w:space="1"/>
        </w:pBdr>
        <w:spacing w:after="200" w:before="200"/>
      </w:pPr>
    </w:p>
    <w:p>
      <w:pPr>
        <w:spacing w:after="60" w:before="160"/>
      </w:pPr>
      <w:r>
        <w:rPr>
          <w:rFonts w:ascii="Arial" w:cs="Arial" w:eastAsia="Arial" w:hAnsi="Arial"/>
          <w:b/>
          <w:bCs/>
          <w:color w:val="666666"/>
          <w:sz w:val="16"/>
          <w:szCs w:val="16"/>
        </w:rPr>
        <w:t xml:space="preserve">ABOUT PAGE CTA</w:t>
      </w:r>
    </w:p>
    <w:p>
      <w:pPr>
        <w:spacing w:after="80"/>
      </w:pPr>
      <w:r>
        <w:rPr>
          <w:rFonts w:ascii="Arial" w:cs="Arial" w:eastAsia="Arial" w:hAnsi="Arial"/>
          <w:b/>
          <w:bCs/>
          <w:color w:val="CC3333"/>
          <w:sz w:val="20"/>
          <w:szCs w:val="20"/>
        </w:rPr>
        <w:t xml:space="preserve">OLD: </w:t>
      </w:r>
      <w:r>
        <w:rPr>
          <w:rFonts w:ascii="Arial" w:cs="Arial" w:eastAsia="Arial" w:hAnsi="Arial"/>
          <w:strike/>
          <w:color w:val="CC3333"/>
          <w:sz w:val="20"/>
          <w:szCs w:val="20"/>
        </w:rPr>
        <w:t xml:space="preserve">Whether you are a university exploring Africa for the first time or a student ready to step off campus and onto the continent, we are ready when you are.</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Let's design your next program.</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Matches the corporate flyer's CTA exactly. Confident. Direct. Partnership-oriented.</w:t>
      </w:r>
    </w:p>
    <w:p>
      <w:pPr>
        <w:spacing w:after="60" w:before="160"/>
      </w:pPr>
      <w:r>
        <w:rPr>
          <w:rFonts w:ascii="Arial" w:cs="Arial" w:eastAsia="Arial" w:hAnsi="Arial"/>
          <w:b/>
          <w:bCs/>
          <w:color w:val="666666"/>
          <w:sz w:val="16"/>
          <w:szCs w:val="16"/>
        </w:rPr>
        <w:t xml:space="preserve">HOMEPAGE CTA OPTION</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What does your institution's Africa story look like right now? Let's build a better one.</w:t>
      </w:r>
    </w:p>
    <w:p>
      <w:pPr>
        <w:spacing w:after="120"/>
        <w:ind w:left="360"/>
      </w:pPr>
      <w:r>
        <w:rPr>
          <w:rFonts w:ascii="Arial" w:cs="Arial" w:eastAsia="Arial" w:hAnsi="Arial"/>
          <w:b/>
          <w:bCs/>
          <w:i/>
          <w:iCs/>
          <w:color w:val="666666"/>
          <w:sz w:val="18"/>
          <w:szCs w:val="18"/>
        </w:rPr>
        <w:t xml:space="preserve">Note: </w:t>
      </w:r>
      <w:r>
        <w:rPr>
          <w:rFonts w:ascii="Arial" w:cs="Arial" w:eastAsia="Arial" w:hAnsi="Arial"/>
          <w:i/>
          <w:iCs/>
          <w:color w:val="666666"/>
          <w:sz w:val="18"/>
          <w:szCs w:val="18"/>
        </w:rPr>
        <w:t xml:space="preserve">Adapted from Phil's signature question on the one-pager.</w:t>
      </w:r>
    </w:p>
    <w:p>
      <w:pPr>
        <w:spacing w:after="60" w:before="160"/>
      </w:pPr>
      <w:r>
        <w:rPr>
          <w:rFonts w:ascii="Arial" w:cs="Arial" w:eastAsia="Arial" w:hAnsi="Arial"/>
          <w:b/>
          <w:bCs/>
          <w:color w:val="666666"/>
          <w:sz w:val="16"/>
          <w:szCs w:val="16"/>
        </w:rPr>
        <w:t xml:space="preserve">EDUCATION PAGE CTA</w:t>
      </w:r>
    </w:p>
    <w:p>
      <w:pPr>
        <w:spacing w:after="120"/>
      </w:pPr>
      <w:r>
        <w:rPr>
          <w:rFonts w:ascii="Arial" w:cs="Arial" w:eastAsia="Arial" w:hAnsi="Arial"/>
          <w:b/>
          <w:bCs/>
          <w:color w:val="2E7D32"/>
          <w:sz w:val="20"/>
          <w:szCs w:val="20"/>
        </w:rPr>
        <w:t xml:space="preserve">NEW: </w:t>
      </w:r>
      <w:r>
        <w:rPr>
          <w:rFonts w:ascii="Arial" w:cs="Arial" w:eastAsia="Arial" w:hAnsi="Arial"/>
          <w:color w:val="2E7D32"/>
          <w:sz w:val="20"/>
          <w:szCs w:val="20"/>
        </w:rPr>
        <w:t xml:space="preserve">Your institution has the academic vision. We have the continent. Let's build something together.</w:t>
      </w:r>
    </w:p>
    <w:p>
      <w:pPr>
        <w:spacing w:after="60" w:before="160"/>
      </w:pPr>
      <w:r>
        <w:rPr>
          <w:rFonts w:ascii="Arial" w:cs="Arial" w:eastAsia="Arial" w:hAnsi="Arial"/>
          <w:b/>
          <w:bCs/>
          <w:color w:val="666666"/>
          <w:sz w:val="16"/>
          <w:szCs w:val="16"/>
        </w:rPr>
        <w:t xml:space="preserve">CONTACT PAGE - NO CHANGES NEEDED</w:t>
      </w:r>
    </w:p>
    <w:p>
      <w:pPr>
        <w:spacing w:after="120"/>
      </w:pPr>
      <w:r>
        <w:rPr>
          <w:rFonts w:ascii="Arial" w:cs="Arial" w:eastAsia="Arial" w:hAnsi="Arial"/>
          <w:sz w:val="22"/>
          <w:szCs w:val="22"/>
        </w:rPr>
        <w:t xml:space="preserve">Current 'Get in Touch' is clean and direct.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For Internal Review Only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B365D"/>
        <w:sz w:val="16"/>
        <w:szCs w:val="16"/>
      </w:rPr>
      <w:t xml:space="preserve">HILLTOP GLOBAL GROUP</w:t>
    </w:r>
    <w:r>
      <w:rPr>
        <w:rFonts w:ascii="Arial" w:cs="Arial" w:eastAsia="Arial" w:hAnsi="Arial"/>
        <w:color w:val="666666"/>
        <w:sz w:val="16"/>
        <w:szCs w:val="16"/>
      </w:rPr>
      <w:t xml:space="preserve">  |  Website Copy Review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2026-03-19T19:27:30.717Z</dcterms:created>
  <dcterms:modified xsi:type="dcterms:W3CDTF">2026-03-19T19:27:30.718Z</dcterms:modified>
</cp:coreProperties>
</file>

<file path=docProps/custom.xml><?xml version="1.0" encoding="utf-8"?>
<Properties xmlns="http://schemas.openxmlformats.org/officeDocument/2006/custom-properties" xmlns:vt="http://schemas.openxmlformats.org/officeDocument/2006/docPropsVTypes"/>
</file>