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945"/>
        <w:gridCol w:w="2880"/>
        <w:gridCol w:w="2965"/>
      </w:tblGrid>
      <w:tr w:rsidR="0066684D" w:rsidTr="0066684D">
        <w:tc>
          <w:tcPr>
            <w:tcW w:w="7825" w:type="dxa"/>
            <w:gridSpan w:val="2"/>
            <w:shd w:val="clear" w:color="auto" w:fill="000000" w:themeFill="text1"/>
          </w:tcPr>
          <w:p w:rsidR="0066684D" w:rsidRDefault="0066684D">
            <w:r>
              <w:t>ARTICLE A</w:t>
            </w:r>
          </w:p>
        </w:tc>
        <w:tc>
          <w:tcPr>
            <w:tcW w:w="2965" w:type="dxa"/>
            <w:shd w:val="clear" w:color="auto" w:fill="000000" w:themeFill="text1"/>
          </w:tcPr>
          <w:p w:rsidR="0066684D" w:rsidRDefault="0066684D"/>
        </w:tc>
      </w:tr>
      <w:tr w:rsidR="0066684D" w:rsidTr="0066684D">
        <w:tc>
          <w:tcPr>
            <w:tcW w:w="4945" w:type="dxa"/>
            <w:shd w:val="clear" w:color="auto" w:fill="5B9BD5" w:themeFill="accent5"/>
          </w:tcPr>
          <w:p w:rsidR="0066684D" w:rsidRPr="00C97BFB" w:rsidRDefault="0066684D">
            <w:pPr>
              <w:rPr>
                <w:b/>
              </w:rPr>
            </w:pPr>
            <w:r w:rsidRPr="00C97BFB">
              <w:rPr>
                <w:b/>
              </w:rPr>
              <w:t>Tweet</w:t>
            </w:r>
          </w:p>
        </w:tc>
        <w:tc>
          <w:tcPr>
            <w:tcW w:w="2880" w:type="dxa"/>
            <w:shd w:val="clear" w:color="auto" w:fill="FFD966" w:themeFill="accent4" w:themeFillTint="99"/>
          </w:tcPr>
          <w:p w:rsidR="0066684D" w:rsidRPr="00C97BFB" w:rsidRDefault="0066684D">
            <w:pPr>
              <w:rPr>
                <w:b/>
              </w:rPr>
            </w:pPr>
            <w:r w:rsidRPr="00C97BFB">
              <w:rPr>
                <w:b/>
              </w:rPr>
              <w:t>User Comment</w:t>
            </w:r>
          </w:p>
        </w:tc>
        <w:tc>
          <w:tcPr>
            <w:tcW w:w="2965" w:type="dxa"/>
            <w:shd w:val="clear" w:color="auto" w:fill="FFD966" w:themeFill="accent4" w:themeFillTint="99"/>
          </w:tcPr>
          <w:p w:rsidR="0066684D" w:rsidRPr="00C97BFB" w:rsidRDefault="0066684D">
            <w:pPr>
              <w:rPr>
                <w:b/>
              </w:rPr>
            </w:pPr>
            <w:r>
              <w:rPr>
                <w:b/>
              </w:rPr>
              <w:t>Article</w:t>
            </w:r>
          </w:p>
        </w:tc>
      </w:tr>
      <w:tr w:rsidR="0066684D" w:rsidTr="0066684D">
        <w:tc>
          <w:tcPr>
            <w:tcW w:w="4945" w:type="dxa"/>
          </w:tcPr>
          <w:p w:rsidR="0066684D" w:rsidRPr="00C97BFB" w:rsidRDefault="0066684D">
            <w:pPr>
              <w:rPr>
                <w:b/>
              </w:rPr>
            </w:pPr>
            <w:r w:rsidRPr="00C97BFB">
              <w:rPr>
                <w:b/>
              </w:rPr>
              <w:t>Boycott</w:t>
            </w:r>
          </w:p>
        </w:tc>
        <w:tc>
          <w:tcPr>
            <w:tcW w:w="2880" w:type="dxa"/>
          </w:tcPr>
          <w:p w:rsidR="0066684D" w:rsidRPr="00C97BFB" w:rsidRDefault="0066684D">
            <w:pPr>
              <w:rPr>
                <w:b/>
              </w:rPr>
            </w:pPr>
            <w:r>
              <w:rPr>
                <w:b/>
              </w:rPr>
              <w:t>Health</w:t>
            </w:r>
          </w:p>
        </w:tc>
        <w:tc>
          <w:tcPr>
            <w:tcW w:w="2965" w:type="dxa"/>
          </w:tcPr>
          <w:p w:rsidR="0066684D" w:rsidRDefault="0066684D">
            <w:pPr>
              <w:rPr>
                <w:b/>
              </w:rPr>
            </w:pPr>
            <w:r>
              <w:rPr>
                <w:b/>
              </w:rPr>
              <w:t>Punishment</w:t>
            </w:r>
          </w:p>
        </w:tc>
      </w:tr>
      <w:tr w:rsidR="0066684D" w:rsidTr="0066684D">
        <w:tc>
          <w:tcPr>
            <w:tcW w:w="4945" w:type="dxa"/>
          </w:tcPr>
          <w:p w:rsidR="0066684D" w:rsidRDefault="0066684D">
            <w:pPr>
              <w:rPr>
                <w:b/>
              </w:rPr>
            </w:pPr>
            <w:r>
              <w:rPr>
                <w:noProof/>
              </w:rPr>
              <w:drawing>
                <wp:inline distT="0" distB="0" distL="0" distR="0" wp14:anchorId="0DD054E9" wp14:editId="0C56232C">
                  <wp:extent cx="1311215" cy="1660078"/>
                  <wp:effectExtent l="0" t="0" r="3810" b="0"/>
                  <wp:docPr id="1" name="Picture 1" descr="C:\Users\Queen\AppData\Local\Microsoft\Windows\INetCache\Content.Word\Tw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en\AppData\Local\Microsoft\Windows\INetCache\Content.Word\Tweet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8828" cy="1695038"/>
                          </a:xfrm>
                          <a:prstGeom prst="rect">
                            <a:avLst/>
                          </a:prstGeom>
                          <a:noFill/>
                          <a:ln>
                            <a:noFill/>
                          </a:ln>
                        </pic:spPr>
                      </pic:pic>
                    </a:graphicData>
                  </a:graphic>
                </wp:inline>
              </w:drawing>
            </w:r>
            <w:r>
              <w:rPr>
                <w:noProof/>
              </w:rPr>
              <w:drawing>
                <wp:inline distT="0" distB="0" distL="0" distR="0" wp14:anchorId="5F900F1F" wp14:editId="34A104AF">
                  <wp:extent cx="1207487" cy="1673524"/>
                  <wp:effectExtent l="0" t="0" r="0" b="3175"/>
                  <wp:docPr id="2" name="Picture 2" descr="C:\Users\Queen\AppData\Local\Microsoft\Windows\INetCache\Content.Word\Twe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en\AppData\Local\Microsoft\Windows\INetCache\Content.Word\Tweet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1884" cy="1693478"/>
                          </a:xfrm>
                          <a:prstGeom prst="rect">
                            <a:avLst/>
                          </a:prstGeom>
                          <a:noFill/>
                          <a:ln>
                            <a:noFill/>
                          </a:ln>
                        </pic:spPr>
                      </pic:pic>
                    </a:graphicData>
                  </a:graphic>
                </wp:inline>
              </w:drawing>
            </w:r>
          </w:p>
          <w:p w:rsidR="0066684D" w:rsidRPr="00C97BFB" w:rsidRDefault="0066684D">
            <w:pPr>
              <w:rPr>
                <w:b/>
              </w:rPr>
            </w:pPr>
          </w:p>
        </w:tc>
        <w:tc>
          <w:tcPr>
            <w:tcW w:w="2880" w:type="dxa"/>
          </w:tcPr>
          <w:p w:rsidR="0066684D" w:rsidRPr="0066684D" w:rsidRDefault="0066684D" w:rsidP="00BF1DE2">
            <w:pPr>
              <w:rPr>
                <w:rFonts w:ascii="Calibri" w:hAnsi="Calibri" w:cs="Calibri"/>
                <w:color w:val="222222"/>
                <w:sz w:val="20"/>
                <w:szCs w:val="23"/>
                <w:shd w:val="clear" w:color="auto" w:fill="FFFFFF"/>
              </w:rPr>
            </w:pPr>
            <w:r w:rsidRPr="0066684D">
              <w:rPr>
                <w:rFonts w:ascii="Calibri" w:hAnsi="Calibri" w:cs="Calibri"/>
                <w:color w:val="222222"/>
                <w:sz w:val="20"/>
                <w:szCs w:val="23"/>
                <w:shd w:val="clear" w:color="auto" w:fill="FFFFFF"/>
              </w:rPr>
              <w:t>I am against homosexual activities not because of religion or moral etiquettes, but health issues. My only argument is that it spreads viral diseases like HIV and AIDS.</w:t>
            </w:r>
            <w:r>
              <w:rPr>
                <w:rFonts w:ascii="Calibri" w:hAnsi="Calibri" w:cs="Calibri"/>
                <w:color w:val="222222"/>
                <w:sz w:val="20"/>
                <w:szCs w:val="23"/>
                <w:shd w:val="clear" w:color="auto" w:fill="FFFFFF"/>
              </w:rPr>
              <w:br/>
            </w:r>
            <w:r>
              <w:rPr>
                <w:rFonts w:ascii="Calibri" w:hAnsi="Calibri" w:cs="Calibri"/>
                <w:color w:val="222222"/>
                <w:sz w:val="20"/>
                <w:szCs w:val="23"/>
                <w:shd w:val="clear" w:color="auto" w:fill="FFFFFF"/>
              </w:rPr>
              <w:br/>
              <w:t>None</w:t>
            </w:r>
          </w:p>
          <w:p w:rsidR="0066684D" w:rsidRPr="00C97BFB" w:rsidRDefault="0066684D">
            <w:pPr>
              <w:rPr>
                <w:b/>
              </w:rPr>
            </w:pPr>
          </w:p>
        </w:tc>
        <w:tc>
          <w:tcPr>
            <w:tcW w:w="2965" w:type="dxa"/>
          </w:tcPr>
          <w:p w:rsidR="0066684D" w:rsidRPr="0066684D" w:rsidRDefault="0066684D" w:rsidP="00BF1DE2">
            <w:pPr>
              <w:rPr>
                <w:rFonts w:cstheme="minorHAnsi"/>
                <w:color w:val="222222"/>
                <w:sz w:val="20"/>
                <w:szCs w:val="23"/>
                <w:shd w:val="clear" w:color="auto" w:fill="FFFFFF"/>
              </w:rPr>
            </w:pPr>
            <w:r w:rsidRPr="0066684D">
              <w:rPr>
                <w:rFonts w:cstheme="minorHAnsi"/>
                <w:color w:val="212529"/>
                <w:sz w:val="20"/>
                <w:shd w:val="clear" w:color="auto" w:fill="FFFFFF"/>
              </w:rPr>
              <w:t>Brunei’s sultan called for Islamic teachings in the country to be strengthened as strict new sharia punishments, including death by stoning for gay sex and adultery, were due to come into force on Wednesday. The tough penal code in the tiny country on tropical Borneo island is set to be fully implemented following years of delays.</w:t>
            </w:r>
          </w:p>
        </w:tc>
      </w:tr>
    </w:tbl>
    <w:p w:rsidR="00874098" w:rsidRDefault="00874098"/>
    <w:tbl>
      <w:tblPr>
        <w:tblStyle w:val="TableGrid"/>
        <w:tblW w:w="0" w:type="auto"/>
        <w:tblLook w:val="04A0" w:firstRow="1" w:lastRow="0" w:firstColumn="1" w:lastColumn="0" w:noHBand="0" w:noVBand="1"/>
      </w:tblPr>
      <w:tblGrid>
        <w:gridCol w:w="4926"/>
        <w:gridCol w:w="2899"/>
        <w:gridCol w:w="2965"/>
      </w:tblGrid>
      <w:tr w:rsidR="0066684D" w:rsidTr="0066684D">
        <w:tc>
          <w:tcPr>
            <w:tcW w:w="7825" w:type="dxa"/>
            <w:gridSpan w:val="2"/>
            <w:shd w:val="clear" w:color="auto" w:fill="000000" w:themeFill="text1"/>
          </w:tcPr>
          <w:p w:rsidR="0066684D" w:rsidRDefault="0066684D" w:rsidP="000B337D">
            <w:r>
              <w:t>ARTICLE B</w:t>
            </w:r>
          </w:p>
        </w:tc>
        <w:tc>
          <w:tcPr>
            <w:tcW w:w="2965" w:type="dxa"/>
            <w:shd w:val="clear" w:color="auto" w:fill="000000" w:themeFill="text1"/>
          </w:tcPr>
          <w:p w:rsidR="0066684D" w:rsidRDefault="0066684D" w:rsidP="000B337D"/>
        </w:tc>
      </w:tr>
      <w:tr w:rsidR="0066684D" w:rsidTr="0066684D">
        <w:tc>
          <w:tcPr>
            <w:tcW w:w="4926" w:type="dxa"/>
            <w:shd w:val="clear" w:color="auto" w:fill="5B9BD5" w:themeFill="accent5"/>
          </w:tcPr>
          <w:p w:rsidR="0066684D" w:rsidRPr="00C97BFB" w:rsidRDefault="0066684D" w:rsidP="000B337D">
            <w:pPr>
              <w:rPr>
                <w:b/>
              </w:rPr>
            </w:pPr>
            <w:r w:rsidRPr="00C97BFB">
              <w:rPr>
                <w:b/>
              </w:rPr>
              <w:t>Tweet</w:t>
            </w:r>
          </w:p>
        </w:tc>
        <w:tc>
          <w:tcPr>
            <w:tcW w:w="2899" w:type="dxa"/>
            <w:shd w:val="clear" w:color="auto" w:fill="FFD966" w:themeFill="accent4" w:themeFillTint="99"/>
          </w:tcPr>
          <w:p w:rsidR="0066684D" w:rsidRPr="00C97BFB" w:rsidRDefault="0066684D" w:rsidP="000B337D">
            <w:pPr>
              <w:rPr>
                <w:b/>
              </w:rPr>
            </w:pPr>
            <w:r w:rsidRPr="00C97BFB">
              <w:rPr>
                <w:b/>
              </w:rPr>
              <w:t>User Comment</w:t>
            </w:r>
          </w:p>
        </w:tc>
        <w:tc>
          <w:tcPr>
            <w:tcW w:w="2965" w:type="dxa"/>
            <w:shd w:val="clear" w:color="auto" w:fill="FFD966" w:themeFill="accent4" w:themeFillTint="99"/>
          </w:tcPr>
          <w:p w:rsidR="0066684D" w:rsidRPr="00C97BFB" w:rsidRDefault="0066684D" w:rsidP="000B337D">
            <w:pPr>
              <w:rPr>
                <w:b/>
              </w:rPr>
            </w:pPr>
            <w:r>
              <w:rPr>
                <w:b/>
              </w:rPr>
              <w:t>Article</w:t>
            </w:r>
          </w:p>
        </w:tc>
      </w:tr>
      <w:tr w:rsidR="0066684D" w:rsidTr="0066684D">
        <w:tc>
          <w:tcPr>
            <w:tcW w:w="4926" w:type="dxa"/>
          </w:tcPr>
          <w:p w:rsidR="0066684D" w:rsidRPr="00C97BFB" w:rsidRDefault="0066684D" w:rsidP="000B337D">
            <w:pPr>
              <w:rPr>
                <w:b/>
              </w:rPr>
            </w:pPr>
            <w:r>
              <w:rPr>
                <w:b/>
              </w:rPr>
              <w:t>Health</w:t>
            </w:r>
          </w:p>
        </w:tc>
        <w:tc>
          <w:tcPr>
            <w:tcW w:w="2899" w:type="dxa"/>
          </w:tcPr>
          <w:p w:rsidR="0066684D" w:rsidRPr="00C97BFB" w:rsidRDefault="0066684D" w:rsidP="000B337D">
            <w:pPr>
              <w:rPr>
                <w:b/>
              </w:rPr>
            </w:pPr>
            <w:r>
              <w:rPr>
                <w:b/>
              </w:rPr>
              <w:t>Boycott</w:t>
            </w:r>
          </w:p>
        </w:tc>
        <w:tc>
          <w:tcPr>
            <w:tcW w:w="2965" w:type="dxa"/>
          </w:tcPr>
          <w:p w:rsidR="0066684D" w:rsidRDefault="0066684D" w:rsidP="000B337D">
            <w:pPr>
              <w:rPr>
                <w:b/>
              </w:rPr>
            </w:pPr>
            <w:r>
              <w:rPr>
                <w:b/>
              </w:rPr>
              <w:t>Punishment</w:t>
            </w:r>
          </w:p>
        </w:tc>
      </w:tr>
      <w:tr w:rsidR="0066684D" w:rsidTr="0066684D">
        <w:tc>
          <w:tcPr>
            <w:tcW w:w="4926" w:type="dxa"/>
          </w:tcPr>
          <w:p w:rsidR="0066684D" w:rsidRPr="00C97BFB" w:rsidRDefault="0066684D" w:rsidP="00FA0EA4">
            <w:pPr>
              <w:rPr>
                <w:b/>
              </w:rPr>
            </w:pPr>
            <w:bookmarkStart w:id="0" w:name="_GoBack"/>
            <w:bookmarkEnd w:id="0"/>
          </w:p>
        </w:tc>
        <w:tc>
          <w:tcPr>
            <w:tcW w:w="2899" w:type="dxa"/>
          </w:tcPr>
          <w:p w:rsidR="0066684D" w:rsidRDefault="0066684D" w:rsidP="000B337D">
            <w:pPr>
              <w:rPr>
                <w:b/>
              </w:rPr>
            </w:pPr>
          </w:p>
          <w:p w:rsidR="0066684D" w:rsidRPr="0066684D" w:rsidRDefault="0066684D" w:rsidP="0066684D">
            <w:pPr>
              <w:rPr>
                <w:rFonts w:cstheme="minorHAnsi"/>
                <w:color w:val="000000" w:themeColor="text1"/>
                <w:sz w:val="20"/>
                <w:shd w:val="clear" w:color="auto" w:fill="FFFFFF"/>
              </w:rPr>
            </w:pPr>
            <w:r w:rsidRPr="0066684D">
              <w:rPr>
                <w:rFonts w:cstheme="minorHAnsi"/>
                <w:color w:val="000000" w:themeColor="text1"/>
                <w:sz w:val="20"/>
                <w:shd w:val="clear" w:color="auto" w:fill="FFFFFF"/>
              </w:rPr>
              <w:t>I’m male, and I deeply love my husband.</w:t>
            </w:r>
            <w:r w:rsidRPr="0066684D">
              <w:rPr>
                <w:rFonts w:cstheme="minorHAnsi"/>
                <w:color w:val="000000" w:themeColor="text1"/>
                <w:sz w:val="20"/>
                <w:u w:val="single"/>
                <w:shd w:val="clear" w:color="auto" w:fill="FFFFFF"/>
              </w:rPr>
              <w:t xml:space="preserve"> </w:t>
            </w:r>
            <w:r w:rsidRPr="0066684D">
              <w:rPr>
                <w:rFonts w:cstheme="minorHAnsi"/>
                <w:color w:val="000000" w:themeColor="text1"/>
                <w:sz w:val="20"/>
                <w:shd w:val="clear" w:color="auto" w:fill="FFFFFF"/>
              </w:rPr>
              <w:t xml:space="preserve">I stand with LGBT because it is every human’s right to love and </w:t>
            </w:r>
            <w:proofErr w:type="spellStart"/>
            <w:r w:rsidRPr="0066684D">
              <w:rPr>
                <w:rFonts w:cstheme="minorHAnsi"/>
                <w:color w:val="000000" w:themeColor="text1"/>
                <w:sz w:val="20"/>
                <w:shd w:val="clear" w:color="auto" w:fill="FFFFFF"/>
              </w:rPr>
              <w:t>have</w:t>
            </w:r>
            <w:proofErr w:type="spellEnd"/>
            <w:r w:rsidRPr="0066684D">
              <w:rPr>
                <w:rFonts w:cstheme="minorHAnsi"/>
                <w:color w:val="000000" w:themeColor="text1"/>
                <w:sz w:val="20"/>
                <w:shd w:val="clear" w:color="auto" w:fill="FFFFFF"/>
              </w:rPr>
              <w:t xml:space="preserve"> relationship with whomever they want with.</w:t>
            </w:r>
          </w:p>
          <w:p w:rsidR="0066684D" w:rsidRPr="0066684D" w:rsidRDefault="0066684D" w:rsidP="0066684D">
            <w:pPr>
              <w:rPr>
                <w:rFonts w:cstheme="minorHAnsi"/>
                <w:color w:val="000000" w:themeColor="text1"/>
                <w:sz w:val="20"/>
                <w:shd w:val="clear" w:color="auto" w:fill="FFFFFF"/>
              </w:rPr>
            </w:pPr>
            <w:r>
              <w:rPr>
                <w:rFonts w:cstheme="minorHAnsi"/>
                <w:color w:val="000000" w:themeColor="text1"/>
                <w:sz w:val="20"/>
                <w:shd w:val="clear" w:color="auto" w:fill="FFFFFF"/>
              </w:rPr>
              <w:br/>
            </w:r>
          </w:p>
          <w:p w:rsidR="0066684D" w:rsidRPr="0066684D" w:rsidRDefault="0066684D" w:rsidP="0066684D">
            <w:pPr>
              <w:rPr>
                <w:rFonts w:cstheme="minorHAnsi"/>
                <w:color w:val="000000" w:themeColor="text1"/>
                <w:sz w:val="20"/>
                <w:u w:val="single"/>
                <w:shd w:val="clear" w:color="auto" w:fill="FFFFFF"/>
              </w:rPr>
            </w:pPr>
            <w:r w:rsidRPr="0066684D">
              <w:rPr>
                <w:rFonts w:cstheme="minorHAnsi"/>
                <w:color w:val="000000" w:themeColor="text1"/>
                <w:sz w:val="20"/>
                <w:shd w:val="clear" w:color="auto" w:fill="FFFFFF"/>
              </w:rPr>
              <w:t xml:space="preserve">If you are against homosexuals, you might as well tattoo your forehead with “I hate human rights”. You are being a </w:t>
            </w:r>
            <w:r w:rsidRPr="0066684D">
              <w:rPr>
                <w:rFonts w:cstheme="minorHAnsi"/>
                <w:b/>
                <w:bCs/>
                <w:color w:val="000000" w:themeColor="text1"/>
                <w:sz w:val="20"/>
                <w:shd w:val="clear" w:color="auto" w:fill="FFFFFF"/>
              </w:rPr>
              <w:t>misanthropist</w:t>
            </w:r>
            <w:r w:rsidRPr="0066684D">
              <w:rPr>
                <w:rFonts w:cstheme="minorHAnsi"/>
                <w:color w:val="000000" w:themeColor="text1"/>
                <w:sz w:val="20"/>
                <w:shd w:val="clear" w:color="auto" w:fill="FFFFFF"/>
              </w:rPr>
              <w:t>. You are literally a bigot.</w:t>
            </w:r>
          </w:p>
          <w:p w:rsidR="0066684D" w:rsidRDefault="0066684D" w:rsidP="000B337D">
            <w:pPr>
              <w:rPr>
                <w:b/>
              </w:rPr>
            </w:pPr>
          </w:p>
          <w:p w:rsidR="0066684D" w:rsidRPr="00C97BFB" w:rsidRDefault="0066684D" w:rsidP="000B337D">
            <w:pPr>
              <w:rPr>
                <w:b/>
              </w:rPr>
            </w:pPr>
          </w:p>
        </w:tc>
        <w:tc>
          <w:tcPr>
            <w:tcW w:w="2965" w:type="dxa"/>
          </w:tcPr>
          <w:p w:rsidR="0066684D" w:rsidRPr="0066684D" w:rsidRDefault="0066684D" w:rsidP="000B337D">
            <w:r w:rsidRPr="0066684D">
              <w:t>None</w:t>
            </w:r>
          </w:p>
        </w:tc>
      </w:tr>
    </w:tbl>
    <w:p w:rsidR="00A45513" w:rsidRDefault="00A45513"/>
    <w:sectPr w:rsidR="00A45513" w:rsidSect="00FA77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D6"/>
    <w:rsid w:val="0066594C"/>
    <w:rsid w:val="0066684D"/>
    <w:rsid w:val="006E4808"/>
    <w:rsid w:val="007C09D6"/>
    <w:rsid w:val="00874098"/>
    <w:rsid w:val="009E6620"/>
    <w:rsid w:val="009F4048"/>
    <w:rsid w:val="00A45513"/>
    <w:rsid w:val="00B0375E"/>
    <w:rsid w:val="00BF1DE2"/>
    <w:rsid w:val="00C97BFB"/>
    <w:rsid w:val="00FA0EA4"/>
    <w:rsid w:val="00FA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9096"/>
  <w15:chartTrackingRefBased/>
  <w15:docId w15:val="{DD4B9405-3D95-4F6A-80A5-BD07355F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82812">
      <w:bodyDiv w:val="1"/>
      <w:marLeft w:val="0"/>
      <w:marRight w:val="0"/>
      <w:marTop w:val="0"/>
      <w:marBottom w:val="0"/>
      <w:divBdr>
        <w:top w:val="none" w:sz="0" w:space="0" w:color="auto"/>
        <w:left w:val="none" w:sz="0" w:space="0" w:color="auto"/>
        <w:bottom w:val="none" w:sz="0" w:space="0" w:color="auto"/>
        <w:right w:val="none" w:sz="0" w:space="0" w:color="auto"/>
      </w:divBdr>
    </w:div>
    <w:div w:id="508836685">
      <w:bodyDiv w:val="1"/>
      <w:marLeft w:val="0"/>
      <w:marRight w:val="0"/>
      <w:marTop w:val="0"/>
      <w:marBottom w:val="0"/>
      <w:divBdr>
        <w:top w:val="none" w:sz="0" w:space="0" w:color="auto"/>
        <w:left w:val="none" w:sz="0" w:space="0" w:color="auto"/>
        <w:bottom w:val="none" w:sz="0" w:space="0" w:color="auto"/>
        <w:right w:val="none" w:sz="0" w:space="0" w:color="auto"/>
      </w:divBdr>
    </w:div>
    <w:div w:id="6788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4</cp:revision>
  <dcterms:created xsi:type="dcterms:W3CDTF">2019-08-27T17:43:00Z</dcterms:created>
  <dcterms:modified xsi:type="dcterms:W3CDTF">2019-09-09T09:29:00Z</dcterms:modified>
</cp:coreProperties>
</file>