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E2" w:rsidRPr="00FC12F8" w:rsidRDefault="007F74E2" w:rsidP="007F74E2">
      <w:pPr>
        <w:jc w:val="center"/>
        <w:rPr>
          <w:rFonts w:ascii="lm­san­squot8-bold.otf" w:hAnsi="lm­san­squot8-bold.otf"/>
          <w:sz w:val="96"/>
          <w:szCs w:val="96"/>
          <w:lang w:val="en-GB"/>
        </w:rPr>
      </w:pPr>
      <w:r w:rsidRPr="00FC12F8">
        <w:rPr>
          <w:rFonts w:ascii="lm­san­squot8-bold.otf" w:hAnsi="lm­san­squot8-bold.otf"/>
          <w:noProof/>
          <w:sz w:val="96"/>
          <w:szCs w:val="96"/>
          <w:lang w:eastAsia="fr-FR"/>
        </w:rPr>
        <w:drawing>
          <wp:inline distT="0" distB="0" distL="0" distR="0">
            <wp:extent cx="2343150" cy="1303251"/>
            <wp:effectExtent l="0" t="0" r="0" b="0"/>
            <wp:docPr id="25" name="Image 25" descr="u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j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77" cy="13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08" w:rsidRPr="00FC12F8" w:rsidRDefault="00A46708" w:rsidP="00A46708">
      <w:pPr>
        <w:shd w:val="clear" w:color="auto" w:fill="FFFFFF"/>
        <w:spacing w:after="0" w:line="240" w:lineRule="auto"/>
        <w:outlineLvl w:val="2"/>
        <w:rPr>
          <w:rFonts w:ascii="lm­san­squot8-bold.otf" w:eastAsia="Times New Roman" w:hAnsi="lm­san­squot8-bold.otf" w:cs="Arial"/>
          <w:color w:val="222222"/>
          <w:sz w:val="27"/>
          <w:szCs w:val="27"/>
          <w:lang w:eastAsia="fr-FR"/>
        </w:rPr>
      </w:pPr>
    </w:p>
    <w:p w:rsidR="00A46708" w:rsidRPr="00FC12F8" w:rsidRDefault="00A46708" w:rsidP="00A46708">
      <w:pPr>
        <w:shd w:val="clear" w:color="auto" w:fill="FFFFFF"/>
        <w:spacing w:after="0" w:line="240" w:lineRule="auto"/>
        <w:outlineLvl w:val="2"/>
        <w:rPr>
          <w:rFonts w:ascii="lm­san­squot8-bold.otf" w:eastAsia="Times New Roman" w:hAnsi="lm­san­squot8-bold.otf" w:cs="Arial"/>
          <w:color w:val="222222"/>
          <w:sz w:val="27"/>
          <w:szCs w:val="27"/>
          <w:lang w:eastAsia="fr-FR"/>
        </w:rPr>
      </w:pPr>
    </w:p>
    <w:p w:rsidR="00A46708" w:rsidRPr="00FC12F8" w:rsidRDefault="00A46708" w:rsidP="00A46708">
      <w:pPr>
        <w:shd w:val="clear" w:color="auto" w:fill="FFFFFF"/>
        <w:spacing w:after="0" w:line="240" w:lineRule="auto"/>
        <w:outlineLvl w:val="2"/>
        <w:rPr>
          <w:rFonts w:ascii="lm­san­squot8-bold.otf" w:eastAsia="Times New Roman" w:hAnsi="lm­san­squot8-bold.otf" w:cs="Arial"/>
          <w:color w:val="222222"/>
          <w:sz w:val="27"/>
          <w:szCs w:val="27"/>
          <w:lang w:eastAsia="fr-FR"/>
        </w:rPr>
      </w:pPr>
    </w:p>
    <w:p w:rsidR="00A46708" w:rsidRPr="00FC12F8" w:rsidRDefault="00345444" w:rsidP="00A46708">
      <w:pPr>
        <w:shd w:val="clear" w:color="auto" w:fill="FFFFFF"/>
        <w:spacing w:after="0" w:line="240" w:lineRule="auto"/>
        <w:jc w:val="center"/>
        <w:outlineLvl w:val="2"/>
        <w:rPr>
          <w:rFonts w:ascii="lm­san­squot8-bold.otf" w:eastAsia="Times New Roman" w:hAnsi="lm­san­squot8-bold.otf" w:cs="Arial"/>
          <w:b/>
          <w:sz w:val="36"/>
          <w:szCs w:val="36"/>
          <w:lang w:eastAsia="fr-FR"/>
        </w:rPr>
      </w:pPr>
      <w:hyperlink r:id="rId9" w:history="1">
        <w:r w:rsidR="00A46708" w:rsidRPr="00FC12F8">
          <w:rPr>
            <w:rFonts w:ascii="lm­san­squot8-bold.otf" w:eastAsia="Times New Roman" w:hAnsi="lm­san­squot8-bold.otf" w:cs="Arial"/>
            <w:b/>
            <w:sz w:val="36"/>
            <w:szCs w:val="36"/>
            <w:lang w:eastAsia="fr-FR"/>
          </w:rPr>
          <w:t xml:space="preserve">Université Jean Monnet </w:t>
        </w:r>
        <w:r w:rsidR="006C41E8" w:rsidRPr="00FC12F8">
          <w:rPr>
            <w:rFonts w:ascii="lm­san­squot8-bold.otf" w:eastAsia="Times New Roman" w:hAnsi="lm­san­squot8-bold.otf" w:cs="Arial"/>
            <w:b/>
            <w:sz w:val="36"/>
            <w:szCs w:val="36"/>
            <w:lang w:eastAsia="fr-FR"/>
          </w:rPr>
          <w:t xml:space="preserve">                                                     </w:t>
        </w:r>
        <w:r w:rsidR="00A46708" w:rsidRPr="00FC12F8">
          <w:rPr>
            <w:rFonts w:ascii="lm­san­squot8-bold.otf" w:eastAsia="Times New Roman" w:hAnsi="lm­san­squot8-bold.otf" w:cs="Arial"/>
            <w:b/>
            <w:sz w:val="36"/>
            <w:szCs w:val="36"/>
            <w:lang w:eastAsia="fr-FR"/>
          </w:rPr>
          <w:t>Faculté de Sciences et Techniques</w:t>
        </w:r>
      </w:hyperlink>
    </w:p>
    <w:p w:rsidR="007F74E2" w:rsidRPr="00FC12F8" w:rsidRDefault="007F74E2" w:rsidP="007F74E2">
      <w:pPr>
        <w:jc w:val="center"/>
        <w:rPr>
          <w:rFonts w:ascii="lm­san­squot8-bold.otf" w:hAnsi="lm­san­squot8-bold.otf"/>
          <w:sz w:val="96"/>
          <w:szCs w:val="96"/>
        </w:rPr>
      </w:pPr>
    </w:p>
    <w:p w:rsidR="007F74E2" w:rsidRPr="00FC12F8" w:rsidRDefault="004314AE" w:rsidP="00A46708">
      <w:pPr>
        <w:jc w:val="center"/>
        <w:rPr>
          <w:rFonts w:ascii="lm­san­squot8-bold.otf" w:hAnsi="lm­san­squot8-bold.otf"/>
          <w:sz w:val="36"/>
          <w:szCs w:val="36"/>
        </w:rPr>
      </w:pPr>
      <w:r w:rsidRPr="00FC12F8">
        <w:rPr>
          <w:rFonts w:ascii="lm­san­squot8-bold.otf" w:hAnsi="lm­san­squot8-bold.otf"/>
          <w:sz w:val="36"/>
          <w:szCs w:val="36"/>
        </w:rPr>
        <w:t>Compte Rendu</w:t>
      </w:r>
      <w:r w:rsidR="00372915">
        <w:rPr>
          <w:rFonts w:ascii="lm­san­squot8-bold.otf" w:hAnsi="lm­san­squot8-bold.otf"/>
          <w:sz w:val="36"/>
          <w:szCs w:val="36"/>
        </w:rPr>
        <w:t xml:space="preserve"> 1</w:t>
      </w:r>
      <w:r w:rsidR="00372915" w:rsidRPr="00FC12F8">
        <w:rPr>
          <w:rFonts w:ascii="lm­san­squot8-bold.otf" w:hAnsi="lm­san­squot8-bold.otf"/>
          <w:sz w:val="36"/>
          <w:szCs w:val="36"/>
        </w:rPr>
        <w:t> :</w:t>
      </w:r>
    </w:p>
    <w:p w:rsidR="00372915" w:rsidRPr="00372915" w:rsidRDefault="00372915" w:rsidP="00372915">
      <w:pPr>
        <w:autoSpaceDE w:val="0"/>
        <w:autoSpaceDN w:val="0"/>
        <w:adjustRightInd w:val="0"/>
        <w:spacing w:after="0" w:line="240" w:lineRule="auto"/>
        <w:jc w:val="center"/>
        <w:rPr>
          <w:rFonts w:ascii="lm­san­squot8-bold.otf" w:hAnsi="lm­san­squot8-bold.otf"/>
          <w:b/>
          <w:sz w:val="44"/>
          <w:szCs w:val="44"/>
        </w:rPr>
      </w:pPr>
      <w:r>
        <w:rPr>
          <w:rFonts w:ascii="lm­san­squot8-bold.otf" w:hAnsi="lm­san­squot8-bold.otf"/>
          <w:b/>
          <w:sz w:val="44"/>
          <w:szCs w:val="44"/>
        </w:rPr>
        <w:t>Stage c</w:t>
      </w:r>
      <w:r w:rsidRPr="00372915">
        <w:rPr>
          <w:rFonts w:ascii="lm­san­squot8-bold.otf" w:hAnsi="lm­san­squot8-bold.otf"/>
          <w:b/>
          <w:sz w:val="44"/>
          <w:szCs w:val="44"/>
        </w:rPr>
        <w:t>réation d’un wiki pour développer la base de connaissances</w:t>
      </w:r>
    </w:p>
    <w:p w:rsidR="007F74E2" w:rsidRPr="00FC12F8" w:rsidRDefault="00372915" w:rsidP="00372915">
      <w:pPr>
        <w:autoSpaceDE w:val="0"/>
        <w:autoSpaceDN w:val="0"/>
        <w:adjustRightInd w:val="0"/>
        <w:spacing w:after="0" w:line="240" w:lineRule="auto"/>
        <w:jc w:val="center"/>
        <w:rPr>
          <w:rFonts w:ascii="lm­san­squot8-bold.otf" w:hAnsi="lm­san­squot8-bold.otf"/>
          <w:b/>
          <w:sz w:val="96"/>
          <w:szCs w:val="96"/>
        </w:rPr>
      </w:pPr>
      <w:r w:rsidRPr="00372915">
        <w:rPr>
          <w:rFonts w:ascii="lm­san­squot8-bold.otf" w:hAnsi="lm­san­squot8-bold.otf"/>
          <w:b/>
          <w:sz w:val="44"/>
          <w:szCs w:val="44"/>
        </w:rPr>
        <w:t>Techniques de</w:t>
      </w:r>
      <w:r w:rsidRPr="00372915">
        <w:rPr>
          <w:rFonts w:ascii="lm­san­squot8-bold.otf" w:hAnsi="lm­san­squot8-bold.otf"/>
          <w:b/>
          <w:sz w:val="44"/>
          <w:szCs w:val="44"/>
        </w:rPr>
        <w:t xml:space="preserve"> l’EID Méditerranée</w:t>
      </w:r>
    </w:p>
    <w:p w:rsidR="007F74E2" w:rsidRPr="00FC12F8" w:rsidRDefault="006C41E8" w:rsidP="007F74E2">
      <w:pPr>
        <w:rPr>
          <w:rFonts w:ascii="lm­san­squot8-bold.otf" w:hAnsi="lm­san­squot8-bold.otf"/>
          <w:sz w:val="96"/>
          <w:szCs w:val="96"/>
          <w:lang w:val="fr-WINDIES"/>
        </w:rPr>
      </w:pPr>
      <w:r w:rsidRPr="00FC12F8">
        <w:rPr>
          <w:rFonts w:ascii="lm­san­squot8-bold.otf" w:hAnsi="lm­san­squot8-bold.otf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161925</wp:posOffset>
                </wp:positionV>
                <wp:extent cx="42862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65D3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2.75pt" to="408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y7tgEAALUDAAAOAAAAZHJzL2Uyb0RvYy54bWysU01v2zAMvQ/ofxB0b+w4W1EYcXpI0V6G&#10;LdjHD1BlKhaqL1Bq7Pz7UUriFtvQw7ALLUrvkXwkvb6brGEHwKi96/hyUXMGTvpeu33Hf/54uL7l&#10;LCbhemG8g44fIfK7zdWH9RhaaPzgTQ/IKIiL7Rg6PqQU2qqKcgAr4sIHcPSoPFqRyMV91aMYKbo1&#10;VVPXN9XosQ/oJcRIt/enR74p8ZUCmb4qFSEx03GqLRWLxT5lW23Wot2jCIOW5zLEP1RhhXaUdA51&#10;L5JgL6j/CGW1RB+9SgvpbeWV0hKKBlKzrH9T830QAYoWak4Mc5vi/wsrvxx2yHTf8RVnTlga0dY7&#10;R32DF2Q9ep3YKndpDLEl8Nbt8OzFsMMseVJo85fEsKl09jh3FqbEJF1+bG5vmk80AHl5q16JAWN6&#10;BG9ZPnTcaJdFi1YcPsdEyQh6gZCTCzmlLqd0NJDBxn0DRUIo2aqwywrB1iA7CBp+/7zMMihWQWaK&#10;0sbMpPp90hmbaVDWaiY27xNndMnoXZqJVjuPfyOn6VKqOuEvqk9as+wn3x/LIEo7aDeKsvMe5+V7&#10;6xf669+2+QUAAP//AwBQSwMEFAAGAAgAAAAhAGRYp3veAAAACQEAAA8AAABkcnMvZG93bnJldi54&#10;bWxMj0FLw0AQhe+C/2EZwYvYTUq3ljSbIoKHCAptpedtdppEs7Mhu03jv3fEgx7fm8eb7+WbyXVi&#10;xCG0njSkswQEUuVtS7WG9/3z/QpEiIas6Tyhhi8MsCmur3KTWX+hLY67WAsuoZAZDU2MfSZlqBp0&#10;Jsx8j8S3kx+ciSyHWtrBXLjcdXKeJEvpTEv8oTE9PjVYfe7OTsNHeShrdffQnt4W6sXsR/VKY6n1&#10;7c30uAYRcYp/YfjBZ3QomOnoz2SD6FgvUkaPGuZKgeDAKl2ycfw1ZJHL/wuKbwAAAP//AwBQSwEC&#10;LQAUAAYACAAAACEAtoM4kv4AAADhAQAAEwAAAAAAAAAAAAAAAAAAAAAAW0NvbnRlbnRfVHlwZXNd&#10;LnhtbFBLAQItABQABgAIAAAAIQA4/SH/1gAAAJQBAAALAAAAAAAAAAAAAAAAAC8BAABfcmVscy8u&#10;cmVsc1BLAQItABQABgAIAAAAIQCnP2y7tgEAALUDAAAOAAAAAAAAAAAAAAAAAC4CAABkcnMvZTJv&#10;RG9jLnhtbFBLAQItABQABgAIAAAAIQBkWKd7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46708" w:rsidRPr="00FC12F8" w:rsidRDefault="00390C1A" w:rsidP="00A46708">
      <w:pPr>
        <w:jc w:val="center"/>
        <w:rPr>
          <w:rFonts w:ascii="lm­san­squot8-bold.otf" w:hAnsi="lm­san­squot8-bold.otf"/>
          <w:sz w:val="36"/>
          <w:szCs w:val="36"/>
        </w:rPr>
      </w:pPr>
      <w:r w:rsidRPr="00FC12F8">
        <w:rPr>
          <w:rFonts w:ascii="lm­san­squot8-bold.otf" w:hAnsi="lm­san­squot8-bold.otf"/>
          <w:sz w:val="36"/>
          <w:szCs w:val="36"/>
        </w:rPr>
        <w:t>Présenté par</w:t>
      </w:r>
      <w:r w:rsidR="00A46708" w:rsidRPr="00FC12F8">
        <w:rPr>
          <w:rFonts w:ascii="lm­san­squot8-bold.otf" w:hAnsi="lm­san­squot8-bold.otf"/>
          <w:sz w:val="36"/>
          <w:szCs w:val="36"/>
        </w:rPr>
        <w:t> :</w:t>
      </w:r>
    </w:p>
    <w:p w:rsidR="00A46708" w:rsidRPr="00FC12F8" w:rsidRDefault="00A46708" w:rsidP="001E1821">
      <w:pPr>
        <w:jc w:val="center"/>
        <w:rPr>
          <w:rFonts w:ascii="lm­san­squot8-bold.otf" w:hAnsi="lm­san­squot8-bold.otf"/>
          <w:b/>
          <w:color w:val="000000"/>
          <w:sz w:val="44"/>
          <w:szCs w:val="44"/>
          <w:shd w:val="clear" w:color="auto" w:fill="FFFFFF"/>
        </w:rPr>
      </w:pPr>
      <w:r w:rsidRPr="00FC12F8">
        <w:rPr>
          <w:rFonts w:ascii="lm­san­squot8-bold.otf" w:hAnsi="lm­san­squot8-bold.otf"/>
        </w:rPr>
        <w:br/>
      </w:r>
      <w:r w:rsidRPr="00FC12F8">
        <w:rPr>
          <w:rFonts w:ascii="lm­san­squot8-bold.otf" w:hAnsi="lm­san­squot8-bold.otf"/>
          <w:b/>
          <w:color w:val="000000"/>
          <w:sz w:val="44"/>
          <w:szCs w:val="44"/>
          <w:shd w:val="clear" w:color="auto" w:fill="FFFFFF"/>
        </w:rPr>
        <w:t>BOUALLEGUE Hilmi ​</w:t>
      </w:r>
    </w:p>
    <w:p w:rsidR="00A46708" w:rsidRPr="00FC12F8" w:rsidRDefault="00A46708" w:rsidP="00A46708">
      <w:pPr>
        <w:jc w:val="center"/>
        <w:rPr>
          <w:rFonts w:ascii="lm­san­squot8-bold.otf" w:hAnsi="lm­san­squot8-bold.otf"/>
          <w:color w:val="000000"/>
          <w:sz w:val="44"/>
          <w:szCs w:val="44"/>
          <w:shd w:val="clear" w:color="auto" w:fill="FFFFFF"/>
        </w:rPr>
      </w:pPr>
    </w:p>
    <w:p w:rsidR="007C30FB" w:rsidRPr="00FC12F8" w:rsidRDefault="001569CC" w:rsidP="00A46708">
      <w:pPr>
        <w:jc w:val="center"/>
        <w:rPr>
          <w:rFonts w:ascii="lm­san­squot8-bold.otf" w:hAnsi="lm­san­squot8-bold.otf"/>
          <w:sz w:val="36"/>
          <w:szCs w:val="36"/>
        </w:rPr>
      </w:pPr>
      <w:r w:rsidRPr="00FC12F8">
        <w:rPr>
          <w:rFonts w:ascii="lm­san­squot8-bold.otf" w:hAnsi="lm­san­squot8-bold.otf"/>
          <w:sz w:val="36"/>
          <w:szCs w:val="36"/>
        </w:rPr>
        <w:t xml:space="preserve">Encadré Par : </w:t>
      </w:r>
    </w:p>
    <w:p w:rsidR="001569CC" w:rsidRPr="00FC12F8" w:rsidRDefault="00B5219D" w:rsidP="00A46708">
      <w:pPr>
        <w:jc w:val="center"/>
        <w:rPr>
          <w:rFonts w:ascii="lm­san­squot8-bold.otf" w:hAnsi="lm­san­squot8-bold.otf"/>
          <w:b/>
          <w:sz w:val="44"/>
          <w:szCs w:val="44"/>
        </w:rPr>
      </w:pPr>
      <w:r w:rsidRPr="00FC12F8">
        <w:rPr>
          <w:rFonts w:ascii="lm­san­squot8-bold.otf" w:hAnsi="lm­san­squot8-bold.otf"/>
          <w:b/>
          <w:sz w:val="44"/>
          <w:szCs w:val="44"/>
        </w:rPr>
        <w:t xml:space="preserve">Dr. </w:t>
      </w:r>
      <w:r w:rsidR="00A46708" w:rsidRPr="00FC12F8">
        <w:rPr>
          <w:rFonts w:ascii="lm­san­squot8-bold.otf" w:hAnsi="lm­san­squot8-bold.otf"/>
          <w:b/>
          <w:sz w:val="44"/>
          <w:szCs w:val="44"/>
        </w:rPr>
        <w:t xml:space="preserve">Amaury </w:t>
      </w:r>
      <w:proofErr w:type="spellStart"/>
      <w:r w:rsidR="00A46708" w:rsidRPr="00FC12F8">
        <w:rPr>
          <w:rFonts w:ascii="lm­san­squot8-bold.otf" w:hAnsi="lm­san­squot8-bold.otf"/>
          <w:b/>
          <w:sz w:val="44"/>
          <w:szCs w:val="44"/>
        </w:rPr>
        <w:t>Habrar</w:t>
      </w:r>
      <w:r w:rsidR="00457660" w:rsidRPr="00FC12F8">
        <w:rPr>
          <w:rFonts w:ascii="lm­san­squot8-bold.otf" w:hAnsi="lm­san­squot8-bold.otf"/>
          <w:b/>
          <w:sz w:val="44"/>
          <w:szCs w:val="44"/>
        </w:rPr>
        <w:t>d</w:t>
      </w:r>
      <w:proofErr w:type="spellEnd"/>
      <w:r w:rsidR="00A46708" w:rsidRPr="00FC12F8">
        <w:rPr>
          <w:rFonts w:ascii="lm­san­squot8-bold.otf" w:hAnsi="lm­san­squot8-bold.otf"/>
          <w:b/>
          <w:sz w:val="44"/>
          <w:szCs w:val="44"/>
        </w:rPr>
        <w:t xml:space="preserve"> </w:t>
      </w:r>
    </w:p>
    <w:p w:rsidR="00390C1A" w:rsidRPr="00FC12F8" w:rsidRDefault="00390C1A" w:rsidP="007F74E2">
      <w:pPr>
        <w:rPr>
          <w:rFonts w:ascii="lm­san­squot8-bold.otf" w:hAnsi="lm­san­squot8-bold.otf"/>
          <w:sz w:val="28"/>
          <w:szCs w:val="28"/>
        </w:rPr>
      </w:pPr>
    </w:p>
    <w:p w:rsidR="00390C1A" w:rsidRPr="00FC12F8" w:rsidRDefault="00390C1A" w:rsidP="007F74E2">
      <w:pPr>
        <w:rPr>
          <w:rFonts w:ascii="lm­san­squot8-bold.otf" w:hAnsi="lm­san­squot8-bold.otf"/>
          <w:sz w:val="28"/>
          <w:szCs w:val="28"/>
        </w:rPr>
      </w:pPr>
    </w:p>
    <w:p w:rsidR="00A46708" w:rsidRPr="00FC12F8" w:rsidRDefault="00A46708" w:rsidP="007F74E2">
      <w:pPr>
        <w:rPr>
          <w:rFonts w:ascii="lm­san­squot8-bold.otf" w:hAnsi="lm­san­squot8-bold.otf"/>
          <w:sz w:val="28"/>
          <w:szCs w:val="28"/>
        </w:rPr>
      </w:pPr>
    </w:p>
    <w:p w:rsidR="00A46708" w:rsidRPr="00FC12F8" w:rsidRDefault="00A46708" w:rsidP="007F74E2">
      <w:pPr>
        <w:rPr>
          <w:rFonts w:ascii="lm­san­squot8-bold.otf" w:hAnsi="lm­san­squot8-bold.otf"/>
          <w:sz w:val="28"/>
          <w:szCs w:val="28"/>
        </w:rPr>
      </w:pPr>
    </w:p>
    <w:p w:rsidR="00A46708" w:rsidRPr="00FC12F8" w:rsidRDefault="00A46708" w:rsidP="007F74E2">
      <w:pPr>
        <w:rPr>
          <w:rFonts w:ascii="lm­san­squot8-bold.otf" w:hAnsi="lm­san­squot8-bold.otf"/>
          <w:sz w:val="28"/>
          <w:szCs w:val="28"/>
        </w:rPr>
      </w:pPr>
    </w:p>
    <w:p w:rsidR="00FC12F8" w:rsidRPr="00FC12F8" w:rsidRDefault="00FC12F8" w:rsidP="007F74E2">
      <w:pPr>
        <w:rPr>
          <w:rFonts w:ascii="lm­san­squot8-bold.otf" w:hAnsi="lm­san­squot8-bold.otf"/>
          <w:sz w:val="28"/>
          <w:szCs w:val="28"/>
        </w:rPr>
      </w:pPr>
    </w:p>
    <w:p w:rsidR="003C1434" w:rsidRPr="00563193" w:rsidRDefault="00390C1A" w:rsidP="00563193">
      <w:pPr>
        <w:pStyle w:val="Paragraphedeliste"/>
        <w:numPr>
          <w:ilvl w:val="0"/>
          <w:numId w:val="5"/>
        </w:numPr>
        <w:rPr>
          <w:rFonts w:ascii="lm­san­squot8-bold.otf" w:hAnsi="lm­san­squot8-bold.otf"/>
          <w:sz w:val="56"/>
          <w:szCs w:val="56"/>
        </w:rPr>
      </w:pPr>
      <w:r w:rsidRPr="004C073F">
        <w:rPr>
          <w:rFonts w:ascii="lm­san­squot8-bold.otf" w:hAnsi="lm­san­squot8-bold.otf"/>
          <w:sz w:val="56"/>
          <w:szCs w:val="56"/>
        </w:rPr>
        <w:lastRenderedPageBreak/>
        <w:t>Introduction</w:t>
      </w:r>
      <w:r w:rsidR="00A077F2" w:rsidRPr="004C073F">
        <w:rPr>
          <w:rFonts w:ascii="lm­san­squot8-bold.otf" w:hAnsi="lm­san­squot8-bold.otf"/>
          <w:sz w:val="56"/>
          <w:szCs w:val="56"/>
        </w:rPr>
        <w:t> </w:t>
      </w:r>
    </w:p>
    <w:p w:rsidR="003C1434" w:rsidRPr="00FC12F8" w:rsidRDefault="003C1434" w:rsidP="00971A3A">
      <w:pPr>
        <w:autoSpaceDE w:val="0"/>
        <w:autoSpaceDN w:val="0"/>
        <w:adjustRightInd w:val="0"/>
        <w:spacing w:after="0" w:line="240" w:lineRule="auto"/>
        <w:rPr>
          <w:rFonts w:ascii="lm­san­squot8-bold.otf" w:hAnsi="lm­san­squot8-bold.otf"/>
          <w:sz w:val="28"/>
          <w:szCs w:val="28"/>
        </w:rPr>
      </w:pPr>
      <w:r w:rsidRPr="00FC12F8">
        <w:rPr>
          <w:rFonts w:ascii="lm­san­squot8-bold.otf" w:hAnsi="lm­san­squot8-bold.otf"/>
          <w:spacing w:val="-15"/>
          <w:sz w:val="28"/>
          <w:szCs w:val="28"/>
        </w:rPr>
        <w:t xml:space="preserve">  </w:t>
      </w:r>
      <w:r w:rsidR="00563193">
        <w:rPr>
          <w:rFonts w:ascii="lm­san­squot8-bold.otf" w:hAnsi="lm­san­squot8-bold.otf"/>
          <w:sz w:val="28"/>
          <w:szCs w:val="28"/>
        </w:rPr>
        <w:t>Pendant ces 3 semaines,</w:t>
      </w:r>
      <w:r w:rsidR="00FC12F8" w:rsidRPr="00FC12F8">
        <w:rPr>
          <w:rFonts w:ascii="lm­san­squot8-bold.otf" w:hAnsi="lm­san­squot8-bold.otf"/>
          <w:sz w:val="28"/>
          <w:szCs w:val="28"/>
        </w:rPr>
        <w:t xml:space="preserve"> </w:t>
      </w:r>
      <w:r w:rsidR="00563193">
        <w:rPr>
          <w:rFonts w:ascii="lm­san­squot8-bold.otf" w:hAnsi="lm­san­squot8-bold.otf"/>
          <w:sz w:val="28"/>
          <w:szCs w:val="28"/>
        </w:rPr>
        <w:t xml:space="preserve">je commence de développer le système (un wiki pour </w:t>
      </w:r>
      <w:r w:rsidR="00563193" w:rsidRPr="00563193">
        <w:rPr>
          <w:rFonts w:ascii="lm­san­squot8-bold.otf" w:hAnsi="lm­san­squot8-bold.otf"/>
          <w:sz w:val="28"/>
          <w:szCs w:val="28"/>
        </w:rPr>
        <w:t>développer la base de connaissances</w:t>
      </w:r>
      <w:r w:rsidR="00563193">
        <w:rPr>
          <w:rFonts w:ascii="lm­san­squot8-bold.otf" w:hAnsi="lm­san­squot8-bold.otf"/>
          <w:sz w:val="28"/>
          <w:szCs w:val="28"/>
        </w:rPr>
        <w:t xml:space="preserve"> </w:t>
      </w:r>
      <w:r w:rsidR="00563193" w:rsidRPr="00563193">
        <w:rPr>
          <w:rFonts w:ascii="lm­san­squot8-bold.otf" w:hAnsi="lm­san­squot8-bold.otf"/>
          <w:sz w:val="28"/>
          <w:szCs w:val="28"/>
        </w:rPr>
        <w:t>Techniques de l’EID Méditerranée</w:t>
      </w:r>
      <w:r w:rsidR="00563193">
        <w:rPr>
          <w:rFonts w:ascii="lm­san­squot8-bold.otf" w:hAnsi="lm­san­squot8-bold.otf"/>
          <w:sz w:val="28"/>
          <w:szCs w:val="28"/>
        </w:rPr>
        <w:t>) tel que</w:t>
      </w:r>
      <w:r w:rsidR="00971A3A">
        <w:rPr>
          <w:rFonts w:ascii="lm­san­squot8-bold.otf" w:hAnsi="lm­san­squot8-bold.otf"/>
          <w:sz w:val="28"/>
          <w:szCs w:val="28"/>
        </w:rPr>
        <w:t xml:space="preserve"> v</w:t>
      </w:r>
      <w:r w:rsidR="00971A3A" w:rsidRPr="00FC12F8">
        <w:rPr>
          <w:rFonts w:ascii="lm­san­squot8-bold.otf" w:hAnsi="lm­san­squot8-bold.otf"/>
          <w:sz w:val="28"/>
          <w:szCs w:val="28"/>
        </w:rPr>
        <w:t>ous</w:t>
      </w:r>
      <w:r w:rsidR="00FC12F8" w:rsidRPr="00FC12F8">
        <w:rPr>
          <w:rFonts w:ascii="lm­san­squot8-bold.otf" w:hAnsi="lm­san­squot8-bold.otf"/>
          <w:sz w:val="28"/>
          <w:szCs w:val="28"/>
        </w:rPr>
        <w:t xml:space="preserve"> trouvez dans le bilan suivant le travail </w:t>
      </w:r>
      <w:r w:rsidR="00971A3A">
        <w:rPr>
          <w:rFonts w:ascii="lm­san­squot8-bold.otf" w:hAnsi="lm­san­squot8-bold.otf"/>
          <w:sz w:val="28"/>
          <w:szCs w:val="28"/>
        </w:rPr>
        <w:t xml:space="preserve">qui déjà </w:t>
      </w:r>
      <w:r w:rsidR="00FC12F8" w:rsidRPr="00FC12F8">
        <w:rPr>
          <w:rFonts w:ascii="lm­san­squot8-bold.otf" w:hAnsi="lm­san­squot8-bold.otf"/>
          <w:sz w:val="28"/>
          <w:szCs w:val="28"/>
        </w:rPr>
        <w:t>f</w:t>
      </w:r>
      <w:r w:rsidR="00971A3A">
        <w:rPr>
          <w:rFonts w:ascii="lm­san­squot8-bold.otf" w:hAnsi="lm­san­squot8-bold.otf"/>
          <w:sz w:val="28"/>
          <w:szCs w:val="28"/>
        </w:rPr>
        <w:t>ait</w:t>
      </w:r>
      <w:r w:rsidR="00FC12F8" w:rsidRPr="00FC12F8">
        <w:rPr>
          <w:rFonts w:ascii="lm­san­squot8-bold.otf" w:hAnsi="lm­san­squot8-bold.otf"/>
          <w:sz w:val="28"/>
          <w:szCs w:val="28"/>
        </w:rPr>
        <w:t>.</w:t>
      </w:r>
    </w:p>
    <w:p w:rsidR="00FC12F8" w:rsidRDefault="00FC12F8" w:rsidP="00586D1F">
      <w:pPr>
        <w:pStyle w:val="Sansinterligne"/>
        <w:rPr>
          <w:rFonts w:ascii="lm­san­squot8-bold.otf" w:hAnsi="lm­san­squot8-bold.otf"/>
        </w:rPr>
      </w:pPr>
    </w:p>
    <w:p w:rsidR="00FC12F8" w:rsidRDefault="00FC12F8" w:rsidP="003C1434">
      <w:pPr>
        <w:pStyle w:val="Sansinterligne"/>
        <w:ind w:left="360"/>
        <w:rPr>
          <w:rFonts w:ascii="lm­san­squot8-bold.otf" w:hAnsi="lm­san­squot8-bold.otf"/>
        </w:rPr>
      </w:pPr>
    </w:p>
    <w:p w:rsidR="00160A02" w:rsidRPr="00FC12F8" w:rsidRDefault="00E3768B" w:rsidP="003C1434">
      <w:pPr>
        <w:pStyle w:val="Sansinterligne"/>
        <w:ind w:left="360"/>
        <w:rPr>
          <w:rFonts w:ascii="lm­san­squot8-bold.otf" w:hAnsi="lm­san­squot8-bold.otf"/>
          <w:bCs/>
          <w:sz w:val="56"/>
          <w:szCs w:val="56"/>
        </w:rPr>
      </w:pPr>
      <w:r w:rsidRPr="00FC12F8">
        <w:rPr>
          <w:rFonts w:ascii="lm­san­squot8-bold.otf" w:hAnsi="lm­san­squot8-bold.otf"/>
          <w:bCs/>
          <w:sz w:val="56"/>
          <w:szCs w:val="56"/>
        </w:rPr>
        <w:t xml:space="preserve"> </w:t>
      </w:r>
      <w:r w:rsidR="00F33A07" w:rsidRPr="00FC12F8">
        <w:rPr>
          <w:rFonts w:ascii="lm­san­squot8-bold.otf" w:hAnsi="lm­san­squot8-bold.otf"/>
          <w:bCs/>
          <w:sz w:val="56"/>
          <w:szCs w:val="56"/>
        </w:rPr>
        <w:t>2</w:t>
      </w:r>
      <w:r w:rsidR="00390C1A" w:rsidRPr="00FC12F8">
        <w:rPr>
          <w:rFonts w:ascii="lm­san­squot8-bold.otf" w:hAnsi="lm­san­squot8-bold.otf"/>
          <w:bCs/>
          <w:sz w:val="56"/>
          <w:szCs w:val="56"/>
        </w:rPr>
        <w:t xml:space="preserve"> </w:t>
      </w:r>
      <w:r w:rsidR="00F33A07" w:rsidRPr="00FC12F8">
        <w:rPr>
          <w:rFonts w:ascii="lm­san­squot8-bold.otf" w:hAnsi="lm­san­squot8-bold.otf"/>
          <w:bCs/>
          <w:sz w:val="56"/>
          <w:szCs w:val="56"/>
        </w:rPr>
        <w:t xml:space="preserve">   </w:t>
      </w:r>
      <w:r w:rsidR="00907F5B" w:rsidRPr="00FC12F8">
        <w:rPr>
          <w:rFonts w:ascii="lm­san­squot8-bold.otf" w:hAnsi="lm­san­squot8-bold.otf"/>
          <w:bCs/>
          <w:sz w:val="56"/>
          <w:szCs w:val="56"/>
        </w:rPr>
        <w:t>Bilan</w:t>
      </w:r>
      <w:r w:rsidR="00794D45" w:rsidRPr="00FC12F8">
        <w:rPr>
          <w:rFonts w:ascii="lm­san­squot8-bold.otf" w:hAnsi="lm­san­squot8-bold.otf"/>
        </w:rPr>
        <w:t xml:space="preserve"> </w:t>
      </w:r>
    </w:p>
    <w:tbl>
      <w:tblPr>
        <w:tblStyle w:val="Grilledutableau"/>
        <w:tblpPr w:leftFromText="141" w:rightFromText="141" w:vertAnchor="page" w:horzAnchor="margin" w:tblpXSpec="center" w:tblpY="4321"/>
        <w:tblW w:w="102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01"/>
      </w:tblGrid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  <w:hideMark/>
          </w:tcPr>
          <w:p w:rsidR="00897438" w:rsidRPr="00FC12F8" w:rsidRDefault="00897438" w:rsidP="00897438">
            <w:pPr>
              <w:pStyle w:val="Minutesettitresdelordredujour"/>
              <w:rPr>
                <w:rFonts w:ascii="lm­san­squot8-bold.otf" w:hAnsi="lm­san­squot8-bold.otf"/>
                <w:sz w:val="22"/>
              </w:rPr>
            </w:pPr>
            <w:bookmarkStart w:id="0" w:name="_GoBack"/>
            <w:bookmarkEnd w:id="0"/>
            <w:r w:rsidRPr="00FC12F8">
              <w:rPr>
                <w:rFonts w:ascii="lm­san­squot8-bold.otf" w:hAnsi="lm­san­squot8-bold.otf"/>
                <w:sz w:val="32"/>
                <w:szCs w:val="32"/>
              </w:rPr>
              <w:t>Les Parties Terminées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  <w:hideMark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Installation le serveur de travaille sous Microsoft Windows Server R8 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Installation et création de base de données PostgreSQL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Installation de Framework (Logiciel) Media Wiki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Lire et comprendre la philosophie du Wiki.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Réalisation de Diagramme de cas d’utilisation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Rédaction de document des exigences selon le module IEEE-1998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Réalisation des </w:t>
            </w:r>
            <w:proofErr w:type="spellStart"/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Drafts</w:t>
            </w:r>
            <w:proofErr w:type="spellEnd"/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 (</w:t>
            </w:r>
            <w:r w:rsidRPr="0055270E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brouillon</w:t>
            </w: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s) des interfaces du système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Réalisation des maquettes des Interfaces du système. 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Créer un répertoire Git pour la gestion de Version du Système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Pr="00FC12F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Réaliser l’architecture globale du Wiki</w:t>
            </w:r>
            <w:r w:rsidRPr="00FC12F8"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Réaliser la philosophie d’indexation des articles du wiki 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Création et configuration du page d’accueil.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Création des pages des portails thématiques.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Création des catégories et sous catégories des portails du Wiki.</w:t>
            </w:r>
          </w:p>
        </w:tc>
      </w:tr>
      <w:tr w:rsidR="00897438" w:rsidRPr="00FC12F8" w:rsidTr="00897438">
        <w:trPr>
          <w:trHeight w:val="288"/>
        </w:trPr>
        <w:tc>
          <w:tcPr>
            <w:tcW w:w="1020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97438" w:rsidRDefault="00897438" w:rsidP="00897438">
            <w:pPr>
              <w:pStyle w:val="Copieducorps"/>
              <w:rPr>
                <w:rFonts w:ascii="lm­san­squot8-bold.otf" w:hAnsi="lm­san­squot8-bold.otf"/>
                <w:b/>
                <w:bCs/>
                <w:sz w:val="28"/>
                <w:szCs w:val="28"/>
              </w:rPr>
            </w:pPr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Création et configuration des utilisateurs des Wiki selon </w:t>
            </w:r>
            <w:proofErr w:type="gramStart"/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>leur rôles</w:t>
            </w:r>
            <w:proofErr w:type="gramEnd"/>
            <w:r>
              <w:rPr>
                <w:rFonts w:ascii="lm­san­squot8-bold.otf" w:hAnsi="lm­san­squot8-bold.otf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A15878" w:rsidRPr="00FC12F8" w:rsidRDefault="00A15878" w:rsidP="00897438">
      <w:pPr>
        <w:tabs>
          <w:tab w:val="left" w:pos="1110"/>
        </w:tabs>
        <w:rPr>
          <w:rFonts w:ascii="lm­san­squot8-bold.otf" w:hAnsi="lm­san­squot8-bold.otf"/>
        </w:rPr>
      </w:pPr>
    </w:p>
    <w:p w:rsidR="00A15878" w:rsidRPr="00FC12F8" w:rsidRDefault="00A15878" w:rsidP="00A15878">
      <w:pPr>
        <w:tabs>
          <w:tab w:val="left" w:pos="1110"/>
        </w:tabs>
        <w:rPr>
          <w:rFonts w:ascii="lm­san­squot8-bold.otf" w:hAnsi="lm­san­squot8-bold.otf"/>
        </w:rPr>
      </w:pPr>
    </w:p>
    <w:p w:rsidR="00A15878" w:rsidRPr="00FC12F8" w:rsidRDefault="00A15878" w:rsidP="00A15878">
      <w:pPr>
        <w:tabs>
          <w:tab w:val="left" w:pos="1110"/>
        </w:tabs>
        <w:rPr>
          <w:rFonts w:ascii="lm­san­squot8-bold.otf" w:hAnsi="lm­san­squot8-bold.otf"/>
        </w:rPr>
      </w:pPr>
    </w:p>
    <w:p w:rsidR="00A15878" w:rsidRPr="00FC12F8" w:rsidRDefault="00A15878" w:rsidP="00A15878">
      <w:pPr>
        <w:tabs>
          <w:tab w:val="left" w:pos="1110"/>
        </w:tabs>
        <w:rPr>
          <w:rFonts w:ascii="lm­san­squot8-bold.otf" w:hAnsi="lm­san­squot8-bold.otf"/>
        </w:rPr>
      </w:pPr>
    </w:p>
    <w:p w:rsidR="00A15878" w:rsidRPr="00FC12F8" w:rsidRDefault="00A15878" w:rsidP="00A15878">
      <w:pPr>
        <w:tabs>
          <w:tab w:val="left" w:pos="1110"/>
        </w:tabs>
        <w:rPr>
          <w:rFonts w:ascii="lm­san­squot8-bold.otf" w:hAnsi="lm­san­squot8-bold.otf"/>
        </w:rPr>
      </w:pPr>
    </w:p>
    <w:p w:rsidR="00A15878" w:rsidRPr="00FC12F8" w:rsidRDefault="00A15878" w:rsidP="00A15878">
      <w:pPr>
        <w:tabs>
          <w:tab w:val="left" w:pos="1110"/>
        </w:tabs>
        <w:rPr>
          <w:rFonts w:ascii="lm­san­squot8-bold.otf" w:hAnsi="lm­san­squot8-bold.otf"/>
        </w:rPr>
      </w:pPr>
    </w:p>
    <w:p w:rsidR="00A15878" w:rsidRPr="00FC12F8" w:rsidRDefault="00A15878" w:rsidP="00A15878">
      <w:pPr>
        <w:tabs>
          <w:tab w:val="left" w:pos="1110"/>
        </w:tabs>
        <w:rPr>
          <w:rFonts w:ascii="lm­san­squot8-bold.otf" w:hAnsi="lm­san­squot8-bold.otf"/>
        </w:rPr>
      </w:pPr>
    </w:p>
    <w:p w:rsidR="001569CC" w:rsidRPr="00FC12F8" w:rsidRDefault="001569CC" w:rsidP="00E1184C">
      <w:pPr>
        <w:tabs>
          <w:tab w:val="left" w:pos="3645"/>
        </w:tabs>
        <w:rPr>
          <w:rFonts w:ascii="lm­san­squot8-bold.otf" w:hAnsi="lm­san­squot8-bold.otf"/>
        </w:rPr>
      </w:pPr>
    </w:p>
    <w:sectPr w:rsidR="001569CC" w:rsidRPr="00FC12F8" w:rsidSect="00977209">
      <w:headerReference w:type="default" r:id="rId10"/>
      <w:pgSz w:w="11906" w:h="16838"/>
      <w:pgMar w:top="425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44" w:rsidRDefault="00345444" w:rsidP="007F74E2">
      <w:pPr>
        <w:spacing w:after="0" w:line="240" w:lineRule="auto"/>
      </w:pPr>
      <w:r>
        <w:separator/>
      </w:r>
    </w:p>
  </w:endnote>
  <w:endnote w:type="continuationSeparator" w:id="0">
    <w:p w:rsidR="00345444" w:rsidRDefault="00345444" w:rsidP="007F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monoproplt10-oblique.ot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­san­squot8-bold.ot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44" w:rsidRDefault="00345444" w:rsidP="007F74E2">
      <w:pPr>
        <w:spacing w:after="0" w:line="240" w:lineRule="auto"/>
      </w:pPr>
      <w:r>
        <w:separator/>
      </w:r>
    </w:p>
  </w:footnote>
  <w:footnote w:type="continuationSeparator" w:id="0">
    <w:p w:rsidR="00345444" w:rsidRDefault="00345444" w:rsidP="007F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2F8" w:rsidRPr="00FC12F8" w:rsidRDefault="00372915">
    <w:pPr>
      <w:pStyle w:val="En-tte"/>
      <w:rPr>
        <w:rFonts w:ascii="lm­san­squot8-bold.otf" w:hAnsi="lm­san­squot8-bold.otf"/>
        <w:sz w:val="28"/>
        <w:szCs w:val="28"/>
      </w:rPr>
    </w:pPr>
    <w:r>
      <w:rPr>
        <w:rFonts w:ascii="lm­san­squot8-bold.otf" w:hAnsi="lm­san­squot8-bold.otf"/>
        <w:sz w:val="28"/>
        <w:szCs w:val="28"/>
      </w:rPr>
      <w:t>Compte Rendu N° 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5FC"/>
    <w:multiLevelType w:val="hybridMultilevel"/>
    <w:tmpl w:val="65D4F036"/>
    <w:lvl w:ilvl="0" w:tplc="9C26EF78">
      <w:start w:val="1"/>
      <w:numFmt w:val="decimal"/>
      <w:lvlText w:val="%1"/>
      <w:lvlJc w:val="left"/>
      <w:pPr>
        <w:ind w:left="1407" w:hanging="8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10F54ADA"/>
    <w:multiLevelType w:val="hybridMultilevel"/>
    <w:tmpl w:val="F42E1E82"/>
    <w:lvl w:ilvl="0" w:tplc="84F8AA46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634F78"/>
    <w:multiLevelType w:val="hybridMultilevel"/>
    <w:tmpl w:val="5BB2479A"/>
    <w:lvl w:ilvl="0" w:tplc="C2F2437C">
      <w:start w:val="1"/>
      <w:numFmt w:val="decimal"/>
      <w:lvlText w:val="%1."/>
      <w:lvlJc w:val="left"/>
      <w:pPr>
        <w:ind w:left="915" w:hanging="555"/>
      </w:pPr>
      <w:rPr>
        <w:rFonts w:hint="default"/>
        <w:sz w:val="5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B78B7"/>
    <w:multiLevelType w:val="hybridMultilevel"/>
    <w:tmpl w:val="56E89404"/>
    <w:lvl w:ilvl="0" w:tplc="D7961F9E">
      <w:start w:val="4"/>
      <w:numFmt w:val="bullet"/>
      <w:lvlText w:val="-"/>
      <w:lvlJc w:val="left"/>
      <w:pPr>
        <w:ind w:left="720" w:hanging="360"/>
      </w:pPr>
      <w:rPr>
        <w:rFonts w:ascii="Immonoproplt10-oblique.otf" w:eastAsiaTheme="minorHAnsi" w:hAnsi="Immonoproplt10-oblique.otf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40D6B"/>
    <w:multiLevelType w:val="hybridMultilevel"/>
    <w:tmpl w:val="97DAF91A"/>
    <w:lvl w:ilvl="0" w:tplc="A4B8C42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2E50F1A"/>
    <w:multiLevelType w:val="multilevel"/>
    <w:tmpl w:val="05F0045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734" w:hanging="45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6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55"/>
    <w:rsid w:val="000336DF"/>
    <w:rsid w:val="00046250"/>
    <w:rsid w:val="000972B8"/>
    <w:rsid w:val="000B73E1"/>
    <w:rsid w:val="000C2E5B"/>
    <w:rsid w:val="000E63EC"/>
    <w:rsid w:val="001569CC"/>
    <w:rsid w:val="00160A02"/>
    <w:rsid w:val="00192981"/>
    <w:rsid w:val="001E00F9"/>
    <w:rsid w:val="001E0AF0"/>
    <w:rsid w:val="001E1821"/>
    <w:rsid w:val="001F2693"/>
    <w:rsid w:val="00223F7E"/>
    <w:rsid w:val="00237687"/>
    <w:rsid w:val="00293241"/>
    <w:rsid w:val="002A33DD"/>
    <w:rsid w:val="002B5CAB"/>
    <w:rsid w:val="00320722"/>
    <w:rsid w:val="00325A08"/>
    <w:rsid w:val="00337E58"/>
    <w:rsid w:val="00345444"/>
    <w:rsid w:val="003638BD"/>
    <w:rsid w:val="00372915"/>
    <w:rsid w:val="00390C1A"/>
    <w:rsid w:val="003C1434"/>
    <w:rsid w:val="003E1CFC"/>
    <w:rsid w:val="0041520D"/>
    <w:rsid w:val="004314AE"/>
    <w:rsid w:val="00457660"/>
    <w:rsid w:val="00493F73"/>
    <w:rsid w:val="004B77FE"/>
    <w:rsid w:val="004C073F"/>
    <w:rsid w:val="0055270E"/>
    <w:rsid w:val="00563193"/>
    <w:rsid w:val="00586D1F"/>
    <w:rsid w:val="00587503"/>
    <w:rsid w:val="005A33E8"/>
    <w:rsid w:val="005C3B2A"/>
    <w:rsid w:val="005E2C76"/>
    <w:rsid w:val="00642B9E"/>
    <w:rsid w:val="00687A69"/>
    <w:rsid w:val="00695E64"/>
    <w:rsid w:val="006C2BBB"/>
    <w:rsid w:val="006C41E8"/>
    <w:rsid w:val="006D4B2A"/>
    <w:rsid w:val="00720D2B"/>
    <w:rsid w:val="00726243"/>
    <w:rsid w:val="007900E6"/>
    <w:rsid w:val="00794D45"/>
    <w:rsid w:val="007C30FB"/>
    <w:rsid w:val="007D602D"/>
    <w:rsid w:val="007E4C68"/>
    <w:rsid w:val="007F74E2"/>
    <w:rsid w:val="00822F4A"/>
    <w:rsid w:val="0083165C"/>
    <w:rsid w:val="008319FA"/>
    <w:rsid w:val="00897438"/>
    <w:rsid w:val="008A486C"/>
    <w:rsid w:val="008A5AAC"/>
    <w:rsid w:val="008A6468"/>
    <w:rsid w:val="008A741C"/>
    <w:rsid w:val="008B0677"/>
    <w:rsid w:val="00907F5B"/>
    <w:rsid w:val="00925996"/>
    <w:rsid w:val="00967D96"/>
    <w:rsid w:val="00971A3A"/>
    <w:rsid w:val="009737F9"/>
    <w:rsid w:val="00977209"/>
    <w:rsid w:val="00987D14"/>
    <w:rsid w:val="00995ECE"/>
    <w:rsid w:val="009B3B29"/>
    <w:rsid w:val="009C301E"/>
    <w:rsid w:val="009D0776"/>
    <w:rsid w:val="009D68F9"/>
    <w:rsid w:val="00A057DD"/>
    <w:rsid w:val="00A077F2"/>
    <w:rsid w:val="00A15878"/>
    <w:rsid w:val="00A17E6B"/>
    <w:rsid w:val="00A40757"/>
    <w:rsid w:val="00A46708"/>
    <w:rsid w:val="00A72ECB"/>
    <w:rsid w:val="00A86428"/>
    <w:rsid w:val="00AE0F17"/>
    <w:rsid w:val="00B15A24"/>
    <w:rsid w:val="00B15CCB"/>
    <w:rsid w:val="00B5219D"/>
    <w:rsid w:val="00B54C76"/>
    <w:rsid w:val="00B60392"/>
    <w:rsid w:val="00B66835"/>
    <w:rsid w:val="00B87117"/>
    <w:rsid w:val="00BC4F33"/>
    <w:rsid w:val="00BE5A6A"/>
    <w:rsid w:val="00BF16EF"/>
    <w:rsid w:val="00C411D0"/>
    <w:rsid w:val="00C54407"/>
    <w:rsid w:val="00C92BCA"/>
    <w:rsid w:val="00CC1D8D"/>
    <w:rsid w:val="00CC3C5F"/>
    <w:rsid w:val="00CD1E86"/>
    <w:rsid w:val="00D13C06"/>
    <w:rsid w:val="00D95B44"/>
    <w:rsid w:val="00DB1297"/>
    <w:rsid w:val="00E1184C"/>
    <w:rsid w:val="00E13A9F"/>
    <w:rsid w:val="00E3701D"/>
    <w:rsid w:val="00E3768B"/>
    <w:rsid w:val="00E43AFD"/>
    <w:rsid w:val="00E61F55"/>
    <w:rsid w:val="00E66E02"/>
    <w:rsid w:val="00ED11B1"/>
    <w:rsid w:val="00EF4030"/>
    <w:rsid w:val="00F33A07"/>
    <w:rsid w:val="00F52F76"/>
    <w:rsid w:val="00F64280"/>
    <w:rsid w:val="00F71540"/>
    <w:rsid w:val="00F80936"/>
    <w:rsid w:val="00FA6483"/>
    <w:rsid w:val="00FB4D9B"/>
    <w:rsid w:val="00F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693B9B-7AA7-4B86-A79E-6A2EE41B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A46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66E0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F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4E2"/>
  </w:style>
  <w:style w:type="paragraph" w:styleId="Pieddepage">
    <w:name w:val="footer"/>
    <w:basedOn w:val="Normal"/>
    <w:link w:val="PieddepageCar"/>
    <w:uiPriority w:val="99"/>
    <w:unhideWhenUsed/>
    <w:rsid w:val="007F7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4E2"/>
  </w:style>
  <w:style w:type="paragraph" w:styleId="Paragraphedeliste">
    <w:name w:val="List Paragraph"/>
    <w:basedOn w:val="Normal"/>
    <w:uiPriority w:val="34"/>
    <w:qFormat/>
    <w:rsid w:val="009D68F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67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4670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95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pieducorps">
    <w:name w:val="Copie du corps"/>
    <w:basedOn w:val="Normal"/>
    <w:qFormat/>
    <w:rsid w:val="002A33DD"/>
    <w:pPr>
      <w:spacing w:after="0" w:line="240" w:lineRule="auto"/>
    </w:pPr>
    <w:rPr>
      <w:spacing w:val="8"/>
      <w:sz w:val="16"/>
      <w:lang w:eastAsia="en-IE"/>
    </w:rPr>
  </w:style>
  <w:style w:type="paragraph" w:customStyle="1" w:styleId="Minutesettitresdelordredujour">
    <w:name w:val="Minutes et titres de l'ordre du jour"/>
    <w:basedOn w:val="Normal"/>
    <w:qFormat/>
    <w:rsid w:val="002A33DD"/>
    <w:pPr>
      <w:spacing w:after="0" w:line="240" w:lineRule="auto"/>
    </w:pPr>
    <w:rPr>
      <w:b/>
      <w:color w:val="FFFFFF" w:themeColor="background1"/>
      <w:spacing w:val="8"/>
      <w:sz w:val="20"/>
      <w:lang w:eastAsia="en-IE"/>
    </w:rPr>
  </w:style>
  <w:style w:type="table" w:styleId="Grilledutableau">
    <w:name w:val="Table Grid"/>
    <w:basedOn w:val="TableauNormal"/>
    <w:uiPriority w:val="1"/>
    <w:rsid w:val="002A33DD"/>
    <w:pPr>
      <w:spacing w:after="0" w:line="240" w:lineRule="auto"/>
    </w:pPr>
    <w:rPr>
      <w:lang w:eastAsia="fr-F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7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rtail.univ-st-etienne.fr/bienvenue/presentation/faculte-de-sciences-et-techniques-419266.kjsp?RH=ZYZYZYZYZYZYZYZYZYZYZ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9ADA-CEF3-44F2-B870-9F7F8851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sebaa;Hilmi Bouallegue</dc:creator>
  <cp:keywords/>
  <dc:description/>
  <cp:lastModifiedBy>Hilmi Bouallegue</cp:lastModifiedBy>
  <cp:revision>91</cp:revision>
  <cp:lastPrinted>2015-02-16T20:36:00Z</cp:lastPrinted>
  <dcterms:created xsi:type="dcterms:W3CDTF">2015-01-16T11:39:00Z</dcterms:created>
  <dcterms:modified xsi:type="dcterms:W3CDTF">2015-05-03T17:49:00Z</dcterms:modified>
</cp:coreProperties>
</file>