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AA34" w14:textId="6BF7A552" w:rsidR="00AD18AC" w:rsidRPr="00433BE0" w:rsidRDefault="00433BE0">
      <w:pPr>
        <w:rPr>
          <w:b/>
          <w:bCs/>
          <w:u w:val="single"/>
        </w:rPr>
      </w:pPr>
      <w:r w:rsidRPr="00433BE0">
        <w:rPr>
          <w:b/>
          <w:bCs/>
          <w:u w:val="single"/>
        </w:rPr>
        <w:t>Lifetime wealth simulation</w:t>
      </w:r>
    </w:p>
    <w:p w14:paraId="18646FF0" w14:textId="6251DB82" w:rsidR="00B83105" w:rsidRDefault="00B83105">
      <w:r>
        <w:t>We</w:t>
      </w:r>
      <w:r w:rsidR="000F3179">
        <w:t xml:space="preserve"> simulate the experience of </w:t>
      </w:r>
      <w:r w:rsidR="005111A5">
        <w:t>homeowners</w:t>
      </w:r>
      <w:r w:rsidR="000F3179">
        <w:t xml:space="preserve"> purchasing a home with a traditional mortgage and </w:t>
      </w:r>
      <w:r w:rsidR="006902CF">
        <w:t xml:space="preserve">the experience of shared owners. The simulation allows </w:t>
      </w:r>
      <w:r w:rsidR="007E72C4">
        <w:t xml:space="preserve">for historical prices </w:t>
      </w:r>
      <w:r w:rsidR="005111A5">
        <w:t>and</w:t>
      </w:r>
      <w:r w:rsidR="007E72C4">
        <w:t xml:space="preserve"> for an assumed house price appreciation.</w:t>
      </w:r>
      <w:r>
        <w:t xml:space="preserve"> The head of the household is required to enter the following information into a survey </w:t>
      </w:r>
      <w:proofErr w:type="gramStart"/>
      <w:r>
        <w:t>in order to</w:t>
      </w:r>
      <w:proofErr w:type="gramEnd"/>
      <w:r>
        <w:t xml:space="preserve"> calibrate the simulation.</w:t>
      </w:r>
    </w:p>
    <w:p w14:paraId="502B4FEE" w14:textId="7E0C337F" w:rsidR="00196BBB" w:rsidRDefault="00196BBB" w:rsidP="00196BBB">
      <w:pPr>
        <w:pStyle w:val="ListParagraph"/>
        <w:numPr>
          <w:ilvl w:val="0"/>
          <w:numId w:val="1"/>
        </w:numPr>
      </w:pPr>
      <w:r>
        <w:t>3-digit postcode</w:t>
      </w:r>
    </w:p>
    <w:p w14:paraId="3EC5BBBB" w14:textId="3B75E920" w:rsidR="00196BBB" w:rsidRDefault="00196BBB" w:rsidP="00196BBB">
      <w:pPr>
        <w:pStyle w:val="ListParagraph"/>
        <w:numPr>
          <w:ilvl w:val="0"/>
          <w:numId w:val="1"/>
        </w:numPr>
      </w:pPr>
      <w:r>
        <w:t xml:space="preserve">Type of property to choose between apartment of </w:t>
      </w:r>
      <w:proofErr w:type="gramStart"/>
      <w:r>
        <w:t>house</w:t>
      </w:r>
      <w:proofErr w:type="gramEnd"/>
    </w:p>
    <w:p w14:paraId="2DB2925D" w14:textId="314F743F" w:rsidR="00196BBB" w:rsidRDefault="00196BBB" w:rsidP="00196BBB">
      <w:pPr>
        <w:pStyle w:val="ListParagraph"/>
        <w:numPr>
          <w:ilvl w:val="0"/>
          <w:numId w:val="1"/>
        </w:numPr>
      </w:pPr>
      <w:r>
        <w:t xml:space="preserve">Property size to choose between 1 bedroom, </w:t>
      </w:r>
      <w:proofErr w:type="gramStart"/>
      <w:r>
        <w:t>2 bedroom</w:t>
      </w:r>
      <w:proofErr w:type="gramEnd"/>
      <w:r>
        <w:t>, 3+ bedroom unit</w:t>
      </w:r>
    </w:p>
    <w:p w14:paraId="3EF7539D" w14:textId="3DFD1EBC" w:rsidR="00196BBB" w:rsidRDefault="00196BBB" w:rsidP="00196BBB">
      <w:pPr>
        <w:pStyle w:val="ListParagraph"/>
        <w:numPr>
          <w:ilvl w:val="0"/>
          <w:numId w:val="1"/>
        </w:numPr>
      </w:pPr>
      <w:r>
        <w:t>Household gross annual income</w:t>
      </w:r>
    </w:p>
    <w:p w14:paraId="7EE4D3AF" w14:textId="4D243C52" w:rsidR="00196BBB" w:rsidRDefault="00196BBB" w:rsidP="00196BBB">
      <w:pPr>
        <w:pStyle w:val="ListParagraph"/>
        <w:numPr>
          <w:ilvl w:val="0"/>
          <w:numId w:val="1"/>
        </w:numPr>
      </w:pPr>
      <w:r>
        <w:t>Household net (after tax) monthly disposable income</w:t>
      </w:r>
    </w:p>
    <w:p w14:paraId="69A43FE3" w14:textId="2E0D3E85" w:rsidR="00196BBB" w:rsidRDefault="00196BBB" w:rsidP="00196BBB">
      <w:pPr>
        <w:pStyle w:val="ListParagraph"/>
        <w:numPr>
          <w:ilvl w:val="0"/>
          <w:numId w:val="1"/>
        </w:numPr>
      </w:pPr>
      <w:r>
        <w:t>Savings of household</w:t>
      </w:r>
    </w:p>
    <w:p w14:paraId="557704AF" w14:textId="4EE628B8" w:rsidR="00196BBB" w:rsidRDefault="00196BBB" w:rsidP="00196BBB">
      <w:pPr>
        <w:pStyle w:val="ListParagraph"/>
        <w:numPr>
          <w:ilvl w:val="0"/>
          <w:numId w:val="1"/>
        </w:numPr>
      </w:pPr>
      <w:r>
        <w:t>Age of lead household member</w:t>
      </w:r>
    </w:p>
    <w:p w14:paraId="7E8C3645" w14:textId="7D78BA60" w:rsidR="00196BBB" w:rsidRDefault="00196BBB" w:rsidP="00196BBB">
      <w:pPr>
        <w:pStyle w:val="ListParagraph"/>
        <w:numPr>
          <w:ilvl w:val="0"/>
          <w:numId w:val="1"/>
        </w:numPr>
      </w:pPr>
      <w:r>
        <w:t xml:space="preserve">Size of household (not directly used in the simulation </w:t>
      </w:r>
      <w:proofErr w:type="gramStart"/>
      <w:r>
        <w:t>at the moment</w:t>
      </w:r>
      <w:proofErr w:type="gramEnd"/>
      <w:r>
        <w:t xml:space="preserve"> but in a later stage can be used to predict income growth more accurately)</w:t>
      </w:r>
    </w:p>
    <w:p w14:paraId="0045B0C9" w14:textId="3280C7C6" w:rsidR="00142597" w:rsidRDefault="00196BBB" w:rsidP="00142597">
      <w:pPr>
        <w:pStyle w:val="ListParagraph"/>
        <w:numPr>
          <w:ilvl w:val="0"/>
          <w:numId w:val="1"/>
        </w:numPr>
      </w:pPr>
      <w:r>
        <w:t xml:space="preserve">Profession (from a dropdown menu of options based on the types in the English Housing/Household Survey. Not directly used in the simulation </w:t>
      </w:r>
      <w:proofErr w:type="gramStart"/>
      <w:r>
        <w:t>at the moment</w:t>
      </w:r>
      <w:proofErr w:type="gramEnd"/>
      <w:r>
        <w:t xml:space="preserve"> but in a later stage can be used to predict income growth more accurately)</w:t>
      </w:r>
    </w:p>
    <w:p w14:paraId="78629546" w14:textId="42D081F0" w:rsidR="00142597" w:rsidRDefault="00142597" w:rsidP="00142597">
      <w:r>
        <w:t>Optional fields for better calibration of the rental unit:</w:t>
      </w:r>
    </w:p>
    <w:p w14:paraId="60D2FC6B" w14:textId="14F540F9" w:rsidR="00142597" w:rsidRDefault="00142597" w:rsidP="00142597">
      <w:pPr>
        <w:pStyle w:val="ListParagraph"/>
        <w:numPr>
          <w:ilvl w:val="0"/>
          <w:numId w:val="2"/>
        </w:numPr>
      </w:pPr>
      <w:r>
        <w:t xml:space="preserve">Current rent per month </w:t>
      </w:r>
      <w:proofErr w:type="gramStart"/>
      <w:r>
        <w:t>paid</w:t>
      </w:r>
      <w:proofErr w:type="gramEnd"/>
    </w:p>
    <w:p w14:paraId="2D523CDC" w14:textId="2CFDC994" w:rsidR="00142597" w:rsidRDefault="00142597" w:rsidP="00142597">
      <w:pPr>
        <w:pStyle w:val="ListParagraph"/>
        <w:numPr>
          <w:ilvl w:val="0"/>
          <w:numId w:val="2"/>
        </w:numPr>
      </w:pPr>
      <w:r>
        <w:t>3-digit postcode of rental unit</w:t>
      </w:r>
    </w:p>
    <w:p w14:paraId="53A72A58" w14:textId="36B5A18F" w:rsidR="00142597" w:rsidRDefault="00142597" w:rsidP="00142597">
      <w:pPr>
        <w:pStyle w:val="ListParagraph"/>
        <w:numPr>
          <w:ilvl w:val="0"/>
          <w:numId w:val="2"/>
        </w:numPr>
      </w:pPr>
      <w:r>
        <w:t xml:space="preserve">Size of rental unit to choose between 1 bedroom, </w:t>
      </w:r>
      <w:proofErr w:type="gramStart"/>
      <w:r>
        <w:t>2 bedroom</w:t>
      </w:r>
      <w:proofErr w:type="gramEnd"/>
      <w:r>
        <w:t>, 3+ bedroom unit</w:t>
      </w:r>
    </w:p>
    <w:p w14:paraId="302434C9" w14:textId="7CFF990C" w:rsidR="00196BBB" w:rsidRDefault="00711FD4">
      <w:r>
        <w:t xml:space="preserve">In the current version, we use the quarterly house prices for London from Nationwide for the </w:t>
      </w:r>
      <w:proofErr w:type="gramStart"/>
      <w:r>
        <w:t>time period</w:t>
      </w:r>
      <w:proofErr w:type="gramEnd"/>
      <w:r>
        <w:t xml:space="preserve"> Q4 1973-Q1 2023</w:t>
      </w:r>
      <w:r w:rsidR="004E1865">
        <w:t xml:space="preserve">. </w:t>
      </w:r>
      <w:r w:rsidR="00B83105">
        <w:t xml:space="preserve">We will also have Local Authority (LA) level house price indices from the Land Registry which we construct using the Price Paid Data for the same </w:t>
      </w:r>
      <w:proofErr w:type="gramStart"/>
      <w:r w:rsidR="00B83105">
        <w:t>time period</w:t>
      </w:r>
      <w:proofErr w:type="gramEnd"/>
      <w:r w:rsidR="00B83105">
        <w:t xml:space="preserve">. We differentiate between apartments and houses and between 1 bedroom, 2 bedroom and </w:t>
      </w:r>
      <w:proofErr w:type="gramStart"/>
      <w:r w:rsidR="00B83105">
        <w:t>3 or more bedroom</w:t>
      </w:r>
      <w:proofErr w:type="gramEnd"/>
      <w:r w:rsidR="00B83105">
        <w:t xml:space="preserve"> homes</w:t>
      </w:r>
      <w:r w:rsidR="00196BBB">
        <w:t xml:space="preserve"> in those series. So, when the household enters the three-digit postcode, the type of property they </w:t>
      </w:r>
      <w:r w:rsidR="00903523">
        <w:t>decide</w:t>
      </w:r>
      <w:r w:rsidR="00196BBB">
        <w:t xml:space="preserve"> (apartment/house) and the size (1/2/3+ bedrooms) when they fill in the survey, the simulation will allocate the relevant house price index for that LA, the type of property and the size. </w:t>
      </w:r>
    </w:p>
    <w:p w14:paraId="7FB674D5" w14:textId="5DC36601" w:rsidR="007E72C4" w:rsidRDefault="004E1865">
      <w:r>
        <w:t>Assuming that the same price dynamics will repeat itself in the next 50 years</w:t>
      </w:r>
      <w:r w:rsidR="00903523">
        <w:t xml:space="preserve"> as the last 50 </w:t>
      </w:r>
      <w:proofErr w:type="gramStart"/>
      <w:r w:rsidR="00903523">
        <w:t>years</w:t>
      </w:r>
      <w:r>
        <w:t>, and</w:t>
      </w:r>
      <w:proofErr w:type="gramEnd"/>
      <w:r>
        <w:t xml:space="preserve"> given the current price </w:t>
      </w:r>
      <w:r w:rsidR="00903523">
        <w:t xml:space="preserve">(this is based on the month and year of the entry of the survey using the latest LR data. In the current simulation we use as an example </w:t>
      </w:r>
      <w:r w:rsidRPr="00F368F2">
        <w:t>£511,293</w:t>
      </w:r>
      <w:r w:rsidR="00903523">
        <w:t>)</w:t>
      </w:r>
      <w:r>
        <w:t xml:space="preserve">, we can simulate </w:t>
      </w:r>
      <w:r w:rsidR="008353A1">
        <w:t>the house prices in the next 50 years.</w:t>
      </w:r>
      <w:r w:rsidR="00903523">
        <w:t xml:space="preserve"> This is a strong assumption which we can relax in the future. For simplicity, we go ahead with it now.</w:t>
      </w:r>
    </w:p>
    <w:p w14:paraId="6B6EF3A7" w14:textId="77777777" w:rsidR="00AA5AAF" w:rsidRDefault="00903523">
      <w:r>
        <w:t>We can take the</w:t>
      </w:r>
      <w:r w:rsidR="00EE5D37">
        <w:t xml:space="preserve"> same approach with respect to income.</w:t>
      </w:r>
      <w:r>
        <w:t xml:space="preserve"> For this we need historical income (earnings) data by type of occupation/profession from the ONS. </w:t>
      </w:r>
      <w:r w:rsidR="00EE5D37">
        <w:t xml:space="preserve"> </w:t>
      </w:r>
      <w:r>
        <w:t>For simplicity</w:t>
      </w:r>
      <w:r w:rsidR="00EE5D37">
        <w:t>,</w:t>
      </w:r>
      <w:r>
        <w:t xml:space="preserve"> in the current version of the simulation, we use the </w:t>
      </w:r>
      <w:r w:rsidR="00EE5D37">
        <w:t>current</w:t>
      </w:r>
      <w:r w:rsidR="00B732F4">
        <w:t xml:space="preserve"> disposable</w:t>
      </w:r>
      <w:r w:rsidR="00EE5D37">
        <w:t xml:space="preserve"> </w:t>
      </w:r>
      <w:r>
        <w:t xml:space="preserve">monthly </w:t>
      </w:r>
      <w:r w:rsidR="00EE5D37">
        <w:t xml:space="preserve">income </w:t>
      </w:r>
      <w:r>
        <w:t>that the household enters in the survey and multiply this by 3 to get it at the quarterly level</w:t>
      </w:r>
      <w:r w:rsidR="00AA5AAF">
        <w:t>.</w:t>
      </w:r>
    </w:p>
    <w:p w14:paraId="2ACB53C4" w14:textId="77777777" w:rsidR="00AA5AAF" w:rsidRDefault="00AA5AAF"/>
    <w:p w14:paraId="764F60D9" w14:textId="5CB9C148" w:rsidR="008353A1" w:rsidRDefault="00B732F4">
      <w:r>
        <w:t xml:space="preserve"> </w:t>
      </w:r>
      <w:r w:rsidR="00AA5AAF" w:rsidRPr="00AA5AAF">
        <w:rPr>
          <w:rFonts w:eastAsiaTheme="minorEastAsia"/>
        </w:rPr>
        <w:t>Income growth</w:t>
      </w:r>
      <w:r w:rsidR="00AA5AAF">
        <w:rPr>
          <w:rFonts w:eastAsiaTheme="minorEastAsia"/>
        </w:rPr>
        <w:t xml:space="preserve"> </w:t>
      </w:r>
      <m:oMath>
        <m:r>
          <w:rPr>
            <w:rFonts w:ascii="Cambria Math" w:hAnsi="Cambria Math"/>
          </w:rPr>
          <m:t>g</m:t>
        </m:r>
      </m:oMath>
      <w:r w:rsidR="00AA5AAF" w:rsidRPr="00AA5AAF">
        <w:rPr>
          <w:rFonts w:eastAsiaTheme="minorEastAsia"/>
        </w:rPr>
        <w:t xml:space="preserve"> is assumed to be</w:t>
      </w:r>
      <w:r w:rsidR="00AA5AAF">
        <w:rPr>
          <w:rFonts w:eastAsiaTheme="minorEastAsia"/>
        </w:rPr>
        <w:t xml:space="preserve"> a</w:t>
      </w:r>
      <w:r w:rsidR="00AA5AAF" w:rsidRPr="00AA5AAF">
        <w:rPr>
          <w:rFonts w:eastAsiaTheme="minorEastAsia"/>
        </w:rPr>
        <w:t xml:space="preserve"> linear combination of inflation and house price growth</w:t>
      </w:r>
      <w:r w:rsidR="00AA5AAF">
        <w:rPr>
          <w:rFonts w:eastAsiaTheme="minorEastAsia"/>
        </w:rPr>
        <w:t xml:space="preserve"> </w:t>
      </w:r>
      <w:r w:rsidR="00F052EE">
        <w:t xml:space="preserve">given by the </w:t>
      </w:r>
      <w:r w:rsidR="005111A5">
        <w:t>formula</w:t>
      </w:r>
      <w:r w:rsidR="00A92E9F">
        <w:t>:</w:t>
      </w:r>
    </w:p>
    <w:p w14:paraId="2E96375B" w14:textId="6352295A" w:rsidR="00F052EE" w:rsidRPr="003B136B" w:rsidRDefault="003C1CDA">
      <w:pPr>
        <w:rPr>
          <w:rFonts w:eastAsiaTheme="minorEastAsia"/>
        </w:rPr>
      </w:pPr>
      <m:oMathPara>
        <m:oMath>
          <m:r>
            <w:rPr>
              <w:rFonts w:ascii="Cambria Math" w:hAnsi="Cambria Math"/>
            </w:rPr>
            <m:t>g=α×r</m:t>
          </m:r>
          <m:r>
            <w:rPr>
              <w:rFonts w:ascii="Cambria Math" w:eastAsiaTheme="minorEastAsia" w:hAnsi="Cambria Math"/>
            </w:rPr>
            <m:t>+(1-α)×i</m:t>
          </m:r>
        </m:oMath>
      </m:oMathPara>
    </w:p>
    <w:p w14:paraId="227F6E74" w14:textId="06ACB6C4" w:rsidR="002916C1" w:rsidRDefault="003B136B">
      <w:pPr>
        <w:rPr>
          <w:rFonts w:eastAsiaTheme="minorEastAsia"/>
        </w:rPr>
      </w:pPr>
      <w:r>
        <w:rPr>
          <w:rFonts w:eastAsiaTheme="minorEastAsia"/>
        </w:rPr>
        <w:lastRenderedPageBreak/>
        <w:t xml:space="preserve">where </w:t>
      </w:r>
      <m:oMath>
        <m:r>
          <w:rPr>
            <w:rFonts w:ascii="Cambria Math" w:eastAsiaTheme="minorEastAsia" w:hAnsi="Cambria Math"/>
          </w:rPr>
          <m:t>i</m:t>
        </m:r>
      </m:oMath>
      <w:r w:rsidR="00903523">
        <w:rPr>
          <w:rFonts w:eastAsiaTheme="minorEastAsia"/>
        </w:rPr>
        <w:t xml:space="preserve"> </w:t>
      </w:r>
      <w:r>
        <w:rPr>
          <w:rFonts w:eastAsiaTheme="minorEastAsia"/>
        </w:rPr>
        <w:t>is inflation</w:t>
      </w:r>
      <w:r w:rsidR="00AA5AAF">
        <w:rPr>
          <w:rFonts w:eastAsiaTheme="minorEastAsia"/>
        </w:rPr>
        <w:t xml:space="preserve"> and </w:t>
      </w:r>
      <m:oMath>
        <m:r>
          <w:rPr>
            <w:rFonts w:ascii="Cambria Math" w:hAnsi="Cambria Math"/>
          </w:rPr>
          <m:t>r</m:t>
        </m:r>
      </m:oMath>
      <w:r w:rsidR="00AA5AAF">
        <w:rPr>
          <w:rFonts w:eastAsiaTheme="minorEastAsia"/>
        </w:rPr>
        <w:t xml:space="preserve"> is the house price appreciation/growth. </w:t>
      </w:r>
      <w:proofErr w:type="spellStart"/>
      <w:r w:rsidR="00215DAE">
        <w:rPr>
          <w:rFonts w:eastAsiaTheme="minorEastAsia"/>
        </w:rPr>
        <w:t>We</w:t>
      </w:r>
      <w:proofErr w:type="spellEnd"/>
      <w:r w:rsidR="00215DAE">
        <w:rPr>
          <w:rFonts w:eastAsiaTheme="minorEastAsia"/>
        </w:rPr>
        <w:t xml:space="preserve"> can vary the parameter </w:t>
      </w:r>
      <m:oMath>
        <m:r>
          <w:rPr>
            <w:rFonts w:ascii="Cambria Math" w:hAnsi="Cambria Math"/>
          </w:rPr>
          <m:t>α</m:t>
        </m:r>
      </m:oMath>
      <w:r w:rsidR="002B061F">
        <w:rPr>
          <w:rFonts w:eastAsiaTheme="minorEastAsia"/>
        </w:rPr>
        <w:t xml:space="preserve">. </w:t>
      </w:r>
      <w:r w:rsidR="00AA5AAF" w:rsidRPr="00AA5AAF">
        <w:rPr>
          <w:rFonts w:eastAsiaTheme="minorEastAsia"/>
        </w:rPr>
        <w:t xml:space="preserve">When alpha is zero, then income increases with inflation. </w:t>
      </w:r>
      <w:r w:rsidR="002B061F">
        <w:rPr>
          <w:rFonts w:eastAsiaTheme="minorEastAsia"/>
        </w:rPr>
        <w:t xml:space="preserve">When </w:t>
      </w:r>
      <m:oMath>
        <m:r>
          <w:rPr>
            <w:rFonts w:ascii="Cambria Math" w:hAnsi="Cambria Math"/>
          </w:rPr>
          <m:t>α</m:t>
        </m:r>
      </m:oMath>
      <w:r w:rsidR="00903523">
        <w:rPr>
          <w:rFonts w:eastAsiaTheme="minorEastAsia"/>
        </w:rPr>
        <w:t xml:space="preserve"> </w:t>
      </w:r>
      <w:r w:rsidR="002B061F">
        <w:rPr>
          <w:rFonts w:eastAsiaTheme="minorEastAsia"/>
        </w:rPr>
        <w:t>is different from zero, then income growth</w:t>
      </w:r>
      <w:r w:rsidR="00AA5AAF">
        <w:rPr>
          <w:rFonts w:eastAsiaTheme="minorEastAsia"/>
        </w:rPr>
        <w:t xml:space="preserve"> </w:t>
      </w:r>
      <m:oMath>
        <m:r>
          <w:rPr>
            <w:rFonts w:ascii="Cambria Math" w:hAnsi="Cambria Math"/>
          </w:rPr>
          <m:t>g</m:t>
        </m:r>
      </m:oMath>
      <w:r w:rsidR="002B061F">
        <w:rPr>
          <w:rFonts w:eastAsiaTheme="minorEastAsia"/>
        </w:rPr>
        <w:t xml:space="preserve"> and house price growth</w:t>
      </w:r>
      <w:r w:rsidR="00AA5AAF">
        <w:rPr>
          <w:rFonts w:eastAsiaTheme="minorEastAsia"/>
        </w:rPr>
        <w:t xml:space="preserve"> </w:t>
      </w:r>
      <m:oMath>
        <m:r>
          <w:rPr>
            <w:rFonts w:ascii="Cambria Math" w:hAnsi="Cambria Math"/>
          </w:rPr>
          <m:t>r</m:t>
        </m:r>
      </m:oMath>
      <w:r w:rsidR="002B061F">
        <w:rPr>
          <w:rFonts w:eastAsiaTheme="minorEastAsia"/>
        </w:rPr>
        <w:t xml:space="preserve"> are different, and </w:t>
      </w:r>
      <w:r w:rsidR="002916C1">
        <w:rPr>
          <w:rFonts w:eastAsiaTheme="minorEastAsia"/>
        </w:rPr>
        <w:t>affordability (as measured by the price to income ratio) varies over time.</w:t>
      </w:r>
      <w:r w:rsidR="00AA5AAF">
        <w:rPr>
          <w:rFonts w:eastAsiaTheme="minorEastAsia"/>
        </w:rPr>
        <w:t xml:space="preserve"> </w:t>
      </w:r>
      <w:r w:rsidR="00AA5AAF" w:rsidRPr="00AA5AAF">
        <w:rPr>
          <w:rFonts w:eastAsiaTheme="minorEastAsia"/>
        </w:rPr>
        <w:t>When alpha is 1, then income growth is the same as house price growth and the price to income ratio does not change.</w:t>
      </w:r>
    </w:p>
    <w:p w14:paraId="1ECE4C3E" w14:textId="069E180C" w:rsidR="00B13865" w:rsidRDefault="0080114A">
      <w:pPr>
        <w:rPr>
          <w:rFonts w:eastAsiaTheme="minorEastAsia"/>
        </w:rPr>
      </w:pPr>
      <w:r>
        <w:rPr>
          <w:rFonts w:eastAsiaTheme="minorEastAsia"/>
        </w:rPr>
        <w:t xml:space="preserve">We assume that private market rent </w:t>
      </w:r>
      <w:r w:rsidR="00AD2675">
        <w:rPr>
          <w:rFonts w:eastAsiaTheme="minorEastAsia"/>
        </w:rPr>
        <w:t xml:space="preserve">per year </w:t>
      </w:r>
      <w:r>
        <w:rPr>
          <w:rFonts w:eastAsiaTheme="minorEastAsia"/>
        </w:rPr>
        <w:t xml:space="preserve">is </w:t>
      </w:r>
      <w:r w:rsidR="003A14DB" w:rsidRPr="00903523">
        <w:rPr>
          <w:rFonts w:eastAsiaTheme="minorEastAsia"/>
          <w:highlight w:val="yellow"/>
        </w:rPr>
        <w:t>4.5%</w:t>
      </w:r>
      <w:r w:rsidR="003A14DB">
        <w:rPr>
          <w:rFonts w:eastAsiaTheme="minorEastAsia"/>
        </w:rPr>
        <w:t xml:space="preserve"> of </w:t>
      </w:r>
      <w:r w:rsidR="00AD2675">
        <w:rPr>
          <w:rFonts w:eastAsiaTheme="minorEastAsia"/>
        </w:rPr>
        <w:t xml:space="preserve">the value of the </w:t>
      </w:r>
      <w:r w:rsidR="003A14DB">
        <w:rPr>
          <w:rFonts w:eastAsiaTheme="minorEastAsia"/>
        </w:rPr>
        <w:t>home.</w:t>
      </w:r>
      <w:r w:rsidR="00E7360B">
        <w:rPr>
          <w:rFonts w:eastAsiaTheme="minorEastAsia"/>
        </w:rPr>
        <w:t xml:space="preserve"> This is relevant for the rent equation below.</w:t>
      </w:r>
      <w:r w:rsidR="003A14DB">
        <w:rPr>
          <w:rFonts w:eastAsiaTheme="minorEastAsia"/>
        </w:rPr>
        <w:t xml:space="preserve"> </w:t>
      </w:r>
      <w:r w:rsidR="00B13865">
        <w:rPr>
          <w:rFonts w:eastAsiaTheme="minorEastAsia"/>
        </w:rPr>
        <w:t>In this setting, we examine the wealth accumulated at retirement</w:t>
      </w:r>
      <w:r w:rsidR="00AD2675">
        <w:rPr>
          <w:rFonts w:eastAsiaTheme="minorEastAsia"/>
        </w:rPr>
        <w:t xml:space="preserve"> (at the age of 67 years)</w:t>
      </w:r>
      <w:r w:rsidR="00B13865">
        <w:rPr>
          <w:rFonts w:eastAsiaTheme="minorEastAsia"/>
        </w:rPr>
        <w:t xml:space="preserve"> for traditional home ownership and for shared ownership.</w:t>
      </w:r>
    </w:p>
    <w:p w14:paraId="04E7E685" w14:textId="029B2AB4" w:rsidR="00F16700" w:rsidRDefault="00AD2675">
      <w:pPr>
        <w:rPr>
          <w:rFonts w:eastAsiaTheme="minorEastAsia"/>
        </w:rPr>
      </w:pPr>
      <w:r>
        <w:rPr>
          <w:rFonts w:eastAsiaTheme="minorEastAsia"/>
        </w:rPr>
        <w:t>A m</w:t>
      </w:r>
      <w:r w:rsidR="00371712">
        <w:rPr>
          <w:rFonts w:eastAsiaTheme="minorEastAsia"/>
        </w:rPr>
        <w:t xml:space="preserve">ajor hurdle to home ownership is affordability. </w:t>
      </w:r>
      <w:r>
        <w:rPr>
          <w:rFonts w:eastAsiaTheme="minorEastAsia"/>
        </w:rPr>
        <w:t>In our simulation t</w:t>
      </w:r>
      <w:r w:rsidR="00A92E9F">
        <w:rPr>
          <w:rFonts w:eastAsiaTheme="minorEastAsia"/>
        </w:rPr>
        <w:t>here</w:t>
      </w:r>
      <w:r w:rsidR="00371712">
        <w:rPr>
          <w:rFonts w:eastAsiaTheme="minorEastAsia"/>
        </w:rPr>
        <w:t xml:space="preserve"> are two constraints</w:t>
      </w:r>
      <w:r>
        <w:rPr>
          <w:rFonts w:eastAsiaTheme="minorEastAsia"/>
        </w:rPr>
        <w:t xml:space="preserve"> to home ownership</w:t>
      </w:r>
      <w:r w:rsidR="00371712">
        <w:rPr>
          <w:rFonts w:eastAsiaTheme="minorEastAsia"/>
        </w:rPr>
        <w:t>: the deposit</w:t>
      </w:r>
      <w:r w:rsidR="001F1F77">
        <w:rPr>
          <w:rFonts w:eastAsiaTheme="minorEastAsia"/>
        </w:rPr>
        <w:t xml:space="preserve"> </w:t>
      </w:r>
      <w:r>
        <w:rPr>
          <w:rFonts w:eastAsiaTheme="minorEastAsia"/>
        </w:rPr>
        <w:t xml:space="preserve">constraint, for which the loan-to-value </w:t>
      </w:r>
      <w:r w:rsidR="001F1F77">
        <w:rPr>
          <w:rFonts w:eastAsiaTheme="minorEastAsia"/>
        </w:rPr>
        <w:t>(LTV</w:t>
      </w:r>
      <w:r>
        <w:rPr>
          <w:rFonts w:eastAsiaTheme="minorEastAsia"/>
        </w:rPr>
        <w:t>)</w:t>
      </w:r>
      <w:r w:rsidR="001F1F77">
        <w:rPr>
          <w:rFonts w:eastAsiaTheme="minorEastAsia"/>
        </w:rPr>
        <w:t xml:space="preserve"> </w:t>
      </w:r>
      <w:r>
        <w:rPr>
          <w:rFonts w:eastAsiaTheme="minorEastAsia"/>
        </w:rPr>
        <w:t>ratio should not</w:t>
      </w:r>
      <w:r w:rsidR="001F1F77">
        <w:rPr>
          <w:rFonts w:eastAsiaTheme="minorEastAsia"/>
        </w:rPr>
        <w:t xml:space="preserve"> to exceed 95%</w:t>
      </w:r>
      <w:r>
        <w:rPr>
          <w:rFonts w:eastAsiaTheme="minorEastAsia"/>
        </w:rPr>
        <w:t xml:space="preserve"> of the value of the home;</w:t>
      </w:r>
      <w:r w:rsidR="00371712">
        <w:rPr>
          <w:rFonts w:eastAsiaTheme="minorEastAsia"/>
        </w:rPr>
        <w:t xml:space="preserve"> and the</w:t>
      </w:r>
      <w:r w:rsidR="00F16700">
        <w:rPr>
          <w:rFonts w:eastAsiaTheme="minorEastAsia"/>
        </w:rPr>
        <w:t xml:space="preserve"> income constraint</w:t>
      </w:r>
      <w:r>
        <w:rPr>
          <w:rFonts w:eastAsiaTheme="minorEastAsia"/>
        </w:rPr>
        <w:t>, for which the loan-to-income</w:t>
      </w:r>
      <w:r w:rsidR="00F16700">
        <w:rPr>
          <w:rFonts w:eastAsiaTheme="minorEastAsia"/>
        </w:rPr>
        <w:t xml:space="preserve"> (LTI</w:t>
      </w:r>
      <w:r>
        <w:rPr>
          <w:rFonts w:eastAsiaTheme="minorEastAsia"/>
        </w:rPr>
        <w:t>) ratio</w:t>
      </w:r>
      <w:r w:rsidR="009E72DB">
        <w:rPr>
          <w:rFonts w:eastAsiaTheme="minorEastAsia"/>
        </w:rPr>
        <w:t>,</w:t>
      </w:r>
      <w:r w:rsidR="00F16700">
        <w:rPr>
          <w:rFonts w:eastAsiaTheme="minorEastAsia"/>
        </w:rPr>
        <w:t xml:space="preserve"> </w:t>
      </w:r>
      <w:r w:rsidR="009E72DB">
        <w:rPr>
          <w:rFonts w:eastAsiaTheme="minorEastAsia"/>
        </w:rPr>
        <w:t xml:space="preserve">as measured by </w:t>
      </w:r>
      <w:r>
        <w:rPr>
          <w:rFonts w:eastAsiaTheme="minorEastAsia"/>
        </w:rPr>
        <w:t xml:space="preserve">the </w:t>
      </w:r>
      <w:r w:rsidR="009E72DB">
        <w:rPr>
          <w:rFonts w:eastAsiaTheme="minorEastAsia"/>
        </w:rPr>
        <w:t xml:space="preserve">loan amount as compared to gross annual income, </w:t>
      </w:r>
      <w:r>
        <w:rPr>
          <w:rFonts w:eastAsiaTheme="minorEastAsia"/>
        </w:rPr>
        <w:t xml:space="preserve">should </w:t>
      </w:r>
      <w:r w:rsidR="00F16700">
        <w:rPr>
          <w:rFonts w:eastAsiaTheme="minorEastAsia"/>
        </w:rPr>
        <w:t xml:space="preserve">not exceed a multiple of </w:t>
      </w:r>
      <w:r w:rsidR="00F16700" w:rsidRPr="00AD2675">
        <w:rPr>
          <w:rFonts w:eastAsiaTheme="minorEastAsia"/>
          <w:highlight w:val="yellow"/>
        </w:rPr>
        <w:t>4.5</w:t>
      </w:r>
      <w:r>
        <w:rPr>
          <w:rFonts w:eastAsiaTheme="minorEastAsia"/>
        </w:rPr>
        <w:t xml:space="preserve"> (</w:t>
      </w:r>
      <w:r w:rsidR="00F16700">
        <w:rPr>
          <w:rFonts w:eastAsiaTheme="minorEastAsia"/>
        </w:rPr>
        <w:t xml:space="preserve">this can be amended to a maximum of </w:t>
      </w:r>
      <w:r w:rsidR="00F16700" w:rsidRPr="00AD2675">
        <w:rPr>
          <w:rFonts w:eastAsiaTheme="minorEastAsia"/>
          <w:highlight w:val="yellow"/>
        </w:rPr>
        <w:t>5.5</w:t>
      </w:r>
      <w:r w:rsidR="00F16700">
        <w:rPr>
          <w:rFonts w:eastAsiaTheme="minorEastAsia"/>
        </w:rPr>
        <w:t>).</w:t>
      </w:r>
    </w:p>
    <w:p w14:paraId="7934D157" w14:textId="4B422DEF" w:rsidR="00AD2675" w:rsidRDefault="00E83E8F">
      <w:pPr>
        <w:rPr>
          <w:rFonts w:eastAsiaTheme="minorEastAsia"/>
        </w:rPr>
      </w:pPr>
      <w:r>
        <w:rPr>
          <w:rFonts w:eastAsiaTheme="minorEastAsia"/>
        </w:rPr>
        <w:t xml:space="preserve">The </w:t>
      </w:r>
      <w:r w:rsidR="00AD2675">
        <w:rPr>
          <w:rFonts w:eastAsiaTheme="minorEastAsia"/>
        </w:rPr>
        <w:t>household</w:t>
      </w:r>
      <w:r>
        <w:rPr>
          <w:rFonts w:eastAsiaTheme="minorEastAsia"/>
        </w:rPr>
        <w:t xml:space="preserve"> accumulates savings to afford a home with a traditional mortgage.</w:t>
      </w:r>
      <w:r w:rsidR="002D58D3">
        <w:rPr>
          <w:rFonts w:eastAsiaTheme="minorEastAsia"/>
        </w:rPr>
        <w:t xml:space="preserve"> </w:t>
      </w:r>
      <w:r w:rsidR="00AD2675">
        <w:rPr>
          <w:rFonts w:eastAsiaTheme="minorEastAsia"/>
        </w:rPr>
        <w:t>While it is doing this, it lives in a market rental accommodation, paying above rent (4.5% of house value). The quarterly rent is calculated as</w:t>
      </w:r>
    </w:p>
    <w:p w14:paraId="64E800F8" w14:textId="0D68FEFA" w:rsidR="00AD2675"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Rent</m:t>
              </m:r>
            </m:e>
            <m:sub>
              <m:r>
                <w:rPr>
                  <w:rFonts w:ascii="Cambria Math" w:eastAsiaTheme="minorEastAsia" w:hAnsi="Cambria Math"/>
                </w:rPr>
                <m:t>t</m:t>
              </m:r>
            </m:sub>
          </m:sSub>
          <m:r>
            <w:rPr>
              <w:rFonts w:ascii="Cambria Math" w:eastAsiaTheme="minorEastAsia" w:hAnsi="Cambria Math"/>
            </w:rPr>
            <m:t>=0.045*</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/4</m:t>
          </m:r>
        </m:oMath>
      </m:oMathPara>
    </w:p>
    <w:p w14:paraId="0765667E" w14:textId="3D6158CC" w:rsidR="00B5587A" w:rsidRDefault="00AD2675">
      <w:pPr>
        <w:rPr>
          <w:rFonts w:eastAsiaTheme="minorEastAsia"/>
        </w:rPr>
      </w:pPr>
      <w:r>
        <w:rPr>
          <w:rFonts w:eastAsiaTheme="minorEastAsia"/>
        </w:rPr>
        <w:t xml:space="preserve">where </w:t>
      </w:r>
      <w:commentRangeStart w:id="0"/>
      <w:commentRangeStart w:id="1"/>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is the price of the rental property </w:t>
      </w:r>
      <w:commentRangeEnd w:id="0"/>
      <w:r w:rsidR="00142597">
        <w:rPr>
          <w:rStyle w:val="CommentReference"/>
        </w:rPr>
        <w:commentReference w:id="0"/>
      </w:r>
      <w:commentRangeEnd w:id="1"/>
      <w:r w:rsidR="003703EC">
        <w:rPr>
          <w:rStyle w:val="CommentReference"/>
        </w:rPr>
        <w:commentReference w:id="1"/>
      </w:r>
      <w:r>
        <w:rPr>
          <w:rFonts w:eastAsiaTheme="minorEastAsia"/>
        </w:rPr>
        <w:t xml:space="preserve">in period t. </w:t>
      </w:r>
      <w:r w:rsidR="002D58D3">
        <w:rPr>
          <w:rFonts w:eastAsiaTheme="minorEastAsia"/>
        </w:rPr>
        <w:t xml:space="preserve">We assume that </w:t>
      </w:r>
      <w:r w:rsidR="00B529BE">
        <w:rPr>
          <w:rFonts w:eastAsiaTheme="minorEastAsia"/>
        </w:rPr>
        <w:t xml:space="preserve">the </w:t>
      </w:r>
      <w:r w:rsidR="007514E1">
        <w:rPr>
          <w:rFonts w:eastAsiaTheme="minorEastAsia"/>
        </w:rPr>
        <w:t>consumption</w:t>
      </w:r>
      <w:r w:rsidR="00B529BE">
        <w:rPr>
          <w:rFonts w:eastAsiaTheme="minorEastAsia"/>
        </w:rPr>
        <w:t xml:space="preserve"> parameter is </w:t>
      </w:r>
      <w:r w:rsidR="002D58D3" w:rsidRPr="00AD2675">
        <w:rPr>
          <w:rFonts w:eastAsiaTheme="minorEastAsia"/>
          <w:highlight w:val="yellow"/>
        </w:rPr>
        <w:t>35%</w:t>
      </w:r>
      <w:r>
        <w:rPr>
          <w:rFonts w:eastAsiaTheme="minorEastAsia"/>
        </w:rPr>
        <w:t>, meaning that</w:t>
      </w:r>
      <w:r w:rsidR="002D58D3">
        <w:rPr>
          <w:rFonts w:eastAsiaTheme="minorEastAsia"/>
        </w:rPr>
        <w:t xml:space="preserve"> </w:t>
      </w:r>
      <w:r>
        <w:rPr>
          <w:rFonts w:eastAsiaTheme="minorEastAsia"/>
        </w:rPr>
        <w:t xml:space="preserve">35% </w:t>
      </w:r>
      <w:r w:rsidR="002D58D3">
        <w:rPr>
          <w:rFonts w:eastAsiaTheme="minorEastAsia"/>
        </w:rPr>
        <w:t xml:space="preserve">of the income of the </w:t>
      </w:r>
      <w:r>
        <w:rPr>
          <w:rFonts w:eastAsiaTheme="minorEastAsia"/>
        </w:rPr>
        <w:t>household</w:t>
      </w:r>
      <w:r w:rsidR="002D58D3">
        <w:rPr>
          <w:rFonts w:eastAsiaTheme="minorEastAsia"/>
        </w:rPr>
        <w:t xml:space="preserve"> is spent on (non-housing) consumption</w:t>
      </w:r>
      <w:r w:rsidR="00B5587A">
        <w:rPr>
          <w:rFonts w:eastAsiaTheme="minorEastAsia"/>
        </w:rPr>
        <w:t>. The remainder goes to rent and savings.</w:t>
      </w:r>
    </w:p>
    <w:p w14:paraId="2BC57C09" w14:textId="77777777" w:rsidR="00B5587A" w:rsidRDefault="00B5587A">
      <w:pPr>
        <w:rPr>
          <w:rFonts w:eastAsiaTheme="minorEastAsia"/>
        </w:rPr>
      </w:pPr>
      <w:r>
        <w:rPr>
          <w:rFonts w:eastAsiaTheme="minorEastAsia"/>
        </w:rPr>
        <w:t xml:space="preserve">Thus, the savings in period t are given </w:t>
      </w:r>
      <w:proofErr w:type="gramStart"/>
      <w:r>
        <w:rPr>
          <w:rFonts w:eastAsiaTheme="minorEastAsia"/>
        </w:rPr>
        <w:t>by</w:t>
      </w:r>
      <w:proofErr w:type="gramEnd"/>
    </w:p>
    <w:p w14:paraId="7320023E" w14:textId="4D80C8BE" w:rsidR="003176F5"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Rent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oMath>
      </m:oMathPara>
    </w:p>
    <w:p w14:paraId="3EC45E95" w14:textId="152EC076" w:rsidR="003B136B" w:rsidRDefault="003176F5">
      <w:pPr>
        <w:rPr>
          <w:rFonts w:eastAsiaTheme="minorEastAsia"/>
        </w:rPr>
      </w:pPr>
      <w:r>
        <w:rPr>
          <w:rFonts w:eastAsiaTheme="minorEastAsia"/>
        </w:rPr>
        <w:t xml:space="preserve">Hereby,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is the savings in period (quarter) t</w:t>
      </w:r>
      <w:r w:rsidR="00FA439C">
        <w:rPr>
          <w:rFonts w:eastAsiaTheme="minorEastAsia"/>
        </w:rPr>
        <w:t>, which will also be used as a deposit to purchase a home</w:t>
      </w:r>
      <w:r>
        <w:rPr>
          <w:rFonts w:eastAsiaTheme="minorEastAsia"/>
        </w:rPr>
        <w:t>,</w:t>
      </w:r>
      <w:r w:rsidR="003B13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is the income in this quarter, </w:t>
      </w:r>
      <m:oMath>
        <m:sSub>
          <m:sSubPr>
            <m:ctrlPr>
              <w:rPr>
                <w:rFonts w:ascii="Cambria Math" w:eastAsiaTheme="minorEastAsia" w:hAnsi="Cambria Math"/>
                <w:i/>
              </w:rPr>
            </m:ctrlPr>
          </m:sSubPr>
          <m:e>
            <m:r>
              <w:rPr>
                <w:rFonts w:ascii="Cambria Math" w:eastAsiaTheme="minorEastAsia" w:hAnsi="Cambria Math"/>
              </w:rPr>
              <m:t>Rent</m:t>
            </m:r>
          </m:e>
          <m:sub>
            <m:r>
              <w:rPr>
                <w:rFonts w:ascii="Cambria Math" w:eastAsiaTheme="minorEastAsia" w:hAnsi="Cambria Math"/>
              </w:rPr>
              <m:t>t</m:t>
            </m:r>
          </m:sub>
        </m:sSub>
      </m:oMath>
      <w:r>
        <w:rPr>
          <w:rFonts w:eastAsiaTheme="minorEastAsia"/>
        </w:rPr>
        <w:t xml:space="preserve"> is the rental payment</w:t>
      </w:r>
      <w:r w:rsidR="00AD2675">
        <w:rPr>
          <w:rFonts w:eastAsiaTheme="minorEastAsia"/>
        </w:rPr>
        <w:t xml:space="preserve"> for the quarter</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oMath>
      <w:r>
        <w:rPr>
          <w:rFonts w:eastAsiaTheme="minorEastAsia"/>
        </w:rPr>
        <w:t xml:space="preserve"> is</w:t>
      </w:r>
      <w:r w:rsidR="00AD2675">
        <w:rPr>
          <w:rFonts w:eastAsiaTheme="minorEastAsia"/>
        </w:rPr>
        <w:t xml:space="preserve"> the</w:t>
      </w:r>
      <w:r>
        <w:rPr>
          <w:rFonts w:eastAsiaTheme="minorEastAsia"/>
        </w:rPr>
        <w:t xml:space="preserve"> interest rate on a savings account, </w:t>
      </w:r>
      <w:r w:rsidR="008F4C55">
        <w:rPr>
          <w:rFonts w:eastAsiaTheme="minorEastAsia"/>
        </w:rPr>
        <w:t>for which we can use the Bank of England rate</w:t>
      </w:r>
      <w:r w:rsidR="0071669D">
        <w:rPr>
          <w:rFonts w:eastAsiaTheme="minorEastAsia"/>
        </w:rPr>
        <w:t xml:space="preserve"> over time</w:t>
      </w:r>
      <w:r w:rsidR="00F81C67">
        <w:rPr>
          <w:rFonts w:eastAsiaTheme="minorEastAsia"/>
        </w:rPr>
        <w:t>.</w:t>
      </w:r>
    </w:p>
    <w:p w14:paraId="3C0F454B" w14:textId="2E4199A7" w:rsidR="00F81C67" w:rsidRDefault="00F81C67">
      <w:pPr>
        <w:rPr>
          <w:rFonts w:eastAsiaTheme="minorEastAsia"/>
        </w:rPr>
      </w:pPr>
      <w:r>
        <w:rPr>
          <w:rFonts w:eastAsiaTheme="minorEastAsia"/>
        </w:rPr>
        <w:t>The initial savings amount</w:t>
      </w:r>
      <w:r w:rsidR="001A03FB">
        <w:rPr>
          <w:rFonts w:eastAsiaTheme="minorEastAsia"/>
        </w:rPr>
        <w:t xml:space="preserve"> (the amount at the point where the household reports its age can be non-zero)</w:t>
      </w:r>
      <w:r w:rsidR="00A14D1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142597">
        <w:rPr>
          <w:rFonts w:eastAsiaTheme="minorEastAsia"/>
        </w:rPr>
        <w:t xml:space="preserve"> </w:t>
      </w:r>
      <w:r w:rsidR="00A14D17">
        <w:rPr>
          <w:rFonts w:eastAsiaTheme="minorEastAsia"/>
        </w:rPr>
        <w:t xml:space="preserve">is entered </w:t>
      </w:r>
      <w:r w:rsidR="008B49C9">
        <w:rPr>
          <w:rFonts w:eastAsiaTheme="minorEastAsia"/>
        </w:rPr>
        <w:t xml:space="preserve">by the family </w:t>
      </w:r>
      <w:r w:rsidR="00A14D17">
        <w:rPr>
          <w:rFonts w:eastAsiaTheme="minorEastAsia"/>
        </w:rPr>
        <w:t>as part of the survey on the website</w:t>
      </w:r>
      <w:r w:rsidR="001A03FB">
        <w:rPr>
          <w:rFonts w:eastAsiaTheme="minorEastAsia"/>
        </w:rPr>
        <w:t xml:space="preserve">. </w:t>
      </w:r>
      <w:r w:rsidR="00F131E7">
        <w:rPr>
          <w:rFonts w:eastAsiaTheme="minorEastAsia"/>
        </w:rPr>
        <w:t xml:space="preserve">These could be savings from </w:t>
      </w:r>
      <w:r w:rsidR="009C16D6">
        <w:rPr>
          <w:rFonts w:eastAsiaTheme="minorEastAsia"/>
        </w:rPr>
        <w:t>parents or own savings.</w:t>
      </w:r>
    </w:p>
    <w:p w14:paraId="6630BB9E" w14:textId="1FF3059C" w:rsidR="00842E84" w:rsidRPr="00842E84" w:rsidRDefault="00842E84">
      <w:pPr>
        <w:rPr>
          <w:rFonts w:eastAsiaTheme="minorEastAsia"/>
          <w:b/>
          <w:bCs/>
        </w:rPr>
      </w:pPr>
      <w:r w:rsidRPr="00AD18AC">
        <w:rPr>
          <w:rFonts w:eastAsiaTheme="minorEastAsia"/>
          <w:b/>
          <w:bCs/>
        </w:rPr>
        <w:t>Traditional home ownership</w:t>
      </w:r>
    </w:p>
    <w:p w14:paraId="62E2AC82" w14:textId="57BAF83A" w:rsidR="001D7904" w:rsidRDefault="009E0035">
      <w:pPr>
        <w:rPr>
          <w:rFonts w:eastAsiaTheme="minorEastAsia"/>
        </w:rPr>
      </w:pPr>
      <w:r>
        <w:rPr>
          <w:rFonts w:eastAsiaTheme="minorEastAsia"/>
        </w:rPr>
        <w:t>We then create a dummy variable which signifies whether the affordability constraint is still binding</w:t>
      </w:r>
      <w:r w:rsidR="00FA439C">
        <w:rPr>
          <w:rFonts w:eastAsiaTheme="minorEastAsia"/>
        </w:rPr>
        <w:t xml:space="preserve">, </w:t>
      </w:r>
      <w:proofErr w:type="gramStart"/>
      <w:r w:rsidR="00FA439C">
        <w:rPr>
          <w:rFonts w:eastAsiaTheme="minorEastAsia"/>
        </w:rPr>
        <w:t>i.e.</w:t>
      </w:r>
      <w:proofErr w:type="gramEnd"/>
      <w:r w:rsidR="00FA439C">
        <w:rPr>
          <w:rFonts w:eastAsiaTheme="minorEastAsia"/>
        </w:rPr>
        <w:t xml:space="preserve"> the household needs to keep renting on the open market and cannot become a home owner,</w:t>
      </w:r>
      <w:r>
        <w:rPr>
          <w:rFonts w:eastAsiaTheme="minorEastAsia"/>
        </w:rPr>
        <w:t xml:space="preserve"> or whether the household can afford the home. This constraint is given by </w:t>
      </w:r>
      <w:r w:rsidR="001D7904">
        <w:rPr>
          <w:rFonts w:eastAsiaTheme="minorEastAsia"/>
        </w:rPr>
        <w:t xml:space="preserve">the </w:t>
      </w:r>
      <w:r w:rsidR="00FA439C">
        <w:rPr>
          <w:rFonts w:eastAsiaTheme="minorEastAsia"/>
        </w:rPr>
        <w:t xml:space="preserve">deposit/LTV </w:t>
      </w:r>
      <w:r w:rsidR="001D7904">
        <w:rPr>
          <w:rFonts w:eastAsiaTheme="minorEastAsia"/>
        </w:rPr>
        <w:t>co</w:t>
      </w:r>
      <w:r w:rsidR="00FA439C">
        <w:rPr>
          <w:rFonts w:eastAsiaTheme="minorEastAsia"/>
        </w:rPr>
        <w:t>nstraint:</w:t>
      </w:r>
    </w:p>
    <w:p w14:paraId="1594330B" w14:textId="70D6547D" w:rsidR="001D7904" w:rsidRPr="008E253C"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≥0.05×</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m:oMathPara>
    </w:p>
    <w:p w14:paraId="28DF1CA2" w14:textId="7D1CCD2C" w:rsidR="008E253C" w:rsidRDefault="00FA439C">
      <w:pPr>
        <w:rPr>
          <w:rFonts w:eastAsiaTheme="minorEastAsia"/>
        </w:rPr>
      </w:pPr>
      <w:r>
        <w:rPr>
          <w:rFonts w:eastAsiaTheme="minorEastAsia"/>
        </w:rPr>
        <w:t>w</w:t>
      </w:r>
      <w:r w:rsidR="008E253C">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8E253C">
        <w:rPr>
          <w:rFonts w:eastAsiaTheme="minorEastAsia"/>
        </w:rPr>
        <w:t xml:space="preserve"> is home </w:t>
      </w:r>
      <w:r w:rsidR="007741E3">
        <w:rPr>
          <w:rFonts w:eastAsiaTheme="minorEastAsia"/>
        </w:rPr>
        <w:t>price/value</w:t>
      </w:r>
      <w:r>
        <w:rPr>
          <w:rFonts w:eastAsiaTheme="minorEastAsia"/>
        </w:rPr>
        <w:t xml:space="preserve"> using above house price data based on the entries in the survey and the historical data</w:t>
      </w:r>
      <w:r w:rsidR="008E253C">
        <w:rPr>
          <w:rFonts w:eastAsiaTheme="minorEastAsia"/>
        </w:rPr>
        <w:t>.</w:t>
      </w:r>
    </w:p>
    <w:p w14:paraId="2E86F86B" w14:textId="7E398728" w:rsidR="008E253C" w:rsidRDefault="00FA439C">
      <w:pPr>
        <w:rPr>
          <w:rFonts w:eastAsiaTheme="minorEastAsia"/>
        </w:rPr>
      </w:pPr>
      <w:r>
        <w:rPr>
          <w:rFonts w:eastAsiaTheme="minorEastAsia"/>
        </w:rPr>
        <w:t xml:space="preserve">The second constraint is the </w:t>
      </w:r>
      <w:r w:rsidR="008E253C">
        <w:rPr>
          <w:rFonts w:eastAsiaTheme="minorEastAsia"/>
        </w:rPr>
        <w:t>LTI</w:t>
      </w:r>
      <w:r>
        <w:rPr>
          <w:rFonts w:eastAsiaTheme="minorEastAsia"/>
        </w:rPr>
        <w:t xml:space="preserve"> constraint given as</w:t>
      </w:r>
      <w:r w:rsidR="00B65130">
        <w:rPr>
          <w:rFonts w:eastAsiaTheme="minorEastAsia"/>
        </w:rPr>
        <w:t>:</w:t>
      </w:r>
    </w:p>
    <w:p w14:paraId="29A7FC05" w14:textId="2CAFE9E7" w:rsidR="00842E84" w:rsidRPr="00800848" w:rsidRDefault="00000000" w:rsidP="00B651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4.5×(4Y</m:t>
                      </m:r>
                    </m:e>
                    <m:sub>
                      <m:r>
                        <w:rPr>
                          <w:rFonts w:ascii="Cambria Math" w:eastAsiaTheme="minorEastAsia" w:hAnsi="Cambria Math"/>
                        </w:rPr>
                        <m:t>t</m:t>
                      </m:r>
                    </m:sub>
                  </m:sSub>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m:oMathPara>
    </w:p>
    <w:p w14:paraId="44CC2E83" w14:textId="25AAB0D5" w:rsidR="00800848" w:rsidRPr="008E253C" w:rsidRDefault="00CB7C09" w:rsidP="00B65130">
      <w:pPr>
        <w:rPr>
          <w:rFonts w:eastAsiaTheme="minorEastAsia"/>
        </w:rPr>
      </w:pPr>
      <w:r>
        <w:rPr>
          <w:rFonts w:eastAsiaTheme="minorEastAsia"/>
        </w:rPr>
        <w:t xml:space="preserve">Hereby, we assume that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is used as a deposit. </w:t>
      </w:r>
      <w:r w:rsidR="00084F48">
        <w:rPr>
          <w:rFonts w:eastAsiaTheme="minorEastAsia"/>
        </w:rPr>
        <w:t xml:space="preserve">Both conditions need to be satisfied for a </w:t>
      </w:r>
      <w:r w:rsidR="00543217">
        <w:rPr>
          <w:rFonts w:eastAsiaTheme="minorEastAsia"/>
        </w:rPr>
        <w:t>person to</w:t>
      </w:r>
      <w:r w:rsidR="009C16D6">
        <w:rPr>
          <w:rFonts w:eastAsiaTheme="minorEastAsia"/>
        </w:rPr>
        <w:t xml:space="preserve"> get onto the property ladder with a mortgage.</w:t>
      </w:r>
    </w:p>
    <w:p w14:paraId="67A468DC" w14:textId="577D9D42" w:rsidR="00652E98" w:rsidRDefault="009C16D6">
      <w:pPr>
        <w:rPr>
          <w:rFonts w:eastAsiaTheme="minorEastAsia"/>
        </w:rPr>
      </w:pPr>
      <w:r>
        <w:rPr>
          <w:rFonts w:eastAsiaTheme="minorEastAsia"/>
        </w:rPr>
        <w:lastRenderedPageBreak/>
        <w:t>A dummy variable is constructed that checks whether th</w:t>
      </w:r>
      <w:r w:rsidR="004E7599">
        <w:rPr>
          <w:rFonts w:eastAsiaTheme="minorEastAsia"/>
        </w:rPr>
        <w:t>ese two</w:t>
      </w:r>
      <w:r>
        <w:rPr>
          <w:rFonts w:eastAsiaTheme="minorEastAsia"/>
        </w:rPr>
        <w:t xml:space="preserve"> condition</w:t>
      </w:r>
      <w:r w:rsidR="001B4DBC">
        <w:rPr>
          <w:rFonts w:eastAsiaTheme="minorEastAsia"/>
        </w:rPr>
        <w:t>s</w:t>
      </w:r>
      <w:r>
        <w:rPr>
          <w:rFonts w:eastAsiaTheme="minorEastAsia"/>
        </w:rPr>
        <w:t xml:space="preserve"> </w:t>
      </w:r>
      <w:r w:rsidR="004E7599">
        <w:rPr>
          <w:rFonts w:eastAsiaTheme="minorEastAsia"/>
        </w:rPr>
        <w:t>are</w:t>
      </w:r>
      <w:r>
        <w:rPr>
          <w:rFonts w:eastAsiaTheme="minorEastAsia"/>
        </w:rPr>
        <w:t xml:space="preserve"> satisfied.</w:t>
      </w:r>
      <w:r w:rsidR="004E7599">
        <w:rPr>
          <w:rFonts w:eastAsiaTheme="minorEastAsia"/>
        </w:rPr>
        <w:t xml:space="preserve"> The first instance in which the two conditions </w:t>
      </w:r>
      <w:r w:rsidR="00842E84">
        <w:rPr>
          <w:rFonts w:eastAsiaTheme="minorEastAsia"/>
        </w:rPr>
        <w:t>are</w:t>
      </w:r>
      <w:r w:rsidR="004E7599">
        <w:rPr>
          <w:rFonts w:eastAsiaTheme="minorEastAsia"/>
        </w:rPr>
        <w:t xml:space="preserve"> satisfied, we assume that</w:t>
      </w:r>
      <w:r w:rsidR="00652E98">
        <w:rPr>
          <w:rFonts w:eastAsiaTheme="minorEastAsia"/>
        </w:rPr>
        <w:t xml:space="preserve"> the household transitions from the private rental market to traditional home ownership</w:t>
      </w:r>
      <w:r w:rsidR="00A537D8">
        <w:rPr>
          <w:rFonts w:eastAsiaTheme="minorEastAsia"/>
        </w:rPr>
        <w:t xml:space="preserve"> in that period and stays into home ownership</w:t>
      </w:r>
      <w:r w:rsidR="00652E98">
        <w:rPr>
          <w:rFonts w:eastAsiaTheme="minorEastAsia"/>
        </w:rPr>
        <w:t>.</w:t>
      </w:r>
    </w:p>
    <w:p w14:paraId="42B9CEAC" w14:textId="4C05E9F5" w:rsidR="00454FBE" w:rsidRDefault="00EE76ED">
      <w:pPr>
        <w:rPr>
          <w:rFonts w:eastAsiaTheme="minorEastAsia"/>
        </w:rPr>
      </w:pPr>
      <w:r>
        <w:rPr>
          <w:rFonts w:eastAsiaTheme="minorEastAsia"/>
        </w:rPr>
        <w:t xml:space="preserve">We consider a </w:t>
      </w:r>
      <w:r w:rsidR="00454FBE">
        <w:rPr>
          <w:rFonts w:eastAsiaTheme="minorEastAsia"/>
        </w:rPr>
        <w:t xml:space="preserve">mortgage with </w:t>
      </w:r>
      <w:r w:rsidR="00D874A9">
        <w:rPr>
          <w:rFonts w:eastAsiaTheme="minorEastAsia"/>
        </w:rPr>
        <w:t>a maturity (in years):</w:t>
      </w:r>
    </w:p>
    <w:p w14:paraId="316B9FC5" w14:textId="7B1C4A68" w:rsidR="008E253C" w:rsidRDefault="00842E84" w:rsidP="00454FBE">
      <w:pPr>
        <w:jc w:val="center"/>
        <w:rPr>
          <w:rFonts w:eastAsiaTheme="minorEastAsia"/>
        </w:rPr>
      </w:pPr>
      <m:oMathPara>
        <m:oMath>
          <m:r>
            <w:rPr>
              <w:rFonts w:ascii="Cambria Math" w:eastAsiaTheme="minorEastAsia" w:hAnsi="Cambria Math"/>
            </w:rPr>
            <m:t>mortgage maturity=67 - Current Age</m:t>
          </m:r>
        </m:oMath>
      </m:oMathPara>
    </w:p>
    <w:p w14:paraId="0B16B20E" w14:textId="77777777" w:rsidR="00842E84" w:rsidRDefault="00454FBE">
      <w:pPr>
        <w:rPr>
          <w:rFonts w:eastAsiaTheme="minorEastAsia"/>
        </w:rPr>
      </w:pPr>
      <w:r>
        <w:rPr>
          <w:rFonts w:eastAsiaTheme="minorEastAsia"/>
        </w:rPr>
        <w:t xml:space="preserve">Where </w:t>
      </w:r>
      <m:oMath>
        <m:r>
          <w:rPr>
            <w:rFonts w:ascii="Cambria Math" w:eastAsiaTheme="minorEastAsia" w:hAnsi="Cambria Math"/>
          </w:rPr>
          <m:t>Current Age</m:t>
        </m:r>
      </m:oMath>
      <w:r>
        <w:rPr>
          <w:rFonts w:eastAsiaTheme="minorEastAsia"/>
        </w:rPr>
        <w:t xml:space="preserve"> is the age when taking the mortgage.</w:t>
      </w:r>
      <w:r w:rsidR="00842E84">
        <w:rPr>
          <w:rFonts w:eastAsiaTheme="minorEastAsia"/>
        </w:rPr>
        <w:t xml:space="preserve"> This needs to be calculated by the simulation using the initial age of the household when entering the survey plus the </w:t>
      </w:r>
      <w:proofErr w:type="gramStart"/>
      <w:r w:rsidR="00842E84">
        <w:rPr>
          <w:rFonts w:eastAsiaTheme="minorEastAsia"/>
        </w:rPr>
        <w:t>amount</w:t>
      </w:r>
      <w:proofErr w:type="gramEnd"/>
      <w:r w:rsidR="00842E84">
        <w:rPr>
          <w:rFonts w:eastAsiaTheme="minorEastAsia"/>
        </w:rPr>
        <w:t xml:space="preserve"> of years it takes the household to save for the deposit.</w:t>
      </w:r>
      <w:r>
        <w:rPr>
          <w:rFonts w:eastAsiaTheme="minorEastAsia"/>
        </w:rPr>
        <w:t xml:space="preserve"> </w:t>
      </w:r>
    </w:p>
    <w:p w14:paraId="2A7DB42F" w14:textId="64E386CE" w:rsidR="00842E84" w:rsidRDefault="00846210">
      <w:pPr>
        <w:rPr>
          <w:rFonts w:eastAsiaTheme="minorEastAsia"/>
        </w:rPr>
      </w:pPr>
      <w:r>
        <w:rPr>
          <w:rFonts w:eastAsiaTheme="minorEastAsia"/>
        </w:rPr>
        <w:t xml:space="preserve">The interest rate is variable and </w:t>
      </w:r>
      <w:r w:rsidR="006D4FF4">
        <w:rPr>
          <w:rFonts w:eastAsiaTheme="minorEastAsia"/>
        </w:rPr>
        <w:t>mortgage payments are</w:t>
      </w:r>
      <w:r w:rsidR="00684F71">
        <w:rPr>
          <w:rFonts w:eastAsiaTheme="minorEastAsia"/>
        </w:rPr>
        <w:t xml:space="preserve"> calculated with this variable interest rate.</w:t>
      </w:r>
      <w:r w:rsidR="00A23AC4">
        <w:rPr>
          <w:rFonts w:eastAsiaTheme="minorEastAsia"/>
        </w:rPr>
        <w:t xml:space="preserve"> The mortgage rate is calculated as the BoE interest rate plus a risk premium</w:t>
      </w:r>
      <w:r w:rsidR="00842E84">
        <w:rPr>
          <w:rFonts w:eastAsiaTheme="minorEastAsia"/>
        </w:rPr>
        <w:t xml:space="preserve"> (RP) which we assume to be static </w:t>
      </w:r>
      <w:proofErr w:type="gramStart"/>
      <w:r w:rsidR="00842E84">
        <w:rPr>
          <w:rFonts w:eastAsiaTheme="minorEastAsia"/>
        </w:rPr>
        <w:t>at the moment</w:t>
      </w:r>
      <w:proofErr w:type="gramEnd"/>
      <w:r w:rsidR="00842E84">
        <w:rPr>
          <w:rFonts w:eastAsiaTheme="minorEastAsia"/>
        </w:rPr>
        <w:t xml:space="preserve"> (say 30 basis points):</w:t>
      </w:r>
    </w:p>
    <w:p w14:paraId="7B57FE46" w14:textId="0FB36580" w:rsidR="00842E84" w:rsidRDefault="00000000" w:rsidP="00842E8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+RP</m:t>
          </m:r>
        </m:oMath>
      </m:oMathPara>
    </w:p>
    <w:p w14:paraId="25EDE06B" w14:textId="7958CB38" w:rsidR="009E0035" w:rsidRDefault="00842E84">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Pr>
          <w:rFonts w:eastAsiaTheme="minorEastAsia"/>
        </w:rPr>
        <w:t xml:space="preserve"> is the mortgage rate. </w:t>
      </w:r>
      <w:r w:rsidR="00C9350D">
        <w:rPr>
          <w:rFonts w:eastAsiaTheme="minorEastAsia"/>
        </w:rPr>
        <w:t>If we decide not to consider default</w:t>
      </w:r>
      <w:r w:rsidR="00A17A16">
        <w:rPr>
          <w:rFonts w:eastAsiaTheme="minorEastAsia"/>
        </w:rPr>
        <w:t xml:space="preserve"> and assume fee-free prepayment</w:t>
      </w:r>
      <w:r w:rsidR="00C9350D">
        <w:rPr>
          <w:rFonts w:eastAsiaTheme="minorEastAsia"/>
        </w:rPr>
        <w:t xml:space="preserve">, extra savings in each period are used as mortgage prepayment which </w:t>
      </w:r>
      <w:r w:rsidR="00131752">
        <w:rPr>
          <w:rFonts w:eastAsiaTheme="minorEastAsia"/>
        </w:rPr>
        <w:t>reduces the mortgage balance.</w:t>
      </w:r>
      <w:r w:rsidR="00924310">
        <w:rPr>
          <w:rFonts w:eastAsiaTheme="minorEastAsia"/>
        </w:rPr>
        <w:t xml:space="preserve"> The </w:t>
      </w:r>
      <w:r>
        <w:rPr>
          <w:rFonts w:eastAsiaTheme="minorEastAsia"/>
        </w:rPr>
        <w:t>mortgage payment in period t is calculated as:</w:t>
      </w:r>
    </w:p>
    <w:p w14:paraId="2B26B32D" w14:textId="0F8CFBBC" w:rsidR="00924310" w:rsidRPr="00CF7D55"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m:oMathPara>
    </w:p>
    <w:p w14:paraId="04F9E072" w14:textId="5E790C9E" w:rsidR="00CF7D55" w:rsidRDefault="00CF7D55">
      <w:pPr>
        <w:rPr>
          <w:rFonts w:eastAsiaTheme="minorEastAsia"/>
        </w:rPr>
      </w:pPr>
      <w:r>
        <w:rPr>
          <w:rFonts w:eastAsiaTheme="minorEastAsia"/>
        </w:rPr>
        <w:t>where</w:t>
      </w:r>
      <w:r w:rsidR="00907CC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00907CCE">
        <w:rPr>
          <w:rFonts w:eastAsiaTheme="minorEastAsia"/>
        </w:rPr>
        <w:t xml:space="preserve"> is the payment </w:t>
      </w:r>
      <w:r w:rsidR="00BB04B5">
        <w:rPr>
          <w:rFonts w:eastAsiaTheme="minorEastAsia"/>
        </w:rPr>
        <w:t>in period t going toward</w:t>
      </w:r>
      <w:r w:rsidR="00DC4D3C">
        <w:rPr>
          <w:rFonts w:eastAsiaTheme="minorEastAsia"/>
        </w:rPr>
        <w:t>s the</w:t>
      </w:r>
      <w:r w:rsidR="00BB04B5">
        <w:rPr>
          <w:rFonts w:eastAsiaTheme="minorEastAsia"/>
        </w:rPr>
        <w:t xml:space="preserve"> mortgage payment and</w:t>
      </w:r>
      <w:r w:rsidR="005240C5">
        <w:rPr>
          <w:rFonts w:eastAsiaTheme="minorEastAsia"/>
        </w:rPr>
        <w:t xml:space="preserve"> the</w:t>
      </w:r>
      <w:r w:rsidR="00BB04B5">
        <w:rPr>
          <w:rFonts w:eastAsiaTheme="minorEastAsia"/>
        </w:rPr>
        <w:t xml:space="preserve"> mortgage pre-payment.</w:t>
      </w:r>
      <w:r w:rsidR="006E3545">
        <w:rPr>
          <w:rFonts w:eastAsiaTheme="minorEastAsia"/>
        </w:rPr>
        <w:t xml:space="preserve"> The process continues until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sidR="006E3545">
        <w:rPr>
          <w:rFonts w:eastAsiaTheme="minorEastAsia"/>
        </w:rPr>
        <w:t xml:space="preserve"> becomes zero (mortgage has been paid in full) </w:t>
      </w:r>
      <w:r w:rsidR="00E43E44">
        <w:rPr>
          <w:rFonts w:eastAsiaTheme="minorEastAsia"/>
        </w:rPr>
        <w:t>or the household reaches the age of 67</w:t>
      </w:r>
      <w:r w:rsidR="00C143D8">
        <w:rPr>
          <w:rFonts w:eastAsiaTheme="minorEastAsia"/>
        </w:rPr>
        <w:t xml:space="preserve"> if that happens before that</w:t>
      </w:r>
      <w:r w:rsidR="00E43E44">
        <w:rPr>
          <w:rFonts w:eastAsiaTheme="minorEastAsia"/>
        </w:rPr>
        <w:t>.</w:t>
      </w:r>
      <w:r w:rsidR="00C143D8">
        <w:rPr>
          <w:rFonts w:eastAsiaTheme="minorEastAsia"/>
        </w:rPr>
        <w:t xml:space="preserve"> At the moment where</w:t>
      </w:r>
      <w:r w:rsidR="00C210A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sidR="00C210A8">
        <w:rPr>
          <w:rFonts w:eastAsiaTheme="minorEastAsia"/>
        </w:rPr>
        <w:t xml:space="preserve"> is zero and </w:t>
      </w:r>
      <w:r w:rsidR="009B11C2">
        <w:rPr>
          <w:rFonts w:eastAsiaTheme="minorEastAsia"/>
        </w:rPr>
        <w:t>there is still time to retirement, the household start</w:t>
      </w:r>
      <w:r w:rsidR="005240C5">
        <w:rPr>
          <w:rFonts w:eastAsiaTheme="minorEastAsia"/>
        </w:rPr>
        <w:t>s</w:t>
      </w:r>
      <w:r w:rsidR="009B11C2">
        <w:rPr>
          <w:rFonts w:eastAsiaTheme="minorEastAsia"/>
        </w:rPr>
        <w:t xml:space="preserve"> accumulating liquid wealth in a savings account </w:t>
      </w:r>
      <m:oMath>
        <m:sSub>
          <m:sSubPr>
            <m:ctrlPr>
              <w:rPr>
                <w:rFonts w:ascii="Cambria Math" w:eastAsiaTheme="minorEastAsia" w:hAnsi="Cambria Math"/>
                <w:i/>
              </w:rPr>
            </m:ctrlPr>
          </m:sSubPr>
          <m:e>
            <m:r>
              <w:rPr>
                <w:rFonts w:ascii="Cambria Math" w:eastAsiaTheme="minorEastAsia" w:hAnsi="Cambria Math"/>
              </w:rPr>
              <m:t>SA</m:t>
            </m:r>
          </m:e>
          <m:sub>
            <m:r>
              <w:rPr>
                <w:rFonts w:ascii="Cambria Math" w:eastAsiaTheme="minorEastAsia" w:hAnsi="Cambria Math"/>
              </w:rPr>
              <m:t>t</m:t>
            </m:r>
          </m:sub>
        </m:sSub>
      </m:oMath>
      <w:r w:rsidR="009B11C2">
        <w:rPr>
          <w:rFonts w:eastAsiaTheme="minorEastAsia"/>
        </w:rPr>
        <w:t xml:space="preserve"> which </w:t>
      </w:r>
      <w:r w:rsidR="00804A1C">
        <w:rPr>
          <w:rFonts w:eastAsiaTheme="minorEastAsia"/>
        </w:rPr>
        <w:t xml:space="preserve">increases according to the </w:t>
      </w:r>
      <w:proofErr w:type="gramStart"/>
      <w:r w:rsidR="00804A1C">
        <w:rPr>
          <w:rFonts w:eastAsiaTheme="minorEastAsia"/>
        </w:rPr>
        <w:t>rule</w:t>
      </w:r>
      <w:proofErr w:type="gramEnd"/>
    </w:p>
    <w:p w14:paraId="24D7B38C" w14:textId="0B706EC9" w:rsidR="00804A1C"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SA</m:t>
              </m:r>
            </m:e>
            <m:sub>
              <m:r>
                <w:rPr>
                  <w:rFonts w:ascii="Cambria Math" w:eastAsiaTheme="minorEastAsia" w:hAnsi="Cambria Math"/>
                </w:rPr>
                <m:t>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m:oMathPara>
    </w:p>
    <w:p w14:paraId="3D5762A5" w14:textId="21FEA76E" w:rsidR="00E43E44" w:rsidRDefault="00E43E44">
      <w:pPr>
        <w:rPr>
          <w:rFonts w:eastAsiaTheme="minorEastAsia"/>
        </w:rPr>
      </w:pPr>
      <w:r>
        <w:rPr>
          <w:rFonts w:eastAsiaTheme="minorEastAsia"/>
        </w:rPr>
        <w:t xml:space="preserve">The final wealth of the household </w:t>
      </w:r>
      <w:r w:rsidR="00CE3AD9">
        <w:rPr>
          <w:rFonts w:eastAsiaTheme="minorEastAsia"/>
        </w:rPr>
        <w:t>at</w:t>
      </w:r>
      <w:r w:rsidR="00314598">
        <w:rPr>
          <w:rFonts w:eastAsiaTheme="minorEastAsia"/>
        </w:rPr>
        <w:t xml:space="preserve"> the age of</w:t>
      </w:r>
      <w:r w:rsidR="00CE3AD9">
        <w:rPr>
          <w:rFonts w:eastAsiaTheme="minorEastAsia"/>
        </w:rPr>
        <w:t xml:space="preserve"> 67</w:t>
      </w:r>
      <w:r w:rsidR="00314598">
        <w:rPr>
          <w:rFonts w:eastAsiaTheme="minorEastAsia"/>
        </w:rPr>
        <w:t xml:space="preserve"> years</w:t>
      </w:r>
      <w:r w:rsidR="00CE3AD9">
        <w:rPr>
          <w:rFonts w:eastAsiaTheme="minorEastAsia"/>
        </w:rPr>
        <w:t xml:space="preserve"> </w:t>
      </w:r>
      <w:proofErr w:type="gramStart"/>
      <w:r w:rsidR="00CE3AD9">
        <w:rPr>
          <w:rFonts w:eastAsiaTheme="minorEastAsia"/>
        </w:rPr>
        <w:t>is</w:t>
      </w:r>
      <w:proofErr w:type="gramEnd"/>
      <w:r w:rsidR="00CE3AD9">
        <w:rPr>
          <w:rFonts w:eastAsiaTheme="minorEastAsia"/>
        </w:rPr>
        <w:t xml:space="preserve"> </w:t>
      </w:r>
    </w:p>
    <w:p w14:paraId="6189601D" w14:textId="38483379" w:rsidR="00CE3AD9" w:rsidRPr="00C208C3"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67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SA</m:t>
              </m:r>
            </m:e>
            <m:sub>
              <m:r>
                <w:rPr>
                  <w:rFonts w:ascii="Cambria Math" w:eastAsiaTheme="minorEastAsia" w:hAnsi="Cambria Math"/>
                </w:rPr>
                <m:t>67</m:t>
              </m:r>
            </m:sub>
          </m:sSub>
        </m:oMath>
      </m:oMathPara>
    </w:p>
    <w:p w14:paraId="36C8BDE5" w14:textId="77777777" w:rsidR="00AD18AC" w:rsidRPr="00F24EC9" w:rsidRDefault="00C208C3">
      <w:pPr>
        <w:rPr>
          <w:rFonts w:eastAsiaTheme="minorEastAsia"/>
          <w:i/>
          <w:iCs/>
        </w:rPr>
      </w:pPr>
      <w:r w:rsidRPr="00F24EC9">
        <w:rPr>
          <w:rFonts w:eastAsiaTheme="minorEastAsia"/>
          <w:i/>
          <w:iCs/>
        </w:rPr>
        <w:t>Comment:</w:t>
      </w:r>
      <w:r w:rsidR="008F4CE1" w:rsidRPr="00F24EC9">
        <w:rPr>
          <w:rFonts w:eastAsiaTheme="minorEastAsia"/>
          <w:i/>
          <w:iCs/>
        </w:rPr>
        <w:t xml:space="preserve"> it might be better to derive the price dynamic parametrically, and using the capabilities in Python to simu</w:t>
      </w:r>
      <w:r w:rsidR="007640FD" w:rsidRPr="00F24EC9">
        <w:rPr>
          <w:rFonts w:eastAsiaTheme="minorEastAsia"/>
          <w:i/>
          <w:iCs/>
        </w:rPr>
        <w:t xml:space="preserve">late, say 1000 house price, inflation and income paths and </w:t>
      </w:r>
      <w:r w:rsidR="004D75B6" w:rsidRPr="00F24EC9">
        <w:rPr>
          <w:rFonts w:eastAsiaTheme="minorEastAsia"/>
          <w:i/>
          <w:iCs/>
        </w:rPr>
        <w:t>calculate the wealth at 67. We can also report the</w:t>
      </w:r>
      <w:r w:rsidR="003C2C75" w:rsidRPr="00F24EC9">
        <w:rPr>
          <w:rFonts w:eastAsiaTheme="minorEastAsia"/>
          <w:i/>
          <w:iCs/>
        </w:rPr>
        <w:t xml:space="preserve"> </w:t>
      </w:r>
      <w:r w:rsidR="00076F95" w:rsidRPr="00F24EC9">
        <w:rPr>
          <w:rFonts w:eastAsiaTheme="minorEastAsia"/>
          <w:i/>
          <w:iCs/>
        </w:rPr>
        <w:t>time at which getting onto the property ladder is possible and the distribution of the final wealth at retirement (67)</w:t>
      </w:r>
      <w:r w:rsidR="00150553" w:rsidRPr="00F24EC9">
        <w:rPr>
          <w:rFonts w:eastAsiaTheme="minorEastAsia"/>
          <w:i/>
          <w:iCs/>
        </w:rPr>
        <w:t xml:space="preserve">, along with its average. </w:t>
      </w:r>
      <w:r w:rsidR="00AD18AC" w:rsidRPr="00F24EC9">
        <w:rPr>
          <w:rFonts w:eastAsiaTheme="minorEastAsia"/>
          <w:i/>
          <w:iCs/>
        </w:rPr>
        <w:t>Also, how much of it is liquid and how much of it is tied in the house.</w:t>
      </w:r>
    </w:p>
    <w:p w14:paraId="650A5E09" w14:textId="766D9693" w:rsidR="00B55963" w:rsidRPr="00B55963" w:rsidRDefault="00B55963" w:rsidP="00B55963">
      <w:pPr>
        <w:rPr>
          <w:rFonts w:eastAsiaTheme="minorEastAsia"/>
          <w:b/>
          <w:bCs/>
        </w:rPr>
      </w:pPr>
      <w:r w:rsidRPr="00B55963">
        <w:rPr>
          <w:rFonts w:eastAsiaTheme="minorEastAsia"/>
          <w:b/>
          <w:bCs/>
        </w:rPr>
        <w:t>Shared ownership</w:t>
      </w:r>
    </w:p>
    <w:p w14:paraId="6F58FE4E" w14:textId="03622E7D" w:rsidR="008F4133" w:rsidRDefault="002B0120" w:rsidP="008F4133">
      <w:pPr>
        <w:rPr>
          <w:rFonts w:eastAsiaTheme="minorEastAsia"/>
        </w:rPr>
      </w:pPr>
      <w:r>
        <w:rPr>
          <w:rFonts w:eastAsiaTheme="minorEastAsia"/>
        </w:rPr>
        <w:t xml:space="preserve">A shared owner can get onto the property ladder </w:t>
      </w:r>
      <w:r w:rsidR="0010512D">
        <w:rPr>
          <w:rFonts w:eastAsiaTheme="minorEastAsia"/>
        </w:rPr>
        <w:t xml:space="preserve">with a minimum of 10% shared ownership. </w:t>
      </w:r>
      <w:r w:rsidR="008C6FEC">
        <w:rPr>
          <w:rFonts w:eastAsiaTheme="minorEastAsia"/>
        </w:rPr>
        <w:t>Th</w:t>
      </w:r>
      <w:r w:rsidR="00FD558F">
        <w:rPr>
          <w:rFonts w:eastAsiaTheme="minorEastAsia"/>
        </w:rPr>
        <w:t xml:space="preserve">e rent paid on the share owned by the housing association is </w:t>
      </w:r>
      <w:r w:rsidR="00B568B8" w:rsidRPr="00F24EC9">
        <w:rPr>
          <w:rFonts w:eastAsiaTheme="minorEastAsia"/>
          <w:highlight w:val="yellow"/>
        </w:rPr>
        <w:t>2.75%</w:t>
      </w:r>
      <w:r w:rsidR="00B568B8">
        <w:rPr>
          <w:rFonts w:eastAsiaTheme="minorEastAsia"/>
        </w:rPr>
        <w:t xml:space="preserve"> of property value and the service charge is assumed to be </w:t>
      </w:r>
      <w:r w:rsidR="00B568B8" w:rsidRPr="00F24EC9">
        <w:rPr>
          <w:rFonts w:eastAsiaTheme="minorEastAsia"/>
          <w:highlight w:val="yellow"/>
        </w:rPr>
        <w:t>1/3</w:t>
      </w:r>
      <w:r w:rsidR="00B568B8">
        <w:rPr>
          <w:rFonts w:eastAsiaTheme="minorEastAsia"/>
        </w:rPr>
        <w:t xml:space="preserve"> of the rent. </w:t>
      </w:r>
      <w:r w:rsidR="00DF72AC">
        <w:rPr>
          <w:rFonts w:eastAsiaTheme="minorEastAsia"/>
        </w:rPr>
        <w:t>The</w:t>
      </w:r>
      <w:r w:rsidR="0001182B">
        <w:rPr>
          <w:rFonts w:eastAsiaTheme="minorEastAsia"/>
        </w:rPr>
        <w:t xml:space="preserve"> shared ownership product is thus </w:t>
      </w:r>
      <w:r w:rsidR="00E8616F">
        <w:rPr>
          <w:rFonts w:eastAsiaTheme="minorEastAsia"/>
        </w:rPr>
        <w:t>more affordable. We assume that the household will buy a shared ownership home as soon as it</w:t>
      </w:r>
      <w:r w:rsidR="008F4133">
        <w:rPr>
          <w:rFonts w:eastAsiaTheme="minorEastAsia"/>
        </w:rPr>
        <w:t xml:space="preserve"> has the requisite deposit to purchase </w:t>
      </w:r>
      <w:r w:rsidR="00842E84">
        <w:rPr>
          <w:rFonts w:eastAsiaTheme="minorEastAsia"/>
        </w:rPr>
        <w:t>the minimum required stake</w:t>
      </w:r>
      <w:r w:rsidR="008F4133">
        <w:rPr>
          <w:rFonts w:eastAsiaTheme="minorEastAsia"/>
        </w:rPr>
        <w:t xml:space="preserve"> in the property</w:t>
      </w:r>
      <w:r w:rsidR="00842E84">
        <w:rPr>
          <w:rFonts w:eastAsiaTheme="minorEastAsia"/>
        </w:rPr>
        <w:t xml:space="preserve">, which currently stands at </w:t>
      </w:r>
      <w:r w:rsidR="00842E84" w:rsidRPr="00842E84">
        <w:rPr>
          <w:rFonts w:eastAsiaTheme="minorEastAsia"/>
          <w:highlight w:val="yellow"/>
        </w:rPr>
        <w:t>10%</w:t>
      </w:r>
      <w:r w:rsidR="008F4133">
        <w:rPr>
          <w:rFonts w:eastAsiaTheme="minorEastAsia"/>
        </w:rPr>
        <w:t>. The constraints are given by the conditions</w:t>
      </w:r>
      <w:r w:rsidR="00F24EC9">
        <w:rPr>
          <w:rFonts w:eastAsiaTheme="minorEastAsia"/>
        </w:rPr>
        <w:t xml:space="preserve"> of a maximum </w:t>
      </w:r>
      <w:r w:rsidR="008F4133">
        <w:rPr>
          <w:rFonts w:eastAsiaTheme="minorEastAsia"/>
        </w:rPr>
        <w:t>LTV (SO)</w:t>
      </w:r>
      <w:r w:rsidR="00F24EC9">
        <w:rPr>
          <w:rFonts w:eastAsiaTheme="minorEastAsia"/>
        </w:rPr>
        <w:t xml:space="preserve"> being 95% of the price of the share to be bought. </w:t>
      </w:r>
      <w:r w:rsidR="00842E84">
        <w:rPr>
          <w:rFonts w:eastAsiaTheme="minorEastAsia"/>
        </w:rPr>
        <w:t xml:space="preserve">So, same LTV ratio as for home ownership. </w:t>
      </w:r>
      <w:r w:rsidR="00F24EC9">
        <w:rPr>
          <w:rFonts w:eastAsiaTheme="minorEastAsia"/>
        </w:rPr>
        <w:t xml:space="preserve">In our case, since everyone buys 10% immediately when then have enough savings (and do not wait to get more savings for a bigger share while renting, as this is not optimal) we have the </w:t>
      </w:r>
      <w:r w:rsidR="00842E84">
        <w:rPr>
          <w:rFonts w:eastAsiaTheme="minorEastAsia"/>
        </w:rPr>
        <w:t>deposit/</w:t>
      </w:r>
      <w:r w:rsidR="00F24EC9">
        <w:rPr>
          <w:rFonts w:eastAsiaTheme="minorEastAsia"/>
        </w:rPr>
        <w:t>LTV condition for S</w:t>
      </w:r>
      <w:r w:rsidR="00842E84">
        <w:rPr>
          <w:rFonts w:eastAsiaTheme="minorEastAsia"/>
        </w:rPr>
        <w:t xml:space="preserve">O </w:t>
      </w:r>
      <w:r w:rsidR="00F24EC9">
        <w:rPr>
          <w:rFonts w:eastAsiaTheme="minorEastAsia"/>
        </w:rPr>
        <w:t>set as</w:t>
      </w:r>
      <w:r w:rsidR="008F4133">
        <w:rPr>
          <w:rFonts w:eastAsiaTheme="minorEastAsia"/>
        </w:rPr>
        <w:t>:</w:t>
      </w:r>
    </w:p>
    <w:p w14:paraId="4420E8C0" w14:textId="1F76239C" w:rsidR="008F4133" w:rsidRPr="008E253C" w:rsidRDefault="00000000" w:rsidP="008F41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≥0.05×0.1×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m:oMathPara>
    </w:p>
    <w:p w14:paraId="3D8DF5AD" w14:textId="73992C63" w:rsidR="008F4133" w:rsidRDefault="00F24EC9" w:rsidP="008F4133">
      <w:pPr>
        <w:rPr>
          <w:rFonts w:eastAsiaTheme="minorEastAsia"/>
        </w:rPr>
      </w:pPr>
      <w:r>
        <w:rPr>
          <w:rFonts w:eastAsiaTheme="minorEastAsia"/>
        </w:rPr>
        <w:t>w</w:t>
      </w:r>
      <w:r w:rsidR="008F4133">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8F4133">
        <w:rPr>
          <w:rFonts w:eastAsiaTheme="minorEastAsia"/>
        </w:rPr>
        <w:t xml:space="preserve"> is home price/value.</w:t>
      </w:r>
    </w:p>
    <w:p w14:paraId="75C9ACB6" w14:textId="473977AB" w:rsidR="00E9738B" w:rsidRDefault="00F24EC9" w:rsidP="008F4133">
      <w:pPr>
        <w:rPr>
          <w:rFonts w:eastAsiaTheme="minorEastAsia"/>
        </w:rPr>
      </w:pPr>
      <w:r>
        <w:rPr>
          <w:rFonts w:eastAsiaTheme="minorEastAsia"/>
        </w:rPr>
        <w:t>For</w:t>
      </w:r>
      <w:r w:rsidR="00842E84">
        <w:rPr>
          <w:rFonts w:eastAsiaTheme="minorEastAsia"/>
        </w:rPr>
        <w:t xml:space="preserve"> the</w:t>
      </w:r>
      <w:r>
        <w:rPr>
          <w:rFonts w:eastAsiaTheme="minorEastAsia"/>
        </w:rPr>
        <w:t xml:space="preserve"> </w:t>
      </w:r>
      <w:r w:rsidR="008F4133">
        <w:rPr>
          <w:rFonts w:eastAsiaTheme="minorEastAsia"/>
        </w:rPr>
        <w:t>LTI</w:t>
      </w:r>
      <w:r w:rsidR="0035216A">
        <w:rPr>
          <w:rFonts w:eastAsiaTheme="minorEastAsia"/>
        </w:rPr>
        <w:t xml:space="preserve"> (SO</w:t>
      </w:r>
      <w:r>
        <w:rPr>
          <w:rFonts w:eastAsiaTheme="minorEastAsia"/>
        </w:rPr>
        <w:t xml:space="preserve">) </w:t>
      </w:r>
      <w:r w:rsidR="00842E84">
        <w:rPr>
          <w:rFonts w:eastAsiaTheme="minorEastAsia"/>
        </w:rPr>
        <w:t xml:space="preserve">condition </w:t>
      </w:r>
      <w:r>
        <w:rPr>
          <w:rFonts w:eastAsiaTheme="minorEastAsia"/>
        </w:rPr>
        <w:t>o</w:t>
      </w:r>
      <w:r w:rsidR="00E9738B">
        <w:rPr>
          <w:rFonts w:eastAsiaTheme="minorEastAsia"/>
        </w:rPr>
        <w:t xml:space="preserve">ne way to </w:t>
      </w:r>
      <w:r w:rsidR="00960E2E">
        <w:rPr>
          <w:rFonts w:eastAsiaTheme="minorEastAsia"/>
        </w:rPr>
        <w:t xml:space="preserve">formulate the affordability constraint is to assume that the disposable income </w:t>
      </w:r>
      <w:r w:rsidR="00E23897">
        <w:rPr>
          <w:rFonts w:eastAsiaTheme="minorEastAsia"/>
        </w:rPr>
        <w:t xml:space="preserve">net of the rental payments </w:t>
      </w:r>
      <w:r>
        <w:rPr>
          <w:rFonts w:eastAsiaTheme="minorEastAsia"/>
        </w:rPr>
        <w:t>is</w:t>
      </w:r>
      <w:r w:rsidR="00E23897">
        <w:rPr>
          <w:rFonts w:eastAsiaTheme="minorEastAsia"/>
        </w:rPr>
        <w:t xml:space="preserve"> sufficient</w:t>
      </w:r>
      <w:r w:rsidR="000F5A0B">
        <w:rPr>
          <w:rFonts w:eastAsiaTheme="minorEastAsia"/>
        </w:rPr>
        <w:t xml:space="preserve"> </w:t>
      </w:r>
      <w:r>
        <w:rPr>
          <w:rFonts w:eastAsiaTheme="minorEastAsia"/>
        </w:rPr>
        <w:t xml:space="preserve">to </w:t>
      </w:r>
      <w:r w:rsidR="000F5A0B">
        <w:rPr>
          <w:rFonts w:eastAsiaTheme="minorEastAsia"/>
        </w:rPr>
        <w:t xml:space="preserve">cover the loan. That is, the loan does not exceed a </w:t>
      </w:r>
      <w:r w:rsidR="00CC4B79">
        <w:rPr>
          <w:rFonts w:eastAsiaTheme="minorEastAsia"/>
        </w:rPr>
        <w:t xml:space="preserve">4.5 multiple of the disposable </w:t>
      </w:r>
      <w:r w:rsidR="00FA439C">
        <w:rPr>
          <w:rFonts w:eastAsiaTheme="minorEastAsia"/>
        </w:rPr>
        <w:t xml:space="preserve">annual </w:t>
      </w:r>
      <w:r w:rsidR="00CC4B79">
        <w:rPr>
          <w:rFonts w:eastAsiaTheme="minorEastAsia"/>
        </w:rPr>
        <w:t>income after rent</w:t>
      </w:r>
      <w:r>
        <w:rPr>
          <w:rFonts w:eastAsiaTheme="minorEastAsia"/>
        </w:rPr>
        <w:t>:</w:t>
      </w:r>
    </w:p>
    <w:p w14:paraId="2698A0E1" w14:textId="51F0662D" w:rsidR="008F4133" w:rsidRPr="00800848" w:rsidRDefault="00000000" w:rsidP="008F4133">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4.5×(4Y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SO_Rent</m:t>
                      </m:r>
                    </m:e>
                    <m:sub>
                      <m:r>
                        <w:rPr>
                          <w:rFonts w:ascii="Cambria Math" w:eastAsiaTheme="minorEastAsia" w:hAnsi="Cambria Math"/>
                        </w:rPr>
                        <m:t>t</m:t>
                      </m:r>
                    </m:sub>
                  </m:sSub>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m:oMathPara>
    </w:p>
    <w:p w14:paraId="2CBD4DD1" w14:textId="558070F5" w:rsidR="00B83105" w:rsidRDefault="00CC4B79">
      <w:pPr>
        <w:rPr>
          <w:rFonts w:eastAsiaTheme="minorEastAsia"/>
        </w:rPr>
      </w:pPr>
      <w:r>
        <w:rPr>
          <w:rFonts w:eastAsiaTheme="minorEastAsia"/>
        </w:rPr>
        <w:t xml:space="preserve">Let us denote by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w:r w:rsidR="00675887">
        <w:rPr>
          <w:rFonts w:eastAsiaTheme="minorEastAsia"/>
        </w:rPr>
        <w:t xml:space="preserve"> the share purchased at time t. </w:t>
      </w:r>
      <w:r w:rsidR="0004532C">
        <w:rPr>
          <w:rFonts w:eastAsiaTheme="minorEastAsia"/>
        </w:rPr>
        <w:t xml:space="preserve">The first share should be </w:t>
      </w:r>
      <w:r w:rsidR="0017475C">
        <w:rPr>
          <w:rFonts w:eastAsiaTheme="minorEastAsia"/>
        </w:rPr>
        <w:t>10%</w:t>
      </w:r>
      <w:r w:rsidR="00523A2F">
        <w:rPr>
          <w:rFonts w:eastAsiaTheme="minorEastAsia"/>
        </w:rPr>
        <w:t xml:space="preserve"> or slightly higher as determined by the savings</w:t>
      </w:r>
      <w:r w:rsidR="0017475C">
        <w:rPr>
          <w:rFonts w:eastAsiaTheme="minorEastAsia"/>
        </w:rPr>
        <w:t>.</w:t>
      </w:r>
      <w:r w:rsidR="00BB76A7">
        <w:rPr>
          <w:rFonts w:eastAsiaTheme="minorEastAsia"/>
        </w:rPr>
        <w:t xml:space="preserve"> The first share is purchased with a mortgage</w:t>
      </w:r>
      <w:r w:rsidR="00F24EC9">
        <w:rPr>
          <w:rFonts w:eastAsiaTheme="minorEastAsia"/>
        </w:rPr>
        <w:t xml:space="preserve">. However, </w:t>
      </w:r>
      <w:r w:rsidR="00BB76A7">
        <w:rPr>
          <w:rFonts w:eastAsiaTheme="minorEastAsia"/>
        </w:rPr>
        <w:t xml:space="preserve">any additional share is </w:t>
      </w:r>
      <w:r w:rsidR="00FE2214">
        <w:rPr>
          <w:rFonts w:eastAsiaTheme="minorEastAsia"/>
        </w:rPr>
        <w:t>financed with savings</w:t>
      </w:r>
      <w:r w:rsidR="00F24EC9">
        <w:rPr>
          <w:rFonts w:eastAsiaTheme="minorEastAsia"/>
        </w:rPr>
        <w:t xml:space="preserve"> (</w:t>
      </w:r>
      <w:proofErr w:type="gramStart"/>
      <w:r w:rsidR="00F24EC9">
        <w:rPr>
          <w:rFonts w:eastAsiaTheme="minorEastAsia"/>
        </w:rPr>
        <w:t>i.e.</w:t>
      </w:r>
      <w:proofErr w:type="gramEnd"/>
      <w:r w:rsidR="00F24EC9">
        <w:rPr>
          <w:rFonts w:eastAsiaTheme="minorEastAsia"/>
        </w:rPr>
        <w:t xml:space="preserve"> equity only)</w:t>
      </w:r>
      <w:r w:rsidR="00FE2214">
        <w:rPr>
          <w:rFonts w:eastAsiaTheme="minorEastAsia"/>
        </w:rPr>
        <w:t>. (We can alternatively assume that the</w:t>
      </w:r>
      <w:r w:rsidR="00737AFE">
        <w:rPr>
          <w:rFonts w:eastAsiaTheme="minorEastAsia"/>
        </w:rPr>
        <w:t xml:space="preserve"> household takes on additional mortgage and </w:t>
      </w:r>
      <w:r w:rsidR="00B83105">
        <w:rPr>
          <w:rFonts w:eastAsiaTheme="minorEastAsia"/>
        </w:rPr>
        <w:t xml:space="preserve">leverages the savings to </w:t>
      </w:r>
      <w:r w:rsidR="00737AFE">
        <w:rPr>
          <w:rFonts w:eastAsiaTheme="minorEastAsia"/>
        </w:rPr>
        <w:t>buy</w:t>
      </w:r>
      <w:r w:rsidR="00B83105">
        <w:rPr>
          <w:rFonts w:eastAsiaTheme="minorEastAsia"/>
        </w:rPr>
        <w:t xml:space="preserve"> more shares or buy</w:t>
      </w:r>
      <w:r w:rsidR="00737AFE">
        <w:rPr>
          <w:rFonts w:eastAsiaTheme="minorEastAsia"/>
        </w:rPr>
        <w:t xml:space="preserve"> share</w:t>
      </w:r>
      <w:r w:rsidR="00F24EC9">
        <w:rPr>
          <w:rFonts w:eastAsiaTheme="minorEastAsia"/>
        </w:rPr>
        <w:t>s</w:t>
      </w:r>
      <w:r w:rsidR="00737AFE">
        <w:rPr>
          <w:rFonts w:eastAsiaTheme="minorEastAsia"/>
        </w:rPr>
        <w:t xml:space="preserve"> more quickly. Here we </w:t>
      </w:r>
      <w:r w:rsidR="00EA1E98">
        <w:rPr>
          <w:rFonts w:eastAsiaTheme="minorEastAsia"/>
        </w:rPr>
        <w:t>do not consider this possibility</w:t>
      </w:r>
      <w:r w:rsidR="00D2793D">
        <w:rPr>
          <w:rFonts w:eastAsiaTheme="minorEastAsia"/>
        </w:rPr>
        <w:t>.</w:t>
      </w:r>
      <w:r w:rsidR="00B83105">
        <w:rPr>
          <w:rFonts w:eastAsiaTheme="minorEastAsia"/>
        </w:rPr>
        <w:t>)</w:t>
      </w:r>
      <w:r w:rsidR="00D2793D">
        <w:rPr>
          <w:rFonts w:eastAsiaTheme="minorEastAsia"/>
        </w:rPr>
        <w:t xml:space="preserve"> The effect of this is that the </w:t>
      </w:r>
      <w:r w:rsidR="00A10FC8">
        <w:rPr>
          <w:rFonts w:eastAsiaTheme="minorEastAsia"/>
        </w:rPr>
        <w:t xml:space="preserve">accumulation of equity share is slower, </w:t>
      </w:r>
      <w:r w:rsidR="00B83105">
        <w:rPr>
          <w:rFonts w:eastAsiaTheme="minorEastAsia"/>
        </w:rPr>
        <w:t xml:space="preserve">than </w:t>
      </w:r>
      <w:r w:rsidR="00314598">
        <w:rPr>
          <w:rFonts w:eastAsiaTheme="minorEastAsia"/>
        </w:rPr>
        <w:t>taking</w:t>
      </w:r>
      <w:r w:rsidR="00B83105">
        <w:rPr>
          <w:rFonts w:eastAsiaTheme="minorEastAsia"/>
        </w:rPr>
        <w:t xml:space="preserve"> a mortgage</w:t>
      </w:r>
      <w:r w:rsidR="00314598">
        <w:rPr>
          <w:rFonts w:eastAsiaTheme="minorEastAsia"/>
        </w:rPr>
        <w:t xml:space="preserve"> when buying a share</w:t>
      </w:r>
      <w:r w:rsidR="00B83105">
        <w:rPr>
          <w:rFonts w:eastAsiaTheme="minorEastAsia"/>
        </w:rPr>
        <w:t xml:space="preserve">, </w:t>
      </w:r>
      <w:r w:rsidR="00A10FC8">
        <w:rPr>
          <w:rFonts w:eastAsiaTheme="minorEastAsia"/>
        </w:rPr>
        <w:t>and the shared owner might end up paying more if house prices go up quickly</w:t>
      </w:r>
      <w:r w:rsidR="00EA1E98">
        <w:rPr>
          <w:rFonts w:eastAsiaTheme="minorEastAsia"/>
        </w:rPr>
        <w:t>.</w:t>
      </w:r>
      <w:r w:rsidR="00F063AF">
        <w:rPr>
          <w:rFonts w:eastAsiaTheme="minorEastAsia"/>
        </w:rPr>
        <w:t xml:space="preserve"> The total </w:t>
      </w:r>
      <w:r w:rsidR="004D09EB">
        <w:rPr>
          <w:rFonts w:eastAsiaTheme="minorEastAsia"/>
        </w:rPr>
        <w:t xml:space="preserve">share owned at time t is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w:r w:rsidR="004D09EB">
        <w:rPr>
          <w:rFonts w:eastAsiaTheme="minorEastAsia"/>
        </w:rPr>
        <w:t>.</w:t>
      </w:r>
      <w:r w:rsidR="00EA1E98">
        <w:rPr>
          <w:rFonts w:eastAsiaTheme="minorEastAsia"/>
        </w:rPr>
        <w:t xml:space="preserve"> </w:t>
      </w:r>
    </w:p>
    <w:p w14:paraId="14AA3F0B" w14:textId="755F182D" w:rsidR="0081209D" w:rsidRDefault="00EA1E98">
      <w:pPr>
        <w:rPr>
          <w:rFonts w:eastAsiaTheme="minorEastAsia"/>
        </w:rPr>
      </w:pPr>
      <w:r>
        <w:rPr>
          <w:rFonts w:eastAsiaTheme="minorEastAsia"/>
        </w:rPr>
        <w:t>With these assumptions,</w:t>
      </w:r>
      <w:r w:rsidR="004D09EB">
        <w:rPr>
          <w:rFonts w:eastAsiaTheme="minorEastAsia"/>
        </w:rPr>
        <w:t xml:space="preserve"> the</w:t>
      </w:r>
      <w:r w:rsidR="0081209D">
        <w:rPr>
          <w:rFonts w:eastAsiaTheme="minorEastAsia"/>
        </w:rPr>
        <w:t xml:space="preserve"> budget constraints are determined by the following equations:</w:t>
      </w:r>
    </w:p>
    <w:p w14:paraId="30CF67C0" w14:textId="62B44A57" w:rsidR="0081209D"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SO_Rent</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-Service_Charge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Mortgage_Payment</m:t>
              </m:r>
            </m:e>
            <m:sub>
              <m:r>
                <w:rPr>
                  <w:rFonts w:ascii="Cambria Math" w:eastAsiaTheme="minorEastAsia" w:hAnsi="Cambria Math"/>
                </w:rPr>
                <m:t>t</m:t>
              </m:r>
            </m:sub>
          </m:sSub>
        </m:oMath>
      </m:oMathPara>
    </w:p>
    <w:p w14:paraId="715C03C4" w14:textId="2CACE457" w:rsidR="00523A2F" w:rsidRDefault="00000000" w:rsidP="00B3579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SO_Rent</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t-1</m:t>
            </m:r>
          </m:sub>
        </m:sSub>
      </m:oMath>
      <w:r w:rsidR="00B35792">
        <w:rPr>
          <w:rFonts w:eastAsiaTheme="minorEastAsia"/>
        </w:rPr>
        <w:t>)</w:t>
      </w:r>
      <w:r w:rsidR="00531AA6" w:rsidRPr="00531AA6">
        <w:rPr>
          <w:rFonts w:ascii="Cambria Math" w:eastAsiaTheme="minorEastAsia" w:hAnsi="Cambria Math"/>
          <w:i/>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×2.75%</m:t>
        </m:r>
      </m:oMath>
    </w:p>
    <w:p w14:paraId="04CE7187" w14:textId="15D6EA29" w:rsidR="00EA1E98"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Service_Charge</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SO_Rent</m:t>
              </m:r>
            </m:e>
            <m:sub>
              <m:r>
                <w:rPr>
                  <w:rFonts w:ascii="Cambria Math" w:eastAsiaTheme="minorEastAsia" w:hAnsi="Cambria Math"/>
                </w:rPr>
                <m:t>t</m:t>
              </m:r>
            </m:sub>
          </m:sSub>
        </m:oMath>
      </m:oMathPara>
    </w:p>
    <w:p w14:paraId="332AEB12" w14:textId="2965C7F0" w:rsidR="008F4133"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Mortgage_Payment</m:t>
            </m:r>
          </m:e>
          <m:sub>
            <m:r>
              <w:rPr>
                <w:rFonts w:ascii="Cambria Math" w:eastAsiaTheme="minorEastAsia" w:hAnsi="Cambria Math"/>
              </w:rPr>
              <m:t>t</m:t>
            </m:r>
          </m:sub>
        </m:sSub>
      </m:oMath>
      <w:r w:rsidR="00D132F3">
        <w:rPr>
          <w:rFonts w:eastAsiaTheme="minorEastAsia"/>
        </w:rPr>
        <w:t xml:space="preserve"> is determined as the fully amortizing </w:t>
      </w:r>
      <w:r w:rsidR="000C6ABA">
        <w:rPr>
          <w:rFonts w:eastAsiaTheme="minorEastAsia"/>
        </w:rPr>
        <w:t xml:space="preserve">mortgage on a loan which terminates at the age of 67. </w:t>
      </w:r>
      <w:r w:rsidR="00FB5660">
        <w:rPr>
          <w:rFonts w:eastAsiaTheme="minorEastAsia"/>
        </w:rPr>
        <w:t>The interest rate may vary</w:t>
      </w:r>
      <w:r w:rsidR="006B61F1">
        <w:rPr>
          <w:rFonts w:eastAsiaTheme="minorEastAsia"/>
        </w:rPr>
        <w:t xml:space="preserve"> </w:t>
      </w:r>
      <w:proofErr w:type="gramStart"/>
      <w:r w:rsidR="006B61F1">
        <w:rPr>
          <w:rFonts w:eastAsiaTheme="minorEastAsia"/>
        </w:rPr>
        <w:t>so as to</w:t>
      </w:r>
      <w:proofErr w:type="gramEnd"/>
      <w:r w:rsidR="006B61F1">
        <w:rPr>
          <w:rFonts w:eastAsiaTheme="minorEastAsia"/>
        </w:rPr>
        <w:t xml:space="preserve"> reflect the interest rate uncertainty. </w:t>
      </w:r>
      <w:r w:rsidR="00D86B2A">
        <w:rPr>
          <w:rFonts w:eastAsiaTheme="minorEastAsia"/>
        </w:rPr>
        <w:t>Savings are used to purchase additional share of the home</w:t>
      </w:r>
      <w:r w:rsidR="00314598">
        <w:rPr>
          <w:rFonts w:eastAsiaTheme="minorEastAsia"/>
        </w:rPr>
        <w:t>. Therefore, the rate of staircasing is given as:</w:t>
      </w:r>
    </w:p>
    <w:p w14:paraId="6A7127F6" w14:textId="5FD6851F" w:rsidR="00D86B2A"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en>
          </m:f>
        </m:oMath>
      </m:oMathPara>
    </w:p>
    <w:p w14:paraId="53B760B8" w14:textId="5E7BB375" w:rsidR="00131752" w:rsidRDefault="00EB5821">
      <w:pPr>
        <w:rPr>
          <w:rFonts w:eastAsiaTheme="minorEastAsia"/>
        </w:rPr>
      </w:pPr>
      <w:proofErr w:type="gramStart"/>
      <w:r>
        <w:rPr>
          <w:rFonts w:eastAsiaTheme="minorEastAsia"/>
        </w:rPr>
        <w:t>Thus</w:t>
      </w:r>
      <w:proofErr w:type="gramEnd"/>
      <w:r>
        <w:rPr>
          <w:rFonts w:eastAsiaTheme="minorEastAsia"/>
        </w:rPr>
        <w:t xml:space="preserve"> the </w:t>
      </w:r>
      <w:r w:rsidR="00C54575">
        <w:rPr>
          <w:rFonts w:eastAsiaTheme="minorEastAsia"/>
        </w:rPr>
        <w:t>shared owner staircases over time</w:t>
      </w:r>
      <w:r w:rsidR="00314598">
        <w:rPr>
          <w:rFonts w:eastAsiaTheme="minorEastAsia"/>
        </w:rPr>
        <w:t>,</w:t>
      </w:r>
      <w:r w:rsidR="00C54575">
        <w:rPr>
          <w:rFonts w:eastAsiaTheme="minorEastAsia"/>
        </w:rPr>
        <w:t xml:space="preserve"> </w:t>
      </w:r>
      <w:r w:rsidR="00314598">
        <w:rPr>
          <w:rFonts w:eastAsiaTheme="minorEastAsia"/>
        </w:rPr>
        <w:t xml:space="preserve">depending on the rate of savings, </w:t>
      </w:r>
      <w:r w:rsidR="00C54575">
        <w:rPr>
          <w:rFonts w:eastAsiaTheme="minorEastAsia"/>
        </w:rPr>
        <w:t>until it reaches the point of 100% homeownership, or retirement</w:t>
      </w:r>
      <w:r w:rsidR="00B83105">
        <w:rPr>
          <w:rFonts w:eastAsiaTheme="minorEastAsia"/>
        </w:rPr>
        <w:t xml:space="preserve"> (67 years of age)</w:t>
      </w:r>
      <w:r w:rsidR="00C54575">
        <w:rPr>
          <w:rFonts w:eastAsiaTheme="minorEastAsia"/>
        </w:rPr>
        <w:t>, whichever comes first.</w:t>
      </w:r>
      <w:r w:rsidR="00A10FC8">
        <w:rPr>
          <w:rFonts w:eastAsiaTheme="minorEastAsia"/>
        </w:rPr>
        <w:t xml:space="preserve"> </w:t>
      </w:r>
      <w:r w:rsidR="002F1BCD">
        <w:rPr>
          <w:rFonts w:eastAsiaTheme="minorEastAsia"/>
        </w:rPr>
        <w:t>The wealth at 67</w:t>
      </w:r>
      <w:r w:rsidR="00B83105">
        <w:rPr>
          <w:rFonts w:eastAsiaTheme="minorEastAsia"/>
        </w:rPr>
        <w:t xml:space="preserve"> years of age</w:t>
      </w:r>
      <w:r w:rsidR="002F1BCD">
        <w:rPr>
          <w:rFonts w:eastAsiaTheme="minorEastAsia"/>
        </w:rPr>
        <w:t xml:space="preserve"> is determined in the same way as in traditional home ownership.</w:t>
      </w:r>
    </w:p>
    <w:p w14:paraId="3FB6C712" w14:textId="77777777" w:rsidR="009E0035" w:rsidRDefault="009E0035">
      <w:pPr>
        <w:rPr>
          <w:rFonts w:eastAsiaTheme="minorEastAsia"/>
        </w:rPr>
      </w:pPr>
    </w:p>
    <w:p w14:paraId="3060A59E" w14:textId="77777777" w:rsidR="009E0035" w:rsidRDefault="009E0035">
      <w:pPr>
        <w:rPr>
          <w:rFonts w:eastAsiaTheme="minorEastAsia"/>
        </w:rPr>
      </w:pPr>
    </w:p>
    <w:p w14:paraId="50F2B20B" w14:textId="77777777" w:rsidR="009E0035" w:rsidRDefault="009E0035">
      <w:pPr>
        <w:rPr>
          <w:rFonts w:eastAsiaTheme="minorEastAsia"/>
        </w:rPr>
      </w:pPr>
    </w:p>
    <w:p w14:paraId="02FE437D" w14:textId="77777777" w:rsidR="001A03FB" w:rsidRDefault="001A03FB"/>
    <w:p w14:paraId="6338E174" w14:textId="77777777" w:rsidR="00F052EE" w:rsidRDefault="00F052EE"/>
    <w:sectPr w:rsidR="00F052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cheva, Stanimira" w:date="2023-11-10T14:31:00Z" w:initials="MS">
    <w:p w14:paraId="4C7B7EB6" w14:textId="65AB68E4" w:rsidR="00142597" w:rsidRDefault="00142597" w:rsidP="00E05D98">
      <w:r>
        <w:rPr>
          <w:rStyle w:val="CommentReference"/>
        </w:rPr>
        <w:annotationRef/>
      </w:r>
      <w:r>
        <w:rPr>
          <w:color w:val="000000"/>
          <w:sz w:val="20"/>
          <w:szCs w:val="20"/>
        </w:rPr>
        <w:t>I am thinking, the household can live in a different type of a rental accommodation than the one they want to have for SO or purchase. I.e. they can decide to live in a one bed to save money and then move to a 2 bed due to transaction costs rather than move first to a 1 bed and then sell and buy a 2 bed. So, I think in the actual economic model we need to have this accounted for perhaps through transaction costs. In the simulation, we could ask the household to enter information about the current rental situation, i.e. size of rental unit, postcode, current rent, type of unit. This can be optional.</w:t>
      </w:r>
    </w:p>
  </w:comment>
  <w:comment w:id="1" w:author="DAMIANOV, DAMIAN S." w:date="2023-11-11T16:39:00Z" w:initials="DDS">
    <w:p w14:paraId="2C8579E0" w14:textId="77777777" w:rsidR="003703EC" w:rsidRDefault="003703EC" w:rsidP="009017F8">
      <w:pPr>
        <w:pStyle w:val="CommentText"/>
      </w:pPr>
      <w:r>
        <w:rPr>
          <w:rStyle w:val="CommentReference"/>
        </w:rPr>
        <w:annotationRef/>
      </w:r>
      <w:r>
        <w:t>OK. We can then ask for the monthly rent and have it as an input in the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7B7EB6" w15:done="0"/>
  <w15:commentEx w15:paraId="2C8579E0" w15:paraIdParent="4C7B7E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0465D7" w16cex:dateUtc="2023-11-10T14:31:00Z"/>
  <w16cex:commentExtensible w16cex:durableId="28FA2CDD" w16cex:dateUtc="2023-11-11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7B7EB6" w16cid:durableId="100465D7"/>
  <w16cid:commentId w16cid:paraId="2C8579E0" w16cid:durableId="28FA2C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84B7F"/>
    <w:multiLevelType w:val="hybridMultilevel"/>
    <w:tmpl w:val="045E0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C771C4"/>
    <w:multiLevelType w:val="hybridMultilevel"/>
    <w:tmpl w:val="8222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6786869">
    <w:abstractNumId w:val="0"/>
  </w:num>
  <w:num w:numId="2" w16cid:durableId="19916678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cheva, Stanimira">
    <w15:presenceInfo w15:providerId="AD" w15:userId="S::ucqbilc@ucl.ac.uk::d2eb4ac8-934e-478f-ad38-801cc3950506"/>
  </w15:person>
  <w15:person w15:author="DAMIANOV, DAMIAN S.">
    <w15:presenceInfo w15:providerId="AD" w15:userId="S::klxv29@durham.ac.uk::a75f1e47-0fc5-4a7e-943a-c7b7a5b8fa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8F"/>
    <w:rsid w:val="0001182B"/>
    <w:rsid w:val="0004532C"/>
    <w:rsid w:val="00076F95"/>
    <w:rsid w:val="00084F48"/>
    <w:rsid w:val="00090863"/>
    <w:rsid w:val="00092599"/>
    <w:rsid w:val="000C6ABA"/>
    <w:rsid w:val="000F3179"/>
    <w:rsid w:val="000F3EE6"/>
    <w:rsid w:val="000F5A0B"/>
    <w:rsid w:val="0010512D"/>
    <w:rsid w:val="00131752"/>
    <w:rsid w:val="00142030"/>
    <w:rsid w:val="00142597"/>
    <w:rsid w:val="00150553"/>
    <w:rsid w:val="0017475C"/>
    <w:rsid w:val="00196BBB"/>
    <w:rsid w:val="001A03FB"/>
    <w:rsid w:val="001B4AA5"/>
    <w:rsid w:val="001B4DBC"/>
    <w:rsid w:val="001D7904"/>
    <w:rsid w:val="001F1F77"/>
    <w:rsid w:val="00215DAE"/>
    <w:rsid w:val="00235338"/>
    <w:rsid w:val="00265878"/>
    <w:rsid w:val="002916C1"/>
    <w:rsid w:val="002B0120"/>
    <w:rsid w:val="002B061F"/>
    <w:rsid w:val="002B17B9"/>
    <w:rsid w:val="002D58D3"/>
    <w:rsid w:val="002F1BCD"/>
    <w:rsid w:val="0031389D"/>
    <w:rsid w:val="00314598"/>
    <w:rsid w:val="003176F5"/>
    <w:rsid w:val="003224EB"/>
    <w:rsid w:val="0035216A"/>
    <w:rsid w:val="003534E3"/>
    <w:rsid w:val="003703EC"/>
    <w:rsid w:val="00371712"/>
    <w:rsid w:val="003A14DB"/>
    <w:rsid w:val="003B136B"/>
    <w:rsid w:val="003C1CDA"/>
    <w:rsid w:val="003C2C75"/>
    <w:rsid w:val="003C7E87"/>
    <w:rsid w:val="00433BE0"/>
    <w:rsid w:val="00454FBE"/>
    <w:rsid w:val="004D09EB"/>
    <w:rsid w:val="004D75B6"/>
    <w:rsid w:val="004E1865"/>
    <w:rsid w:val="004E7599"/>
    <w:rsid w:val="004F5149"/>
    <w:rsid w:val="004F699F"/>
    <w:rsid w:val="005111A5"/>
    <w:rsid w:val="00523A2F"/>
    <w:rsid w:val="005240C5"/>
    <w:rsid w:val="00531AA6"/>
    <w:rsid w:val="00543217"/>
    <w:rsid w:val="00570C37"/>
    <w:rsid w:val="005A7E9F"/>
    <w:rsid w:val="00652E98"/>
    <w:rsid w:val="00675887"/>
    <w:rsid w:val="00677312"/>
    <w:rsid w:val="00684F71"/>
    <w:rsid w:val="006902CF"/>
    <w:rsid w:val="006B61F1"/>
    <w:rsid w:val="006D4FF4"/>
    <w:rsid w:val="006E3545"/>
    <w:rsid w:val="00711FD4"/>
    <w:rsid w:val="0071669D"/>
    <w:rsid w:val="00737AFE"/>
    <w:rsid w:val="007514E1"/>
    <w:rsid w:val="007640FD"/>
    <w:rsid w:val="007741E3"/>
    <w:rsid w:val="007A0BEF"/>
    <w:rsid w:val="007E72C4"/>
    <w:rsid w:val="00800848"/>
    <w:rsid w:val="0080114A"/>
    <w:rsid w:val="00804A1C"/>
    <w:rsid w:val="0081209D"/>
    <w:rsid w:val="008353A1"/>
    <w:rsid w:val="00842E84"/>
    <w:rsid w:val="00846210"/>
    <w:rsid w:val="008B49C9"/>
    <w:rsid w:val="008C6FEC"/>
    <w:rsid w:val="008E253C"/>
    <w:rsid w:val="008F4133"/>
    <w:rsid w:val="008F4C55"/>
    <w:rsid w:val="008F4CE1"/>
    <w:rsid w:val="00903523"/>
    <w:rsid w:val="00907CCE"/>
    <w:rsid w:val="00924310"/>
    <w:rsid w:val="00960E2E"/>
    <w:rsid w:val="00996DD6"/>
    <w:rsid w:val="009A0B95"/>
    <w:rsid w:val="009B11C2"/>
    <w:rsid w:val="009C16D6"/>
    <w:rsid w:val="009E0035"/>
    <w:rsid w:val="009E72DB"/>
    <w:rsid w:val="00A10FC8"/>
    <w:rsid w:val="00A130C4"/>
    <w:rsid w:val="00A14D17"/>
    <w:rsid w:val="00A17A16"/>
    <w:rsid w:val="00A23AC4"/>
    <w:rsid w:val="00A537D8"/>
    <w:rsid w:val="00A560CA"/>
    <w:rsid w:val="00A712FF"/>
    <w:rsid w:val="00A92E9F"/>
    <w:rsid w:val="00AA5AAF"/>
    <w:rsid w:val="00AD18AC"/>
    <w:rsid w:val="00AD2675"/>
    <w:rsid w:val="00B13865"/>
    <w:rsid w:val="00B35792"/>
    <w:rsid w:val="00B41E2F"/>
    <w:rsid w:val="00B529BE"/>
    <w:rsid w:val="00B52AA3"/>
    <w:rsid w:val="00B5587A"/>
    <w:rsid w:val="00B55963"/>
    <w:rsid w:val="00B568B8"/>
    <w:rsid w:val="00B629E3"/>
    <w:rsid w:val="00B63346"/>
    <w:rsid w:val="00B65130"/>
    <w:rsid w:val="00B732F4"/>
    <w:rsid w:val="00B83105"/>
    <w:rsid w:val="00B962C9"/>
    <w:rsid w:val="00BB04B5"/>
    <w:rsid w:val="00BB6641"/>
    <w:rsid w:val="00BB76A7"/>
    <w:rsid w:val="00C143D8"/>
    <w:rsid w:val="00C208C3"/>
    <w:rsid w:val="00C210A8"/>
    <w:rsid w:val="00C3224D"/>
    <w:rsid w:val="00C54575"/>
    <w:rsid w:val="00C86BB1"/>
    <w:rsid w:val="00C9350D"/>
    <w:rsid w:val="00CB7C09"/>
    <w:rsid w:val="00CC4B79"/>
    <w:rsid w:val="00CE3AD9"/>
    <w:rsid w:val="00CF7D55"/>
    <w:rsid w:val="00D132F3"/>
    <w:rsid w:val="00D2793D"/>
    <w:rsid w:val="00D558BE"/>
    <w:rsid w:val="00D633E2"/>
    <w:rsid w:val="00D86B2A"/>
    <w:rsid w:val="00D874A9"/>
    <w:rsid w:val="00DC4D3C"/>
    <w:rsid w:val="00DF72AC"/>
    <w:rsid w:val="00E23897"/>
    <w:rsid w:val="00E37F6F"/>
    <w:rsid w:val="00E427FD"/>
    <w:rsid w:val="00E43E44"/>
    <w:rsid w:val="00E7360B"/>
    <w:rsid w:val="00E83E8F"/>
    <w:rsid w:val="00E8616F"/>
    <w:rsid w:val="00E9738B"/>
    <w:rsid w:val="00EA1E98"/>
    <w:rsid w:val="00EA358F"/>
    <w:rsid w:val="00EB5821"/>
    <w:rsid w:val="00EE5D37"/>
    <w:rsid w:val="00EE76ED"/>
    <w:rsid w:val="00F052EE"/>
    <w:rsid w:val="00F063AF"/>
    <w:rsid w:val="00F131E7"/>
    <w:rsid w:val="00F16700"/>
    <w:rsid w:val="00F24EC9"/>
    <w:rsid w:val="00F368F2"/>
    <w:rsid w:val="00F6497B"/>
    <w:rsid w:val="00F81C67"/>
    <w:rsid w:val="00F910A9"/>
    <w:rsid w:val="00FA439C"/>
    <w:rsid w:val="00FB5660"/>
    <w:rsid w:val="00FD558F"/>
    <w:rsid w:val="00FE2214"/>
    <w:rsid w:val="00FF2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8A6C"/>
  <w15:chartTrackingRefBased/>
  <w15:docId w15:val="{3F7146C2-92B5-4890-BBA0-0693BAE3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2EE"/>
    <w:rPr>
      <w:color w:val="808080"/>
    </w:rPr>
  </w:style>
  <w:style w:type="paragraph" w:styleId="Revision">
    <w:name w:val="Revision"/>
    <w:hidden/>
    <w:uiPriority w:val="99"/>
    <w:semiHidden/>
    <w:rsid w:val="00F24EC9"/>
    <w:pPr>
      <w:spacing w:after="0" w:line="240" w:lineRule="auto"/>
    </w:pPr>
  </w:style>
  <w:style w:type="paragraph" w:styleId="ListParagraph">
    <w:name w:val="List Paragraph"/>
    <w:basedOn w:val="Normal"/>
    <w:uiPriority w:val="34"/>
    <w:qFormat/>
    <w:rsid w:val="00196BBB"/>
    <w:pPr>
      <w:ind w:left="720"/>
      <w:contextualSpacing/>
    </w:pPr>
  </w:style>
  <w:style w:type="character" w:styleId="CommentReference">
    <w:name w:val="annotation reference"/>
    <w:basedOn w:val="DefaultParagraphFont"/>
    <w:uiPriority w:val="99"/>
    <w:semiHidden/>
    <w:unhideWhenUsed/>
    <w:rsid w:val="00903523"/>
    <w:rPr>
      <w:sz w:val="16"/>
      <w:szCs w:val="16"/>
    </w:rPr>
  </w:style>
  <w:style w:type="paragraph" w:styleId="CommentText">
    <w:name w:val="annotation text"/>
    <w:basedOn w:val="Normal"/>
    <w:link w:val="CommentTextChar"/>
    <w:uiPriority w:val="99"/>
    <w:unhideWhenUsed/>
    <w:rsid w:val="00903523"/>
    <w:pPr>
      <w:spacing w:line="240" w:lineRule="auto"/>
    </w:pPr>
    <w:rPr>
      <w:sz w:val="20"/>
      <w:szCs w:val="20"/>
    </w:rPr>
  </w:style>
  <w:style w:type="character" w:customStyle="1" w:styleId="CommentTextChar">
    <w:name w:val="Comment Text Char"/>
    <w:basedOn w:val="DefaultParagraphFont"/>
    <w:link w:val="CommentText"/>
    <w:uiPriority w:val="99"/>
    <w:rsid w:val="00903523"/>
    <w:rPr>
      <w:sz w:val="20"/>
      <w:szCs w:val="20"/>
    </w:rPr>
  </w:style>
  <w:style w:type="paragraph" w:styleId="CommentSubject">
    <w:name w:val="annotation subject"/>
    <w:basedOn w:val="CommentText"/>
    <w:next w:val="CommentText"/>
    <w:link w:val="CommentSubjectChar"/>
    <w:uiPriority w:val="99"/>
    <w:semiHidden/>
    <w:unhideWhenUsed/>
    <w:rsid w:val="00903523"/>
    <w:rPr>
      <w:b/>
      <w:bCs/>
    </w:rPr>
  </w:style>
  <w:style w:type="character" w:customStyle="1" w:styleId="CommentSubjectChar">
    <w:name w:val="Comment Subject Char"/>
    <w:basedOn w:val="CommentTextChar"/>
    <w:link w:val="CommentSubject"/>
    <w:uiPriority w:val="99"/>
    <w:semiHidden/>
    <w:rsid w:val="009035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DAMIANOV, DAMIAN S.</dc:creator>
  <cp:keywords/>
  <dc:description/>
  <cp:lastModifiedBy>Milcheva, Stanimira</cp:lastModifiedBy>
  <cp:revision>4</cp:revision>
  <dcterms:created xsi:type="dcterms:W3CDTF">2023-11-13T14:54:00Z</dcterms:created>
  <dcterms:modified xsi:type="dcterms:W3CDTF">2023-11-13T18:53:00Z</dcterms:modified>
</cp:coreProperties>
</file>