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lang w:val="en-US"/>
        </w:rPr>
      </w:pPr>
      <w:r>
        <w:rPr>
          <w:lang w:val="en-US"/>
        </w:rPr>
        <w:t xml:space="preserve">4) This question uses the data at </w:t>
      </w:r>
      <w:r>
        <w:fldChar w:fldCharType="begin"/>
      </w:r>
      <w:r>
        <w:instrText xml:space="preserve"> HYPERLINK "http://www.cob.sjsu.edu/mease_d/bus297D/myfirstdata.csv" \h </w:instrText>
      </w:r>
      <w:r>
        <w:fldChar w:fldCharType="separate"/>
      </w:r>
      <w:r>
        <w:rPr>
          <w:rStyle w:val="3"/>
          <w:lang w:val="en-US"/>
        </w:rPr>
        <w:t>http://www.cob.sjsu.edu/mease_d/bus297D/myfirstdata.csv</w:t>
      </w:r>
      <w:r>
        <w:rPr>
          <w:rStyle w:val="3"/>
          <w:lang w:val="en-US"/>
        </w:rPr>
        <w:fldChar w:fldCharType="end"/>
      </w:r>
      <w:r>
        <w:rPr>
          <w:lang w:val="en-US"/>
        </w:rPr>
        <w:t>. Download it to your computer.</w:t>
      </w:r>
      <w:r>
        <w:rPr>
          <w:lang w:val="en-US"/>
        </w:rPr>
        <w:br w:type="textWrapping"/>
      </w:r>
      <w:r>
        <w:rPr>
          <w:lang w:val="en-US"/>
        </w:rPr>
        <w:t xml:space="preserve"> a) Read in the data in R using data←read.csv ("myfirstdata.csv", header=FALSE). </w:t>
      </w:r>
    </w:p>
    <w:p>
      <w:pPr>
        <w:spacing w:after="0"/>
        <w:rPr>
          <w:lang w:val="en-US"/>
        </w:rPr>
      </w:pPr>
      <w:r>
        <w:rPr>
          <w:lang w:val="en-US"/>
        </w:rPr>
        <w:t>Note, you first need to specify your working directory using the setwd () command. Determine whether each of the two attributes (columns) is treated as qualitative (categorical) or quantitative (numeric) using R. Explain how you can tell using R.</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BF7BD5"/>
    <w:rsid w:val="59BF7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2020-11-04T06:43:00Z</dcterms:created>
  <dc:creator>DELL</dc:creator>
  <cp:lastModifiedBy>DELL</cp:lastModifiedBy>
  <dcterms:modified xsi:type="dcterms:W3CDTF">2020-11-04T06:45:03Z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