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2) Do Chapter 6 textbook problem #2 (parts a,b,c,d only) on page 404.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3) Do Chapter 6 textbook problem #6 (parts d,e only) on page 406.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4) Using the data at </w:t>
      </w:r>
      <w:r>
        <w:fldChar w:fldCharType="begin"/>
      </w:r>
      <w:r>
        <w:instrText xml:space="preserve"> HYPERLINK "http://www.stats202.com/more_stats202_logs.txt"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www.stats202.com/more_stats202_logs.txt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widowControl/>
        <w:numPr>
          <w:ilvl w:val="0"/>
          <w:numId w:val="0"/>
        </w:numPr>
        <w:bidi w:val="0"/>
        <w:spacing w:before="0" w:after="200" w:line="276" w:lineRule="auto"/>
        <w:jc w:val="left"/>
        <w:rPr>
          <w:rFonts w:ascii="Arial" w:hAnsi="Arial" w:cs="Arial"/>
          <w:color w:val="000000"/>
          <w:sz w:val="27"/>
          <w:szCs w:val="27"/>
        </w:rPr>
      </w:pPr>
    </w:p>
    <w:p>
      <w:pPr>
        <w:spacing w:before="0" w:after="200"/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8E81"/>
    <w:multiLevelType w:val="singleLevel"/>
    <w:tmpl w:val="04E48E8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113C5FAA"/>
    <w:rsid w:val="5B0C0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87</Words>
  <Characters>470</Characters>
  <Paragraphs>3</Paragraphs>
  <TotalTime>103</TotalTime>
  <ScaleCrop>false</ScaleCrop>
  <LinksUpToDate>false</LinksUpToDate>
  <CharactersWithSpaces>558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cp:lastModifiedBy>DELL</cp:lastModifiedBy>
  <dcterms:modified xsi:type="dcterms:W3CDTF">2020-11-05T15:47:30Z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1033-11.2.0.9739</vt:lpwstr>
  </property>
</Properties>
</file>