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F5" w:rsidRPr="00251EF5" w:rsidRDefault="00251EF5" w:rsidP="00251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E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Executive Summary: </w:t>
      </w:r>
      <w:bookmarkStart w:id="0" w:name="_GoBack"/>
      <w:r w:rsidRPr="00251EF5">
        <w:rPr>
          <w:rFonts w:ascii="Times New Roman" w:eastAsia="Times New Roman" w:hAnsi="Times New Roman" w:cs="Times New Roman"/>
          <w:b/>
          <w:bCs/>
          <w:sz w:val="27"/>
          <w:szCs w:val="27"/>
        </w:rPr>
        <w:t>Sales Performance Analysis</w:t>
      </w:r>
      <w:bookmarkEnd w:id="0"/>
    </w:p>
    <w:p w:rsidR="00251EF5" w:rsidRPr="00251EF5" w:rsidRDefault="00251EF5" w:rsidP="00251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Dashboard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 project provides a dynamic and visual overview of sales trends across product types, regions, and time periods. Designed for strategic decision-makers, this report simplifies complex data into key insights for evaluating business performance and driving growth.</w:t>
      </w:r>
    </w:p>
    <w:p w:rsidR="00251EF5" w:rsidRPr="00251EF5" w:rsidRDefault="00251EF5" w:rsidP="00251E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Key Highlights: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: 441K across 36 transactions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East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 with 130K in sales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Clothing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 with 234K in sales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Peak Month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 with sales hitting 90K+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Sales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: 12.3K per transaction</w:t>
      </w:r>
    </w:p>
    <w:p w:rsidR="00251EF5" w:rsidRPr="00251EF5" w:rsidRDefault="00251EF5" w:rsidP="00251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Highest Single Sale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: 18K</w:t>
      </w:r>
    </w:p>
    <w:p w:rsidR="00251EF5" w:rsidRPr="00251EF5" w:rsidRDefault="00251EF5" w:rsidP="00251E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Uncovered:</w:t>
      </w:r>
    </w:p>
    <w:p w:rsidR="00251EF5" w:rsidRPr="00251EF5" w:rsidRDefault="00251EF5" w:rsidP="00251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: Clothing outperformed electronics, accounting for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53%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 of total revenue.</w:t>
      </w:r>
    </w:p>
    <w:p w:rsidR="00251EF5" w:rsidRPr="00251EF5" w:rsidRDefault="00251EF5" w:rsidP="00251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Analysis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: East led in overall sales, while North had the lowest performance (90K).</w:t>
      </w:r>
    </w:p>
    <w:p w:rsidR="00251EF5" w:rsidRPr="00251EF5" w:rsidRDefault="00251EF5" w:rsidP="00251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Trends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: Sales peaked in February and steadily declined through June, suggesting possible seasonal or demand-related shifts.</w:t>
      </w:r>
    </w:p>
    <w:p w:rsidR="00251EF5" w:rsidRPr="00251EF5" w:rsidRDefault="00251EF5" w:rsidP="00251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Segment Filters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: The dashboard includes interactive slicers for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Type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51EF5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251EF5">
        <w:rPr>
          <w:rFonts w:ascii="Times New Roman" w:eastAsia="Times New Roman" w:hAnsi="Times New Roman" w:cs="Times New Roman"/>
          <w:sz w:val="24"/>
          <w:szCs w:val="24"/>
        </w:rPr>
        <w:t>, allowing for detailed drill-downs.</w:t>
      </w:r>
    </w:p>
    <w:p w:rsidR="005A24FE" w:rsidRDefault="005A24FE"/>
    <w:sectPr w:rsidR="005A24FE" w:rsidSect="00251EF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3B6B"/>
    <w:multiLevelType w:val="multilevel"/>
    <w:tmpl w:val="955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15B70"/>
    <w:multiLevelType w:val="multilevel"/>
    <w:tmpl w:val="5C9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5"/>
    <w:rsid w:val="00251EF5"/>
    <w:rsid w:val="005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67CE-B527-4FB6-ADB5-CD92979C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1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E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1E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1E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909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2025-07-28T14:11:00Z</dcterms:created>
  <dcterms:modified xsi:type="dcterms:W3CDTF">2025-07-28T14:12:00Z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58beaebd-4d61-4f76-bcf7-46915425ad0f</vt:lpwstr>
  </property>
</Properties>
</file>