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74" w:rsidRPr="00622F74" w:rsidRDefault="00622F74" w:rsidP="00622F74">
      <w:pPr>
        <w:rPr>
          <w:lang w:val="fr-FR"/>
        </w:rPr>
      </w:pPr>
    </w:p>
    <w:tbl>
      <w:tblPr>
        <w:tblW w:w="10552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7901"/>
      </w:tblGrid>
      <w:tr w:rsidR="00DC7C68" w:rsidRPr="005245B9" w:rsidTr="00347A38">
        <w:trPr>
          <w:trHeight w:val="768"/>
        </w:trPr>
        <w:tc>
          <w:tcPr>
            <w:tcW w:w="10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7C68" w:rsidRPr="005245B9" w:rsidRDefault="0019513F" w:rsidP="00DC7C68">
            <w:pPr>
              <w:jc w:val="center"/>
              <w:rPr>
                <w:rFonts w:asciiTheme="minorHAnsi" w:eastAsia="Calibr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5245B9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Associate</w:t>
            </w:r>
            <w:r w:rsidR="00DC7C68" w:rsidRPr="005245B9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 xml:space="preserve"> Profiling</w:t>
            </w:r>
          </w:p>
          <w:p w:rsidR="00DC7C68" w:rsidRPr="005245B9" w:rsidRDefault="00DC7C68" w:rsidP="00DC7C68">
            <w:pPr>
              <w:jc w:val="center"/>
              <w:rPr>
                <w:rFonts w:asciiTheme="minorHAnsi" w:eastAsia="Calibri" w:hAnsiTheme="minorHAnsi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C7C68" w:rsidRPr="005245B9" w:rsidTr="006B15DC">
        <w:trPr>
          <w:trHeight w:val="403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 ID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7C68" w:rsidRPr="005245B9" w:rsidRDefault="00937630" w:rsidP="001B68AB">
            <w:pPr>
              <w:rPr>
                <w:rFonts w:asciiTheme="minorHAnsi" w:eastAsia="Calibri" w:hAnsiTheme="minorHAnsi" w:cs="Arial"/>
                <w:color w:val="000000"/>
              </w:rPr>
            </w:pPr>
            <w:r>
              <w:rPr>
                <w:rFonts w:asciiTheme="minorHAnsi" w:eastAsia="Calibri" w:hAnsiTheme="minorHAnsi" w:cs="Arial"/>
                <w:color w:val="000000"/>
              </w:rPr>
              <w:t>724471</w:t>
            </w:r>
          </w:p>
        </w:tc>
      </w:tr>
      <w:tr w:rsidR="00DC7C68" w:rsidRPr="005245B9" w:rsidTr="006B15DC">
        <w:trPr>
          <w:trHeight w:val="340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 Name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7C68" w:rsidRPr="005245B9" w:rsidRDefault="00937630" w:rsidP="001B68AB">
            <w:pPr>
              <w:rPr>
                <w:rFonts w:asciiTheme="minorHAnsi" w:eastAsia="Calibr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Pallanti Hima Bind</w:t>
            </w:r>
            <w:r w:rsidR="007B0C67">
              <w:rPr>
                <w:rFonts w:asciiTheme="minorHAnsi" w:hAnsiTheme="minorHAnsi" w:cs="Arial"/>
                <w:color w:val="000000"/>
              </w:rPr>
              <w:t>u</w:t>
            </w:r>
            <w:bookmarkStart w:id="0" w:name="_GoBack"/>
            <w:bookmarkEnd w:id="0"/>
          </w:p>
        </w:tc>
      </w:tr>
      <w:tr w:rsidR="006B15DC" w:rsidRPr="005245B9" w:rsidTr="006B15DC">
        <w:trPr>
          <w:trHeight w:val="233"/>
        </w:trPr>
        <w:tc>
          <w:tcPr>
            <w:tcW w:w="26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15DC" w:rsidRPr="005245B9" w:rsidRDefault="001B68AB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Experience</w:t>
            </w:r>
            <w:r w:rsidR="006B15DC" w:rsidRPr="005245B9">
              <w:rPr>
                <w:rFonts w:asciiTheme="minorHAnsi" w:hAnsiTheme="minorHAnsi" w:cs="Arial"/>
                <w:b/>
                <w:color w:val="000000"/>
              </w:rPr>
              <w:t xml:space="preserve"> (in months)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15DC" w:rsidRPr="005245B9" w:rsidRDefault="00FE4061" w:rsidP="001B68AB">
            <w:pPr>
              <w:rPr>
                <w:rFonts w:asciiTheme="minorHAnsi" w:eastAsia="Calibri" w:hAnsiTheme="minorHAnsi" w:cs="Arial"/>
                <w:b/>
                <w:color w:val="000000"/>
              </w:rPr>
            </w:pPr>
            <w:r>
              <w:rPr>
                <w:rFonts w:asciiTheme="minorHAnsi" w:eastAsia="Calibri" w:hAnsiTheme="minorHAnsi" w:cs="Arial"/>
                <w:b/>
                <w:color w:val="000000"/>
              </w:rPr>
              <w:t>12</w:t>
            </w:r>
          </w:p>
          <w:p w:rsidR="006B15DC" w:rsidRPr="005245B9" w:rsidRDefault="006B15DC" w:rsidP="001B68AB">
            <w:pPr>
              <w:rPr>
                <w:rFonts w:asciiTheme="minorHAnsi" w:eastAsia="Calibri" w:hAnsiTheme="minorHAnsi" w:cs="Arial"/>
                <w:b/>
                <w:color w:val="000000"/>
              </w:rPr>
            </w:pPr>
          </w:p>
        </w:tc>
      </w:tr>
      <w:tr w:rsidR="006B15DC" w:rsidRPr="005245B9" w:rsidTr="006B15DC">
        <w:trPr>
          <w:trHeight w:val="232"/>
        </w:trPr>
        <w:tc>
          <w:tcPr>
            <w:tcW w:w="26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15DC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15DC" w:rsidRPr="005245B9" w:rsidRDefault="006B15DC" w:rsidP="001B68AB">
            <w:pPr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eastAsia="Calibri" w:hAnsiTheme="minorHAnsi" w:cs="Arial"/>
                <w:b/>
                <w:color w:val="000000"/>
              </w:rPr>
              <w:t xml:space="preserve">Cognizant </w:t>
            </w:r>
            <w:r w:rsidR="001B68AB" w:rsidRPr="005245B9">
              <w:rPr>
                <w:rFonts w:asciiTheme="minorHAnsi" w:eastAsia="Calibri" w:hAnsiTheme="minorHAnsi" w:cs="Arial"/>
                <w:b/>
                <w:color w:val="000000"/>
              </w:rPr>
              <w:t>Exp</w:t>
            </w:r>
            <w:r w:rsidR="001B68AB">
              <w:rPr>
                <w:rFonts w:asciiTheme="minorHAnsi" w:eastAsia="Calibri" w:hAnsiTheme="minorHAnsi" w:cs="Arial"/>
                <w:b/>
                <w:color w:val="000000"/>
              </w:rPr>
              <w:t>erience</w:t>
            </w:r>
            <w:r w:rsidR="001B68AB" w:rsidRPr="005245B9">
              <w:rPr>
                <w:rFonts w:asciiTheme="minorHAnsi" w:eastAsia="Calibri" w:hAnsiTheme="minorHAnsi" w:cs="Arial"/>
                <w:b/>
                <w:color w:val="000000"/>
              </w:rPr>
              <w:t>:</w:t>
            </w:r>
            <w:r w:rsidR="00FE4061">
              <w:rPr>
                <w:rFonts w:asciiTheme="minorHAnsi" w:eastAsia="Calibri" w:hAnsiTheme="minorHAnsi" w:cs="Arial"/>
                <w:b/>
                <w:color w:val="000000"/>
              </w:rPr>
              <w:t xml:space="preserve"> 12</w:t>
            </w:r>
            <w:r w:rsidR="00667A68">
              <w:rPr>
                <w:rFonts w:asciiTheme="minorHAnsi" w:eastAsia="Calibri" w:hAnsiTheme="minorHAnsi" w:cs="Arial"/>
                <w:b/>
                <w:color w:val="000000"/>
              </w:rPr>
              <w:t xml:space="preserve"> months</w:t>
            </w:r>
          </w:p>
          <w:p w:rsidR="006B15DC" w:rsidRPr="005245B9" w:rsidRDefault="006B15DC" w:rsidP="001B68AB">
            <w:pPr>
              <w:rPr>
                <w:rFonts w:asciiTheme="minorHAnsi" w:eastAsia="Calibri" w:hAnsiTheme="minorHAnsi" w:cs="Arial"/>
                <w:b/>
                <w:color w:val="000000"/>
              </w:rPr>
            </w:pPr>
          </w:p>
        </w:tc>
      </w:tr>
      <w:tr w:rsidR="00DC7C68" w:rsidRPr="005245B9" w:rsidTr="006B15DC">
        <w:trPr>
          <w:trHeight w:val="403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Designation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7C68" w:rsidRPr="005245B9" w:rsidRDefault="001B68AB" w:rsidP="001B68A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Associate</w:t>
            </w:r>
          </w:p>
        </w:tc>
      </w:tr>
      <w:tr w:rsidR="00DC7C68" w:rsidRPr="005245B9" w:rsidTr="006B15DC">
        <w:trPr>
          <w:trHeight w:val="340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Contact number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7C68" w:rsidRPr="005245B9" w:rsidRDefault="00DC7C68" w:rsidP="00937630">
            <w:pPr>
              <w:rPr>
                <w:rFonts w:asciiTheme="minorHAnsi" w:eastAsia="Calibri" w:hAnsiTheme="minorHAnsi" w:cs="Arial"/>
                <w:color w:val="000000"/>
              </w:rPr>
            </w:pPr>
            <w:r w:rsidRPr="005245B9">
              <w:rPr>
                <w:rFonts w:asciiTheme="minorHAnsi" w:hAnsiTheme="minorHAnsi" w:cs="Arial"/>
                <w:color w:val="000000"/>
              </w:rPr>
              <w:t> </w:t>
            </w:r>
            <w:r w:rsidR="001B68AB">
              <w:rPr>
                <w:rFonts w:asciiTheme="minorHAnsi" w:hAnsiTheme="minorHAnsi" w:cs="Arial"/>
                <w:color w:val="000000"/>
              </w:rPr>
              <w:t xml:space="preserve">+91 </w:t>
            </w:r>
            <w:r w:rsidR="00937630">
              <w:rPr>
                <w:rFonts w:asciiTheme="minorHAnsi" w:hAnsiTheme="minorHAnsi" w:cs="Arial"/>
                <w:color w:val="000000"/>
              </w:rPr>
              <w:t>8894361997</w:t>
            </w:r>
          </w:p>
        </w:tc>
      </w:tr>
      <w:tr w:rsidR="00507785" w:rsidRPr="005245B9" w:rsidTr="006B15DC">
        <w:trPr>
          <w:trHeight w:val="668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7785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Associates’ Current Role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7785" w:rsidRPr="005245B9" w:rsidRDefault="00FE4061">
            <w:pPr>
              <w:rPr>
                <w:rFonts w:asciiTheme="minorHAnsi" w:hAnsiTheme="minorHAnsi" w:cs="Arial"/>
                <w:color w:val="000000"/>
              </w:rPr>
            </w:pPr>
            <w:r>
              <w:t>S1 Engineer- Full Stack</w:t>
            </w:r>
          </w:p>
        </w:tc>
      </w:tr>
      <w:tr w:rsidR="006B15DC" w:rsidRPr="005245B9" w:rsidTr="006B15DC">
        <w:trPr>
          <w:trHeight w:val="668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15DC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Associates’ Role Aspiration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15DC" w:rsidRPr="005245B9" w:rsidRDefault="00FE406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S1 Engineer- Full Stack</w:t>
            </w:r>
          </w:p>
        </w:tc>
      </w:tr>
      <w:tr w:rsidR="006B15DC" w:rsidRPr="005245B9" w:rsidTr="006B15DC">
        <w:trPr>
          <w:trHeight w:val="668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15DC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Current Work Visa Status (I-94 expiry date, where applicable)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15DC" w:rsidRPr="005245B9" w:rsidRDefault="006B15DC">
            <w:pPr>
              <w:rPr>
                <w:rFonts w:asciiTheme="minorHAnsi" w:hAnsiTheme="minorHAnsi" w:cs="Arial"/>
                <w:color w:val="000000"/>
              </w:rPr>
            </w:pPr>
          </w:p>
        </w:tc>
      </w:tr>
    </w:tbl>
    <w:p w:rsidR="00DC7C68" w:rsidRPr="005245B9" w:rsidRDefault="00DC7C68" w:rsidP="00DC7C68">
      <w:pPr>
        <w:rPr>
          <w:rFonts w:asciiTheme="minorHAnsi" w:eastAsia="Calibri" w:hAnsiTheme="minorHAnsi"/>
          <w:color w:val="000000"/>
        </w:rPr>
      </w:pPr>
    </w:p>
    <w:p w:rsidR="008D4ABE" w:rsidRDefault="008D4ABE" w:rsidP="00DC7C68">
      <w:pPr>
        <w:rPr>
          <w:rFonts w:ascii="Calibri" w:eastAsia="Calibri" w:hAnsi="Calibri"/>
          <w:color w:val="000000"/>
          <w:sz w:val="22"/>
          <w:szCs w:val="22"/>
        </w:rPr>
      </w:pPr>
    </w:p>
    <w:p w:rsidR="008D4ABE" w:rsidRDefault="008D4ABE" w:rsidP="00DC7C68">
      <w:pPr>
        <w:rPr>
          <w:rFonts w:ascii="Calibri" w:eastAsia="Calibri" w:hAnsi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667"/>
        <w:gridCol w:w="3158"/>
        <w:gridCol w:w="2293"/>
        <w:gridCol w:w="1962"/>
      </w:tblGrid>
      <w:tr w:rsidR="00667A68" w:rsidRPr="005245B9" w:rsidTr="005245B9">
        <w:tc>
          <w:tcPr>
            <w:tcW w:w="2722" w:type="dxa"/>
            <w:tcBorders>
              <w:bottom w:val="nil"/>
            </w:tcBorders>
            <w:shd w:val="solid" w:color="800080" w:fill="FFFFFF"/>
            <w:vAlign w:val="center"/>
          </w:tcPr>
          <w:p w:rsidR="008D4ABE" w:rsidRPr="005245B9" w:rsidRDefault="008D4ABE" w:rsidP="005245B9">
            <w:pPr>
              <w:spacing w:before="120"/>
              <w:jc w:val="center"/>
              <w:rPr>
                <w:rFonts w:asciiTheme="minorHAnsi" w:hAnsiTheme="minorHAnsi"/>
                <w:b/>
                <w:bCs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bCs/>
                <w:color w:val="FFFFFF"/>
                <w:lang w:val="fr-FR"/>
              </w:rPr>
              <w:t>Skill Classification</w:t>
            </w:r>
          </w:p>
        </w:tc>
        <w:tc>
          <w:tcPr>
            <w:tcW w:w="3236" w:type="dxa"/>
            <w:tcBorders>
              <w:bottom w:val="nil"/>
            </w:tcBorders>
            <w:shd w:val="solid" w:color="800080" w:fill="FFFFFF"/>
            <w:vAlign w:val="center"/>
          </w:tcPr>
          <w:p w:rsidR="008D4ABE" w:rsidRPr="005245B9" w:rsidRDefault="008D4ABE" w:rsidP="005245B9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color w:val="FFFFFF"/>
                <w:lang w:val="fr-FR"/>
              </w:rPr>
              <w:t>Description</w:t>
            </w:r>
          </w:p>
        </w:tc>
        <w:tc>
          <w:tcPr>
            <w:tcW w:w="2340" w:type="dxa"/>
            <w:tcBorders>
              <w:bottom w:val="nil"/>
            </w:tcBorders>
            <w:shd w:val="solid" w:color="800080" w:fill="FFFFFF"/>
            <w:vAlign w:val="center"/>
          </w:tcPr>
          <w:p w:rsidR="008D4ABE" w:rsidRPr="005245B9" w:rsidRDefault="005245B9" w:rsidP="005245B9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color w:val="FFFFFF"/>
                <w:lang w:val="fr-FR"/>
              </w:rPr>
              <w:t>Expérience</w:t>
            </w:r>
          </w:p>
        </w:tc>
        <w:tc>
          <w:tcPr>
            <w:tcW w:w="1998" w:type="dxa"/>
            <w:tcBorders>
              <w:bottom w:val="nil"/>
            </w:tcBorders>
            <w:shd w:val="solid" w:color="800080" w:fill="FFFFFF"/>
            <w:vAlign w:val="center"/>
          </w:tcPr>
          <w:p w:rsidR="008D4ABE" w:rsidRPr="005245B9" w:rsidRDefault="008D4ABE" w:rsidP="005245B9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color w:val="FFFFFF"/>
                <w:lang w:val="fr-FR"/>
              </w:rPr>
              <w:t>Associates Self Rating</w:t>
            </w:r>
          </w:p>
          <w:p w:rsidR="008D4ABE" w:rsidRPr="005245B9" w:rsidRDefault="008D4ABE" w:rsidP="005245B9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</w:p>
        </w:tc>
      </w:tr>
      <w:tr w:rsidR="00667A68" w:rsidRPr="005245B9" w:rsidTr="005245B9">
        <w:tc>
          <w:tcPr>
            <w:tcW w:w="2722" w:type="dxa"/>
            <w:tcBorders>
              <w:top w:val="nil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Primary Skills</w:t>
            </w:r>
          </w:p>
        </w:tc>
        <w:tc>
          <w:tcPr>
            <w:tcW w:w="3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B68AB" w:rsidRPr="005245B9" w:rsidRDefault="001B68AB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Java SE</w:t>
            </w:r>
            <w:r w:rsidR="00667A68">
              <w:rPr>
                <w:rFonts w:asciiTheme="minorHAnsi" w:hAnsiTheme="minorHAnsi"/>
                <w:lang w:val="fr-FR"/>
              </w:rPr>
              <w:t xml:space="preserve"> 1.8, Java EE,</w:t>
            </w:r>
            <w:r>
              <w:rPr>
                <w:rFonts w:asciiTheme="minorHAnsi" w:hAnsiTheme="minorHAnsi"/>
                <w:lang w:val="fr-FR"/>
              </w:rPr>
              <w:t xml:space="preserve"> HTML</w:t>
            </w:r>
            <w:r w:rsidR="00667A68">
              <w:rPr>
                <w:rFonts w:asciiTheme="minorHAnsi" w:hAnsiTheme="minorHAnsi"/>
                <w:lang w:val="fr-FR"/>
              </w:rPr>
              <w:t>5</w:t>
            </w:r>
            <w:r>
              <w:rPr>
                <w:rFonts w:asciiTheme="minorHAnsi" w:hAnsiTheme="minorHAnsi"/>
                <w:lang w:val="fr-FR"/>
              </w:rPr>
              <w:t>, CSS, JavaScript</w:t>
            </w:r>
            <w:r w:rsidR="00667A68">
              <w:rPr>
                <w:rFonts w:asciiTheme="minorHAnsi" w:hAnsiTheme="minorHAnsi"/>
                <w:lang w:val="fr-FR"/>
              </w:rPr>
              <w:t>, Bootstrap3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D4ABE" w:rsidRPr="005245B9" w:rsidRDefault="00667A68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A368A6">
              <w:rPr>
                <w:rFonts w:asciiTheme="minorHAnsi" w:hAnsiTheme="minorHAnsi"/>
                <w:lang w:val="fr-FR"/>
              </w:rPr>
              <w:t xml:space="preserve">6 </w:t>
            </w:r>
            <w:r>
              <w:rPr>
                <w:rFonts w:asciiTheme="minorHAnsi" w:hAnsiTheme="minorHAnsi"/>
                <w:lang w:val="fr-FR"/>
              </w:rPr>
              <w:t>months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AC64C3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3</w:t>
            </w:r>
            <w:r w:rsidR="00667A68">
              <w:rPr>
                <w:rFonts w:asciiTheme="minorHAnsi" w:hAnsiTheme="minorHAnsi"/>
                <w:lang w:val="fr-FR"/>
              </w:rPr>
              <w:t>/5</w:t>
            </w: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Secondary Skills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667A68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Spring, </w:t>
            </w:r>
            <w:r w:rsidR="00FE4061">
              <w:rPr>
                <w:rFonts w:asciiTheme="minorHAnsi" w:hAnsiTheme="minorHAnsi"/>
                <w:lang w:val="fr-FR"/>
              </w:rPr>
              <w:t xml:space="preserve">Spring MVC, </w:t>
            </w:r>
            <w:r>
              <w:rPr>
                <w:rFonts w:asciiTheme="minorHAnsi" w:hAnsiTheme="minorHAnsi"/>
                <w:lang w:val="fr-FR"/>
              </w:rPr>
              <w:t xml:space="preserve">Spring Boot, </w:t>
            </w:r>
            <w:r w:rsidR="001B68AB">
              <w:rPr>
                <w:rFonts w:asciiTheme="minorHAnsi" w:hAnsiTheme="minorHAnsi"/>
                <w:lang w:val="fr-FR"/>
              </w:rPr>
              <w:t xml:space="preserve">jQuery, </w:t>
            </w:r>
            <w:r w:rsidR="00FE4061">
              <w:rPr>
                <w:rFonts w:asciiTheme="minorHAnsi" w:hAnsiTheme="minorHAnsi"/>
                <w:lang w:val="fr-FR"/>
              </w:rPr>
              <w:t xml:space="preserve"> </w:t>
            </w:r>
            <w:r w:rsidR="001B68AB">
              <w:rPr>
                <w:rFonts w:asciiTheme="minorHAnsi" w:hAnsiTheme="minorHAnsi"/>
                <w:lang w:val="fr-FR"/>
              </w:rPr>
              <w:t>Angular</w:t>
            </w:r>
            <w:r>
              <w:rPr>
                <w:rFonts w:asciiTheme="minorHAnsi" w:hAnsiTheme="minorHAnsi"/>
                <w:lang w:val="fr-FR"/>
              </w:rPr>
              <w:t xml:space="preserve"> 1.7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7E136D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3 </w:t>
            </w:r>
            <w:r w:rsidR="00667A68">
              <w:rPr>
                <w:rFonts w:asciiTheme="minorHAnsi" w:hAnsiTheme="minorHAnsi"/>
                <w:lang w:val="fr-FR"/>
              </w:rPr>
              <w:t>months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AC64C3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2</w:t>
            </w:r>
            <w:r w:rsidR="00A209E2">
              <w:rPr>
                <w:rFonts w:asciiTheme="minorHAnsi" w:hAnsiTheme="minorHAnsi"/>
                <w:lang w:val="fr-FR"/>
              </w:rPr>
              <w:t>.5</w:t>
            </w:r>
            <w:r w:rsidR="00667A68">
              <w:rPr>
                <w:rFonts w:asciiTheme="minorHAnsi" w:hAnsiTheme="minorHAnsi"/>
                <w:lang w:val="fr-FR"/>
              </w:rPr>
              <w:t>/5</w:t>
            </w: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Databases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1B68AB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MySQL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937630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2</w:t>
            </w:r>
            <w:r w:rsidR="00667A68">
              <w:rPr>
                <w:rFonts w:asciiTheme="minorHAnsi" w:hAnsiTheme="minorHAnsi"/>
                <w:lang w:val="fr-FR"/>
              </w:rPr>
              <w:t xml:space="preserve"> months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937630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3</w:t>
            </w:r>
            <w:r w:rsidR="00667A68">
              <w:rPr>
                <w:rFonts w:asciiTheme="minorHAnsi" w:hAnsiTheme="minorHAnsi"/>
                <w:lang w:val="fr-FR"/>
              </w:rPr>
              <w:t>/5</w:t>
            </w: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Tools Used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677E" w:rsidRPr="005245B9" w:rsidRDefault="001B68AB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Eclipse</w:t>
            </w:r>
            <w:r w:rsidR="00667A68">
              <w:rPr>
                <w:rFonts w:asciiTheme="minorHAnsi" w:hAnsiTheme="minorHAnsi"/>
                <w:lang w:val="fr-FR"/>
              </w:rPr>
              <w:t xml:space="preserve"> Neon</w:t>
            </w:r>
            <w:r>
              <w:rPr>
                <w:rFonts w:asciiTheme="minorHAnsi" w:hAnsiTheme="minorHAnsi"/>
                <w:lang w:val="fr-FR"/>
              </w:rPr>
              <w:t>, Maven</w:t>
            </w:r>
            <w:r w:rsidR="00667A68">
              <w:rPr>
                <w:rFonts w:asciiTheme="minorHAnsi" w:hAnsiTheme="minorHAnsi"/>
                <w:lang w:val="fr-FR"/>
              </w:rPr>
              <w:t>3.3.9</w:t>
            </w:r>
            <w:r w:rsidR="0088677E">
              <w:rPr>
                <w:rFonts w:asciiTheme="minorHAnsi" w:hAnsiTheme="minorHAnsi"/>
                <w:lang w:val="fr-FR"/>
              </w:rPr>
              <w:t>, Visual Studio Code 10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937630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4</w:t>
            </w:r>
            <w:r w:rsidR="00667A68">
              <w:rPr>
                <w:rFonts w:asciiTheme="minorHAnsi" w:hAnsiTheme="minorHAnsi"/>
                <w:lang w:val="fr-FR"/>
              </w:rPr>
              <w:t xml:space="preserve"> months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667A68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3</w:t>
            </w:r>
            <w:r w:rsidR="00937630">
              <w:rPr>
                <w:rFonts w:asciiTheme="minorHAnsi" w:hAnsiTheme="minorHAnsi"/>
                <w:lang w:val="fr-FR"/>
              </w:rPr>
              <w:t>.5</w:t>
            </w:r>
            <w:r>
              <w:rPr>
                <w:rFonts w:asciiTheme="minorHAnsi" w:hAnsiTheme="minorHAnsi"/>
                <w:lang w:val="fr-FR"/>
              </w:rPr>
              <w:t>/5</w:t>
            </w: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Certifications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Management Skills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Domain knowledge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</w:tr>
      <w:tr w:rsidR="00667A68" w:rsidRPr="005245B9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Others (Any other classification you would like to highlight)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7A68" w:rsidRPr="005245B9" w:rsidRDefault="00822919" w:rsidP="0088677E">
            <w:pPr>
              <w:spacing w:before="120"/>
              <w:jc w:val="both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Microsoft Office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4ABE" w:rsidRPr="005245B9" w:rsidRDefault="008D4ABE" w:rsidP="00667A68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4ABE" w:rsidRPr="005245B9" w:rsidRDefault="00822919" w:rsidP="00937630">
            <w:pPr>
              <w:spacing w:before="120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4/5</w:t>
            </w:r>
          </w:p>
        </w:tc>
      </w:tr>
    </w:tbl>
    <w:p w:rsidR="008D4ABE" w:rsidRPr="00654DA2" w:rsidRDefault="008D4ABE" w:rsidP="0088677E">
      <w:pPr>
        <w:pStyle w:val="NameAndAddress"/>
        <w:rPr>
          <w:szCs w:val="24"/>
          <w:lang w:val="fr-FR"/>
        </w:rPr>
      </w:pPr>
      <w:r>
        <w:rPr>
          <w:rFonts w:ascii="Garamond" w:hAnsi="Garamond"/>
          <w:szCs w:val="24"/>
          <w:highlight w:val="yellow"/>
          <w:lang w:val="fr-FR"/>
        </w:rPr>
        <w:t xml:space="preserve"> </w:t>
      </w:r>
    </w:p>
    <w:p w:rsidR="00B24680" w:rsidRDefault="00B24680" w:rsidP="00DC7C68">
      <w:pPr>
        <w:rPr>
          <w:lang w:val="fr-FR"/>
        </w:rPr>
      </w:pPr>
    </w:p>
    <w:p w:rsidR="005D0D5F" w:rsidRDefault="005D0D5F" w:rsidP="005D0D5F">
      <w:pPr>
        <w:pStyle w:val="Default"/>
      </w:pPr>
    </w:p>
    <w:p w:rsidR="00B24680" w:rsidRDefault="005D0D5F" w:rsidP="005D0D5F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Name: </w:t>
      </w:r>
      <w:r w:rsidR="00C911A1">
        <w:rPr>
          <w:rFonts w:asciiTheme="minorHAnsi" w:hAnsiTheme="minorHAnsi" w:cstheme="minorHAnsi"/>
          <w:b/>
          <w:bCs/>
          <w:sz w:val="22"/>
          <w:szCs w:val="22"/>
        </w:rPr>
        <w:t>Pallanti Hima Bindu</w:t>
      </w:r>
    </w:p>
    <w:p w:rsidR="005D0D5F" w:rsidRPr="005D0D5F" w:rsidRDefault="00C911A1" w:rsidP="005D0D5F">
      <w:pPr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Associate ID: 724471</w:t>
      </w:r>
    </w:p>
    <w:p w:rsidR="00B24680" w:rsidRDefault="00B24680">
      <w:pPr>
        <w:jc w:val="center"/>
        <w:rPr>
          <w:rFonts w:ascii="Garamond" w:hAnsi="Garamond"/>
          <w:sz w:val="22"/>
          <w:szCs w:val="22"/>
        </w:rPr>
      </w:pPr>
    </w:p>
    <w:p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SUMMARY</w:t>
      </w:r>
    </w:p>
    <w:p w:rsidR="00B24680" w:rsidRDefault="00B24680" w:rsidP="005D0D5F">
      <w:pPr>
        <w:jc w:val="both"/>
        <w:rPr>
          <w:rFonts w:ascii="Garamond" w:hAnsi="Garamond" w:cs="Arial"/>
          <w:b/>
          <w:sz w:val="22"/>
          <w:szCs w:val="22"/>
        </w:rPr>
      </w:pPr>
    </w:p>
    <w:p w:rsidR="005D0D5F" w:rsidRDefault="00C911A1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Dynamic and motivated individua</w:t>
      </w:r>
      <w:r w:rsidR="00FE4061">
        <w:rPr>
          <w:rFonts w:ascii="Garamond" w:hAnsi="Garamond"/>
          <w:sz w:val="22"/>
          <w:szCs w:val="22"/>
        </w:rPr>
        <w:t>l with an experience of 1 year</w:t>
      </w:r>
      <w:r>
        <w:rPr>
          <w:rFonts w:ascii="Garamond" w:hAnsi="Garamond"/>
          <w:sz w:val="22"/>
          <w:szCs w:val="22"/>
        </w:rPr>
        <w:t xml:space="preserve"> in the industry of Information Technology. Skilled in the technologies of Full Stack Development based on java language. </w:t>
      </w:r>
      <w:r w:rsidR="00822919">
        <w:rPr>
          <w:rFonts w:ascii="Garamond" w:hAnsi="Garamond"/>
          <w:sz w:val="22"/>
          <w:szCs w:val="22"/>
        </w:rPr>
        <w:t xml:space="preserve">Also worked with a few popular frameworks like </w:t>
      </w:r>
      <w:r w:rsidR="00822919" w:rsidRPr="00822919">
        <w:rPr>
          <w:rFonts w:ascii="Garamond" w:hAnsi="Garamond"/>
          <w:b/>
          <w:sz w:val="22"/>
          <w:szCs w:val="22"/>
        </w:rPr>
        <w:t>Spring</w:t>
      </w:r>
      <w:r w:rsidR="00822919">
        <w:rPr>
          <w:rFonts w:ascii="Garamond" w:hAnsi="Garamond"/>
          <w:sz w:val="22"/>
          <w:szCs w:val="22"/>
        </w:rPr>
        <w:t xml:space="preserve">, </w:t>
      </w:r>
      <w:r w:rsidR="00822919" w:rsidRPr="00822919">
        <w:rPr>
          <w:rFonts w:ascii="Garamond" w:hAnsi="Garamond"/>
          <w:b/>
          <w:sz w:val="22"/>
          <w:szCs w:val="22"/>
        </w:rPr>
        <w:t>jQuery</w:t>
      </w:r>
      <w:r w:rsidR="00822919">
        <w:rPr>
          <w:rFonts w:ascii="Garamond" w:hAnsi="Garamond"/>
          <w:sz w:val="22"/>
          <w:szCs w:val="22"/>
        </w:rPr>
        <w:t xml:space="preserve"> and </w:t>
      </w:r>
      <w:r w:rsidR="00822919" w:rsidRPr="00822919">
        <w:rPr>
          <w:rFonts w:ascii="Garamond" w:hAnsi="Garamond"/>
          <w:b/>
          <w:sz w:val="22"/>
          <w:szCs w:val="22"/>
        </w:rPr>
        <w:t>Angular</w:t>
      </w:r>
      <w:r w:rsidR="00822919">
        <w:rPr>
          <w:rFonts w:ascii="Garamond" w:hAnsi="Garamond"/>
          <w:sz w:val="22"/>
          <w:szCs w:val="22"/>
        </w:rPr>
        <w:t xml:space="preserve">. </w:t>
      </w:r>
      <w:r w:rsidR="00651AE3">
        <w:rPr>
          <w:rFonts w:ascii="Garamond" w:hAnsi="Garamond"/>
          <w:sz w:val="22"/>
          <w:szCs w:val="22"/>
        </w:rPr>
        <w:t>Efficient in undertaking challenging assignments and delivering timely results.</w:t>
      </w:r>
    </w:p>
    <w:p w:rsidR="00651AE3" w:rsidRPr="000510CA" w:rsidRDefault="00651AE3">
      <w:pPr>
        <w:rPr>
          <w:rFonts w:ascii="Garamond" w:hAnsi="Garamond"/>
          <w:color w:val="000000"/>
          <w:sz w:val="22"/>
          <w:szCs w:val="22"/>
        </w:rPr>
      </w:pPr>
    </w:p>
    <w:p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MANAGEMENT SKILLS</w:t>
      </w:r>
    </w:p>
    <w:p w:rsidR="0050281D" w:rsidRDefault="0050281D" w:rsidP="005D0D5F">
      <w:pPr>
        <w:numPr>
          <w:ilvl w:val="0"/>
          <w:numId w:val="29"/>
        </w:numPr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Goal setting and meeting them.</w:t>
      </w:r>
    </w:p>
    <w:p w:rsidR="0050281D" w:rsidRDefault="0050281D" w:rsidP="005D0D5F">
      <w:pPr>
        <w:numPr>
          <w:ilvl w:val="0"/>
          <w:numId w:val="29"/>
        </w:numPr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Good Team management.</w:t>
      </w:r>
    </w:p>
    <w:p w:rsidR="00B24680" w:rsidRDefault="00B24680" w:rsidP="005D0D5F">
      <w:pPr>
        <w:numPr>
          <w:ilvl w:val="0"/>
          <w:numId w:val="29"/>
        </w:numPr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Effective communication skills and </w:t>
      </w:r>
      <w:r w:rsidR="0050281D">
        <w:rPr>
          <w:rFonts w:ascii="Garamond" w:hAnsi="Garamond"/>
          <w:color w:val="000000"/>
          <w:sz w:val="22"/>
          <w:szCs w:val="22"/>
        </w:rPr>
        <w:t>good listening skills.</w:t>
      </w:r>
    </w:p>
    <w:p w:rsidR="00B24680" w:rsidRDefault="0050281D" w:rsidP="005D0D5F">
      <w:pPr>
        <w:numPr>
          <w:ilvl w:val="0"/>
          <w:numId w:val="29"/>
        </w:numPr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Project delivery under high pressure and firm timelines</w:t>
      </w:r>
      <w:r w:rsidR="00B24680">
        <w:rPr>
          <w:rFonts w:ascii="Garamond" w:hAnsi="Garamond"/>
          <w:color w:val="000000"/>
          <w:sz w:val="22"/>
          <w:szCs w:val="22"/>
        </w:rPr>
        <w:t>.</w:t>
      </w:r>
    </w:p>
    <w:p w:rsidR="0050281D" w:rsidRDefault="00B24680" w:rsidP="005D0D5F">
      <w:pPr>
        <w:numPr>
          <w:ilvl w:val="0"/>
          <w:numId w:val="29"/>
        </w:numPr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Excellent verbal and written skills, especially with regards to both technical and non-technical audiences</w:t>
      </w:r>
      <w:r w:rsidR="0050281D">
        <w:rPr>
          <w:rFonts w:ascii="Garamond" w:hAnsi="Garamond"/>
          <w:color w:val="000000"/>
          <w:sz w:val="22"/>
          <w:szCs w:val="22"/>
        </w:rPr>
        <w:t>.</w:t>
      </w:r>
    </w:p>
    <w:p w:rsidR="00B24680" w:rsidRDefault="00C121DF" w:rsidP="005D0D5F">
      <w:pPr>
        <w:numPr>
          <w:ilvl w:val="0"/>
          <w:numId w:val="29"/>
        </w:numPr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Attention to details and proactive.</w:t>
      </w:r>
    </w:p>
    <w:p w:rsidR="00B24680" w:rsidRDefault="00B24680">
      <w:pPr>
        <w:rPr>
          <w:rFonts w:ascii="Garamond" w:hAnsi="Garamond"/>
          <w:color w:val="000000"/>
          <w:sz w:val="22"/>
          <w:szCs w:val="22"/>
        </w:rPr>
      </w:pPr>
    </w:p>
    <w:p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TECHNICAL SKILLS</w:t>
      </w:r>
    </w:p>
    <w:p w:rsidR="00B24680" w:rsidRDefault="00B24680">
      <w:pPr>
        <w:rPr>
          <w:rFonts w:ascii="Garamond" w:hAnsi="Garamond"/>
          <w:sz w:val="22"/>
          <w:szCs w:val="22"/>
        </w:rPr>
      </w:pPr>
    </w:p>
    <w:p w:rsidR="00B24680" w:rsidRDefault="00D241FF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Languages: C, C++, Java SE 1.8</w:t>
      </w:r>
      <w:r w:rsidR="00850B51">
        <w:rPr>
          <w:rFonts w:ascii="Garamond" w:hAnsi="Garamond"/>
          <w:sz w:val="22"/>
          <w:szCs w:val="22"/>
        </w:rPr>
        <w:t>, Java EE – Servlet, JSP</w:t>
      </w:r>
    </w:p>
    <w:p w:rsidR="00D241FF" w:rsidRDefault="00D241FF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Web Developing languages: HTML, CSS, JavaScript</w:t>
      </w:r>
    </w:p>
    <w:p w:rsidR="00850B51" w:rsidRDefault="00850B51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Database: RDBMS-MySQL</w:t>
      </w:r>
    </w:p>
    <w:p w:rsidR="00D241FF" w:rsidRDefault="00FE4061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Java Frameworks: </w:t>
      </w:r>
      <w:r w:rsidR="00D241FF">
        <w:rPr>
          <w:rFonts w:ascii="Garamond" w:hAnsi="Garamond"/>
          <w:sz w:val="22"/>
          <w:szCs w:val="22"/>
        </w:rPr>
        <w:t>Spring Boot, Rest services using Spring</w:t>
      </w:r>
    </w:p>
    <w:p w:rsidR="00D241FF" w:rsidRDefault="00447578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JavaScript </w:t>
      </w:r>
      <w:r w:rsidR="00D241FF">
        <w:rPr>
          <w:rFonts w:ascii="Garamond" w:hAnsi="Garamond"/>
          <w:sz w:val="22"/>
          <w:szCs w:val="22"/>
        </w:rPr>
        <w:t>Frameworks: jQuery, Angular 7</w:t>
      </w:r>
    </w:p>
    <w:p w:rsidR="00D241FF" w:rsidRDefault="00850B51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IDEs, Tools: Eclipse Neon, Maven 3.3.9, Visual Studio Code 10</w:t>
      </w:r>
    </w:p>
    <w:p w:rsidR="00850B51" w:rsidRPr="00D241FF" w:rsidRDefault="00850B51" w:rsidP="00D241FF">
      <w:pPr>
        <w:pStyle w:val="ListParagraph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OS- Windows(XP,7,8,10)</w:t>
      </w:r>
    </w:p>
    <w:p w:rsidR="00B24680" w:rsidRDefault="00B24680">
      <w:pPr>
        <w:rPr>
          <w:rFonts w:ascii="Garamond" w:hAnsi="Garamond"/>
          <w:sz w:val="22"/>
          <w:szCs w:val="22"/>
        </w:rPr>
      </w:pPr>
    </w:p>
    <w:p w:rsidR="00B24680" w:rsidRDefault="00B24680">
      <w:pPr>
        <w:rPr>
          <w:rFonts w:ascii="Garamond" w:hAnsi="Garamond"/>
          <w:sz w:val="22"/>
          <w:szCs w:val="22"/>
        </w:rPr>
      </w:pPr>
    </w:p>
    <w:p w:rsidR="00B24680" w:rsidRDefault="00B24680">
      <w:pPr>
        <w:rPr>
          <w:rFonts w:ascii="Garamond" w:hAnsi="Garamond"/>
          <w:sz w:val="22"/>
          <w:szCs w:val="22"/>
        </w:rPr>
      </w:pPr>
    </w:p>
    <w:p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PROFESSIONAL EXPERIENCE</w:t>
      </w:r>
    </w:p>
    <w:p w:rsidR="00B24680" w:rsidRDefault="00B24680">
      <w:pPr>
        <w:pStyle w:val="CompanyNameAndAddress"/>
        <w:rPr>
          <w:rFonts w:ascii="Garamond" w:hAnsi="Garamond" w:cs="Arial"/>
          <w:b/>
          <w:sz w:val="22"/>
          <w:szCs w:val="22"/>
        </w:rPr>
      </w:pPr>
    </w:p>
    <w:p w:rsidR="00B24680" w:rsidRDefault="00B24680">
      <w:pPr>
        <w:pStyle w:val="CompanyNameAndAddress"/>
        <w:tabs>
          <w:tab w:val="clear" w:pos="8640"/>
          <w:tab w:val="right" w:pos="1008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</w:p>
    <w:p w:rsidR="00FE4061" w:rsidRDefault="00686F85" w:rsidP="00FE4061">
      <w:pPr>
        <w:pStyle w:val="ProjectNameAndAddress"/>
        <w:ind w:left="0"/>
        <w:jc w:val="both"/>
        <w:rPr>
          <w:rFonts w:ascii="Garamond" w:hAnsi="Garamond"/>
          <w:b/>
          <w:bCs/>
          <w:sz w:val="22"/>
          <w:szCs w:val="22"/>
        </w:rPr>
      </w:pPr>
      <w:r w:rsidRPr="00686F85">
        <w:rPr>
          <w:rFonts w:ascii="Garamond" w:hAnsi="Garamond"/>
          <w:b/>
          <w:bCs/>
          <w:sz w:val="22"/>
          <w:szCs w:val="22"/>
        </w:rPr>
        <w:t>Account Name: American Express</w:t>
      </w:r>
      <w:r>
        <w:rPr>
          <w:rFonts w:ascii="Garamond" w:hAnsi="Garamond"/>
          <w:b/>
          <w:bCs/>
          <w:sz w:val="22"/>
          <w:szCs w:val="22"/>
        </w:rPr>
        <w:t xml:space="preserve">      </w:t>
      </w:r>
    </w:p>
    <w:p w:rsidR="00FE4061" w:rsidRDefault="00FE4061" w:rsidP="00FE4061">
      <w:pPr>
        <w:pStyle w:val="ProjectNameAndAddress"/>
        <w:ind w:left="0"/>
        <w:jc w:val="both"/>
        <w:rPr>
          <w:rFonts w:ascii="Garamond" w:hAnsi="Garamond"/>
          <w:b/>
          <w:bCs/>
          <w:sz w:val="22"/>
          <w:szCs w:val="22"/>
        </w:rPr>
      </w:pPr>
    </w:p>
    <w:p w:rsidR="00FE4061" w:rsidRDefault="00FE4061" w:rsidP="00FE4061">
      <w:pPr>
        <w:pStyle w:val="ProjectNameAndAddress"/>
        <w:tabs>
          <w:tab w:val="clear" w:pos="8280"/>
          <w:tab w:val="left" w:pos="7560"/>
        </w:tabs>
        <w:ind w:left="0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Project: GLOBAL NEW ACCOUNTS SERVICE PORTAL (GNASP)                 </w:t>
      </w:r>
      <w:r w:rsidR="00EA1EA3">
        <w:rPr>
          <w:rFonts w:ascii="Garamond" w:hAnsi="Garamond"/>
          <w:b/>
          <w:bCs/>
          <w:sz w:val="22"/>
          <w:szCs w:val="22"/>
        </w:rPr>
        <w:t xml:space="preserve">    </w:t>
      </w:r>
      <w:r>
        <w:rPr>
          <w:rFonts w:ascii="Garamond" w:hAnsi="Garamond"/>
          <w:b/>
          <w:bCs/>
          <w:sz w:val="22"/>
          <w:szCs w:val="22"/>
        </w:rPr>
        <w:t>April 2019 – Present</w:t>
      </w:r>
    </w:p>
    <w:p w:rsidR="00FE4061" w:rsidRDefault="00FE4061" w:rsidP="00FE4061">
      <w:pPr>
        <w:pStyle w:val="ProjectNameAndAddress"/>
        <w:tabs>
          <w:tab w:val="clear" w:pos="8280"/>
          <w:tab w:val="left" w:pos="7560"/>
        </w:tabs>
        <w:ind w:left="0"/>
        <w:jc w:val="both"/>
        <w:rPr>
          <w:rFonts w:ascii="Garamond" w:hAnsi="Garamond"/>
          <w:b/>
          <w:bCs/>
          <w:sz w:val="22"/>
          <w:szCs w:val="22"/>
        </w:rPr>
      </w:pPr>
    </w:p>
    <w:p w:rsidR="00EA1EA3" w:rsidRDefault="00FE4061" w:rsidP="00EA1EA3">
      <w:pPr>
        <w:jc w:val="both"/>
        <w:rPr>
          <w:rFonts w:ascii="Calibri" w:hAnsi="Calibri" w:cs="Calibri"/>
        </w:rPr>
      </w:pPr>
      <w:r>
        <w:rPr>
          <w:rFonts w:ascii="Garamond" w:hAnsi="Garamond"/>
          <w:b/>
          <w:bCs/>
          <w:sz w:val="22"/>
          <w:szCs w:val="22"/>
        </w:rPr>
        <w:t xml:space="preserve">Project Summary: </w:t>
      </w:r>
      <w:r w:rsidR="00EA1EA3">
        <w:rPr>
          <w:rFonts w:ascii="Calibri" w:hAnsi="Calibri" w:cs="Calibri"/>
        </w:rPr>
        <w:t>GNew Accoun</w:t>
      </w:r>
      <w:r w:rsidR="00EA1EA3">
        <w:t>t Servicing Portal (GNASP) is the web enabled</w:t>
      </w:r>
      <w:r w:rsidR="00EA1EA3">
        <w:rPr>
          <w:rFonts w:ascii="Calibri" w:hAnsi="Calibri" w:cs="Calibri"/>
        </w:rPr>
        <w:t xml:space="preserve"> Graphical User Interface (GUI) used by New Account Customer Care Professionals (CCPs) to facilitate card application decisioning for US Consumer (Charge/Open) and Lending products.</w:t>
      </w:r>
      <w:r w:rsidR="00EA1EA3">
        <w:rPr>
          <w:rFonts w:ascii="Arial" w:hAnsi="Arial" w:cs="Arial"/>
        </w:rPr>
        <w:t xml:space="preserve"> </w:t>
      </w:r>
      <w:r w:rsidR="00EA1EA3">
        <w:rPr>
          <w:rFonts w:ascii="Calibri" w:hAnsi="Calibri" w:cs="Calibri"/>
        </w:rPr>
        <w:t xml:space="preserve">As part of the mandatory Dialer Uplift Program, World Service New Accounts has identified NASP as a front-end solution to replace the existing </w:t>
      </w:r>
      <w:r w:rsidR="00485A71">
        <w:rPr>
          <w:rFonts w:ascii="Calibri" w:hAnsi="Calibri" w:cs="Calibri"/>
        </w:rPr>
        <w:t>front-end</w:t>
      </w:r>
      <w:r w:rsidR="00EA1EA3">
        <w:rPr>
          <w:rFonts w:ascii="Calibri" w:hAnsi="Calibri" w:cs="Calibri"/>
        </w:rPr>
        <w:t xml:space="preserve"> service processes, i.e., screen scraping and GNA green screens</w:t>
      </w:r>
      <w:r w:rsidR="00EA1EA3">
        <w:t xml:space="preserve">. </w:t>
      </w:r>
      <w:r w:rsidR="00EA1EA3">
        <w:rPr>
          <w:lang w:val="en-GB"/>
        </w:rPr>
        <w:t>It</w:t>
      </w:r>
      <w:r w:rsidR="00EA1EA3">
        <w:rPr>
          <w:rFonts w:ascii="Calibri" w:hAnsi="Calibri" w:cs="Calibri"/>
          <w:lang w:val="en-GB"/>
        </w:rPr>
        <w:t xml:space="preserve"> is the platform for U.S. New Accounts Processing and can be integrated with a Dialer and provide the call management capabilities required for agents to operate in an inbound, outbound or blended environment.  </w:t>
      </w:r>
    </w:p>
    <w:p w:rsidR="00EA1EA3" w:rsidRDefault="00EA1EA3" w:rsidP="00EA1EA3">
      <w:pPr>
        <w:jc w:val="both"/>
        <w:rPr>
          <w:rFonts w:ascii="Calibri" w:hAnsi="Calibri" w:cs="Calibri"/>
        </w:rPr>
      </w:pPr>
      <w:r>
        <w:t xml:space="preserve">NASP functionality will be deployed in various markets (Canada, EMEA (Europe, Middle East and Africa), Japan, and Mexico) </w:t>
      </w:r>
      <w:r>
        <w:rPr>
          <w:rFonts w:ascii="Calibri" w:hAnsi="Calibri" w:cs="Calibri"/>
        </w:rPr>
        <w:t xml:space="preserve">in order to secure the business benefits associated with NASP Capabilities and the WS Globalization strategy. </w:t>
      </w:r>
      <w:r>
        <w:t>Depending on the specific market, NASP will replace some or all of the existing GNA green screens.</w:t>
      </w:r>
      <w:r>
        <w:rPr>
          <w:rFonts w:ascii="Arial" w:hAnsi="Arial" w:cs="Arial"/>
        </w:rPr>
        <w:t xml:space="preserve"> </w:t>
      </w:r>
      <w:r>
        <w:rPr>
          <w:rFonts w:ascii="Calibri" w:hAnsi="Calibri" w:cs="Calibri"/>
        </w:rPr>
        <w:t>The benefits are largely derived from improvements in operational efficiency through agent productivity, faster application decisioning and reduction in training time.  Further benefits are as follows:</w:t>
      </w:r>
    </w:p>
    <w:p w:rsidR="00EA1EA3" w:rsidRDefault="00EA1EA3" w:rsidP="00EA1EA3">
      <w:pPr>
        <w:jc w:val="both"/>
        <w:rPr>
          <w:rFonts w:ascii="Calibri" w:hAnsi="Calibri" w:cs="Calibri"/>
        </w:rPr>
      </w:pP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Strategically aligned to World Service Globalization strategy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Supports Dialer Uplift mandatory changes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Global Standardization of systems and processes related to outbound dialing and application processing 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Upgrade of contact tools/single system of entry for missing information on outbound calls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Greater staffing flexibility between Risk Operations functions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Improved and consistent customer experience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Enables on-line real-time MIS and productivity reporting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servicing view - potential to step-out to down streams </w:t>
      </w:r>
    </w:p>
    <w:p w:rsid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Reduction in Customer Care Professional training time and learning curve</w:t>
      </w:r>
    </w:p>
    <w:p w:rsidR="00FE4061" w:rsidRP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rebuchet MS" w:hAnsi="Trebuchet MS"/>
        </w:rPr>
      </w:pPr>
      <w:r>
        <w:rPr>
          <w:rFonts w:ascii="Calibri" w:hAnsi="Calibri" w:cs="Calibri"/>
        </w:rPr>
        <w:t xml:space="preserve">Use of the Point Of Arrival Dialer (Aspect Unified IP) </w:t>
      </w:r>
    </w:p>
    <w:p w:rsidR="00EA1EA3" w:rsidRPr="00EA1EA3" w:rsidRDefault="00EA1EA3" w:rsidP="00EA1EA3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rebuchet MS" w:hAnsi="Trebuchet MS"/>
        </w:rPr>
      </w:pPr>
    </w:p>
    <w:p w:rsidR="00FE4061" w:rsidRDefault="00FE4061" w:rsidP="00FE4061">
      <w:pPr>
        <w:pStyle w:val="ProjectNameAndAddress"/>
        <w:ind w:left="0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Project:</w:t>
      </w:r>
      <w:r w:rsidR="00686F85">
        <w:rPr>
          <w:rFonts w:ascii="Garamond" w:hAnsi="Garamond"/>
          <w:b/>
          <w:bCs/>
          <w:sz w:val="22"/>
          <w:szCs w:val="22"/>
        </w:rPr>
        <w:t xml:space="preserve"> Bill Payment System</w:t>
      </w:r>
      <w:r w:rsidR="00686F85">
        <w:rPr>
          <w:rFonts w:ascii="Garamond" w:hAnsi="Garamond"/>
          <w:bCs/>
          <w:sz w:val="22"/>
          <w:szCs w:val="22"/>
        </w:rPr>
        <w:t xml:space="preserve"> (as a part of the </w:t>
      </w:r>
      <w:r w:rsidR="005F2AAF">
        <w:rPr>
          <w:rFonts w:ascii="Garamond" w:hAnsi="Garamond"/>
          <w:bCs/>
          <w:sz w:val="22"/>
          <w:szCs w:val="22"/>
        </w:rPr>
        <w:t xml:space="preserve">training)                                 </w:t>
      </w:r>
      <w:r w:rsidR="005F2AAF" w:rsidRPr="005F2AAF">
        <w:rPr>
          <w:rFonts w:ascii="Garamond" w:hAnsi="Garamond"/>
          <w:b/>
          <w:bCs/>
          <w:sz w:val="22"/>
          <w:szCs w:val="22"/>
        </w:rPr>
        <w:t xml:space="preserve">  </w:t>
      </w:r>
      <w:r>
        <w:rPr>
          <w:rFonts w:ascii="Garamond" w:hAnsi="Garamond"/>
          <w:b/>
          <w:bCs/>
          <w:sz w:val="22"/>
          <w:szCs w:val="22"/>
        </w:rPr>
        <w:tab/>
      </w:r>
    </w:p>
    <w:p w:rsidR="00686F85" w:rsidRPr="00686F85" w:rsidRDefault="00FE4061" w:rsidP="00FE4061">
      <w:pPr>
        <w:pStyle w:val="ProjectNameAndAddress"/>
        <w:ind w:left="0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September – </w:t>
      </w:r>
      <w:r w:rsidRPr="005F2AAF">
        <w:rPr>
          <w:rFonts w:ascii="Garamond" w:hAnsi="Garamond"/>
          <w:b/>
          <w:bCs/>
          <w:sz w:val="22"/>
          <w:szCs w:val="22"/>
        </w:rPr>
        <w:t xml:space="preserve">November </w:t>
      </w:r>
      <w:r>
        <w:rPr>
          <w:rFonts w:ascii="Garamond" w:hAnsi="Garamond"/>
          <w:b/>
          <w:bCs/>
          <w:sz w:val="22"/>
          <w:szCs w:val="22"/>
        </w:rPr>
        <w:t>2018</w:t>
      </w:r>
    </w:p>
    <w:p w:rsidR="00686F85" w:rsidRPr="00686F85" w:rsidRDefault="00686F85" w:rsidP="00801467">
      <w:pPr>
        <w:pStyle w:val="ListParagraph"/>
        <w:jc w:val="both"/>
        <w:rPr>
          <w:rFonts w:ascii="Garamond" w:hAnsi="Garamond"/>
          <w:b/>
          <w:bCs/>
          <w:sz w:val="22"/>
          <w:szCs w:val="22"/>
        </w:rPr>
      </w:pPr>
    </w:p>
    <w:p w:rsidR="006D59BA" w:rsidRDefault="006D59BA" w:rsidP="00801467">
      <w:pPr>
        <w:pStyle w:val="ListParagraph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 Summary</w:t>
      </w:r>
      <w:r w:rsidR="00686F85" w:rsidRPr="00686F85">
        <w:rPr>
          <w:rFonts w:ascii="Garamond" w:hAnsi="Garamond"/>
          <w:b/>
          <w:bCs/>
          <w:sz w:val="22"/>
          <w:szCs w:val="22"/>
        </w:rPr>
        <w:t>:</w:t>
      </w:r>
      <w:r w:rsidR="00686F85">
        <w:rPr>
          <w:rFonts w:ascii="Garamond" w:hAnsi="Garamond"/>
          <w:b/>
          <w:bCs/>
          <w:sz w:val="22"/>
          <w:szCs w:val="22"/>
        </w:rPr>
        <w:t xml:space="preserve"> </w:t>
      </w:r>
      <w:r w:rsidR="00686F85">
        <w:rPr>
          <w:rFonts w:ascii="Garamond" w:hAnsi="Garamond"/>
          <w:bCs/>
          <w:sz w:val="22"/>
          <w:szCs w:val="22"/>
        </w:rPr>
        <w:t>The project is</w:t>
      </w:r>
      <w:r w:rsidR="00410712">
        <w:rPr>
          <w:rFonts w:ascii="Garamond" w:hAnsi="Garamond"/>
          <w:bCs/>
          <w:sz w:val="22"/>
          <w:szCs w:val="22"/>
        </w:rPr>
        <w:t xml:space="preserve"> about</w:t>
      </w:r>
      <w:r w:rsidR="005F2AAF">
        <w:rPr>
          <w:rFonts w:ascii="Garamond" w:hAnsi="Garamond"/>
          <w:bCs/>
          <w:sz w:val="22"/>
          <w:szCs w:val="22"/>
        </w:rPr>
        <w:t xml:space="preserve"> developing code</w:t>
      </w:r>
      <w:r w:rsidR="00686F85">
        <w:rPr>
          <w:rFonts w:ascii="Garamond" w:hAnsi="Garamond"/>
          <w:bCs/>
          <w:sz w:val="22"/>
          <w:szCs w:val="22"/>
        </w:rPr>
        <w:t xml:space="preserve"> to automate the process</w:t>
      </w:r>
      <w:r w:rsidR="00410712">
        <w:rPr>
          <w:rFonts w:ascii="Garamond" w:hAnsi="Garamond"/>
          <w:bCs/>
          <w:sz w:val="22"/>
          <w:szCs w:val="22"/>
        </w:rPr>
        <w:t xml:space="preserve"> of payment of bills of a registered customer to a registered vendor by the admin. </w:t>
      </w:r>
    </w:p>
    <w:p w:rsidR="00686F85" w:rsidRDefault="00410712" w:rsidP="00BC62AD">
      <w:pPr>
        <w:pStyle w:val="ListParagraph"/>
        <w:numPr>
          <w:ilvl w:val="0"/>
          <w:numId w:val="34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The project provides the features of si</w:t>
      </w:r>
      <w:r w:rsidR="005F2AAF">
        <w:rPr>
          <w:rFonts w:ascii="Garamond" w:hAnsi="Garamond"/>
          <w:bCs/>
          <w:sz w:val="22"/>
          <w:szCs w:val="22"/>
        </w:rPr>
        <w:t>ngle user login i.e., the admin and</w:t>
      </w:r>
      <w:r>
        <w:rPr>
          <w:rFonts w:ascii="Garamond" w:hAnsi="Garamond"/>
          <w:bCs/>
          <w:sz w:val="22"/>
          <w:szCs w:val="22"/>
        </w:rPr>
        <w:t xml:space="preserve"> prevents invalid accessing of the application. </w:t>
      </w:r>
    </w:p>
    <w:p w:rsidR="00BC62AD" w:rsidRPr="00BC62AD" w:rsidRDefault="00BC62AD" w:rsidP="00BC62AD">
      <w:pPr>
        <w:pStyle w:val="ListParagraph"/>
        <w:numPr>
          <w:ilvl w:val="0"/>
          <w:numId w:val="34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 vendor can have multiple customers as well as a customer can have multiple vendor types.</w:t>
      </w:r>
    </w:p>
    <w:p w:rsidR="006D59BA" w:rsidRDefault="006D59BA" w:rsidP="00801467">
      <w:pPr>
        <w:pStyle w:val="ListParagraph"/>
        <w:numPr>
          <w:ilvl w:val="0"/>
          <w:numId w:val="34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The team consisted of 7 resources</w:t>
      </w:r>
      <w:r w:rsidR="005F2AAF">
        <w:rPr>
          <w:rFonts w:ascii="Garamond" w:hAnsi="Garamond"/>
          <w:bCs/>
          <w:sz w:val="22"/>
          <w:szCs w:val="22"/>
        </w:rPr>
        <w:t>.</w:t>
      </w:r>
    </w:p>
    <w:p w:rsidR="006D59BA" w:rsidRDefault="006D59BA" w:rsidP="00801467">
      <w:pPr>
        <w:pStyle w:val="ListParagraph"/>
        <w:numPr>
          <w:ilvl w:val="0"/>
          <w:numId w:val="34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Worked in agile methodology</w:t>
      </w:r>
      <w:r w:rsidR="005F2AAF">
        <w:rPr>
          <w:rFonts w:ascii="Garamond" w:hAnsi="Garamond"/>
          <w:bCs/>
          <w:sz w:val="22"/>
          <w:szCs w:val="22"/>
        </w:rPr>
        <w:t>.</w:t>
      </w:r>
    </w:p>
    <w:p w:rsidR="00410712" w:rsidRDefault="00410712" w:rsidP="00801467">
      <w:pPr>
        <w:pStyle w:val="ListParagraph"/>
        <w:jc w:val="both"/>
        <w:rPr>
          <w:rFonts w:ascii="Garamond" w:hAnsi="Garamond"/>
          <w:bCs/>
          <w:sz w:val="22"/>
          <w:szCs w:val="22"/>
        </w:rPr>
      </w:pPr>
    </w:p>
    <w:p w:rsidR="00410712" w:rsidRDefault="005F2AAF" w:rsidP="00801467">
      <w:pPr>
        <w:pStyle w:val="ListParagraph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Tools &amp; </w:t>
      </w:r>
      <w:r w:rsidR="00410712" w:rsidRPr="00410712">
        <w:rPr>
          <w:rFonts w:ascii="Garamond" w:hAnsi="Garamond"/>
          <w:b/>
          <w:bCs/>
          <w:sz w:val="22"/>
          <w:szCs w:val="22"/>
        </w:rPr>
        <w:t>Technologies Used:</w:t>
      </w:r>
    </w:p>
    <w:p w:rsidR="00410712" w:rsidRDefault="00410712" w:rsidP="00801467">
      <w:pPr>
        <w:pStyle w:val="ListParagraph"/>
        <w:jc w:val="both"/>
        <w:rPr>
          <w:rFonts w:ascii="Garamond" w:hAnsi="Garamond"/>
          <w:bCs/>
          <w:sz w:val="22"/>
          <w:szCs w:val="22"/>
        </w:rPr>
      </w:pPr>
      <w:r w:rsidRPr="00410712">
        <w:rPr>
          <w:rFonts w:ascii="Garamond" w:hAnsi="Garamond"/>
          <w:bCs/>
          <w:sz w:val="22"/>
          <w:szCs w:val="22"/>
        </w:rPr>
        <w:t>Front-end Technologies:</w:t>
      </w:r>
      <w:r>
        <w:rPr>
          <w:rFonts w:ascii="Garamond" w:hAnsi="Garamond"/>
          <w:bCs/>
          <w:sz w:val="22"/>
          <w:szCs w:val="22"/>
        </w:rPr>
        <w:t xml:space="preserve"> HTML, CSS, Bootstrap 3</w:t>
      </w:r>
      <w:r w:rsidR="00982408">
        <w:rPr>
          <w:rFonts w:ascii="Garamond" w:hAnsi="Garamond"/>
          <w:bCs/>
          <w:sz w:val="22"/>
          <w:szCs w:val="22"/>
        </w:rPr>
        <w:t>, jQuery</w:t>
      </w:r>
    </w:p>
    <w:p w:rsidR="00410712" w:rsidRDefault="00410712" w:rsidP="00801467">
      <w:pPr>
        <w:pStyle w:val="ListParagraph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Middleware Technologies: Java, Spring </w:t>
      </w:r>
      <w:r w:rsidR="00982408">
        <w:rPr>
          <w:rFonts w:ascii="Garamond" w:hAnsi="Garamond"/>
          <w:bCs/>
          <w:sz w:val="22"/>
          <w:szCs w:val="22"/>
        </w:rPr>
        <w:t xml:space="preserve">Boot </w:t>
      </w:r>
      <w:r>
        <w:rPr>
          <w:rFonts w:ascii="Garamond" w:hAnsi="Garamond"/>
          <w:bCs/>
          <w:sz w:val="22"/>
          <w:szCs w:val="22"/>
        </w:rPr>
        <w:t>Rest</w:t>
      </w:r>
      <w:r w:rsidR="00982408">
        <w:rPr>
          <w:rFonts w:ascii="Garamond" w:hAnsi="Garamond"/>
          <w:bCs/>
          <w:sz w:val="22"/>
          <w:szCs w:val="22"/>
        </w:rPr>
        <w:t xml:space="preserve"> API</w:t>
      </w:r>
    </w:p>
    <w:p w:rsidR="005F2AAF" w:rsidRDefault="00410712" w:rsidP="00801467">
      <w:pPr>
        <w:pStyle w:val="ListParagraph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Back-end Database: MySQL</w:t>
      </w:r>
    </w:p>
    <w:p w:rsidR="005F2AAF" w:rsidRPr="005F2AAF" w:rsidRDefault="005F2AAF" w:rsidP="00801467">
      <w:pPr>
        <w:pStyle w:val="ListParagraph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Tools: Eclipse, Maven3.3.9, Visual Studio Code 10</w:t>
      </w:r>
    </w:p>
    <w:p w:rsidR="00686F85" w:rsidRPr="00686F85" w:rsidRDefault="00686F85" w:rsidP="00686F85">
      <w:pPr>
        <w:rPr>
          <w:rFonts w:ascii="Garamond" w:hAnsi="Garamond" w:cs="Arial"/>
          <w:sz w:val="22"/>
          <w:szCs w:val="22"/>
        </w:rPr>
      </w:pPr>
    </w:p>
    <w:p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EDUCATION</w:t>
      </w:r>
    </w:p>
    <w:p w:rsidR="00B24680" w:rsidRDefault="00B24680">
      <w:pPr>
        <w:pStyle w:val="CompanyNameAndAddress"/>
        <w:rPr>
          <w:rFonts w:ascii="Garamond" w:hAnsi="Garamond" w:cs="Arial"/>
          <w:sz w:val="22"/>
          <w:szCs w:val="22"/>
        </w:rPr>
      </w:pPr>
    </w:p>
    <w:tbl>
      <w:tblPr>
        <w:tblStyle w:val="TableGrid"/>
        <w:tblW w:w="10130" w:type="dxa"/>
        <w:tblLook w:val="01E0" w:firstRow="1" w:lastRow="1" w:firstColumn="1" w:lastColumn="1" w:noHBand="0" w:noVBand="0"/>
      </w:tblPr>
      <w:tblGrid>
        <w:gridCol w:w="4367"/>
        <w:gridCol w:w="3315"/>
        <w:gridCol w:w="2448"/>
      </w:tblGrid>
      <w:tr w:rsidR="0078211C" w:rsidTr="0078211C">
        <w:trPr>
          <w:trHeight w:val="638"/>
        </w:trPr>
        <w:tc>
          <w:tcPr>
            <w:tcW w:w="4367" w:type="dxa"/>
          </w:tcPr>
          <w:p w:rsidR="0078211C" w:rsidRDefault="0078211C" w:rsidP="0078211C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Title of the degree with Branch</w:t>
            </w:r>
          </w:p>
        </w:tc>
        <w:tc>
          <w:tcPr>
            <w:tcW w:w="3315" w:type="dxa"/>
          </w:tcPr>
          <w:p w:rsidR="0078211C" w:rsidRDefault="0078211C" w:rsidP="0078211C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Name of the Institution</w:t>
            </w:r>
          </w:p>
        </w:tc>
        <w:tc>
          <w:tcPr>
            <w:tcW w:w="2448" w:type="dxa"/>
          </w:tcPr>
          <w:p w:rsidR="0078211C" w:rsidRDefault="0078211C" w:rsidP="0078211C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Year of Passing</w:t>
            </w:r>
          </w:p>
        </w:tc>
      </w:tr>
      <w:tr w:rsidR="00740BF8" w:rsidTr="0078211C">
        <w:trPr>
          <w:trHeight w:val="1178"/>
        </w:trPr>
        <w:tc>
          <w:tcPr>
            <w:tcW w:w="4367" w:type="dxa"/>
          </w:tcPr>
          <w:p w:rsidR="00740BF8" w:rsidRPr="0078211C" w:rsidRDefault="00740BF8" w:rsidP="0078211C">
            <w:pPr>
              <w:rPr>
                <w:rFonts w:ascii="Garamond" w:hAnsi="Garamond"/>
                <w:sz w:val="22"/>
                <w:szCs w:val="22"/>
              </w:rPr>
            </w:pPr>
            <w:r w:rsidRPr="0078211C">
              <w:rPr>
                <w:rFonts w:ascii="Garamond" w:hAnsi="Garamond"/>
                <w:sz w:val="22"/>
                <w:szCs w:val="22"/>
              </w:rPr>
              <w:t xml:space="preserve">Bachelor of </w:t>
            </w:r>
            <w:r w:rsidR="0050281D">
              <w:rPr>
                <w:rFonts w:ascii="Garamond" w:hAnsi="Garamond"/>
                <w:sz w:val="22"/>
                <w:szCs w:val="22"/>
              </w:rPr>
              <w:t>Technology, Electronics and Communication Engineering</w:t>
            </w:r>
          </w:p>
          <w:p w:rsidR="00740BF8" w:rsidRPr="0078211C" w:rsidRDefault="00740BF8" w:rsidP="0078211C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3315" w:type="dxa"/>
          </w:tcPr>
          <w:p w:rsidR="00740BF8" w:rsidRPr="0078211C" w:rsidRDefault="0050281D" w:rsidP="0078211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National Institute of Technology, Hamirpur - 177005</w:t>
            </w:r>
          </w:p>
        </w:tc>
        <w:tc>
          <w:tcPr>
            <w:tcW w:w="2448" w:type="dxa"/>
          </w:tcPr>
          <w:p w:rsidR="00740BF8" w:rsidRPr="0078211C" w:rsidRDefault="0078211C" w:rsidP="0078211C">
            <w:pPr>
              <w:rPr>
                <w:rFonts w:ascii="Garamond" w:hAnsi="Garamond"/>
                <w:sz w:val="22"/>
                <w:szCs w:val="22"/>
              </w:rPr>
            </w:pPr>
            <w:r w:rsidRPr="0078211C">
              <w:rPr>
                <w:rFonts w:ascii="Garamond" w:hAnsi="Garamond"/>
                <w:sz w:val="22"/>
                <w:szCs w:val="22"/>
              </w:rPr>
              <w:t>2018</w:t>
            </w:r>
          </w:p>
        </w:tc>
      </w:tr>
      <w:tr w:rsidR="00740BF8" w:rsidTr="0078211C">
        <w:trPr>
          <w:trHeight w:val="1160"/>
        </w:trPr>
        <w:tc>
          <w:tcPr>
            <w:tcW w:w="4367" w:type="dxa"/>
          </w:tcPr>
          <w:p w:rsidR="00740BF8" w:rsidRPr="0078211C" w:rsidRDefault="00740BF8" w:rsidP="0078211C">
            <w:pPr>
              <w:rPr>
                <w:rFonts w:ascii="Garamond" w:hAnsi="Garamond"/>
                <w:sz w:val="22"/>
                <w:szCs w:val="22"/>
              </w:rPr>
            </w:pPr>
            <w:r w:rsidRPr="0078211C">
              <w:rPr>
                <w:rFonts w:ascii="Garamond" w:hAnsi="Garamond"/>
                <w:sz w:val="22"/>
                <w:szCs w:val="22"/>
              </w:rPr>
              <w:t>Class XII</w:t>
            </w:r>
          </w:p>
          <w:p w:rsidR="00740BF8" w:rsidRPr="0078211C" w:rsidRDefault="00740BF8" w:rsidP="0078211C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3315" w:type="dxa"/>
          </w:tcPr>
          <w:p w:rsidR="0050281D" w:rsidRDefault="0050281D" w:rsidP="0078211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Narayana Junior College, </w:t>
            </w:r>
          </w:p>
          <w:p w:rsidR="00740BF8" w:rsidRPr="0078211C" w:rsidRDefault="0050281D" w:rsidP="0078211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Gudavalli - 522259</w:t>
            </w:r>
          </w:p>
          <w:p w:rsidR="00740BF8" w:rsidRPr="0078211C" w:rsidRDefault="00740BF8" w:rsidP="0078211C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448" w:type="dxa"/>
          </w:tcPr>
          <w:p w:rsidR="00740BF8" w:rsidRPr="0078211C" w:rsidRDefault="0078211C" w:rsidP="0078211C">
            <w:pPr>
              <w:rPr>
                <w:rFonts w:ascii="Garamond" w:hAnsi="Garamond"/>
                <w:sz w:val="22"/>
                <w:szCs w:val="22"/>
              </w:rPr>
            </w:pPr>
            <w:r w:rsidRPr="0078211C">
              <w:rPr>
                <w:rFonts w:ascii="Garamond" w:hAnsi="Garamond"/>
                <w:sz w:val="22"/>
                <w:szCs w:val="22"/>
              </w:rPr>
              <w:t>2014</w:t>
            </w:r>
          </w:p>
        </w:tc>
      </w:tr>
      <w:tr w:rsidR="00740BF8" w:rsidTr="0078211C">
        <w:trPr>
          <w:trHeight w:val="1115"/>
        </w:trPr>
        <w:tc>
          <w:tcPr>
            <w:tcW w:w="4367" w:type="dxa"/>
          </w:tcPr>
          <w:p w:rsidR="00740BF8" w:rsidRPr="0078211C" w:rsidRDefault="00740BF8" w:rsidP="0078211C">
            <w:pPr>
              <w:rPr>
                <w:rFonts w:ascii="Garamond" w:hAnsi="Garamond"/>
                <w:sz w:val="22"/>
                <w:szCs w:val="22"/>
              </w:rPr>
            </w:pPr>
            <w:r w:rsidRPr="0078211C">
              <w:rPr>
                <w:rFonts w:ascii="Garamond" w:hAnsi="Garamond"/>
                <w:sz w:val="22"/>
                <w:szCs w:val="22"/>
              </w:rPr>
              <w:t>Class X</w:t>
            </w:r>
          </w:p>
        </w:tc>
        <w:tc>
          <w:tcPr>
            <w:tcW w:w="3315" w:type="dxa"/>
          </w:tcPr>
          <w:p w:rsidR="0050281D" w:rsidRDefault="0050281D" w:rsidP="0078211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Flora Public School,</w:t>
            </w:r>
          </w:p>
          <w:p w:rsidR="00740BF8" w:rsidRPr="0078211C" w:rsidRDefault="0050281D" w:rsidP="0078211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Vuyyuru - 521165</w:t>
            </w:r>
          </w:p>
        </w:tc>
        <w:tc>
          <w:tcPr>
            <w:tcW w:w="2448" w:type="dxa"/>
          </w:tcPr>
          <w:p w:rsidR="00740BF8" w:rsidRPr="0078211C" w:rsidRDefault="0078211C" w:rsidP="0078211C">
            <w:pPr>
              <w:rPr>
                <w:rFonts w:ascii="Garamond" w:hAnsi="Garamond"/>
                <w:sz w:val="22"/>
                <w:szCs w:val="22"/>
              </w:rPr>
            </w:pPr>
            <w:r w:rsidRPr="0078211C">
              <w:rPr>
                <w:rFonts w:ascii="Garamond" w:hAnsi="Garamond"/>
                <w:sz w:val="22"/>
                <w:szCs w:val="22"/>
              </w:rPr>
              <w:t>2012</w:t>
            </w:r>
          </w:p>
        </w:tc>
      </w:tr>
    </w:tbl>
    <w:p w:rsidR="00B24680" w:rsidRDefault="00B24680">
      <w:pPr>
        <w:rPr>
          <w:rFonts w:ascii="Garamond" w:hAnsi="Garamond"/>
          <w:sz w:val="22"/>
        </w:rPr>
      </w:pPr>
    </w:p>
    <w:sectPr w:rsidR="00B24680" w:rsidSect="00DC3D69">
      <w:headerReference w:type="default" r:id="rId8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57" w:rsidRDefault="00812F57" w:rsidP="00024519">
      <w:r>
        <w:separator/>
      </w:r>
    </w:p>
  </w:endnote>
  <w:endnote w:type="continuationSeparator" w:id="0">
    <w:p w:rsidR="00812F57" w:rsidRDefault="00812F57" w:rsidP="000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57" w:rsidRDefault="00812F57" w:rsidP="00024519">
      <w:r>
        <w:separator/>
      </w:r>
    </w:p>
  </w:footnote>
  <w:footnote w:type="continuationSeparator" w:id="0">
    <w:p w:rsidR="00812F57" w:rsidRDefault="00812F57" w:rsidP="000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519" w:rsidRDefault="0023157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5562600</wp:posOffset>
          </wp:positionH>
          <wp:positionV relativeFrom="paragraph">
            <wp:posOffset>-219075</wp:posOffset>
          </wp:positionV>
          <wp:extent cx="504825" cy="590550"/>
          <wp:effectExtent l="19050" t="0" r="952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24519">
      <w:tab/>
    </w:r>
  </w:p>
  <w:p w:rsidR="00024519" w:rsidRDefault="00024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EE6"/>
    <w:multiLevelType w:val="hybridMultilevel"/>
    <w:tmpl w:val="68F616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8289D"/>
    <w:multiLevelType w:val="hybridMultilevel"/>
    <w:tmpl w:val="E016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4239B"/>
    <w:multiLevelType w:val="hybridMultilevel"/>
    <w:tmpl w:val="39F0FE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8496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8E3364"/>
    <w:multiLevelType w:val="hybridMultilevel"/>
    <w:tmpl w:val="788CF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F102B1"/>
    <w:multiLevelType w:val="hybridMultilevel"/>
    <w:tmpl w:val="E03CE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A97DB3"/>
    <w:multiLevelType w:val="hybridMultilevel"/>
    <w:tmpl w:val="191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16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CA494C"/>
    <w:multiLevelType w:val="hybridMultilevel"/>
    <w:tmpl w:val="687E2EAE"/>
    <w:lvl w:ilvl="0" w:tplc="74A8CF30">
      <w:start w:val="1"/>
      <w:numFmt w:val="bullet"/>
      <w:lvlText w:val=""/>
      <w:lvlJc w:val="left"/>
      <w:pPr>
        <w:tabs>
          <w:tab w:val="num" w:pos="684"/>
        </w:tabs>
        <w:ind w:left="684" w:hanging="414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32633A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777156"/>
    <w:multiLevelType w:val="hybridMultilevel"/>
    <w:tmpl w:val="9CCC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246D0"/>
    <w:multiLevelType w:val="hybridMultilevel"/>
    <w:tmpl w:val="96BA0B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43C67"/>
    <w:multiLevelType w:val="hybridMultilevel"/>
    <w:tmpl w:val="92984058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916C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CC72BC"/>
    <w:multiLevelType w:val="hybridMultilevel"/>
    <w:tmpl w:val="334AE72A"/>
    <w:lvl w:ilvl="0" w:tplc="4C04BE6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2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F6E4B86"/>
    <w:multiLevelType w:val="singleLevel"/>
    <w:tmpl w:val="3E4C4B5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0086126"/>
    <w:multiLevelType w:val="hybridMultilevel"/>
    <w:tmpl w:val="3488BC24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95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8FC5CAA"/>
    <w:multiLevelType w:val="hybridMultilevel"/>
    <w:tmpl w:val="73D42E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757E78"/>
    <w:multiLevelType w:val="hybridMultilevel"/>
    <w:tmpl w:val="0C6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30CC5"/>
    <w:multiLevelType w:val="hybridMultilevel"/>
    <w:tmpl w:val="2230E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F43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24589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8622486"/>
    <w:multiLevelType w:val="hybridMultilevel"/>
    <w:tmpl w:val="ABF8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A3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CE360A4"/>
    <w:multiLevelType w:val="hybridMultilevel"/>
    <w:tmpl w:val="9FCA9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062C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29"/>
  </w:num>
  <w:num w:numId="4">
    <w:abstractNumId w:val="7"/>
  </w:num>
  <w:num w:numId="5">
    <w:abstractNumId w:val="11"/>
  </w:num>
  <w:num w:numId="6">
    <w:abstractNumId w:val="28"/>
  </w:num>
  <w:num w:numId="7">
    <w:abstractNumId w:val="19"/>
  </w:num>
  <w:num w:numId="8">
    <w:abstractNumId w:val="31"/>
  </w:num>
  <w:num w:numId="9">
    <w:abstractNumId w:val="21"/>
  </w:num>
  <w:num w:numId="10">
    <w:abstractNumId w:val="4"/>
  </w:num>
  <w:num w:numId="11">
    <w:abstractNumId w:val="13"/>
  </w:num>
  <w:num w:numId="12">
    <w:abstractNumId w:val="22"/>
  </w:num>
  <w:num w:numId="13">
    <w:abstractNumId w:val="16"/>
  </w:num>
  <w:num w:numId="14">
    <w:abstractNumId w:val="15"/>
  </w:num>
  <w:num w:numId="15">
    <w:abstractNumId w:val="32"/>
  </w:num>
  <w:num w:numId="16">
    <w:abstractNumId w:val="24"/>
  </w:num>
  <w:num w:numId="17">
    <w:abstractNumId w:val="12"/>
  </w:num>
  <w:num w:numId="18">
    <w:abstractNumId w:val="30"/>
  </w:num>
  <w:num w:numId="19">
    <w:abstractNumId w:val="5"/>
  </w:num>
  <w:num w:numId="20">
    <w:abstractNumId w:val="20"/>
  </w:num>
  <w:num w:numId="21">
    <w:abstractNumId w:val="34"/>
  </w:num>
  <w:num w:numId="22">
    <w:abstractNumId w:val="9"/>
  </w:num>
  <w:num w:numId="23">
    <w:abstractNumId w:val="2"/>
  </w:num>
  <w:num w:numId="24">
    <w:abstractNumId w:val="8"/>
  </w:num>
  <w:num w:numId="25">
    <w:abstractNumId w:val="27"/>
  </w:num>
  <w:num w:numId="26">
    <w:abstractNumId w:val="18"/>
  </w:num>
  <w:num w:numId="27">
    <w:abstractNumId w:val="17"/>
  </w:num>
  <w:num w:numId="28">
    <w:abstractNumId w:val="25"/>
  </w:num>
  <w:num w:numId="29">
    <w:abstractNumId w:val="1"/>
  </w:num>
  <w:num w:numId="30">
    <w:abstractNumId w:val="23"/>
  </w:num>
  <w:num w:numId="31">
    <w:abstractNumId w:val="26"/>
  </w:num>
  <w:num w:numId="32">
    <w:abstractNumId w:val="10"/>
  </w:num>
  <w:num w:numId="33">
    <w:abstractNumId w:val="3"/>
  </w:num>
  <w:num w:numId="34">
    <w:abstractNumId w:val="6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09"/>
    <w:rsid w:val="000234E6"/>
    <w:rsid w:val="00024519"/>
    <w:rsid w:val="000510CA"/>
    <w:rsid w:val="0007609D"/>
    <w:rsid w:val="00114D76"/>
    <w:rsid w:val="00131AB7"/>
    <w:rsid w:val="00186681"/>
    <w:rsid w:val="0019513F"/>
    <w:rsid w:val="001B68AB"/>
    <w:rsid w:val="00231573"/>
    <w:rsid w:val="0030293C"/>
    <w:rsid w:val="00330566"/>
    <w:rsid w:val="00342F18"/>
    <w:rsid w:val="00347A38"/>
    <w:rsid w:val="003927BB"/>
    <w:rsid w:val="003F68DF"/>
    <w:rsid w:val="00400478"/>
    <w:rsid w:val="00410712"/>
    <w:rsid w:val="004128F7"/>
    <w:rsid w:val="00420809"/>
    <w:rsid w:val="00447578"/>
    <w:rsid w:val="0046445E"/>
    <w:rsid w:val="00485A71"/>
    <w:rsid w:val="004B7440"/>
    <w:rsid w:val="004C0724"/>
    <w:rsid w:val="004F4108"/>
    <w:rsid w:val="0050281D"/>
    <w:rsid w:val="00507785"/>
    <w:rsid w:val="00507E24"/>
    <w:rsid w:val="005245B9"/>
    <w:rsid w:val="00532C78"/>
    <w:rsid w:val="005547FB"/>
    <w:rsid w:val="005D0D5F"/>
    <w:rsid w:val="005F2AAF"/>
    <w:rsid w:val="00622F74"/>
    <w:rsid w:val="00651AE3"/>
    <w:rsid w:val="00654DA2"/>
    <w:rsid w:val="006658DA"/>
    <w:rsid w:val="00667A68"/>
    <w:rsid w:val="00686F85"/>
    <w:rsid w:val="006B15DC"/>
    <w:rsid w:val="006D59BA"/>
    <w:rsid w:val="00700B76"/>
    <w:rsid w:val="00712435"/>
    <w:rsid w:val="00740BF8"/>
    <w:rsid w:val="0078211C"/>
    <w:rsid w:val="007B0C67"/>
    <w:rsid w:val="007B627E"/>
    <w:rsid w:val="007E136D"/>
    <w:rsid w:val="007E67B5"/>
    <w:rsid w:val="00801467"/>
    <w:rsid w:val="00811504"/>
    <w:rsid w:val="00812F57"/>
    <w:rsid w:val="00822919"/>
    <w:rsid w:val="00850B51"/>
    <w:rsid w:val="00857371"/>
    <w:rsid w:val="00870138"/>
    <w:rsid w:val="0088677E"/>
    <w:rsid w:val="008D4ABE"/>
    <w:rsid w:val="00937630"/>
    <w:rsid w:val="00982408"/>
    <w:rsid w:val="009A046D"/>
    <w:rsid w:val="009A0BDD"/>
    <w:rsid w:val="00A209E2"/>
    <w:rsid w:val="00A30234"/>
    <w:rsid w:val="00A368A6"/>
    <w:rsid w:val="00AC5EC7"/>
    <w:rsid w:val="00AC64C3"/>
    <w:rsid w:val="00B13F05"/>
    <w:rsid w:val="00B24680"/>
    <w:rsid w:val="00BC62AD"/>
    <w:rsid w:val="00C05346"/>
    <w:rsid w:val="00C121DF"/>
    <w:rsid w:val="00C13826"/>
    <w:rsid w:val="00C24177"/>
    <w:rsid w:val="00C911A1"/>
    <w:rsid w:val="00CB6813"/>
    <w:rsid w:val="00D241FF"/>
    <w:rsid w:val="00DC3D69"/>
    <w:rsid w:val="00DC7C68"/>
    <w:rsid w:val="00E35404"/>
    <w:rsid w:val="00E40339"/>
    <w:rsid w:val="00E8790D"/>
    <w:rsid w:val="00EA1EA3"/>
    <w:rsid w:val="00EB173B"/>
    <w:rsid w:val="00EC28F4"/>
    <w:rsid w:val="00F21C62"/>
    <w:rsid w:val="00F62B09"/>
    <w:rsid w:val="00FE4061"/>
    <w:rsid w:val="00F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78264"/>
  <w15:docId w15:val="{72C74031-6953-48B8-AA84-498C5BAB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69"/>
  </w:style>
  <w:style w:type="paragraph" w:styleId="Heading1">
    <w:name w:val="heading 1"/>
    <w:basedOn w:val="Normal"/>
    <w:next w:val="Normal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paragraph" w:customStyle="1" w:styleId="NameAndAddress">
    <w:name w:val="NameAndAddress"/>
    <w:basedOn w:val="Normal"/>
    <w:next w:val="Normal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rsid w:val="00DC3D69"/>
    <w:rPr>
      <w:i/>
    </w:rPr>
  </w:style>
  <w:style w:type="paragraph" w:customStyle="1" w:styleId="Skills">
    <w:name w:val="Skills"/>
    <w:basedOn w:val="CompanyNameAndAddress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rsid w:val="00DC3D69"/>
    <w:pPr>
      <w:jc w:val="both"/>
    </w:pPr>
    <w:rPr>
      <w:sz w:val="24"/>
    </w:rPr>
  </w:style>
  <w:style w:type="paragraph" w:styleId="BodyTextIndent">
    <w:name w:val="Body Text Indent"/>
    <w:basedOn w:val="Normal"/>
    <w:rsid w:val="00DC3D69"/>
    <w:pPr>
      <w:ind w:left="720"/>
    </w:pPr>
  </w:style>
  <w:style w:type="character" w:styleId="Hyperlink">
    <w:name w:val="Hyperlink"/>
    <w:basedOn w:val="DefaultParagraphFont"/>
    <w:rsid w:val="00DC3D69"/>
    <w:rPr>
      <w:color w:val="0000FF"/>
      <w:u w:val="single"/>
    </w:rPr>
  </w:style>
  <w:style w:type="character" w:styleId="FollowedHyperlink">
    <w:name w:val="FollowedHyperlink"/>
    <w:basedOn w:val="DefaultParagraphFont"/>
    <w:rsid w:val="00DC3D69"/>
    <w:rPr>
      <w:color w:val="800080"/>
      <w:u w:val="single"/>
    </w:rPr>
  </w:style>
  <w:style w:type="paragraph" w:styleId="NormalWeb">
    <w:name w:val="Normal (Web)"/>
    <w:basedOn w:val="Normal"/>
    <w:rsid w:val="00DC3D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semiHidden/>
    <w:rsid w:val="00DC3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4519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024519"/>
  </w:style>
  <w:style w:type="paragraph" w:styleId="Footer">
    <w:name w:val="footer"/>
    <w:basedOn w:val="Normal"/>
    <w:link w:val="FooterChar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4519"/>
  </w:style>
  <w:style w:type="table" w:styleId="TableGrid">
    <w:name w:val="Table Grid"/>
    <w:basedOn w:val="TableNormal"/>
    <w:rsid w:val="008D4A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8D4A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4AB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88677E"/>
    <w:pPr>
      <w:ind w:left="720"/>
      <w:contextualSpacing/>
    </w:pPr>
  </w:style>
  <w:style w:type="paragraph" w:customStyle="1" w:styleId="Default">
    <w:name w:val="Default"/>
    <w:rsid w:val="005D0D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D2EB8-A8D3-4DB2-9F93-4D30E5D2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140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 CHAND</vt:lpstr>
    </vt:vector>
  </TitlesOfParts>
  <Company>Mindlance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 CHAND</dc:title>
  <dc:subject/>
  <dc:creator>Windows User</dc:creator>
  <cp:keywords/>
  <dc:description/>
  <cp:lastModifiedBy>Hima Bindu, Pallanti (Cognizant)</cp:lastModifiedBy>
  <cp:revision>28</cp:revision>
  <cp:lastPrinted>2008-01-17T12:33:00Z</cp:lastPrinted>
  <dcterms:created xsi:type="dcterms:W3CDTF">2018-12-21T07:30:00Z</dcterms:created>
  <dcterms:modified xsi:type="dcterms:W3CDTF">2019-09-04T09:28:00Z</dcterms:modified>
</cp:coreProperties>
</file>