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200"/>
        <w:jc w:val="center"/>
      </w:pPr>
      <w:r>
        <w:rPr>
          <w:rFonts w:ascii="Arial" w:cs="Arial" w:eastAsia="Arial" w:hAnsi="Arial"/>
          <w:b/>
          <w:bCs/>
          <w:sz w:val="52"/>
          <w:szCs w:val="52"/>
        </w:rPr>
        <w:t xml:space="preserve">Enterprise Data Cleaning and ETL</w:t>
      </w:r>
    </w:p>
    <w:p>
      <w:pPr>
        <w:spacing w:before="0" w:after="400"/>
        <w:jc w:val="center"/>
      </w:pPr>
      <w:r>
        <w:rPr>
          <w:rFonts w:ascii="Arial" w:cs="Arial" w:eastAsia="Arial" w:hAnsi="Arial"/>
          <w:b/>
          <w:bCs/>
          <w:sz w:val="52"/>
          <w:szCs w:val="52"/>
        </w:rPr>
        <w:t xml:space="preserve">Orchestration Framework Using Python</w:t>
      </w:r>
    </w:p>
    <w:p>
      <w:pPr>
        <w:spacing w:before="0" w:after="200"/>
        <w:jc w:val="center"/>
      </w:pPr>
      <w:r>
        <w:rPr>
          <w:rFonts w:ascii="Arial" w:cs="Arial" w:eastAsia="Arial" w:hAnsi="Arial"/>
          <w:i/>
          <w:iCs/>
          <w:sz w:val="28"/>
          <w:szCs w:val="28"/>
        </w:rPr>
        <w:t xml:space="preserve">Infosys Virtual Internship Project</w:t>
      </w:r>
    </w:p>
    <w:p>
      <w:pPr>
        <w:spacing w:before="0" w:after="800"/>
        <w:jc w:val="center"/>
      </w:pPr>
      <w:r>
        <w:rPr>
          <w:rFonts w:ascii="Arial" w:cs="Arial" w:eastAsia="Arial" w:hAnsi="Arial"/>
          <w:sz w:val="28"/>
          <w:szCs w:val="28"/>
        </w:rPr>
        <w:t xml:space="preserve">Project Documentation Report</w:t>
      </w:r>
    </w:p>
    <w:p>
      <w:pPr>
        <w:pBdr>
          <w:bottom w:val="single" w:color="000000" w:sz="6" w:space="1"/>
        </w:pBd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Submitted By</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Himaja, Jagan, Raghul</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Internship</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Infosys Springboard Virtual Internship</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Technology Stack</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 Apache Airflow | Pandas | PySpark | Streamlit</w:t>
            </w:r>
          </w:p>
        </w:tc>
      </w:tr>
    </w:tbl>
    <w:p>
      <w:pPr>
        <w:pageBreakBefore/>
      </w:pPr>
      <w:r>
        <w:t xml:space="preserve"/>
      </w:r>
    </w:p>
    <w:p>
      <w:pPr>
        <w:pBdr>
          <w:bottom w:val="single" w:color="000000" w:sz="6" w:space="1"/>
        </w:pBdr>
        <w:spacing w:before="400" w:after="200"/>
      </w:pPr>
      <w:r>
        <w:rPr>
          <w:rFonts w:ascii="Arial" w:cs="Arial" w:eastAsia="Arial" w:hAnsi="Arial"/>
          <w:b/>
          <w:bCs/>
          <w:color w:val="000000"/>
          <w:sz w:val="32"/>
          <w:szCs w:val="32"/>
        </w:rPr>
        <w:t xml:space="preserve">Milestone 1: Environment Setup &amp; Pipeline Design</w:t>
      </w:r>
    </w:p>
    <w:p>
      <w:pPr>
        <w:spacing w:before="300" w:after="150"/>
      </w:pPr>
      <w:r>
        <w:rPr>
          <w:rFonts w:ascii="Arial" w:cs="Arial" w:eastAsia="Arial" w:hAnsi="Arial"/>
          <w:b/>
          <w:bCs/>
          <w:color w:val="000000"/>
          <w:sz w:val="26"/>
          <w:szCs w:val="26"/>
        </w:rPr>
        <w:t xml:space="preserve">Objective</w:t>
      </w:r>
    </w:p>
    <w:p>
      <w:pPr>
        <w:spacing w:before="80" w:after="80"/>
      </w:pPr>
      <w:r>
        <w:rPr>
          <w:rFonts w:ascii="Arial" w:cs="Arial" w:eastAsia="Arial" w:hAnsi="Arial"/>
          <w:color w:val="000000"/>
          <w:sz w:val="22"/>
          <w:szCs w:val="22"/>
        </w:rPr>
        <w:t xml:space="preserve">The objective of Milestone 1 is to configure Apache Airflow as the orchestration engine and define the overall ETL pipeline architecture. This includes setting up the development environment, designing the data models, and establishing the extraction pipeline structure.</w:t>
      </w:r>
    </w:p>
    <w:p>
      <w:pPr>
        <w:spacing w:before="100" w:after="100"/>
      </w:pPr>
      <w:r>
        <w:t xml:space="preserve"/>
      </w:r>
    </w:p>
    <w:p>
      <w:pPr>
        <w:spacing w:before="300" w:after="150"/>
      </w:pPr>
      <w:r>
        <w:rPr>
          <w:rFonts w:ascii="Arial" w:cs="Arial" w:eastAsia="Arial" w:hAnsi="Arial"/>
          <w:b/>
          <w:bCs/>
          <w:color w:val="000000"/>
          <w:sz w:val="26"/>
          <w:szCs w:val="26"/>
        </w:rPr>
        <w:t xml:space="preserve">What We Did</w:t>
      </w:r>
    </w:p>
    <w:p>
      <w:pPr>
        <w:spacing w:before="80" w:after="80"/>
      </w:pPr>
      <w:r>
        <w:rPr>
          <w:rFonts w:ascii="Arial" w:cs="Arial" w:eastAsia="Arial" w:hAnsi="Arial"/>
          <w:color w:val="000000"/>
          <w:sz w:val="22"/>
          <w:szCs w:val="22"/>
        </w:rPr>
        <w:t xml:space="preserve">1.  Installed and configured Apache Airflow on Ubuntu (WSL2) environment.</w:t>
      </w:r>
    </w:p>
    <w:p>
      <w:pPr>
        <w:spacing w:before="80" w:after="80"/>
      </w:pPr>
      <w:r>
        <w:rPr>
          <w:rFonts w:ascii="Arial" w:cs="Arial" w:eastAsia="Arial" w:hAnsi="Arial"/>
          <w:color w:val="000000"/>
          <w:sz w:val="22"/>
          <w:szCs w:val="22"/>
        </w:rPr>
        <w:t xml:space="preserve">2.  Designed the overall ETL pipeline architecture with three core stages: Extract, Transform, and Load.</w:t>
      </w:r>
    </w:p>
    <w:p>
      <w:pPr>
        <w:spacing w:before="80" w:after="80"/>
      </w:pPr>
      <w:r>
        <w:rPr>
          <w:rFonts w:ascii="Arial" w:cs="Arial" w:eastAsia="Arial" w:hAnsi="Arial"/>
          <w:color w:val="000000"/>
          <w:sz w:val="22"/>
          <w:szCs w:val="22"/>
        </w:rPr>
        <w:t xml:space="preserve">3.  Defined the high-level data model using the Literacy Rate dataset sourced from Kaggle.</w:t>
      </w:r>
    </w:p>
    <w:p>
      <w:pPr>
        <w:spacing w:before="80" w:after="80"/>
      </w:pPr>
      <w:r>
        <w:rPr>
          <w:rFonts w:ascii="Arial" w:cs="Arial" w:eastAsia="Arial" w:hAnsi="Arial"/>
          <w:color w:val="000000"/>
          <w:sz w:val="22"/>
          <w:szCs w:val="22"/>
        </w:rPr>
        <w:t xml:space="preserve">4.  Created and configured Airflow DAGs to orchestrate the ETL pipeline.</w:t>
      </w:r>
    </w:p>
    <w:p>
      <w:pPr>
        <w:spacing w:before="80" w:after="80"/>
      </w:pPr>
      <w:r>
        <w:rPr>
          <w:rFonts w:ascii="Arial" w:cs="Arial" w:eastAsia="Arial" w:hAnsi="Arial"/>
          <w:color w:val="000000"/>
          <w:sz w:val="22"/>
          <w:szCs w:val="22"/>
        </w:rPr>
        <w:t xml:space="preserve">5.  Set up extraction scripts to read data from CSV sources.</w:t>
      </w:r>
    </w:p>
    <w:p>
      <w:pPr>
        <w:spacing w:before="80" w:after="80"/>
      </w:pPr>
      <w:r>
        <w:rPr>
          <w:rFonts w:ascii="Arial" w:cs="Arial" w:eastAsia="Arial" w:hAnsi="Arial"/>
          <w:color w:val="000000"/>
          <w:sz w:val="22"/>
          <w:szCs w:val="22"/>
        </w:rPr>
        <w:t xml:space="preserve">6.  Verified the Airflow web interface running on localhost:8080.</w:t>
      </w:r>
    </w:p>
    <w:p>
      <w:pPr>
        <w:spacing w:before="100" w:after="100"/>
      </w:pPr>
      <w:r>
        <w:t xml:space="preserve"/>
      </w:r>
    </w:p>
    <w:p>
      <w:pPr>
        <w:spacing w:before="300" w:after="150"/>
      </w:pPr>
      <w:r>
        <w:rPr>
          <w:rFonts w:ascii="Arial" w:cs="Arial" w:eastAsia="Arial" w:hAnsi="Arial"/>
          <w:b/>
          <w:bCs/>
          <w:color w:val="000000"/>
          <w:sz w:val="26"/>
          <w:szCs w:val="26"/>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312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312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Arial" w:cs="Arial" w:eastAsia="Arial" w:hAnsi="Arial"/>
                <w:b/>
                <w:bCs/>
                <w:sz w:val="22"/>
                <w:szCs w:val="22"/>
              </w:rPr>
              <w:t xml:space="preserve">Data Type</w:t>
            </w:r>
          </w:p>
        </w:tc>
        <w:tc>
          <w:tcPr>
            <w:tcW w:type="dxa" w:w="312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S.No</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Serial Number (Primary Key)</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Country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String (VARCHAR)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Name of the Country</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Literacy Rate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Float (DECIMAL)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Literacy Rate percentage (0-100)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Year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sz w:val="22"/>
                <w:szCs w:val="22"/>
              </w:rPr>
              <w:t xml:space="preserve">Year of recorded literacy data</w:t>
            </w:r>
          </w:p>
        </w:tc>
      </w:tr>
    </w:tbl>
    <w:p>
      <w:pPr>
        <w:spacing w:before="100" w:after="100"/>
      </w:pPr>
      <w:r>
        <w:t xml:space="preserve"/>
      </w:r>
    </w:p>
    <w:p>
      <w:pPr>
        <w:spacing w:before="300" w:after="150"/>
      </w:pPr>
      <w:r>
        <w:rPr>
          <w:rFonts w:ascii="Arial" w:cs="Arial" w:eastAsia="Arial" w:hAnsi="Arial"/>
          <w:b/>
          <w:bCs/>
          <w:color w:val="000000"/>
          <w:sz w:val="26"/>
          <w:szCs w:val="26"/>
        </w:rPr>
        <w:t xml:space="preserve">Languages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3.9</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Orchestration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Apache Airflow 2.x</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Environment</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Ubuntu (WSL2), VS Code</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Data Source</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CSV (Kaggle - Literacy Rate Dataset)</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Libraries</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Pandas, SQLAlchemy, Typing</w:t>
            </w:r>
          </w:p>
        </w:tc>
      </w:tr>
    </w:tbl>
    <w:p>
      <w:pPr>
        <w:spacing w:before="100" w:after="100"/>
      </w:pPr>
      <w:r>
        <w:t xml:space="preserve"/>
      </w:r>
    </w:p>
    <w:p>
      <w:pPr>
        <w:spacing w:before="300" w:after="150"/>
      </w:pPr>
      <w:r>
        <w:rPr>
          <w:rFonts w:ascii="Arial" w:cs="Arial" w:eastAsia="Arial" w:hAnsi="Arial"/>
          <w:b/>
          <w:bCs/>
          <w:color w:val="000000"/>
          <w:sz w:val="26"/>
          <w:szCs w:val="26"/>
        </w:rPr>
        <w:t xml:space="preserve">Output</w:t>
      </w:r>
    </w:p>
    <w:p>
      <w:pPr>
        <w:spacing w:before="80" w:after="80"/>
      </w:pPr>
      <w:r>
        <w:rPr>
          <w:rFonts w:ascii="Arial" w:cs="Arial" w:eastAsia="Arial" w:hAnsi="Arial"/>
          <w:color w:val="000000"/>
          <w:sz w:val="22"/>
          <w:szCs w:val="22"/>
        </w:rPr>
        <w:t xml:space="preserve">Apache Airflow was successfully installed and configured. The enterprise_etl_pipeline DAG was created with three tasks: extract_literacy_data, transform_literacy_data, and load_literacy_data. The DAG was scheduled @daily and verified as functioning correctly in the Airflow UI.</w:t>
      </w:r>
    </w:p>
    <w:p>
      <w:pPr>
        <w:spacing w:before="100" w:after="100"/>
      </w:pPr>
      <w:r>
        <w:t xml:space="preserve"/>
      </w:r>
    </w:p>
    <w:p>
      <w:pPr>
        <w:spacing w:before="200" w:after="80"/>
      </w:pPr>
      <w:r>
        <w:rPr>
          <w:rFonts w:ascii="Arial" w:cs="Arial" w:eastAsia="Arial" w:hAnsi="Arial"/>
          <w:b/>
          <w:bCs/>
          <w:i/>
          <w:iCs/>
          <w:color w:val="444444"/>
          <w:sz w:val="20"/>
          <w:szCs w:val="20"/>
        </w:rPr>
        <w:t xml:space="preserve">Figure 1: Apache Airflow Login Page (localhost:8080)</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2: Airflow DAGs List — enterprise_etl_pipeline Active</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3: enterprise_etl_pipeline DAG Graph — Extract → Transform → Load</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pageBreakBefore/>
      </w:pPr>
      <w:r>
        <w:t xml:space="preserve"/>
      </w:r>
    </w:p>
    <w:p>
      <w:pPr>
        <w:pBdr>
          <w:bottom w:val="single" w:color="000000" w:sz="6" w:space="1"/>
        </w:pBdr>
        <w:spacing w:before="400" w:after="200"/>
      </w:pPr>
      <w:r>
        <w:rPr>
          <w:rFonts w:ascii="Arial" w:cs="Arial" w:eastAsia="Arial" w:hAnsi="Arial"/>
          <w:b/>
          <w:bCs/>
          <w:color w:val="000000"/>
          <w:sz w:val="32"/>
          <w:szCs w:val="32"/>
        </w:rPr>
        <w:t xml:space="preserve">Milestone 2: Data Cleaning &amp; Transformation</w:t>
      </w:r>
    </w:p>
    <w:p>
      <w:pPr>
        <w:spacing w:before="300" w:after="150"/>
      </w:pPr>
      <w:r>
        <w:rPr>
          <w:rFonts w:ascii="Arial" w:cs="Arial" w:eastAsia="Arial" w:hAnsi="Arial"/>
          <w:b/>
          <w:bCs/>
          <w:color w:val="000000"/>
          <w:sz w:val="26"/>
          <w:szCs w:val="26"/>
        </w:rPr>
        <w:t xml:space="preserve">Objective</w:t>
      </w:r>
    </w:p>
    <w:p>
      <w:pPr>
        <w:spacing w:before="80" w:after="80"/>
      </w:pPr>
      <w:r>
        <w:rPr>
          <w:rFonts w:ascii="Arial" w:cs="Arial" w:eastAsia="Arial" w:hAnsi="Arial"/>
          <w:color w:val="000000"/>
          <w:sz w:val="22"/>
          <w:szCs w:val="22"/>
        </w:rPr>
        <w:t xml:space="preserve">The objective of Milestone 2 is to implement data preparation workflows for the ETL pipeline. This includes cleaning raw data, applying transformation rules, and generating a structured dataset ready for loading into the final data layer.</w:t>
      </w:r>
    </w:p>
    <w:p>
      <w:pPr>
        <w:spacing w:before="100" w:after="100"/>
      </w:pPr>
      <w:r>
        <w:t xml:space="preserve"/>
      </w:r>
    </w:p>
    <w:p>
      <w:pPr>
        <w:spacing w:before="300" w:after="150"/>
      </w:pPr>
      <w:r>
        <w:rPr>
          <w:rFonts w:ascii="Arial" w:cs="Arial" w:eastAsia="Arial" w:hAnsi="Arial"/>
          <w:b/>
          <w:bCs/>
          <w:color w:val="000000"/>
          <w:sz w:val="26"/>
          <w:szCs w:val="26"/>
        </w:rPr>
        <w:t xml:space="preserve">What We Did</w:t>
      </w:r>
    </w:p>
    <w:p>
      <w:pPr>
        <w:spacing w:before="80" w:after="80"/>
      </w:pPr>
      <w:r>
        <w:rPr>
          <w:rFonts w:ascii="Arial" w:cs="Arial" w:eastAsia="Arial" w:hAnsi="Arial"/>
          <w:color w:val="000000"/>
          <w:sz w:val="22"/>
          <w:szCs w:val="22"/>
        </w:rPr>
        <w:t xml:space="preserve">1.  Developed a rule-based cleaning engine to apply standard cleaning rules on the raw dataset.</w:t>
      </w:r>
    </w:p>
    <w:p>
      <w:pPr>
        <w:spacing w:before="80" w:after="80"/>
      </w:pPr>
      <w:r>
        <w:rPr>
          <w:rFonts w:ascii="Arial" w:cs="Arial" w:eastAsia="Arial" w:hAnsi="Arial"/>
          <w:color w:val="000000"/>
          <w:sz w:val="22"/>
          <w:szCs w:val="22"/>
        </w:rPr>
        <w:t xml:space="preserve">2.  Implemented data transformations using the Python Pandas library.</w:t>
      </w:r>
    </w:p>
    <w:p>
      <w:pPr>
        <w:spacing w:before="80" w:after="80"/>
      </w:pPr>
      <w:r>
        <w:rPr>
          <w:rFonts w:ascii="Arial" w:cs="Arial" w:eastAsia="Arial" w:hAnsi="Arial"/>
          <w:color w:val="000000"/>
          <w:sz w:val="22"/>
          <w:szCs w:val="22"/>
        </w:rPr>
        <w:t xml:space="preserve">3.  Applied six cleaning rules: column standardization, duplicate removal, missing value handling, whitespace removal, data type conversion, and data validation.</w:t>
      </w:r>
    </w:p>
    <w:p>
      <w:pPr>
        <w:spacing w:before="80" w:after="80"/>
      </w:pPr>
      <w:r>
        <w:rPr>
          <w:rFonts w:ascii="Arial" w:cs="Arial" w:eastAsia="Arial" w:hAnsi="Arial"/>
          <w:color w:val="000000"/>
          <w:sz w:val="22"/>
          <w:szCs w:val="22"/>
        </w:rPr>
        <w:t xml:space="preserve">4.  Generated a cleaned dataset saved to data/processed/literacy_cleaned.csv.</w:t>
      </w:r>
    </w:p>
    <w:p>
      <w:pPr>
        <w:spacing w:before="80" w:after="80"/>
      </w:pPr>
      <w:r>
        <w:rPr>
          <w:rFonts w:ascii="Arial" w:cs="Arial" w:eastAsia="Arial" w:hAnsi="Arial"/>
          <w:color w:val="000000"/>
          <w:sz w:val="22"/>
          <w:szCs w:val="22"/>
        </w:rPr>
        <w:t xml:space="preserve">5.  Tested the cleaning pipeline using unit tests.</w:t>
      </w:r>
    </w:p>
    <w:p>
      <w:pPr>
        <w:spacing w:before="100" w:after="100"/>
      </w:pPr>
      <w:r>
        <w:t xml:space="preserve"/>
      </w:r>
    </w:p>
    <w:p>
      <w:pPr>
        <w:spacing w:before="300" w:after="150"/>
      </w:pPr>
      <w:r>
        <w:rPr>
          <w:rFonts w:ascii="Arial" w:cs="Arial" w:eastAsia="Arial" w:hAnsi="Arial"/>
          <w:b/>
          <w:bCs/>
          <w:color w:val="000000"/>
          <w:sz w:val="26"/>
          <w:szCs w:val="26"/>
        </w:rPr>
        <w:t xml:space="preserve">Data Cleaning Rules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1</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Standardizing Column Names — Converted to lowercase with underscores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2</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Removing Duplicate Records — Eliminated repeated data entries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3</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Handling Missing Values — Removed rows with null/missing values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4</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Removing Extra Spaces — Stripped whitespace from text fields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5</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Data Type Conversion — Converted literacy rate column to numeric format</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Rule 6</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Data Validation — Validated literacy rate values within range 0-100</w:t>
            </w:r>
          </w:p>
        </w:tc>
      </w:tr>
    </w:tbl>
    <w:p>
      <w:pPr>
        <w:spacing w:before="100" w:after="100"/>
      </w:pPr>
      <w:r>
        <w:t xml:space="preserve"/>
      </w:r>
    </w:p>
    <w:p>
      <w:pPr>
        <w:spacing w:before="300" w:after="150"/>
      </w:pPr>
      <w:r>
        <w:rPr>
          <w:rFonts w:ascii="Arial" w:cs="Arial" w:eastAsia="Arial" w:hAnsi="Arial"/>
          <w:b/>
          <w:bCs/>
          <w:color w:val="000000"/>
          <w:sz w:val="26"/>
          <w:szCs w:val="26"/>
        </w:rPr>
        <w:t xml:space="preserve">Languages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3.9</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Data Processing</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Orchestration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Apache Airflow</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Testing</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Pytest</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Environment</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Ubuntu (WSL2), VS Code</w:t>
            </w:r>
          </w:p>
        </w:tc>
      </w:tr>
    </w:tbl>
    <w:p>
      <w:pPr>
        <w:spacing w:before="100" w:after="100"/>
      </w:pPr>
      <w:r>
        <w:t xml:space="preserve"/>
      </w:r>
    </w:p>
    <w:p>
      <w:pPr>
        <w:spacing w:before="300" w:after="150"/>
      </w:pPr>
      <w:r>
        <w:rPr>
          <w:rFonts w:ascii="Arial" w:cs="Arial" w:eastAsia="Arial" w:hAnsi="Arial"/>
          <w:b/>
          <w:bCs/>
          <w:color w:val="000000"/>
          <w:sz w:val="26"/>
          <w:szCs w:val="26"/>
        </w:rPr>
        <w:t xml:space="preserve">Output</w:t>
      </w:r>
    </w:p>
    <w:p>
      <w:pPr>
        <w:spacing w:before="80" w:after="80"/>
      </w:pPr>
      <w:r>
        <w:rPr>
          <w:rFonts w:ascii="Arial" w:cs="Arial" w:eastAsia="Arial" w:hAnsi="Arial"/>
          <w:color w:val="000000"/>
          <w:sz w:val="22"/>
          <w:szCs w:val="22"/>
        </w:rPr>
        <w:t xml:space="preserve">The clean_transform_load DAG was successfully executed with 2 total runs, both achieving Total Success status. Mean run duration: 51 seconds. The cleaned dataset was saved to the processed data layer.</w:t>
      </w:r>
    </w:p>
    <w:p>
      <w:pPr>
        <w:spacing w:before="100" w:after="100"/>
      </w:pPr>
      <w:r>
        <w:t xml:space="preserve"/>
      </w:r>
    </w:p>
    <w:p>
      <w:pPr>
        <w:spacing w:before="200" w:after="80"/>
      </w:pPr>
      <w:r>
        <w:rPr>
          <w:rFonts w:ascii="Arial" w:cs="Arial" w:eastAsia="Arial" w:hAnsi="Arial"/>
          <w:b/>
          <w:bCs/>
          <w:i/>
          <w:iCs/>
          <w:color w:val="444444"/>
          <w:sz w:val="20"/>
          <w:szCs w:val="20"/>
        </w:rPr>
        <w:t xml:space="preserve">Figure 4: clean_transform_load DAG — Run Summary (Total Success: 2)</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5: clean_transform_load DAG Graph — clean_and_transform_data Task</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pageBreakBefore/>
      </w:pPr>
      <w:r>
        <w:t xml:space="preserve"/>
      </w:r>
    </w:p>
    <w:p>
      <w:pPr>
        <w:pBdr>
          <w:bottom w:val="single" w:color="000000" w:sz="6" w:space="1"/>
        </w:pBdr>
        <w:spacing w:before="400" w:after="200"/>
      </w:pPr>
      <w:r>
        <w:rPr>
          <w:rFonts w:ascii="Arial" w:cs="Arial" w:eastAsia="Arial" w:hAnsi="Arial"/>
          <w:b/>
          <w:bCs/>
          <w:color w:val="000000"/>
          <w:sz w:val="32"/>
          <w:szCs w:val="32"/>
        </w:rPr>
        <w:t xml:space="preserve">Milestone 3: Orchestration &amp; Monitoring</w:t>
      </w:r>
    </w:p>
    <w:p>
      <w:pPr>
        <w:spacing w:before="300" w:after="150"/>
      </w:pPr>
      <w:r>
        <w:rPr>
          <w:rFonts w:ascii="Arial" w:cs="Arial" w:eastAsia="Arial" w:hAnsi="Arial"/>
          <w:b/>
          <w:bCs/>
          <w:color w:val="000000"/>
          <w:sz w:val="26"/>
          <w:szCs w:val="26"/>
        </w:rPr>
        <w:t xml:space="preserve">Objective</w:t>
      </w:r>
    </w:p>
    <w:p>
      <w:pPr>
        <w:spacing w:before="80" w:after="80"/>
      </w:pPr>
      <w:r>
        <w:rPr>
          <w:rFonts w:ascii="Arial" w:cs="Arial" w:eastAsia="Arial" w:hAnsi="Arial"/>
          <w:color w:val="000000"/>
          <w:sz w:val="22"/>
          <w:szCs w:val="22"/>
        </w:rPr>
        <w:t xml:space="preserve">The objective of Milestone 3 is to add Airflow DAGs for orchestration and integrate monitoring tools into the ETL pipeline. This includes configuring DAG scheduling, adding centralized logging, and integrating alert callbacks.</w:t>
      </w:r>
    </w:p>
    <w:p>
      <w:pPr>
        <w:spacing w:before="100" w:after="100"/>
      </w:pPr>
      <w:r>
        <w:t xml:space="preserve"/>
      </w:r>
    </w:p>
    <w:p>
      <w:pPr>
        <w:spacing w:before="300" w:after="150"/>
      </w:pPr>
      <w:r>
        <w:rPr>
          <w:rFonts w:ascii="Arial" w:cs="Arial" w:eastAsia="Arial" w:hAnsi="Arial"/>
          <w:b/>
          <w:bCs/>
          <w:color w:val="000000"/>
          <w:sz w:val="26"/>
          <w:szCs w:val="26"/>
        </w:rPr>
        <w:t xml:space="preserve">What We Did</w:t>
      </w:r>
    </w:p>
    <w:p>
      <w:pPr>
        <w:spacing w:before="80" w:after="80"/>
      </w:pPr>
      <w:r>
        <w:rPr>
          <w:rFonts w:ascii="Arial" w:cs="Arial" w:eastAsia="Arial" w:hAnsi="Arial"/>
          <w:color w:val="000000"/>
          <w:sz w:val="22"/>
          <w:szCs w:val="22"/>
        </w:rPr>
        <w:t xml:space="preserve">1.  Created monitoring_dag with three tasks: pipeline_health_check, generate_report, and send_alert_summary.</w:t>
      </w:r>
    </w:p>
    <w:p>
      <w:pPr>
        <w:spacing w:before="80" w:after="80"/>
      </w:pPr>
      <w:r>
        <w:rPr>
          <w:rFonts w:ascii="Arial" w:cs="Arial" w:eastAsia="Arial" w:hAnsi="Arial"/>
          <w:color w:val="000000"/>
          <w:sz w:val="22"/>
          <w:szCs w:val="22"/>
        </w:rPr>
        <w:t xml:space="preserve">2.  Configured DAG scheduling with @daily trigger for automated execution.</w:t>
      </w:r>
    </w:p>
    <w:p>
      <w:pPr>
        <w:spacing w:before="80" w:after="80"/>
      </w:pPr>
      <w:r>
        <w:rPr>
          <w:rFonts w:ascii="Arial" w:cs="Arial" w:eastAsia="Arial" w:hAnsi="Arial"/>
          <w:color w:val="000000"/>
          <w:sz w:val="22"/>
          <w:szCs w:val="22"/>
        </w:rPr>
        <w:t xml:space="preserve">3.  Integrated centralized logging using the PipelineLogger utility module.</w:t>
      </w:r>
    </w:p>
    <w:p>
      <w:pPr>
        <w:spacing w:before="80" w:after="80"/>
      </w:pPr>
      <w:r>
        <w:rPr>
          <w:rFonts w:ascii="Arial" w:cs="Arial" w:eastAsia="Arial" w:hAnsi="Arial"/>
          <w:color w:val="000000"/>
          <w:sz w:val="22"/>
          <w:szCs w:val="22"/>
        </w:rPr>
        <w:t xml:space="preserve">4.  Implemented on_success_callback and on_failure_callback alert configurations.</w:t>
      </w:r>
    </w:p>
    <w:p>
      <w:pPr>
        <w:spacing w:before="80" w:after="80"/>
      </w:pPr>
      <w:r>
        <w:rPr>
          <w:rFonts w:ascii="Arial" w:cs="Arial" w:eastAsia="Arial" w:hAnsi="Arial"/>
          <w:color w:val="000000"/>
          <w:sz w:val="22"/>
          <w:szCs w:val="22"/>
        </w:rPr>
        <w:t xml:space="preserve">5.  Verified monitoring DAG with 2 successful runs.</w:t>
      </w:r>
    </w:p>
    <w:p>
      <w:pPr>
        <w:spacing w:before="100" w:after="100"/>
      </w:pPr>
      <w:r>
        <w:t xml:space="preserve"/>
      </w:r>
    </w:p>
    <w:p>
      <w:pPr>
        <w:spacing w:before="300" w:after="150"/>
      </w:pPr>
      <w:r>
        <w:rPr>
          <w:rFonts w:ascii="Arial" w:cs="Arial" w:eastAsia="Arial" w:hAnsi="Arial"/>
          <w:b/>
          <w:bCs/>
          <w:color w:val="000000"/>
          <w:sz w:val="26"/>
          <w:szCs w:val="26"/>
        </w:rPr>
        <w:t xml:space="preserve">Alert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on_success_callback</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Triggered when pipeline completes successfully</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on_failure_callback</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Triggered when pipeline encounters an error</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SLA Miss Alert</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Triggered when pipeline exceeds defined time limit</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SMTP Configuration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Configured in airflow.cfg for email notifications</w:t>
            </w:r>
          </w:p>
        </w:tc>
      </w:tr>
    </w:tbl>
    <w:p>
      <w:pPr>
        <w:spacing w:before="100" w:after="100"/>
      </w:pPr>
      <w:r>
        <w:t xml:space="preserve"/>
      </w:r>
    </w:p>
    <w:p>
      <w:pPr>
        <w:spacing w:before="300" w:after="150"/>
      </w:pPr>
      <w:r>
        <w:rPr>
          <w:rFonts w:ascii="Arial" w:cs="Arial" w:eastAsia="Arial" w:hAnsi="Arial"/>
          <w:b/>
          <w:bCs/>
          <w:color w:val="000000"/>
          <w:sz w:val="26"/>
          <w:szCs w:val="26"/>
        </w:rPr>
        <w:t xml:space="preserve">Languages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3.9</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Orchestration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Apache Airflow 2.x</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Logging</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logging module (PipelineLogger)</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Alerts</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Airflow Callbacks (on_success_callback, on_failure_callback)</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Environment</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Ubuntu (WSL2), VS Code</w:t>
            </w:r>
          </w:p>
        </w:tc>
      </w:tr>
    </w:tbl>
    <w:p>
      <w:pPr>
        <w:spacing w:before="100" w:after="100"/>
      </w:pPr>
      <w:r>
        <w:t xml:space="preserve"/>
      </w:r>
    </w:p>
    <w:p>
      <w:pPr>
        <w:spacing w:before="300" w:after="150"/>
      </w:pPr>
      <w:r>
        <w:rPr>
          <w:rFonts w:ascii="Arial" w:cs="Arial" w:eastAsia="Arial" w:hAnsi="Arial"/>
          <w:b/>
          <w:bCs/>
          <w:color w:val="000000"/>
          <w:sz w:val="26"/>
          <w:szCs w:val="26"/>
        </w:rPr>
        <w:t xml:space="preserve">Output</w:t>
      </w:r>
    </w:p>
    <w:p>
      <w:pPr>
        <w:spacing w:before="80" w:after="80"/>
      </w:pPr>
      <w:r>
        <w:rPr>
          <w:rFonts w:ascii="Arial" w:cs="Arial" w:eastAsia="Arial" w:hAnsi="Arial"/>
          <w:color w:val="000000"/>
          <w:sz w:val="22"/>
          <w:szCs w:val="22"/>
        </w:rPr>
        <w:t xml:space="preserve">The monitoring_dag was successfully executed with 2 total runs, both achieving Total Success status. Three monitoring tasks executed successfully. Mean Run Duration: 1 minute 18 seconds. Alert system verified as operational.</w:t>
      </w:r>
    </w:p>
    <w:p>
      <w:pPr>
        <w:spacing w:before="100" w:after="100"/>
      </w:pPr>
      <w:r>
        <w:t xml:space="preserve"/>
      </w:r>
    </w:p>
    <w:p>
      <w:pPr>
        <w:spacing w:before="200" w:after="80"/>
      </w:pPr>
      <w:r>
        <w:rPr>
          <w:rFonts w:ascii="Arial" w:cs="Arial" w:eastAsia="Arial" w:hAnsi="Arial"/>
          <w:b/>
          <w:bCs/>
          <w:i/>
          <w:iCs/>
          <w:color w:val="444444"/>
          <w:sz w:val="20"/>
          <w:szCs w:val="20"/>
        </w:rPr>
        <w:t xml:space="preserve">Figure 6: monitoring_dag — Run Summary (Total Success: 2)</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7: monitoring_dag Graph — pipeline_health_check → generate_report → send_alert_summary</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pageBreakBefore/>
      </w:pPr>
      <w:r>
        <w:t xml:space="preserve"/>
      </w:r>
    </w:p>
    <w:p>
      <w:pPr>
        <w:pBdr>
          <w:bottom w:val="single" w:color="000000" w:sz="6" w:space="1"/>
        </w:pBdr>
        <w:spacing w:before="400" w:after="200"/>
      </w:pPr>
      <w:r>
        <w:rPr>
          <w:rFonts w:ascii="Arial" w:cs="Arial" w:eastAsia="Arial" w:hAnsi="Arial"/>
          <w:b/>
          <w:bCs/>
          <w:color w:val="000000"/>
          <w:sz w:val="32"/>
          <w:szCs w:val="32"/>
        </w:rPr>
        <w:t xml:space="preserve">Milestone 4: Dashboards &amp; Deployment</w:t>
      </w:r>
    </w:p>
    <w:p>
      <w:pPr>
        <w:spacing w:before="300" w:after="150"/>
      </w:pPr>
      <w:r>
        <w:rPr>
          <w:rFonts w:ascii="Arial" w:cs="Arial" w:eastAsia="Arial" w:hAnsi="Arial"/>
          <w:b/>
          <w:bCs/>
          <w:color w:val="000000"/>
          <w:sz w:val="26"/>
          <w:szCs w:val="26"/>
        </w:rPr>
        <w:t xml:space="preserve">Objective</w:t>
      </w:r>
    </w:p>
    <w:p>
      <w:pPr>
        <w:spacing w:before="80" w:after="80"/>
      </w:pPr>
      <w:r>
        <w:rPr>
          <w:rFonts w:ascii="Arial" w:cs="Arial" w:eastAsia="Arial" w:hAnsi="Arial"/>
          <w:color w:val="000000"/>
          <w:sz w:val="22"/>
          <w:szCs w:val="22"/>
        </w:rPr>
        <w:t xml:space="preserve">The objective of Milestone 4 is to build an interactive monitoring dashboard and finalize the deployment of the complete ETL framework. This includes integrating a real-time pipeline dashboard and testing on production-scale datasets.</w:t>
      </w:r>
    </w:p>
    <w:p>
      <w:pPr>
        <w:spacing w:before="100" w:after="100"/>
      </w:pPr>
      <w:r>
        <w:t xml:space="preserve"/>
      </w:r>
    </w:p>
    <w:p>
      <w:pPr>
        <w:spacing w:before="300" w:after="150"/>
      </w:pPr>
      <w:r>
        <w:rPr>
          <w:rFonts w:ascii="Arial" w:cs="Arial" w:eastAsia="Arial" w:hAnsi="Arial"/>
          <w:b/>
          <w:bCs/>
          <w:color w:val="000000"/>
          <w:sz w:val="26"/>
          <w:szCs w:val="26"/>
        </w:rPr>
        <w:t xml:space="preserve">What We Did</w:t>
      </w:r>
    </w:p>
    <w:p>
      <w:pPr>
        <w:spacing w:before="80" w:after="80"/>
      </w:pPr>
      <w:r>
        <w:rPr>
          <w:rFonts w:ascii="Arial" w:cs="Arial" w:eastAsia="Arial" w:hAnsi="Arial"/>
          <w:color w:val="000000"/>
          <w:sz w:val="22"/>
          <w:szCs w:val="22"/>
        </w:rPr>
        <w:t xml:space="preserve">1.  Built an Enterprise ETL Pipeline Dashboard with four sections: Overview, Pipeline Status, Data Analysis, and Logs &amp; Alerts.</w:t>
      </w:r>
    </w:p>
    <w:p>
      <w:pPr>
        <w:spacing w:before="80" w:after="80"/>
      </w:pPr>
      <w:r>
        <w:rPr>
          <w:rFonts w:ascii="Arial" w:cs="Arial" w:eastAsia="Arial" w:hAnsi="Arial"/>
          <w:color w:val="000000"/>
          <w:sz w:val="22"/>
          <w:szCs w:val="22"/>
        </w:rPr>
        <w:t xml:space="preserve">2.  Deployed the dashboard at 127.0.0.1:5500/dashboard.html.</w:t>
      </w:r>
    </w:p>
    <w:p>
      <w:pPr>
        <w:spacing w:before="80" w:after="80"/>
      </w:pPr>
      <w:r>
        <w:rPr>
          <w:rFonts w:ascii="Arial" w:cs="Arial" w:eastAsia="Arial" w:hAnsi="Arial"/>
          <w:color w:val="000000"/>
          <w:sz w:val="22"/>
          <w:szCs w:val="22"/>
        </w:rPr>
        <w:t xml:space="preserve">3.  Tested the complete ETL pipeline on the Literacy Rate production dataset (10,000 records).</w:t>
      </w:r>
    </w:p>
    <w:p>
      <w:pPr>
        <w:spacing w:before="80" w:after="80"/>
      </w:pPr>
      <w:r>
        <w:rPr>
          <w:rFonts w:ascii="Arial" w:cs="Arial" w:eastAsia="Arial" w:hAnsi="Arial"/>
          <w:color w:val="000000"/>
          <w:sz w:val="22"/>
          <w:szCs w:val="22"/>
        </w:rPr>
        <w:t xml:space="preserve">4.  Verified all 4 milestones as complete on the dashboard.</w:t>
      </w:r>
    </w:p>
    <w:p>
      <w:pPr>
        <w:spacing w:before="100" w:after="100"/>
      </w:pPr>
      <w:r>
        <w:t xml:space="preserve"/>
      </w:r>
    </w:p>
    <w:p>
      <w:pPr>
        <w:spacing w:before="300" w:after="150"/>
      </w:pPr>
      <w:r>
        <w:rPr>
          <w:rFonts w:ascii="Arial" w:cs="Arial" w:eastAsia="Arial" w:hAnsi="Arial"/>
          <w:b/>
          <w:bCs/>
          <w:color w:val="000000"/>
          <w:sz w:val="26"/>
          <w:szCs w:val="26"/>
        </w:rPr>
        <w:t xml:space="preserve">Languages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Python 3.9, HTML, CSS, JavaScript</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Dashboard</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HTML Dashboard with Chart.js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Orchestration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Apache Airflow 2.x</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Visualization</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Chart.js (Bar, Donut, Line Charts)</w:t>
            </w:r>
          </w:p>
        </w:tc>
      </w:tr>
      <w:tr>
        <w:tc>
          <w:tcPr>
            <w:tcW w:type="dxa" w:w="3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Arial" w:cs="Arial" w:eastAsia="Arial" w:hAnsi="Arial"/>
                <w:b/>
                <w:bCs/>
                <w:sz w:val="22"/>
                <w:szCs w:val="22"/>
              </w:rPr>
              <w:t xml:space="preserve">Environment</w:t>
            </w:r>
          </w:p>
        </w:tc>
        <w:tc>
          <w:tcPr>
            <w:tcW w:type="dxa" w:w="6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2"/>
                <w:szCs w:val="22"/>
              </w:rPr>
              <w:t xml:space="preserve">Ubuntu (WSL2), VS Code, Live Server</w:t>
            </w:r>
          </w:p>
        </w:tc>
      </w:tr>
    </w:tbl>
    <w:p>
      <w:pPr>
        <w:spacing w:before="100" w:after="100"/>
      </w:pPr>
      <w:r>
        <w:t xml:space="preserve"/>
      </w:r>
    </w:p>
    <w:p>
      <w:pPr>
        <w:spacing w:before="300" w:after="150"/>
      </w:pPr>
      <w:r>
        <w:rPr>
          <w:rFonts w:ascii="Arial" w:cs="Arial" w:eastAsia="Arial" w:hAnsi="Arial"/>
          <w:b/>
          <w:bCs/>
          <w:color w:val="000000"/>
          <w:sz w:val="26"/>
          <w:szCs w:val="26"/>
        </w:rPr>
        <w:t xml:space="preserve">Output</w:t>
      </w:r>
    </w:p>
    <w:p>
      <w:pPr>
        <w:spacing w:before="80" w:after="80"/>
      </w:pPr>
      <w:r>
        <w:rPr>
          <w:rFonts w:ascii="Arial" w:cs="Arial" w:eastAsia="Arial" w:hAnsi="Arial"/>
          <w:color w:val="000000"/>
          <w:sz w:val="22"/>
          <w:szCs w:val="22"/>
        </w:rPr>
        <w:t xml:space="preserve">The Enterprise ETL Pipeline Dashboard was successfully deployed. All 4 Milestones marked Complete. Overall Success Rate: 90%. Total DAGs: 3. Total Runs: 12. Records processed: 10,000 extracted, ~9,500 after cleaning.</w:t>
      </w:r>
    </w:p>
    <w:p>
      <w:pPr>
        <w:spacing w:before="100" w:after="100"/>
      </w:pPr>
      <w:r>
        <w:t xml:space="preserve"/>
      </w:r>
    </w:p>
    <w:p>
      <w:pPr>
        <w:spacing w:before="200" w:after="80"/>
      </w:pPr>
      <w:r>
        <w:rPr>
          <w:rFonts w:ascii="Arial" w:cs="Arial" w:eastAsia="Arial" w:hAnsi="Arial"/>
          <w:b/>
          <w:bCs/>
          <w:i/>
          <w:iCs/>
          <w:color w:val="444444"/>
          <w:sz w:val="20"/>
          <w:szCs w:val="20"/>
        </w:rPr>
        <w:t xml:space="preserve">Figure 8: Dashboard Overview — All Milestones Complete, 90% Success Rate</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9: Pipeline Status — DAG Run Results &amp; Overall Success Rate</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10: Data Analysis — Records Per Stage &amp; Duration Per Stage</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before="200" w:after="80"/>
      </w:pPr>
      <w:r>
        <w:rPr>
          <w:rFonts w:ascii="Arial" w:cs="Arial" w:eastAsia="Arial" w:hAnsi="Arial"/>
          <w:b/>
          <w:bCs/>
          <w:i/>
          <w:iCs/>
          <w:color w:val="444444"/>
          <w:sz w:val="20"/>
          <w:szCs w:val="20"/>
        </w:rPr>
        <w:t xml:space="preserve">Figure 11: Logs &amp; Alerts — Pipeline Logs &amp; Alert Configuration</w:t>
      </w:r>
    </w:p>
    <w:p>
      <w:pPr>
        <w:spacing w:before="0" w:after="200"/>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Infosys Virtual Internship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Enterprise Data Cleaning and ETL Orchestration Framework Using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0b2c3f07d0bb63c9cf68c133acbb631c4fc7d15.png"/><Relationship Id="rId9" Type="http://schemas.openxmlformats.org/officeDocument/2006/relationships/image" Target="media/42786c9a17146df2e1bbac589f3f5d5a03f48998.png"/><Relationship Id="rId10" Type="http://schemas.openxmlformats.org/officeDocument/2006/relationships/image" Target="media/8d127dd2ee3d6236d28b58f2295ba681d763e0db.png"/><Relationship Id="rId11" Type="http://schemas.openxmlformats.org/officeDocument/2006/relationships/image" Target="media/c6efc77e6dff16476f2a85b3660f20dc1a19f487.png"/><Relationship Id="rId12" Type="http://schemas.openxmlformats.org/officeDocument/2006/relationships/image" Target="media/6abab65baab9f07524eb6a612738d304d03d9f02.png"/><Relationship Id="rId13" Type="http://schemas.openxmlformats.org/officeDocument/2006/relationships/image" Target="media/6863599b1406004580c750e080d71e4d043eb8ef.png"/><Relationship Id="rId14" Type="http://schemas.openxmlformats.org/officeDocument/2006/relationships/image" Target="media/fc5bfd81d5d6148b1182786e4e3c47656c75c877.png"/><Relationship Id="rId15" Type="http://schemas.openxmlformats.org/officeDocument/2006/relationships/image" Target="media/2507b1656ee009ed267e3da2d25673200354e7da.png"/><Relationship Id="rId16" Type="http://schemas.openxmlformats.org/officeDocument/2006/relationships/image" Target="media/f847d59e07ae59d401a610695cd726f9441c1664.png"/><Relationship Id="rId17" Type="http://schemas.openxmlformats.org/officeDocument/2006/relationships/image" Target="media/46e4f4885b319282a04812fd13701f53930e5649.png"/><Relationship Id="rId18" Type="http://schemas.openxmlformats.org/officeDocument/2006/relationships/image" Target="media/b468932cd4b62fca7d36946984fb1be0bf39c99d.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2026-03-28T18:21:43.599Z</dcterms:created>
  <dcterms:modified xsi:type="dcterms:W3CDTF">2026-03-28T18:21:43.600Z</dcterms:modified>
</cp:coreProperties>
</file>

<file path=docProps/custom.xml><?xml version="1.0" encoding="utf-8"?>
<Properties xmlns="http://schemas.openxmlformats.org/officeDocument/2006/custom-properties" xmlns:vt="http://schemas.openxmlformats.org/officeDocument/2006/docPropsVTypes"/>
</file>