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9149" w14:textId="2389109A" w:rsidR="00160BC7" w:rsidRPr="00EE6581" w:rsidRDefault="00160BC7" w:rsidP="008B77F5">
      <w:pPr>
        <w:pStyle w:val="IntenseQuote"/>
        <w:spacing w:before="0" w:after="0" w:line="360" w:lineRule="auto"/>
        <w:ind w:left="0"/>
        <w:jc w:val="both"/>
        <w:rPr>
          <w:rStyle w:val="IntenseReference"/>
          <w:rFonts w:ascii="Times New Roman" w:hAnsi="Times New Roman" w:cs="Times New Roman"/>
        </w:rPr>
      </w:pPr>
      <w:r w:rsidRPr="00EE6581">
        <w:rPr>
          <w:rStyle w:val="IntenseReference"/>
          <w:rFonts w:ascii="Times New Roman" w:hAnsi="Times New Roman" w:cs="Times New Roman"/>
        </w:rPr>
        <w:t>Analysis of Customer Transactions</w:t>
      </w:r>
    </w:p>
    <w:p w14:paraId="3C102233" w14:textId="0948DB22" w:rsidR="00A35D29" w:rsidRPr="00EE6581" w:rsidRDefault="00A35D29" w:rsidP="008B77F5">
      <w:pPr>
        <w:spacing w:after="0" w:line="360" w:lineRule="auto"/>
        <w:jc w:val="both"/>
        <w:rPr>
          <w:rFonts w:ascii="Century Gothic" w:eastAsia="Times New Roman" w:hAnsi="Century Gothic" w:cs="Segoe UI"/>
          <w:sz w:val="24"/>
          <w:szCs w:val="24"/>
          <w:lang w:eastAsia="en-IN"/>
        </w:rPr>
      </w:pPr>
    </w:p>
    <w:p w14:paraId="435ABD41" w14:textId="2B9F1911" w:rsidR="00A35D29" w:rsidRPr="001816D9" w:rsidRDefault="00A35D29" w:rsidP="008B77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6D9">
        <w:rPr>
          <w:rFonts w:ascii="Times New Roman" w:hAnsi="Times New Roman" w:cs="Times New Roman"/>
          <w:b/>
          <w:bCs/>
          <w:sz w:val="28"/>
          <w:szCs w:val="28"/>
        </w:rPr>
        <w:t>Milestone 1</w:t>
      </w:r>
    </w:p>
    <w:p w14:paraId="11916A75" w14:textId="77777777" w:rsidR="00EE6581" w:rsidRPr="00EE6581" w:rsidRDefault="00EE6581" w:rsidP="008B77F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0F60E14" w14:textId="77777777" w:rsidR="00A35D29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Instructions before the project execution</w:t>
      </w:r>
    </w:p>
    <w:p w14:paraId="0FF03B6A" w14:textId="3212AD2E" w:rsidR="00A35D29" w:rsidRPr="00EE6581" w:rsidRDefault="00EE6581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Read the entire document before beginning</w:t>
      </w:r>
    </w:p>
    <w:p w14:paraId="6A6CCCCD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Write down the understanding</w:t>
      </w:r>
    </w:p>
    <w:p w14:paraId="514842C2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PLAN properly start to end the path of working on this project</w:t>
      </w:r>
    </w:p>
    <w:p w14:paraId="5361B54E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Do not use any code generation tools for completion</w:t>
      </w:r>
    </w:p>
    <w:p w14:paraId="27C031B4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In the project review, questions about any of the above can be asked, including code, logic and the reasoning. </w:t>
      </w:r>
    </w:p>
    <w:p w14:paraId="4E50C8A7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Hence it is advised to do the project independently.</w:t>
      </w:r>
    </w:p>
    <w:p w14:paraId="4B112C8D" w14:textId="77777777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Document the project execution from start to finish</w:t>
      </w:r>
    </w:p>
    <w:p w14:paraId="07571F41" w14:textId="2A2945EF" w:rsidR="00A35D29" w:rsidRPr="00EE6581" w:rsidRDefault="00A35D29" w:rsidP="008B77F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Document the code, the logic, the reasoning and the challenges faced during the project</w:t>
      </w:r>
    </w:p>
    <w:p w14:paraId="0C6CBB5E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6F8F267E" w14:textId="77777777" w:rsidR="00A35D29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Project Overview</w:t>
      </w:r>
    </w:p>
    <w:p w14:paraId="0ABCA36D" w14:textId="77777777" w:rsidR="00361688" w:rsidRDefault="00A35D29" w:rsidP="008B77F5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The goal of this project is to give you hands-on experience in applying Python-based data science</w:t>
      </w:r>
      <w:r w:rsidRPr="00EE6581">
        <w:rPr>
          <w:rFonts w:ascii="Century Gothic" w:hAnsi="Century Gothic"/>
        </w:rPr>
        <w:t xml:space="preserve"> </w:t>
      </w:r>
      <w:r w:rsidRPr="00EE6581">
        <w:rPr>
          <w:rFonts w:ascii="Century Gothic" w:hAnsi="Century Gothic"/>
        </w:rPr>
        <w:t>techniques using libraries like Pandas, NumPy, Matplotlib, and Seaborn.</w:t>
      </w:r>
      <w:r w:rsidRPr="00EE6581">
        <w:rPr>
          <w:rFonts w:ascii="Century Gothic" w:hAnsi="Century Gothic"/>
        </w:rPr>
        <w:t xml:space="preserve"> </w:t>
      </w:r>
    </w:p>
    <w:p w14:paraId="143F60C0" w14:textId="77777777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0ED4B769" w14:textId="01D645C6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With a dataset of 10,000 financial transactions, </w:t>
      </w:r>
      <w:r w:rsidRPr="00EE6581">
        <w:rPr>
          <w:rFonts w:ascii="Century Gothic" w:hAnsi="Century Gothic"/>
        </w:rPr>
        <w:t>y</w:t>
      </w:r>
      <w:r w:rsidRPr="00EE6581">
        <w:rPr>
          <w:rFonts w:ascii="Century Gothic" w:hAnsi="Century Gothic"/>
        </w:rPr>
        <w:t>ou will explore various aspects of</w:t>
      </w:r>
    </w:p>
    <w:p w14:paraId="118CF75C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a. Data manipulation,</w:t>
      </w:r>
    </w:p>
    <w:p w14:paraId="67FA5172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b. Cleaning,</w:t>
      </w:r>
    </w:p>
    <w:p w14:paraId="09137821" w14:textId="117DD473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c. Visualization with Python,</w:t>
      </w:r>
      <w:r w:rsidR="00EE6581" w:rsidRPr="00EE6581">
        <w:rPr>
          <w:rFonts w:ascii="Century Gothic" w:hAnsi="Century Gothic"/>
        </w:rPr>
        <w:t xml:space="preserve"> </w:t>
      </w:r>
      <w:r w:rsidR="00EE6581" w:rsidRPr="00EE6581">
        <w:rPr>
          <w:rFonts w:ascii="Century Gothic" w:hAnsi="Century Gothic"/>
        </w:rPr>
        <w:t>NumPy</w:t>
      </w:r>
      <w:r w:rsidR="00EE6581">
        <w:rPr>
          <w:rFonts w:ascii="Century Gothic" w:hAnsi="Century Gothic"/>
        </w:rPr>
        <w:t>,</w:t>
      </w:r>
      <w:r w:rsidRPr="00EE6581">
        <w:rPr>
          <w:rFonts w:ascii="Century Gothic" w:hAnsi="Century Gothic"/>
        </w:rPr>
        <w:t xml:space="preserve"> pandas, </w:t>
      </w:r>
      <w:r w:rsidR="00EE6581" w:rsidRPr="00EE6581">
        <w:rPr>
          <w:rFonts w:ascii="Century Gothic" w:hAnsi="Century Gothic"/>
        </w:rPr>
        <w:t>matplotlib,</w:t>
      </w:r>
      <w:r w:rsidRPr="00EE6581">
        <w:rPr>
          <w:rFonts w:ascii="Century Gothic" w:hAnsi="Century Gothic"/>
        </w:rPr>
        <w:t xml:space="preserve"> seaborn</w:t>
      </w:r>
      <w:r w:rsidR="00EE6581">
        <w:rPr>
          <w:rFonts w:ascii="Century Gothic" w:hAnsi="Century Gothic"/>
        </w:rPr>
        <w:t xml:space="preserve"> and plotly</w:t>
      </w:r>
      <w:r w:rsidRPr="00EE6581">
        <w:rPr>
          <w:rFonts w:ascii="Century Gothic" w:hAnsi="Century Gothic"/>
        </w:rPr>
        <w:t xml:space="preserve"> to achieve the results.</w:t>
      </w:r>
    </w:p>
    <w:p w14:paraId="4AF44B2D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04185C4E" w14:textId="1269D7DB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The dataset is a collection of 10,000 financial transactions, with each transaction represented by</w:t>
      </w:r>
      <w:r w:rsidR="00EE6581">
        <w:rPr>
          <w:rFonts w:ascii="Century Gothic" w:hAnsi="Century Gothic"/>
        </w:rPr>
        <w:t xml:space="preserve"> </w:t>
      </w:r>
      <w:r w:rsidRPr="00EE6581">
        <w:rPr>
          <w:rFonts w:ascii="Century Gothic" w:hAnsi="Century Gothic"/>
        </w:rPr>
        <w:t>a unique identifier, date(time), amount, and category.</w:t>
      </w:r>
    </w:p>
    <w:p w14:paraId="3599BC08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FFCFF4A" w14:textId="77777777" w:rsidR="008B77F5" w:rsidRDefault="008B77F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D98140D" w14:textId="572C77CE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lastRenderedPageBreak/>
        <w:t xml:space="preserve">The objective is to </w:t>
      </w:r>
      <w:r w:rsidRPr="00EE6581">
        <w:rPr>
          <w:rFonts w:ascii="Century Gothic" w:hAnsi="Century Gothic"/>
        </w:rPr>
        <w:t>analyse</w:t>
      </w:r>
      <w:r w:rsidRPr="00EE6581">
        <w:rPr>
          <w:rFonts w:ascii="Century Gothic" w:hAnsi="Century Gothic"/>
        </w:rPr>
        <w:t xml:space="preserve"> the data to answer the following questions</w:t>
      </w:r>
    </w:p>
    <w:p w14:paraId="2E461522" w14:textId="0C85E795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What is the total amount spent in each category?</w:t>
      </w:r>
    </w:p>
    <w:p w14:paraId="51A58E18" w14:textId="2A4C82F5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The Account type most used</w:t>
      </w:r>
    </w:p>
    <w:p w14:paraId="57491944" w14:textId="71D046FF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The type of transactions most made</w:t>
      </w:r>
    </w:p>
    <w:p w14:paraId="2A5B2AC8" w14:textId="47257B65" w:rsidR="00A35D29" w:rsidRPr="00EE6581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The average amount spent in each </w:t>
      </w:r>
      <w:r w:rsidR="00361688">
        <w:rPr>
          <w:rFonts w:ascii="Century Gothic" w:hAnsi="Century Gothic"/>
        </w:rPr>
        <w:t>account type</w:t>
      </w:r>
    </w:p>
    <w:p w14:paraId="068515C6" w14:textId="35C2F205" w:rsidR="00A35D29" w:rsidRDefault="00A35D29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The total amount spent in each </w:t>
      </w:r>
      <w:r w:rsidR="00361688">
        <w:rPr>
          <w:rFonts w:ascii="Century Gothic" w:hAnsi="Century Gothic"/>
        </w:rPr>
        <w:t>city?</w:t>
      </w:r>
    </w:p>
    <w:p w14:paraId="4ADFBC2F" w14:textId="1B5DF724" w:rsidR="00361688" w:rsidRPr="00EE6581" w:rsidRDefault="00361688" w:rsidP="008B77F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What can be predicted?</w:t>
      </w:r>
    </w:p>
    <w:p w14:paraId="3AA0FB9C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66F1A5E6" w14:textId="5F764A69" w:rsidR="00B56770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 xml:space="preserve">Steps </w:t>
      </w:r>
      <w:r w:rsidR="00361688" w:rsidRPr="001816D9">
        <w:rPr>
          <w:rFonts w:ascii="Century Gothic" w:hAnsi="Century Gothic"/>
          <w:b/>
          <w:bCs/>
          <w:sz w:val="24"/>
          <w:szCs w:val="24"/>
        </w:rPr>
        <w:t>taken to accomplish task</w:t>
      </w:r>
    </w:p>
    <w:p w14:paraId="327C817A" w14:textId="79CA3D14" w:rsidR="00B56770" w:rsidRDefault="00B56770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Imported data from the CSV file</w:t>
      </w:r>
    </w:p>
    <w:p w14:paraId="5E961B0E" w14:textId="19764892" w:rsidR="00B56770" w:rsidRDefault="00B56770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Done Cleaning and preparation</w:t>
      </w:r>
    </w:p>
    <w:p w14:paraId="69CABC83" w14:textId="1923B484" w:rsidR="00B56770" w:rsidRDefault="00B56770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Tried changing data types and added new columns as required</w:t>
      </w:r>
    </w:p>
    <w:p w14:paraId="09D0E43A" w14:textId="1C1E6B68" w:rsidR="00B56770" w:rsidRDefault="00D16505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Grouped and aggregated data</w:t>
      </w:r>
    </w:p>
    <w:p w14:paraId="348F8796" w14:textId="58118086" w:rsidR="00361688" w:rsidRDefault="00361688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Descriptive Statistics</w:t>
      </w:r>
    </w:p>
    <w:p w14:paraId="339DFC86" w14:textId="426EED39" w:rsidR="00A35D29" w:rsidRPr="00361688" w:rsidRDefault="00A35D2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>Customer Transaction Frequency</w:t>
      </w:r>
    </w:p>
    <w:p w14:paraId="04DD6ADA" w14:textId="4D885406" w:rsidR="00A35D29" w:rsidRDefault="00A35D2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 xml:space="preserve">City-wise Transaction Amount </w:t>
      </w:r>
    </w:p>
    <w:p w14:paraId="020C5854" w14:textId="560B246F" w:rsidR="00361688" w:rsidRDefault="00361688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>Transaction Amount by Account Type</w:t>
      </w:r>
    </w:p>
    <w:p w14:paraId="0481A43F" w14:textId="605C251B" w:rsidR="00D16505" w:rsidRDefault="00D16505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Visualized the data using excel charts used in presentation</w:t>
      </w:r>
    </w:p>
    <w:p w14:paraId="4A0873DF" w14:textId="01644DDA" w:rsidR="00D16505" w:rsidRDefault="00D16505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Tried visualizing data in matplotlib, seaborn and plotly</w:t>
      </w:r>
    </w:p>
    <w:p w14:paraId="000B6576" w14:textId="0CC71812" w:rsidR="00F54B99" w:rsidRPr="00361688" w:rsidRDefault="00F54B9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Used various types of charts</w:t>
      </w:r>
    </w:p>
    <w:p w14:paraId="7FCA489D" w14:textId="1E7DEB1C" w:rsidR="00A35D29" w:rsidRDefault="00A35D29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 xml:space="preserve">Correlation Analysis by </w:t>
      </w:r>
      <w:r w:rsidR="00E96EDB" w:rsidRPr="00361688">
        <w:rPr>
          <w:rFonts w:ascii="Century Gothic" w:hAnsi="Century Gothic"/>
        </w:rPr>
        <w:t>Transaction Amount</w:t>
      </w:r>
      <w:r w:rsidR="00E96EDB">
        <w:rPr>
          <w:rFonts w:ascii="Century Gothic" w:hAnsi="Century Gothic"/>
        </w:rPr>
        <w:t xml:space="preserve"> &amp; Customer</w:t>
      </w:r>
      <w:r w:rsidR="00D16505">
        <w:rPr>
          <w:rFonts w:ascii="Century Gothic" w:hAnsi="Century Gothic"/>
        </w:rPr>
        <w:t xml:space="preserve"> </w:t>
      </w:r>
      <w:r w:rsidR="00E96EDB">
        <w:rPr>
          <w:rFonts w:ascii="Century Gothic" w:hAnsi="Century Gothic"/>
        </w:rPr>
        <w:t>ID</w:t>
      </w:r>
    </w:p>
    <w:p w14:paraId="74C12173" w14:textId="21914A7D" w:rsidR="00E96EDB" w:rsidRDefault="00E96EDB" w:rsidP="008B77F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As the dates were not in correct </w:t>
      </w:r>
      <w:r w:rsidR="00B56770">
        <w:rPr>
          <w:rFonts w:ascii="Century Gothic" w:hAnsi="Century Gothic"/>
        </w:rPr>
        <w:t>format tried generating random dates,</w:t>
      </w:r>
    </w:p>
    <w:p w14:paraId="5DE3626B" w14:textId="5709FFD9" w:rsidR="00B56770" w:rsidRPr="00361688" w:rsidRDefault="00B56770" w:rsidP="008B77F5">
      <w:pPr>
        <w:pStyle w:val="ListParagraph"/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Considering the data is for last two years</w:t>
      </w:r>
      <w:r w:rsidR="00877B25">
        <w:rPr>
          <w:rFonts w:ascii="Century Gothic" w:hAnsi="Century Gothic"/>
        </w:rPr>
        <w:t>[2022,2023]</w:t>
      </w:r>
      <w:r>
        <w:rPr>
          <w:rFonts w:ascii="Century Gothic" w:hAnsi="Century Gothic"/>
        </w:rPr>
        <w:t xml:space="preserve"> as mentioned.</w:t>
      </w:r>
    </w:p>
    <w:p w14:paraId="2EFFDBAF" w14:textId="39ED528A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60845844" w14:textId="77777777" w:rsidR="008B77F5" w:rsidRDefault="008B77F5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75F7AE79" w14:textId="64EA511F" w:rsidR="008B77F5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Graphs to consider</w:t>
      </w:r>
    </w:p>
    <w:p w14:paraId="2AE134A0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Bar and Horizontal Bar Plots: </w:t>
      </w:r>
    </w:p>
    <w:p w14:paraId="6C1EF6BE" w14:textId="2DE7A63D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Good for general comparison and when categories (customer IDs) are numerous.</w:t>
      </w:r>
    </w:p>
    <w:p w14:paraId="33D0DF92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Pie Chart: </w:t>
      </w:r>
    </w:p>
    <w:p w14:paraId="679DAF79" w14:textId="3C7850A5" w:rsidR="008B77F5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Effective for showing proportions but can become cluttered with many categories.</w:t>
      </w:r>
    </w:p>
    <w:p w14:paraId="6C560E87" w14:textId="0B186B16" w:rsidR="00EE6581" w:rsidRPr="001816D9" w:rsidRDefault="008B77F5" w:rsidP="008B77F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AE74D20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lastRenderedPageBreak/>
        <w:t xml:space="preserve">Line Plot: </w:t>
      </w:r>
    </w:p>
    <w:p w14:paraId="08DDFEF4" w14:textId="61A5A63D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Useful for ordered or time-series data.</w:t>
      </w:r>
    </w:p>
    <w:p w14:paraId="72AB6D3B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Scatter Plot: </w:t>
      </w:r>
    </w:p>
    <w:p w14:paraId="6B92E533" w14:textId="06868BBC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 xml:space="preserve">Good for spotting outliers or patterns in individual customer </w:t>
      </w:r>
      <w:r w:rsidRPr="001816D9">
        <w:rPr>
          <w:rFonts w:ascii="Century Gothic" w:hAnsi="Century Gothic"/>
        </w:rPr>
        <w:t>behaviours</w:t>
      </w:r>
      <w:r w:rsidRPr="001816D9">
        <w:rPr>
          <w:rFonts w:ascii="Century Gothic" w:hAnsi="Century Gothic"/>
        </w:rPr>
        <w:t>.</w:t>
      </w:r>
    </w:p>
    <w:p w14:paraId="1A29F94F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Box and Violin Plots: </w:t>
      </w:r>
    </w:p>
    <w:p w14:paraId="6AAAEAFB" w14:textId="358A6AA5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Ideal for understanding the distribution of transaction amounts and identifying outliers.</w:t>
      </w:r>
    </w:p>
    <w:p w14:paraId="6AA72073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Histogram: </w:t>
      </w:r>
    </w:p>
    <w:p w14:paraId="4E05FB97" w14:textId="574E1C79" w:rsidR="00EE6581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Helps understand the frequency of various transaction amounts.</w:t>
      </w:r>
    </w:p>
    <w:p w14:paraId="71B3DEC2" w14:textId="77777777" w:rsidR="001816D9" w:rsidRPr="008B77F5" w:rsidRDefault="00A35D29" w:rsidP="008B7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b/>
          <w:bCs/>
          <w:i/>
          <w:iCs/>
        </w:rPr>
      </w:pPr>
      <w:r w:rsidRPr="008B77F5">
        <w:rPr>
          <w:rFonts w:ascii="Century Gothic" w:hAnsi="Century Gothic"/>
          <w:b/>
          <w:bCs/>
          <w:i/>
          <w:iCs/>
        </w:rPr>
        <w:t xml:space="preserve">Stacked Bar Chart: </w:t>
      </w:r>
    </w:p>
    <w:p w14:paraId="31E1F7A2" w14:textId="2894DB75" w:rsidR="00A35D29" w:rsidRPr="001816D9" w:rsidRDefault="00A35D29" w:rsidP="008B77F5">
      <w:pPr>
        <w:spacing w:after="0" w:line="360" w:lineRule="auto"/>
        <w:ind w:left="720" w:firstLine="72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Useful for comparing multiple variables per customer.</w:t>
      </w:r>
    </w:p>
    <w:p w14:paraId="44E5C9DC" w14:textId="77777777" w:rsidR="00A35D29" w:rsidRPr="00EE6581" w:rsidRDefault="00A35D2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2550EBC" w14:textId="42D0F240" w:rsidR="008B77F5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Some predicting possibilities</w:t>
      </w:r>
    </w:p>
    <w:p w14:paraId="0E171312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Customer Spending Patterns:</w:t>
      </w:r>
    </w:p>
    <w:p w14:paraId="01B53226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Analyse</w:t>
      </w:r>
      <w:r w:rsidRPr="00EE6581">
        <w:rPr>
          <w:rFonts w:ascii="Century Gothic" w:hAnsi="Century Gothic"/>
        </w:rPr>
        <w:t xml:space="preserve"> transaction amounts by account type to identify trends in spending.</w:t>
      </w:r>
    </w:p>
    <w:p w14:paraId="30D54CF2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For instance, you could determine if customers are spending more from their checking accounts versus savings.</w:t>
      </w:r>
    </w:p>
    <w:p w14:paraId="18C85273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Account Health Assessment:</w:t>
      </w:r>
    </w:p>
    <w:p w14:paraId="6E36BE03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Predict the likelihood of customers overdrawing their checking accounts based on their transaction history and patterns in spending.</w:t>
      </w:r>
    </w:p>
    <w:p w14:paraId="0B722C7E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Segmentation of Customers:</w:t>
      </w:r>
    </w:p>
    <w:p w14:paraId="67392820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 xml:space="preserve">Group customers by their transaction </w:t>
      </w:r>
      <w:r w:rsidRPr="00EE6581">
        <w:rPr>
          <w:rFonts w:ascii="Century Gothic" w:hAnsi="Century Gothic"/>
        </w:rPr>
        <w:t>behaviours</w:t>
      </w:r>
      <w:r w:rsidRPr="00EE6581">
        <w:rPr>
          <w:rFonts w:ascii="Century Gothic" w:hAnsi="Century Gothic"/>
        </w:rPr>
        <w:t xml:space="preserve"> or account types to identify distinct segments (e.g., high spenders, savers, or those relying heavily on credit).</w:t>
      </w:r>
    </w:p>
    <w:p w14:paraId="46205242" w14:textId="77777777" w:rsidR="00EE6581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EE6581">
        <w:rPr>
          <w:rFonts w:ascii="Century Gothic" w:hAnsi="Century Gothic"/>
        </w:rPr>
        <w:t xml:space="preserve"> </w:t>
      </w:r>
      <w:r w:rsidRPr="001816D9">
        <w:rPr>
          <w:rFonts w:ascii="Century Gothic" w:hAnsi="Century Gothic"/>
          <w:b/>
          <w:bCs/>
        </w:rPr>
        <w:t>Credit Utilization:</w:t>
      </w:r>
    </w:p>
    <w:p w14:paraId="3F232EF8" w14:textId="77777777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Analyse</w:t>
      </w:r>
      <w:r w:rsidRPr="00EE6581">
        <w:rPr>
          <w:rFonts w:ascii="Century Gothic" w:hAnsi="Century Gothic"/>
        </w:rPr>
        <w:t xml:space="preserve"> credit usage over time to predict future borrowing </w:t>
      </w:r>
      <w:r w:rsidRPr="00EE6581">
        <w:rPr>
          <w:rFonts w:ascii="Century Gothic" w:hAnsi="Century Gothic"/>
        </w:rPr>
        <w:t>behaviours</w:t>
      </w:r>
      <w:r w:rsidRPr="00EE6581">
        <w:rPr>
          <w:rFonts w:ascii="Century Gothic" w:hAnsi="Century Gothic"/>
        </w:rPr>
        <w:t>.</w:t>
      </w:r>
    </w:p>
    <w:p w14:paraId="2D263CA7" w14:textId="758902E9" w:rsidR="00EE6581" w:rsidRPr="00EE6581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You could determine the average credit utilization rate and identify customers at risk of exceeding their limits.</w:t>
      </w:r>
    </w:p>
    <w:p w14:paraId="244190B1" w14:textId="77777777" w:rsidR="00EE6581" w:rsidRPr="00EE6581" w:rsidRDefault="00EE6581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</w:p>
    <w:p w14:paraId="0651019F" w14:textId="77777777" w:rsidR="001816D9" w:rsidRPr="001816D9" w:rsidRDefault="00A35D29" w:rsidP="008B7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>Geographic Insights:</w:t>
      </w:r>
    </w:p>
    <w:p w14:paraId="5DD13867" w14:textId="77777777" w:rsidR="001816D9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Analyse</w:t>
      </w:r>
      <w:r w:rsidRPr="001816D9">
        <w:rPr>
          <w:rFonts w:ascii="Century Gothic" w:hAnsi="Century Gothic"/>
        </w:rPr>
        <w:t xml:space="preserve"> how transaction </w:t>
      </w:r>
      <w:r w:rsidRPr="001816D9">
        <w:rPr>
          <w:rFonts w:ascii="Century Gothic" w:hAnsi="Century Gothic"/>
        </w:rPr>
        <w:t>behaviours</w:t>
      </w:r>
      <w:r w:rsidRPr="001816D9">
        <w:rPr>
          <w:rFonts w:ascii="Century Gothic" w:hAnsi="Century Gothic"/>
        </w:rPr>
        <w:t xml:space="preserve"> vary by city.</w:t>
      </w:r>
    </w:p>
    <w:p w14:paraId="0EDA437A" w14:textId="25E3C907" w:rsidR="001816D9" w:rsidRPr="008B77F5" w:rsidRDefault="00A35D29" w:rsidP="008B77F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This can reveal regional trends or economic conditions affecting spending and saving.</w:t>
      </w:r>
    </w:p>
    <w:p w14:paraId="4540302A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A3C1E8E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2857A904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2F4B49A" w14:textId="45FBCD94" w:rsidR="00A35D29" w:rsidRPr="001816D9" w:rsidRDefault="00A35D29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816D9">
        <w:rPr>
          <w:rFonts w:ascii="Century Gothic" w:hAnsi="Century Gothic"/>
          <w:b/>
          <w:bCs/>
          <w:sz w:val="24"/>
          <w:szCs w:val="24"/>
        </w:rPr>
        <w:t>Observations</w:t>
      </w:r>
    </w:p>
    <w:p w14:paraId="177385C5" w14:textId="77777777" w:rsidR="00232B5B" w:rsidRPr="00EE6581" w:rsidRDefault="00232B5B" w:rsidP="008B77F5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EE6581">
        <w:rPr>
          <w:rFonts w:ascii="Century Gothic" w:hAnsi="Century Gothic"/>
        </w:rPr>
        <w:t>From the bar graph showing the average transaction amounts by account type, you can make several predictions and insights:</w:t>
      </w:r>
    </w:p>
    <w:p w14:paraId="45DF8938" w14:textId="77777777" w:rsidR="00232B5B" w:rsidRPr="00EE6581" w:rsidRDefault="00232B5B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38F68CE2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Customer </w:t>
      </w:r>
      <w:r w:rsidR="00EE6581" w:rsidRPr="001816D9">
        <w:rPr>
          <w:rFonts w:ascii="Century Gothic" w:hAnsi="Century Gothic"/>
          <w:b/>
          <w:bCs/>
        </w:rPr>
        <w:t>Behaviour</w:t>
      </w:r>
      <w:r w:rsidRPr="001816D9">
        <w:rPr>
          <w:rFonts w:ascii="Century Gothic" w:hAnsi="Century Gothic"/>
          <w:b/>
          <w:bCs/>
        </w:rPr>
        <w:t xml:space="preserve">: </w:t>
      </w:r>
    </w:p>
    <w:p w14:paraId="1B188F2F" w14:textId="77777777" w:rsidR="001816D9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 xml:space="preserve">Checking accounts have the highest average transaction amounts, suggesting that customers use these accounts more frequently for larger transactions. </w:t>
      </w:r>
    </w:p>
    <w:p w14:paraId="3ED03056" w14:textId="77777777" w:rsidR="001816D9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This could indicate that checking accounts are the primary accounts for daily expenses and bill payments.</w:t>
      </w:r>
    </w:p>
    <w:p w14:paraId="61C1FFB6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Account Usage: </w:t>
      </w:r>
    </w:p>
    <w:p w14:paraId="337081B7" w14:textId="6BA2DB3F" w:rsidR="00232B5B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Savings accounts have the lowest average transaction amounts, which might imply that these accounts are used primarily for storing money rather than frequent transactions.</w:t>
      </w:r>
    </w:p>
    <w:p w14:paraId="1E95F71A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Marketing Strategies: </w:t>
      </w:r>
    </w:p>
    <w:p w14:paraId="7E2D1395" w14:textId="1DAA0531" w:rsidR="00232B5B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Financial institutions could focus marketing efforts on promoting checking accounts for everyday use and savings accounts for long-term financial goals.</w:t>
      </w:r>
    </w:p>
    <w:p w14:paraId="60E49EEB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Product Development: </w:t>
      </w:r>
    </w:p>
    <w:p w14:paraId="22552D9F" w14:textId="66FBB1E5" w:rsidR="00232B5B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Banks might consider developing new features or products tailored to the usage patterns of each account type. For example, offering rewards or incentives for higher transaction volumes in checking accounts.</w:t>
      </w:r>
    </w:p>
    <w:p w14:paraId="5C8D6068" w14:textId="77777777" w:rsidR="001816D9" w:rsidRPr="001816D9" w:rsidRDefault="00232B5B" w:rsidP="008B77F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Risk Management: </w:t>
      </w:r>
    </w:p>
    <w:p w14:paraId="7DA3A564" w14:textId="3DB17975" w:rsidR="003D7308" w:rsidRPr="001816D9" w:rsidRDefault="00232B5B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Understanding transaction patterns can help in identifying potential risks, such as overdrafts in checking accounts or low engagement in savings accounts.</w:t>
      </w:r>
    </w:p>
    <w:p w14:paraId="645591D3" w14:textId="41C83BAC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5B357D7" w14:textId="77777777" w:rsidR="00E3445D" w:rsidRDefault="00E3445D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A1EE288" w14:textId="15C58606" w:rsidR="001816D9" w:rsidRDefault="001816D9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Q. </w:t>
      </w:r>
      <w:r w:rsidR="00361688">
        <w:rPr>
          <w:rFonts w:ascii="Century Gothic" w:hAnsi="Century Gothic"/>
        </w:rPr>
        <w:t>W</w:t>
      </w:r>
      <w:r w:rsidR="00361688" w:rsidRPr="00361688">
        <w:rPr>
          <w:rFonts w:ascii="Century Gothic" w:hAnsi="Century Gothic"/>
        </w:rPr>
        <w:t xml:space="preserve">hy the average transaction amount for the Checking account might be negative. </w:t>
      </w:r>
    </w:p>
    <w:p w14:paraId="433D9E1D" w14:textId="77777777" w:rsidR="001816D9" w:rsidRDefault="001816D9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4C9842DB" w14:textId="4DE53B52" w:rsidR="00361688" w:rsidRP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  <w:r w:rsidRPr="00361688">
        <w:rPr>
          <w:rFonts w:ascii="Century Gothic" w:hAnsi="Century Gothic"/>
        </w:rPr>
        <w:t>This could happen for a few reasons:</w:t>
      </w:r>
    </w:p>
    <w:p w14:paraId="6997E186" w14:textId="77777777" w:rsidR="001816D9" w:rsidRPr="001816D9" w:rsidRDefault="00361688" w:rsidP="008B77F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Overdrafts: </w:t>
      </w:r>
    </w:p>
    <w:p w14:paraId="0849A481" w14:textId="22D53D28" w:rsidR="00361688" w:rsidRPr="001816D9" w:rsidRDefault="00361688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If the account frequently goes into overdraft, the average transaction amount could be negative.</w:t>
      </w:r>
    </w:p>
    <w:p w14:paraId="4B9BBAE1" w14:textId="77777777" w:rsidR="001816D9" w:rsidRPr="001816D9" w:rsidRDefault="00361688" w:rsidP="008B77F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Fees: </w:t>
      </w:r>
    </w:p>
    <w:p w14:paraId="0C388D48" w14:textId="699D1E2E" w:rsidR="00361688" w:rsidRPr="001816D9" w:rsidRDefault="00361688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High fees associated with the account could result in a net negative average transaction amount.</w:t>
      </w:r>
    </w:p>
    <w:p w14:paraId="61E8A5C9" w14:textId="77777777" w:rsidR="001816D9" w:rsidRPr="001816D9" w:rsidRDefault="00361688" w:rsidP="008B77F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b/>
          <w:bCs/>
        </w:rPr>
      </w:pPr>
      <w:r w:rsidRPr="001816D9">
        <w:rPr>
          <w:rFonts w:ascii="Century Gothic" w:hAnsi="Century Gothic"/>
          <w:b/>
          <w:bCs/>
        </w:rPr>
        <w:t xml:space="preserve">Refunds or Reversals: </w:t>
      </w:r>
    </w:p>
    <w:p w14:paraId="7090C145" w14:textId="7B6EBA29" w:rsidR="00361688" w:rsidRPr="001816D9" w:rsidRDefault="00361688" w:rsidP="008B77F5">
      <w:pPr>
        <w:spacing w:after="0" w:line="360" w:lineRule="auto"/>
        <w:ind w:left="1080"/>
        <w:jc w:val="both"/>
        <w:rPr>
          <w:rFonts w:ascii="Century Gothic" w:hAnsi="Century Gothic"/>
        </w:rPr>
      </w:pPr>
      <w:r w:rsidRPr="001816D9">
        <w:rPr>
          <w:rFonts w:ascii="Century Gothic" w:hAnsi="Century Gothic"/>
        </w:rPr>
        <w:t>If there are more refunds or transaction reversals than deposits, this could also lead to a negative average.</w:t>
      </w:r>
    </w:p>
    <w:p w14:paraId="39A5FE2A" w14:textId="6A28F3EB" w:rsidR="00361688" w:rsidRDefault="00361688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40226DDD" w14:textId="1D98F40E" w:rsidR="0003191F" w:rsidRPr="001D7B5E" w:rsidRDefault="0003191F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1D7B5E">
        <w:rPr>
          <w:rFonts w:ascii="Century Gothic" w:hAnsi="Century Gothic"/>
          <w:b/>
          <w:bCs/>
          <w:sz w:val="24"/>
          <w:szCs w:val="24"/>
        </w:rPr>
        <w:t>Observations from Charts visualized from Excel &amp; Using Python and libraries:</w:t>
      </w:r>
    </w:p>
    <w:p w14:paraId="2CCAB0F2" w14:textId="77777777" w:rsidR="001D7B5E" w:rsidRDefault="001D7B5E" w:rsidP="0003191F">
      <w:pPr>
        <w:spacing w:line="360" w:lineRule="auto"/>
        <w:jc w:val="both"/>
        <w:rPr>
          <w:rFonts w:ascii="Century Gothic" w:hAnsi="Century Gothic"/>
          <w:b/>
          <w:bCs/>
        </w:rPr>
      </w:pPr>
    </w:p>
    <w:p w14:paraId="6E063D07" w14:textId="40FFB4DF" w:rsidR="0003191F" w:rsidRDefault="00B53C23" w:rsidP="0003191F">
      <w:pPr>
        <w:spacing w:line="360" w:lineRule="auto"/>
        <w:jc w:val="both"/>
        <w:rPr>
          <w:rFonts w:ascii="Century Gothic" w:hAnsi="Century Gothic"/>
          <w:b/>
          <w:bCs/>
        </w:rPr>
      </w:pPr>
      <w:r w:rsidRPr="0003191F">
        <w:rPr>
          <w:rFonts w:ascii="Century Gothic" w:hAnsi="Century Gothic"/>
          <w:b/>
          <w:bCs/>
        </w:rPr>
        <w:t>Descriptive Statistics</w:t>
      </w:r>
    </w:p>
    <w:p w14:paraId="5840DC3D" w14:textId="04AA6158" w:rsidR="00B53C23" w:rsidRPr="0003191F" w:rsidRDefault="00B53C23" w:rsidP="0003191F">
      <w:pPr>
        <w:spacing w:line="360" w:lineRule="auto"/>
        <w:ind w:firstLine="720"/>
        <w:jc w:val="both"/>
        <w:rPr>
          <w:rFonts w:ascii="Century Gothic" w:hAnsi="Century Gothic"/>
          <w:b/>
          <w:bCs/>
        </w:rPr>
      </w:pPr>
      <w:r w:rsidRPr="00B53C23">
        <w:rPr>
          <w:rFonts w:ascii="Century Gothic" w:hAnsi="Century Gothic"/>
        </w:rPr>
        <w:t>This chart represent</w:t>
      </w:r>
      <w:r w:rsidR="0003191F">
        <w:rPr>
          <w:rFonts w:ascii="Century Gothic" w:hAnsi="Century Gothic"/>
        </w:rPr>
        <w:t>s</w:t>
      </w:r>
      <w:r w:rsidRPr="00B53C23">
        <w:rPr>
          <w:rFonts w:ascii="Century Gothic" w:hAnsi="Century Gothic"/>
        </w:rPr>
        <w:t xml:space="preserve"> descriptive statistics for transaction amounts, such as count, mean, standard deviation, min, max, and various percentiles.</w:t>
      </w:r>
    </w:p>
    <w:p w14:paraId="4B4DF324" w14:textId="77777777" w:rsidR="00B53C23" w:rsidRP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Insights:</w:t>
      </w:r>
    </w:p>
    <w:p w14:paraId="00B0AAB9" w14:textId="77777777" w:rsidR="001D7B5E" w:rsidRDefault="00B53C23" w:rsidP="008B77F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1D7B5E">
        <w:rPr>
          <w:rFonts w:ascii="Century Gothic" w:hAnsi="Century Gothic"/>
        </w:rPr>
        <w:t>The count of transactions is significantly larger than other statistical measures, indicating a high volume of data.</w:t>
      </w:r>
    </w:p>
    <w:p w14:paraId="2BA8CCA1" w14:textId="77777777" w:rsidR="001D7B5E" w:rsidRDefault="00B53C23" w:rsidP="008B77F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1D7B5E">
        <w:rPr>
          <w:rFonts w:ascii="Century Gothic" w:hAnsi="Century Gothic"/>
        </w:rPr>
        <w:t>The mean, standard deviation, and other statistics show relatively small values compared to the total count.</w:t>
      </w:r>
    </w:p>
    <w:p w14:paraId="1DE10657" w14:textId="6D59DE0F" w:rsidR="00B53C23" w:rsidRPr="001D7B5E" w:rsidRDefault="00B53C23" w:rsidP="008B77F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1D7B5E">
        <w:rPr>
          <w:rFonts w:ascii="Century Gothic" w:hAnsi="Century Gothic"/>
        </w:rPr>
        <w:t>There is a stark contrast between the max value and lower percentiles, possibly indicating the presence of outliers or large transactions.</w:t>
      </w:r>
    </w:p>
    <w:p w14:paraId="6116C13A" w14:textId="77777777" w:rsidR="001D7B5E" w:rsidRDefault="001D7B5E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5CBCFBB7" w14:textId="47714FFF" w:rsidR="00B53C23" w:rsidRPr="001D7B5E" w:rsidRDefault="00B53C23" w:rsidP="008B77F5">
      <w:pPr>
        <w:spacing w:after="0" w:line="360" w:lineRule="auto"/>
        <w:jc w:val="both"/>
        <w:rPr>
          <w:rFonts w:ascii="Century Gothic" w:hAnsi="Century Gothic"/>
          <w:b/>
          <w:bCs/>
        </w:rPr>
      </w:pPr>
      <w:r w:rsidRPr="001D7B5E">
        <w:rPr>
          <w:rFonts w:ascii="Century Gothic" w:hAnsi="Century Gothic"/>
          <w:b/>
          <w:bCs/>
        </w:rPr>
        <w:t>Total Transaction Amount by Customer ID</w:t>
      </w:r>
    </w:p>
    <w:p w14:paraId="59117997" w14:textId="76F2F6E6" w:rsidR="00B53C23" w:rsidRPr="00B53C23" w:rsidRDefault="00B53C23" w:rsidP="001D7B5E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This chart shows the transaction amounts for different customer IDs.</w:t>
      </w:r>
    </w:p>
    <w:p w14:paraId="0E727518" w14:textId="77777777" w:rsidR="00B53C23" w:rsidRP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Insights:</w:t>
      </w:r>
    </w:p>
    <w:p w14:paraId="5802C806" w14:textId="59FCD553" w:rsidR="00B53C23" w:rsidRPr="00E3445D" w:rsidRDefault="00B53C23" w:rsidP="00E3445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There is a wide fluctuation in transaction amounts across customer IDs, ranging from large positive to large negative values.</w:t>
      </w:r>
    </w:p>
    <w:p w14:paraId="5BB336FD" w14:textId="77777777" w:rsidR="00E3445D" w:rsidRDefault="00E3445D" w:rsidP="008B77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lastRenderedPageBreak/>
        <w:t>It</w:t>
      </w:r>
      <w:r w:rsidR="00B53C23" w:rsidRPr="00E3445D">
        <w:rPr>
          <w:rFonts w:ascii="Century Gothic" w:hAnsi="Century Gothic"/>
        </w:rPr>
        <w:t xml:space="preserve"> suggests a high variability, implying that different customers have vastly different transaction </w:t>
      </w:r>
      <w:r w:rsidRPr="00E3445D">
        <w:rPr>
          <w:rFonts w:ascii="Century Gothic" w:hAnsi="Century Gothic"/>
        </w:rPr>
        <w:t>behaviours</w:t>
      </w:r>
      <w:r w:rsidR="00B53C23" w:rsidRPr="00E3445D">
        <w:rPr>
          <w:rFonts w:ascii="Century Gothic" w:hAnsi="Century Gothic"/>
        </w:rPr>
        <w:t>.</w:t>
      </w:r>
    </w:p>
    <w:p w14:paraId="5AD908AD" w14:textId="46E1B395" w:rsidR="00B53C23" w:rsidRPr="00E3445D" w:rsidRDefault="00B53C23" w:rsidP="008B77F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Some IDs have significantly high transaction amounts, while others show negative values, possibly indicating refunds or chargebacks.</w:t>
      </w:r>
    </w:p>
    <w:p w14:paraId="3737C6B0" w14:textId="77777777" w:rsidR="00E3445D" w:rsidRDefault="00E3445D" w:rsidP="00E3445D">
      <w:pPr>
        <w:rPr>
          <w:rFonts w:ascii="Century Gothic" w:hAnsi="Century Gothic"/>
          <w:b/>
          <w:bCs/>
        </w:rPr>
      </w:pPr>
    </w:p>
    <w:p w14:paraId="532EAF96" w14:textId="19FDC33D" w:rsidR="00B53C23" w:rsidRPr="00E3445D" w:rsidRDefault="00B53C23" w:rsidP="00E3445D">
      <w:pPr>
        <w:rPr>
          <w:rFonts w:ascii="Century Gothic" w:hAnsi="Century Gothic"/>
          <w:b/>
          <w:bCs/>
        </w:rPr>
      </w:pPr>
      <w:r w:rsidRPr="00E3445D">
        <w:rPr>
          <w:rFonts w:ascii="Century Gothic" w:hAnsi="Century Gothic"/>
          <w:b/>
          <w:bCs/>
        </w:rPr>
        <w:t>Total Transaction Amount by City</w:t>
      </w:r>
    </w:p>
    <w:p w14:paraId="4112E60F" w14:textId="25E90C22" w:rsidR="00B53C23" w:rsidRPr="00B53C23" w:rsidRDefault="00B53C23" w:rsidP="00E3445D">
      <w:pPr>
        <w:spacing w:after="0" w:line="360" w:lineRule="auto"/>
        <w:ind w:firstLine="720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This chart represents transaction amounts categorized by city.</w:t>
      </w:r>
    </w:p>
    <w:p w14:paraId="4BA34AAC" w14:textId="77777777" w:rsidR="00E3445D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 w:rsidRPr="00B53C23">
        <w:rPr>
          <w:rFonts w:ascii="Century Gothic" w:hAnsi="Century Gothic"/>
        </w:rPr>
        <w:t>Insights:</w:t>
      </w:r>
    </w:p>
    <w:p w14:paraId="5133E778" w14:textId="49CEB6C3" w:rsidR="00B53C23" w:rsidRPr="00E3445D" w:rsidRDefault="00B53C23" w:rsidP="00E344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Los Angeles and New York show the highest transaction amounts, with Los Angeles leading slightly.</w:t>
      </w:r>
    </w:p>
    <w:p w14:paraId="4F43D4D0" w14:textId="51B3BB4F" w:rsidR="00B53C23" w:rsidRPr="00E3445D" w:rsidRDefault="00B53C23" w:rsidP="00E344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Other cities like Phoenix and Chicago display much lower amounts, and Houston shows negative amounts, potentially indicating losses or refunds.</w:t>
      </w:r>
    </w:p>
    <w:p w14:paraId="784810D1" w14:textId="2ECCB869" w:rsidR="00B53C23" w:rsidRPr="00E3445D" w:rsidRDefault="00B53C23" w:rsidP="00E3445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 xml:space="preserve">The </w:t>
      </w:r>
      <w:r w:rsidR="00E3445D" w:rsidRPr="00E3445D">
        <w:rPr>
          <w:rFonts w:ascii="Century Gothic" w:hAnsi="Century Gothic"/>
        </w:rPr>
        <w:t>colour</w:t>
      </w:r>
      <w:r w:rsidRPr="00E3445D">
        <w:rPr>
          <w:rFonts w:ascii="Century Gothic" w:hAnsi="Century Gothic"/>
        </w:rPr>
        <w:t xml:space="preserve"> gradient highlights transaction amounts, with higher values in yellow and lower values in darker shades.</w:t>
      </w:r>
    </w:p>
    <w:p w14:paraId="01C3C5A7" w14:textId="77777777" w:rsidR="00E3445D" w:rsidRDefault="00E3445D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7FBA1948" w14:textId="3BCB4FDE" w:rsidR="00B53C23" w:rsidRPr="00E3445D" w:rsidRDefault="00B53C23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  <w:u w:val="single"/>
        </w:rPr>
      </w:pPr>
      <w:r w:rsidRPr="00E3445D">
        <w:rPr>
          <w:rFonts w:ascii="Century Gothic" w:hAnsi="Century Gothic"/>
          <w:b/>
          <w:bCs/>
          <w:sz w:val="24"/>
          <w:szCs w:val="24"/>
          <w:u w:val="single"/>
        </w:rPr>
        <w:t>Overall Analysis:</w:t>
      </w:r>
    </w:p>
    <w:p w14:paraId="2168ECFF" w14:textId="59DE54E0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The data contains large volumes of transactions with high variability in transaction amounts, both across individual customers and cities.</w:t>
      </w:r>
    </w:p>
    <w:p w14:paraId="5158C6A1" w14:textId="5C4AEA29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Certain cities and customers contribute significantly to the total transaction amounts, while others may involve more refunds or lower levels of activity.</w:t>
      </w:r>
    </w:p>
    <w:p w14:paraId="55C90014" w14:textId="18010D6D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The presence of negative transaction amounts in some cities and customer data suggests possible financial returns or chargebacks that may require further investigation.</w:t>
      </w:r>
    </w:p>
    <w:p w14:paraId="6D638BAA" w14:textId="0FE6DDF0" w:rsidR="00B53C23" w:rsidRPr="00E3445D" w:rsidRDefault="00B53C23" w:rsidP="00E3445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E3445D">
        <w:rPr>
          <w:rFonts w:ascii="Century Gothic" w:hAnsi="Century Gothic"/>
        </w:rPr>
        <w:t>This analysis can help in understanding the overall financial activity and the impact of different customers and locations on the transaction metrics.</w:t>
      </w:r>
    </w:p>
    <w:p w14:paraId="738648EB" w14:textId="01A84F2B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</w:p>
    <w:p w14:paraId="0D62C8C3" w14:textId="77777777" w:rsidR="00E3445D" w:rsidRDefault="00E3445D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30F1D866" w14:textId="71CE2B5F" w:rsidR="00B53C23" w:rsidRPr="00E3445D" w:rsidRDefault="00B53C23" w:rsidP="008B77F5">
      <w:pPr>
        <w:spacing w:after="0"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E3445D">
        <w:rPr>
          <w:rFonts w:ascii="Century Gothic" w:hAnsi="Century Gothic"/>
          <w:b/>
          <w:bCs/>
          <w:sz w:val="24"/>
          <w:szCs w:val="24"/>
        </w:rPr>
        <w:lastRenderedPageBreak/>
        <w:t>References Used:</w:t>
      </w:r>
    </w:p>
    <w:p w14:paraId="7E772D29" w14:textId="4EC80C2E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pandas</w:t>
      </w:r>
    </w:p>
    <w:p w14:paraId="5C4B7CAB" w14:textId="1050672A" w:rsidR="008B77F5" w:rsidRPr="008B77F5" w:rsidRDefault="008B77F5" w:rsidP="008B77F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Previous Codes</w:t>
      </w:r>
    </w:p>
    <w:p w14:paraId="006C7EA9" w14:textId="4A07BD0D" w:rsidR="00B53C23" w:rsidRPr="00E3445D" w:rsidRDefault="00B53C23" w:rsidP="008B77F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hyperlink r:id="rId5" w:history="1">
        <w:r>
          <w:rPr>
            <w:rStyle w:val="Hyperlink"/>
          </w:rPr>
          <w:t>User Guide — pandas 2.2.3 documentation (pydata.org)</w:t>
        </w:r>
      </w:hyperlink>
    </w:p>
    <w:p w14:paraId="2852D3E6" w14:textId="044CD536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matplotlib</w:t>
      </w:r>
    </w:p>
    <w:p w14:paraId="1AD2DD2B" w14:textId="47BE3915" w:rsidR="00BB5454" w:rsidRPr="00BB5454" w:rsidRDefault="00BB5454" w:rsidP="008B77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Previous Codes</w:t>
      </w:r>
    </w:p>
    <w:p w14:paraId="51B41351" w14:textId="459431A0" w:rsidR="00517B00" w:rsidRPr="00E3445D" w:rsidRDefault="00B53C23" w:rsidP="008B77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hyperlink r:id="rId6" w:history="1">
        <w:r>
          <w:rPr>
            <w:rStyle w:val="Hyperlink"/>
          </w:rPr>
          <w:t>API Reference — Matplotlib 3.9.2 documentation</w:t>
        </w:r>
      </w:hyperlink>
    </w:p>
    <w:p w14:paraId="2DB8B280" w14:textId="21A49EEF" w:rsidR="00102753" w:rsidRDefault="00517B00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seaborn</w:t>
      </w:r>
    </w:p>
    <w:p w14:paraId="087AAC81" w14:textId="18D9AC8E" w:rsidR="00102753" w:rsidRPr="00102753" w:rsidRDefault="00102753" w:rsidP="008B77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Previous Codes</w:t>
      </w:r>
    </w:p>
    <w:p w14:paraId="64BA72A8" w14:textId="420D5D6A" w:rsidR="00B53C23" w:rsidRPr="00E3445D" w:rsidRDefault="00517B00" w:rsidP="008B77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hyperlink r:id="rId7" w:history="1">
        <w:r>
          <w:rPr>
            <w:rStyle w:val="Hyperlink"/>
          </w:rPr>
          <w:t>Example gallery — seaborn 0.13.2 documentation (pydata.org)</w:t>
        </w:r>
      </w:hyperlink>
    </w:p>
    <w:p w14:paraId="15DAE72A" w14:textId="3A2AFC54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plotly</w:t>
      </w:r>
    </w:p>
    <w:p w14:paraId="2096B621" w14:textId="345CCBDA" w:rsidR="00B53C23" w:rsidRPr="00E3445D" w:rsidRDefault="00B53C23" w:rsidP="008B77F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hyperlink r:id="rId8" w:history="1">
        <w:r>
          <w:rPr>
            <w:rStyle w:val="Hyperlink"/>
          </w:rPr>
          <w:t>Plotly Python Graphing Library</w:t>
        </w:r>
      </w:hyperlink>
    </w:p>
    <w:p w14:paraId="09452E9E" w14:textId="33D77D05" w:rsidR="00B53C23" w:rsidRDefault="00B53C23" w:rsidP="008B77F5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For trendline in excel</w:t>
      </w:r>
    </w:p>
    <w:p w14:paraId="6CE3E4FB" w14:textId="6705472E" w:rsidR="00B53C23" w:rsidRPr="00E3445D" w:rsidRDefault="00B53C23" w:rsidP="008B77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hyperlink r:id="rId9" w:history="1">
        <w:r>
          <w:rPr>
            <w:rStyle w:val="Hyperlink"/>
          </w:rPr>
          <w:t>Choosing the best trendline for your data - Microsoft Support</w:t>
        </w:r>
      </w:hyperlink>
    </w:p>
    <w:p w14:paraId="50889982" w14:textId="3597CF16" w:rsidR="00E3445D" w:rsidRDefault="00E3445D" w:rsidP="00E3445D">
      <w:pPr>
        <w:spacing w:after="0" w:line="360" w:lineRule="auto"/>
        <w:jc w:val="both"/>
        <w:rPr>
          <w:rFonts w:ascii="Century Gothic" w:hAnsi="Century Gothic"/>
        </w:rPr>
      </w:pPr>
    </w:p>
    <w:p w14:paraId="1BF05B9B" w14:textId="1F9ABF60" w:rsidR="00E3445D" w:rsidRDefault="00E3445D" w:rsidP="00E3445D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Project review &amp; guidance:</w:t>
      </w:r>
    </w:p>
    <w:p w14:paraId="5A8DD38A" w14:textId="07120F6B" w:rsidR="00E3445D" w:rsidRPr="00E3445D" w:rsidRDefault="00E3445D" w:rsidP="005B2EFA">
      <w:pPr>
        <w:spacing w:after="0" w:line="360" w:lineRule="auto"/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Kiran VVN</w:t>
      </w:r>
    </w:p>
    <w:sectPr w:rsidR="00E3445D" w:rsidRPr="00E3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2DD"/>
    <w:multiLevelType w:val="hybridMultilevel"/>
    <w:tmpl w:val="936E4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36B3"/>
    <w:multiLevelType w:val="hybridMultilevel"/>
    <w:tmpl w:val="9642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DFB"/>
    <w:multiLevelType w:val="hybridMultilevel"/>
    <w:tmpl w:val="AEEAC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0158"/>
    <w:multiLevelType w:val="hybridMultilevel"/>
    <w:tmpl w:val="82989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3F"/>
    <w:multiLevelType w:val="hybridMultilevel"/>
    <w:tmpl w:val="110A1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1037"/>
    <w:multiLevelType w:val="hybridMultilevel"/>
    <w:tmpl w:val="A5C05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6138B"/>
    <w:multiLevelType w:val="hybridMultilevel"/>
    <w:tmpl w:val="BCF82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41E8"/>
    <w:multiLevelType w:val="hybridMultilevel"/>
    <w:tmpl w:val="9A8C8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D6CAF"/>
    <w:multiLevelType w:val="hybridMultilevel"/>
    <w:tmpl w:val="58621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D5005"/>
    <w:multiLevelType w:val="hybridMultilevel"/>
    <w:tmpl w:val="053A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A269E"/>
    <w:multiLevelType w:val="hybridMultilevel"/>
    <w:tmpl w:val="78363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0745C"/>
    <w:multiLevelType w:val="hybridMultilevel"/>
    <w:tmpl w:val="AC0CD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648D8"/>
    <w:multiLevelType w:val="hybridMultilevel"/>
    <w:tmpl w:val="6BD2D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E30BB"/>
    <w:multiLevelType w:val="hybridMultilevel"/>
    <w:tmpl w:val="CB26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37DCA"/>
    <w:multiLevelType w:val="hybridMultilevel"/>
    <w:tmpl w:val="EEBC2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97311"/>
    <w:multiLevelType w:val="hybridMultilevel"/>
    <w:tmpl w:val="54D26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74376"/>
    <w:multiLevelType w:val="hybridMultilevel"/>
    <w:tmpl w:val="755E3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13077"/>
    <w:multiLevelType w:val="multilevel"/>
    <w:tmpl w:val="2588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A6EDE"/>
    <w:multiLevelType w:val="hybridMultilevel"/>
    <w:tmpl w:val="C804F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14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8"/>
  </w:num>
  <w:num w:numId="11">
    <w:abstractNumId w:val="3"/>
  </w:num>
  <w:num w:numId="12">
    <w:abstractNumId w:val="9"/>
  </w:num>
  <w:num w:numId="13">
    <w:abstractNumId w:val="6"/>
  </w:num>
  <w:num w:numId="14">
    <w:abstractNumId w:val="12"/>
  </w:num>
  <w:num w:numId="15">
    <w:abstractNumId w:val="16"/>
  </w:num>
  <w:num w:numId="16">
    <w:abstractNumId w:val="18"/>
  </w:num>
  <w:num w:numId="17">
    <w:abstractNumId w:val="11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E1"/>
    <w:rsid w:val="0003191F"/>
    <w:rsid w:val="000C29E1"/>
    <w:rsid w:val="00102753"/>
    <w:rsid w:val="00160BC7"/>
    <w:rsid w:val="001816D9"/>
    <w:rsid w:val="001D7B5E"/>
    <w:rsid w:val="00232B5B"/>
    <w:rsid w:val="00361688"/>
    <w:rsid w:val="003D7308"/>
    <w:rsid w:val="00517B00"/>
    <w:rsid w:val="005B2EFA"/>
    <w:rsid w:val="006017AF"/>
    <w:rsid w:val="00693BB6"/>
    <w:rsid w:val="00877B25"/>
    <w:rsid w:val="008B77F5"/>
    <w:rsid w:val="00A35D29"/>
    <w:rsid w:val="00B53C23"/>
    <w:rsid w:val="00B56770"/>
    <w:rsid w:val="00BB5454"/>
    <w:rsid w:val="00D16505"/>
    <w:rsid w:val="00D21A2E"/>
    <w:rsid w:val="00E3445D"/>
    <w:rsid w:val="00E96EDB"/>
    <w:rsid w:val="00EE6581"/>
    <w:rsid w:val="00F5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E740"/>
  <w15:chartTrackingRefBased/>
  <w15:docId w15:val="{C48885C3-90E1-4C8C-A835-EB20B786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D29"/>
  </w:style>
  <w:style w:type="paragraph" w:styleId="Heading1">
    <w:name w:val="heading 1"/>
    <w:basedOn w:val="Normal"/>
    <w:next w:val="Normal"/>
    <w:link w:val="Heading1Char"/>
    <w:uiPriority w:val="9"/>
    <w:qFormat/>
    <w:rsid w:val="00A35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D2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D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D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D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D2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D2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D2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35D2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D29"/>
    <w:rPr>
      <w:color w:val="404040" w:themeColor="text1" w:themeTint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35D29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A35D29"/>
    <w:rPr>
      <w:b/>
      <w:bCs/>
      <w:caps w:val="0"/>
      <w:smallCaps/>
      <w:color w:val="auto"/>
      <w:spacing w:val="3"/>
      <w:u w:val="single"/>
    </w:rPr>
  </w:style>
  <w:style w:type="paragraph" w:styleId="ListParagraph">
    <w:name w:val="List Paragraph"/>
    <w:basedOn w:val="Normal"/>
    <w:uiPriority w:val="34"/>
    <w:qFormat/>
    <w:rsid w:val="00A35D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5D2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D2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D2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D2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D2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D2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D2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D2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5D2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5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5D2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D2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D2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35D29"/>
    <w:rPr>
      <w:b/>
      <w:bCs/>
    </w:rPr>
  </w:style>
  <w:style w:type="character" w:styleId="Emphasis">
    <w:name w:val="Emphasis"/>
    <w:basedOn w:val="DefaultParagraphFont"/>
    <w:uiPriority w:val="20"/>
    <w:qFormat/>
    <w:rsid w:val="00A35D29"/>
    <w:rPr>
      <w:i/>
      <w:iCs/>
    </w:rPr>
  </w:style>
  <w:style w:type="paragraph" w:styleId="NoSpacing">
    <w:name w:val="No Spacing"/>
    <w:uiPriority w:val="1"/>
    <w:qFormat/>
    <w:rsid w:val="00A35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5D2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35D29"/>
    <w:rPr>
      <w:rFonts w:asciiTheme="majorHAnsi" w:eastAsiaTheme="majorEastAsia" w:hAnsiTheme="majorHAnsi" w:cstheme="majorBidi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A35D2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35D2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35D2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D2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53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born.pydata.org/exampl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das.pydata.org/pandas-docs/stable/user_guide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choosing-the-best-trendline-for-your-data-1bb3c9e7-0280-45b5-9ab0-d0c93161da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Himakar Raju Gunda</dc:creator>
  <cp:keywords/>
  <dc:description/>
  <cp:lastModifiedBy>Himakar Raju Gunda</cp:lastModifiedBy>
  <cp:revision>15</cp:revision>
  <dcterms:created xsi:type="dcterms:W3CDTF">2024-09-20T13:00:00Z</dcterms:created>
  <dcterms:modified xsi:type="dcterms:W3CDTF">2024-09-22T20:40:00Z</dcterms:modified>
</cp:coreProperties>
</file>