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Log</w:t>
      </w:r>
    </w:p>
    <w:p>
      <w:r>
        <w:t>1. Suggesting target column based on existing columns: To identify the appropriate target for modeling.</w:t>
      </w:r>
    </w:p>
    <w:p>
      <w:r>
        <w:t>2. Transforming data by imputing and normalizing: To handle missing values and ensure data consistency.</w:t>
      </w:r>
    </w:p>
    <w:p>
      <w:r>
        <w:t>3. Evaluating models based on the target column type: To assess performance using suitable algorithms.</w:t>
      </w:r>
    </w:p>
    <w:p>
      <w:r>
        <w:t>4. Generating and saving plots for data analysis: To visualize data distributions and relationships.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