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9149" w14:textId="2389109A" w:rsidR="00160BC7" w:rsidRPr="00EE6581" w:rsidRDefault="00160BC7" w:rsidP="008B77F5">
      <w:pPr>
        <w:pStyle w:val="IntenseQuote"/>
        <w:spacing w:before="0" w:after="0" w:line="360" w:lineRule="auto"/>
        <w:ind w:left="0"/>
        <w:jc w:val="both"/>
        <w:rPr>
          <w:rStyle w:val="IntenseReference"/>
          <w:rFonts w:ascii="Times New Roman" w:hAnsi="Times New Roman" w:cs="Times New Roman"/>
        </w:rPr>
      </w:pPr>
      <w:r w:rsidRPr="00EE6581">
        <w:rPr>
          <w:rStyle w:val="IntenseReference"/>
          <w:rFonts w:ascii="Times New Roman" w:hAnsi="Times New Roman" w:cs="Times New Roman"/>
        </w:rPr>
        <w:t>Analysis of Customer Transactions</w:t>
      </w:r>
    </w:p>
    <w:p w14:paraId="3C102233" w14:textId="0948DB22" w:rsidR="00A35D29" w:rsidRPr="00EE6581" w:rsidRDefault="00A35D29" w:rsidP="008B77F5">
      <w:pPr>
        <w:spacing w:after="0" w:line="360" w:lineRule="auto"/>
        <w:jc w:val="both"/>
        <w:rPr>
          <w:rFonts w:ascii="Century Gothic" w:eastAsia="Times New Roman" w:hAnsi="Century Gothic" w:cs="Segoe UI"/>
          <w:sz w:val="24"/>
          <w:szCs w:val="24"/>
          <w:lang w:eastAsia="en-IN"/>
        </w:rPr>
      </w:pPr>
    </w:p>
    <w:p w14:paraId="435ABD41" w14:textId="2B9F1911" w:rsidR="00A35D29" w:rsidRPr="001816D9" w:rsidRDefault="00A35D29" w:rsidP="008B7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6D9">
        <w:rPr>
          <w:rFonts w:ascii="Times New Roman" w:hAnsi="Times New Roman" w:cs="Times New Roman"/>
          <w:b/>
          <w:bCs/>
          <w:sz w:val="28"/>
          <w:szCs w:val="28"/>
        </w:rPr>
        <w:t>Milestone 1</w:t>
      </w:r>
    </w:p>
    <w:p w14:paraId="11916A75" w14:textId="77777777" w:rsidR="00EE6581" w:rsidRPr="00EE6581" w:rsidRDefault="00EE6581" w:rsidP="008B77F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F60E14" w14:textId="77777777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Instructions before the project execution</w:t>
      </w:r>
    </w:p>
    <w:p w14:paraId="0FF03B6A" w14:textId="3212AD2E" w:rsidR="00A35D29" w:rsidRPr="00EE6581" w:rsidRDefault="00EE6581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Read the entire document before beginning</w:t>
      </w:r>
    </w:p>
    <w:p w14:paraId="6A6CCCCD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Write down the understanding</w:t>
      </w:r>
    </w:p>
    <w:p w14:paraId="514842C2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PLAN properly start to end the path of working on this project</w:t>
      </w:r>
    </w:p>
    <w:p w14:paraId="5361B54E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 not use any code generation tools for completion</w:t>
      </w:r>
    </w:p>
    <w:p w14:paraId="27C031B4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In the project review, questions about any of the above can be asked, including code, logic and the reasoning. </w:t>
      </w:r>
    </w:p>
    <w:p w14:paraId="4E50C8A7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Hence it is advised to do the project independently.</w:t>
      </w:r>
    </w:p>
    <w:p w14:paraId="4B112C8D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Document the project execution from start to finish</w:t>
      </w:r>
    </w:p>
    <w:p w14:paraId="07571F41" w14:textId="2A2945EF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Document the code, the logic, the reasoning and the challenges faced during the project</w:t>
      </w:r>
    </w:p>
    <w:p w14:paraId="0C6CBB5E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F8F267E" w14:textId="77777777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Project Overview</w:t>
      </w:r>
    </w:p>
    <w:p w14:paraId="0ABCA36D" w14:textId="77777777" w:rsidR="00361688" w:rsidRDefault="00A35D29" w:rsidP="008B77F5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The goal of this project is to give you hands-on experience in applying Python-based data science techniques using libraries like Pandas, NumPy, Matplotlib, and Seaborn. </w:t>
      </w:r>
    </w:p>
    <w:p w14:paraId="143F60C0" w14:textId="77777777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ED4B769" w14:textId="7E234B84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With a dataset of 10</w:t>
      </w:r>
      <w:r w:rsidR="009B25B8">
        <w:rPr>
          <w:rFonts w:ascii="Century Gothic" w:hAnsi="Century Gothic"/>
        </w:rPr>
        <w:t>0</w:t>
      </w:r>
      <w:r w:rsidRPr="00EE6581">
        <w:rPr>
          <w:rFonts w:ascii="Century Gothic" w:hAnsi="Century Gothic"/>
        </w:rPr>
        <w:t>,000 financial transactions, you will explore various aspects of</w:t>
      </w:r>
    </w:p>
    <w:p w14:paraId="118CF75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a. Data manipulation,</w:t>
      </w:r>
    </w:p>
    <w:p w14:paraId="67FA5172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b. Cleaning,</w:t>
      </w:r>
    </w:p>
    <w:p w14:paraId="09137821" w14:textId="117DD473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c. Visualization with Python,</w:t>
      </w:r>
      <w:r w:rsidR="00EE6581" w:rsidRPr="00EE6581">
        <w:rPr>
          <w:rFonts w:ascii="Century Gothic" w:hAnsi="Century Gothic"/>
        </w:rPr>
        <w:t xml:space="preserve"> NumPy</w:t>
      </w:r>
      <w:r w:rsidR="00EE6581">
        <w:rPr>
          <w:rFonts w:ascii="Century Gothic" w:hAnsi="Century Gothic"/>
        </w:rPr>
        <w:t>,</w:t>
      </w:r>
      <w:r w:rsidRPr="00EE6581">
        <w:rPr>
          <w:rFonts w:ascii="Century Gothic" w:hAnsi="Century Gothic"/>
        </w:rPr>
        <w:t xml:space="preserve"> pandas, </w:t>
      </w:r>
      <w:r w:rsidR="00EE6581" w:rsidRPr="00EE6581">
        <w:rPr>
          <w:rFonts w:ascii="Century Gothic" w:hAnsi="Century Gothic"/>
        </w:rPr>
        <w:t>matplotlib,</w:t>
      </w:r>
      <w:r w:rsidRPr="00EE6581">
        <w:rPr>
          <w:rFonts w:ascii="Century Gothic" w:hAnsi="Century Gothic"/>
        </w:rPr>
        <w:t xml:space="preserve"> seaborn</w:t>
      </w:r>
      <w:r w:rsidR="00EE6581">
        <w:rPr>
          <w:rFonts w:ascii="Century Gothic" w:hAnsi="Century Gothic"/>
        </w:rPr>
        <w:t xml:space="preserve"> and plotly</w:t>
      </w:r>
      <w:r w:rsidRPr="00EE6581">
        <w:rPr>
          <w:rFonts w:ascii="Century Gothic" w:hAnsi="Century Gothic"/>
        </w:rPr>
        <w:t xml:space="preserve"> to achieve the results.</w:t>
      </w:r>
    </w:p>
    <w:p w14:paraId="4AF44B2D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4185C4E" w14:textId="2B14F014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dataset is a collection of 1</w:t>
      </w:r>
      <w:r w:rsidR="009B25B8">
        <w:rPr>
          <w:rFonts w:ascii="Century Gothic" w:hAnsi="Century Gothic"/>
        </w:rPr>
        <w:t>0</w:t>
      </w:r>
      <w:r w:rsidRPr="00EE6581">
        <w:rPr>
          <w:rFonts w:ascii="Century Gothic" w:hAnsi="Century Gothic"/>
        </w:rPr>
        <w:t>0,000 financial transactions, with each transaction represented by</w:t>
      </w:r>
      <w:r w:rsidR="00EE6581">
        <w:rPr>
          <w:rFonts w:ascii="Century Gothic" w:hAnsi="Century Gothic"/>
        </w:rPr>
        <w:t xml:space="preserve"> </w:t>
      </w:r>
      <w:r w:rsidRPr="00EE6581">
        <w:rPr>
          <w:rFonts w:ascii="Century Gothic" w:hAnsi="Century Gothic"/>
        </w:rPr>
        <w:t>a unique identifier, date(time), amount, and category.</w:t>
      </w:r>
    </w:p>
    <w:p w14:paraId="3599BC08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FFCFF4A" w14:textId="77777777" w:rsidR="008B77F5" w:rsidRDefault="008B77F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D98140D" w14:textId="572C77CE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lastRenderedPageBreak/>
        <w:t>The objective is to analyse the data to answer the following questions</w:t>
      </w:r>
    </w:p>
    <w:p w14:paraId="2E461522" w14:textId="0C85E79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What is the total amount spent in each category?</w:t>
      </w:r>
    </w:p>
    <w:p w14:paraId="51A58E18" w14:textId="2A4C82F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Account type most used</w:t>
      </w:r>
    </w:p>
    <w:p w14:paraId="57491944" w14:textId="71D046FF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type of transactions most made</w:t>
      </w:r>
    </w:p>
    <w:p w14:paraId="2A5B2AC8" w14:textId="47257B6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The average amount spent in each </w:t>
      </w:r>
      <w:r w:rsidR="00361688">
        <w:rPr>
          <w:rFonts w:ascii="Century Gothic" w:hAnsi="Century Gothic"/>
        </w:rPr>
        <w:t>account type</w:t>
      </w:r>
    </w:p>
    <w:p w14:paraId="068515C6" w14:textId="35C2F205" w:rsidR="00A35D29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The total amount spent in each </w:t>
      </w:r>
      <w:r w:rsidR="00361688">
        <w:rPr>
          <w:rFonts w:ascii="Century Gothic" w:hAnsi="Century Gothic"/>
        </w:rPr>
        <w:t>city?</w:t>
      </w:r>
    </w:p>
    <w:p w14:paraId="4ADFBC2F" w14:textId="1B5DF724" w:rsidR="00361688" w:rsidRPr="00EE6581" w:rsidRDefault="00361688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What can be predicted?</w:t>
      </w:r>
    </w:p>
    <w:p w14:paraId="3AA0FB9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6F1A5E6" w14:textId="5F764A69" w:rsidR="00B56770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 xml:space="preserve">Steps </w:t>
      </w:r>
      <w:r w:rsidR="00361688" w:rsidRPr="001816D9">
        <w:rPr>
          <w:rFonts w:ascii="Century Gothic" w:hAnsi="Century Gothic"/>
          <w:b/>
          <w:bCs/>
          <w:sz w:val="24"/>
          <w:szCs w:val="24"/>
        </w:rPr>
        <w:t>taken to accomplish task</w:t>
      </w:r>
    </w:p>
    <w:p w14:paraId="327C817A" w14:textId="79CA3D14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Imported data from the CSV file</w:t>
      </w:r>
    </w:p>
    <w:p w14:paraId="5E961B0E" w14:textId="19764892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Done Cleaning and preparation</w:t>
      </w:r>
    </w:p>
    <w:p w14:paraId="69CABC83" w14:textId="1923B484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Tried changing data types and added new columns as required</w:t>
      </w:r>
    </w:p>
    <w:p w14:paraId="09D0E43A" w14:textId="1C1E6B68" w:rsidR="00B56770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Grouped and aggregated data</w:t>
      </w:r>
    </w:p>
    <w:p w14:paraId="348F8796" w14:textId="58118086" w:rsidR="00361688" w:rsidRDefault="00361688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Descriptive Statistics</w:t>
      </w:r>
    </w:p>
    <w:p w14:paraId="339DFC86" w14:textId="426EED39" w:rsidR="00A35D29" w:rsidRPr="00361688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Customer Transaction Frequency</w:t>
      </w:r>
    </w:p>
    <w:p w14:paraId="04DD6ADA" w14:textId="4D885406" w:rsidR="00A35D29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 xml:space="preserve">City-wise Transaction Amount </w:t>
      </w:r>
    </w:p>
    <w:p w14:paraId="020C5854" w14:textId="560B246F" w:rsidR="00361688" w:rsidRDefault="00361688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Transaction Amount by Account Type</w:t>
      </w:r>
    </w:p>
    <w:p w14:paraId="0481A43F" w14:textId="605C251B" w:rsidR="00D16505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Visualized the data using excel charts used in presentation</w:t>
      </w:r>
    </w:p>
    <w:p w14:paraId="4A0873DF" w14:textId="01644DDA" w:rsidR="00D16505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Tried visualizing data in matplotlib, seaborn and plotly</w:t>
      </w:r>
    </w:p>
    <w:p w14:paraId="000B6576" w14:textId="0CC71812" w:rsidR="00F54B99" w:rsidRPr="00361688" w:rsidRDefault="00F54B9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Used various types of charts</w:t>
      </w:r>
    </w:p>
    <w:p w14:paraId="7FCA489D" w14:textId="1E7DEB1C" w:rsidR="00A35D29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 xml:space="preserve">Correlation Analysis by </w:t>
      </w:r>
      <w:r w:rsidR="00E96EDB" w:rsidRPr="00361688">
        <w:rPr>
          <w:rFonts w:ascii="Century Gothic" w:hAnsi="Century Gothic"/>
        </w:rPr>
        <w:t>Transaction Amount</w:t>
      </w:r>
      <w:r w:rsidR="00E96EDB">
        <w:rPr>
          <w:rFonts w:ascii="Century Gothic" w:hAnsi="Century Gothic"/>
        </w:rPr>
        <w:t xml:space="preserve"> &amp; Customer</w:t>
      </w:r>
      <w:r w:rsidR="00D16505">
        <w:rPr>
          <w:rFonts w:ascii="Century Gothic" w:hAnsi="Century Gothic"/>
        </w:rPr>
        <w:t xml:space="preserve"> </w:t>
      </w:r>
      <w:r w:rsidR="00E96EDB">
        <w:rPr>
          <w:rFonts w:ascii="Century Gothic" w:hAnsi="Century Gothic"/>
        </w:rPr>
        <w:t>ID</w:t>
      </w:r>
    </w:p>
    <w:p w14:paraId="74C12173" w14:textId="21914A7D" w:rsidR="00E96EDB" w:rsidRDefault="00E96EDB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 the dates were not in correct </w:t>
      </w:r>
      <w:r w:rsidR="00B56770">
        <w:rPr>
          <w:rFonts w:ascii="Century Gothic" w:hAnsi="Century Gothic"/>
        </w:rPr>
        <w:t>format tried generating random dates,</w:t>
      </w:r>
    </w:p>
    <w:p w14:paraId="5DE3626B" w14:textId="5709FFD9" w:rsidR="00B56770" w:rsidRPr="00361688" w:rsidRDefault="00B56770" w:rsidP="008B77F5">
      <w:pPr>
        <w:pStyle w:val="ListParagraph"/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Considering the data is for last two years</w:t>
      </w:r>
      <w:r w:rsidR="00877B25">
        <w:rPr>
          <w:rFonts w:ascii="Century Gothic" w:hAnsi="Century Gothic"/>
        </w:rPr>
        <w:t>[2022,2023]</w:t>
      </w:r>
      <w:r>
        <w:rPr>
          <w:rFonts w:ascii="Century Gothic" w:hAnsi="Century Gothic"/>
        </w:rPr>
        <w:t xml:space="preserve"> as mentioned.</w:t>
      </w:r>
    </w:p>
    <w:p w14:paraId="2EFFDBAF" w14:textId="39ED528A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0845844" w14:textId="77777777" w:rsidR="008B77F5" w:rsidRDefault="008B77F5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75F7AE79" w14:textId="64EA511F" w:rsidR="008B77F5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Graphs to consider</w:t>
      </w:r>
    </w:p>
    <w:p w14:paraId="2AE134A0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Bar and Horizontal Bar Plots: </w:t>
      </w:r>
    </w:p>
    <w:p w14:paraId="6C1EF6BE" w14:textId="2DE7A63D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Good for general comparison and when categories (customer IDs) are numerous.</w:t>
      </w:r>
    </w:p>
    <w:p w14:paraId="33D0DF92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Pie Chart: </w:t>
      </w:r>
    </w:p>
    <w:p w14:paraId="679DAF79" w14:textId="3C7850A5" w:rsidR="008B77F5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Effective for showing proportions but can become cluttered with many categories.</w:t>
      </w:r>
    </w:p>
    <w:p w14:paraId="6C560E87" w14:textId="0B186B16" w:rsidR="00EE6581" w:rsidRPr="001816D9" w:rsidRDefault="008B77F5" w:rsidP="008B77F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AE74D20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lastRenderedPageBreak/>
        <w:t xml:space="preserve">Line Plot: </w:t>
      </w:r>
    </w:p>
    <w:p w14:paraId="08DDFEF4" w14:textId="61A5A63D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Useful for ordered or time-series data.</w:t>
      </w:r>
    </w:p>
    <w:p w14:paraId="72AB6D3B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Scatter Plot: </w:t>
      </w:r>
    </w:p>
    <w:p w14:paraId="6B92E533" w14:textId="06868BBC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Good for spotting outliers or patterns in individual customer behaviours.</w:t>
      </w:r>
    </w:p>
    <w:p w14:paraId="1A29F94F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Box and Violin Plots: </w:t>
      </w:r>
    </w:p>
    <w:p w14:paraId="6AAAEAFB" w14:textId="358A6AA5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Ideal for understanding the distribution of transaction amounts and identifying outliers.</w:t>
      </w:r>
    </w:p>
    <w:p w14:paraId="6AA72073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Histogram: </w:t>
      </w:r>
    </w:p>
    <w:p w14:paraId="4E05FB97" w14:textId="574E1C79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Helps understand the frequency of various transaction amounts.</w:t>
      </w:r>
    </w:p>
    <w:p w14:paraId="71B3DEC2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Stacked Bar Chart: </w:t>
      </w:r>
    </w:p>
    <w:p w14:paraId="31E1F7A2" w14:textId="2894DB75" w:rsidR="00A35D29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Useful for comparing multiple variables per customer.</w:t>
      </w:r>
    </w:p>
    <w:p w14:paraId="44E5C9D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2550EBC" w14:textId="42D0F240" w:rsidR="008B77F5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Some predicting possibilities</w:t>
      </w:r>
    </w:p>
    <w:p w14:paraId="0E171312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Customer Spending Patterns:</w:t>
      </w:r>
    </w:p>
    <w:p w14:paraId="01B53226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Analyse transaction amounts by account type to identify trends in spending.</w:t>
      </w:r>
    </w:p>
    <w:p w14:paraId="30D54CF2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For instance, you could determine if customers are spending more from their checking accounts versus savings.</w:t>
      </w:r>
    </w:p>
    <w:p w14:paraId="18C85273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Account Health Assessment:</w:t>
      </w:r>
    </w:p>
    <w:p w14:paraId="6E36BE03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Predict the likelihood of customers overdrawing their checking accounts based on their transaction history and patterns in spending.</w:t>
      </w:r>
    </w:p>
    <w:p w14:paraId="0B722C7E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Segmentation of Customers:</w:t>
      </w:r>
    </w:p>
    <w:p w14:paraId="67392820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Group customers by their transaction behaviours or account types to identify distinct segments (e.g., high spenders, savers, or those relying heavily on credit).</w:t>
      </w:r>
    </w:p>
    <w:p w14:paraId="46205242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EE6581">
        <w:rPr>
          <w:rFonts w:ascii="Century Gothic" w:hAnsi="Century Gothic"/>
        </w:rPr>
        <w:t xml:space="preserve"> </w:t>
      </w:r>
      <w:r w:rsidRPr="001816D9">
        <w:rPr>
          <w:rFonts w:ascii="Century Gothic" w:hAnsi="Century Gothic"/>
          <w:b/>
          <w:bCs/>
        </w:rPr>
        <w:t>Credit Utilization:</w:t>
      </w:r>
    </w:p>
    <w:p w14:paraId="3F232EF8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Analyse credit usage over time to predict future borrowing behaviours.</w:t>
      </w:r>
    </w:p>
    <w:p w14:paraId="2D263CA7" w14:textId="758902E9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You could determine the average credit utilization rate and identify customers at risk of exceeding their limits.</w:t>
      </w:r>
    </w:p>
    <w:p w14:paraId="244190B1" w14:textId="77777777" w:rsidR="00EE6581" w:rsidRPr="00EE6581" w:rsidRDefault="00EE6581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</w:p>
    <w:p w14:paraId="0651019F" w14:textId="77777777" w:rsidR="001816D9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Geographic Insights:</w:t>
      </w:r>
    </w:p>
    <w:p w14:paraId="5DD13867" w14:textId="77777777" w:rsidR="001816D9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Analyse how transaction behaviours vary by city.</w:t>
      </w:r>
    </w:p>
    <w:p w14:paraId="0EDA437A" w14:textId="25E3C907" w:rsidR="001816D9" w:rsidRPr="008B77F5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This can reveal regional trends or economic conditions affecting spending and saving.</w:t>
      </w:r>
    </w:p>
    <w:p w14:paraId="4540302A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A3C1E8E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2857A904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2F4B49A" w14:textId="45FBCD94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Observations</w:t>
      </w:r>
    </w:p>
    <w:p w14:paraId="177385C5" w14:textId="77777777" w:rsidR="00232B5B" w:rsidRPr="00EE6581" w:rsidRDefault="00232B5B" w:rsidP="008B77F5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From the bar graph showing the average transaction amounts by account type, you can make several predictions and insights:</w:t>
      </w:r>
    </w:p>
    <w:p w14:paraId="45DF8938" w14:textId="77777777" w:rsidR="00232B5B" w:rsidRPr="00EE6581" w:rsidRDefault="00232B5B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38F68CE2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Customer </w:t>
      </w:r>
      <w:r w:rsidR="00EE6581" w:rsidRPr="001816D9">
        <w:rPr>
          <w:rFonts w:ascii="Century Gothic" w:hAnsi="Century Gothic"/>
          <w:b/>
          <w:bCs/>
        </w:rPr>
        <w:t>Behaviour</w:t>
      </w:r>
      <w:r w:rsidRPr="001816D9">
        <w:rPr>
          <w:rFonts w:ascii="Century Gothic" w:hAnsi="Century Gothic"/>
          <w:b/>
          <w:bCs/>
        </w:rPr>
        <w:t xml:space="preserve">: </w:t>
      </w:r>
    </w:p>
    <w:p w14:paraId="1B188F2F" w14:textId="77777777" w:rsidR="001816D9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 xml:space="preserve">Checking accounts have the highest average transaction amounts, suggesting that customers use these accounts more frequently for larger transactions. </w:t>
      </w:r>
    </w:p>
    <w:p w14:paraId="3ED03056" w14:textId="77777777" w:rsidR="001816D9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This could indicate that checking accounts are the primary accounts for daily expenses and bill payments.</w:t>
      </w:r>
    </w:p>
    <w:p w14:paraId="61C1FFB6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Account Usage: </w:t>
      </w:r>
    </w:p>
    <w:p w14:paraId="337081B7" w14:textId="6BA2DB3F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Savings accounts have the lowest average transaction amounts, which might imply that these accounts are used primarily for storing money rather than frequent transactions.</w:t>
      </w:r>
    </w:p>
    <w:p w14:paraId="1E95F71A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Marketing Strategies: </w:t>
      </w:r>
    </w:p>
    <w:p w14:paraId="7E2D1395" w14:textId="1DAA0531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Financial institutions could focus marketing efforts on promoting checking accounts for everyday use and savings accounts for long-term financial goals.</w:t>
      </w:r>
    </w:p>
    <w:p w14:paraId="60E49EEB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Product Development: </w:t>
      </w:r>
    </w:p>
    <w:p w14:paraId="22552D9F" w14:textId="66FBB1E5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Banks might consider developing new features or products tailored to the usage patterns of each account type. For example, offering rewards or incentives for higher transaction volumes in checking accounts.</w:t>
      </w:r>
    </w:p>
    <w:p w14:paraId="5C8D6068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Risk Management: </w:t>
      </w:r>
    </w:p>
    <w:p w14:paraId="7DA3A564" w14:textId="3DB17975" w:rsidR="003D7308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Understanding transaction patterns can help in identifying potential risks, such as overdrafts in checking accounts or low engagement in savings accounts.</w:t>
      </w:r>
    </w:p>
    <w:p w14:paraId="645591D3" w14:textId="41C83BAC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5B357D7" w14:textId="77777777" w:rsidR="00E3445D" w:rsidRDefault="00E3445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A1EE288" w14:textId="15C58606" w:rsidR="001816D9" w:rsidRDefault="001816D9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Q. </w:t>
      </w:r>
      <w:r w:rsidR="00361688">
        <w:rPr>
          <w:rFonts w:ascii="Century Gothic" w:hAnsi="Century Gothic"/>
        </w:rPr>
        <w:t>W</w:t>
      </w:r>
      <w:r w:rsidR="00361688" w:rsidRPr="00361688">
        <w:rPr>
          <w:rFonts w:ascii="Century Gothic" w:hAnsi="Century Gothic"/>
        </w:rPr>
        <w:t xml:space="preserve">hy the average transaction amount for the Checking account might be negative. </w:t>
      </w:r>
    </w:p>
    <w:p w14:paraId="433D9E1D" w14:textId="77777777" w:rsidR="001816D9" w:rsidRDefault="001816D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4C9842DB" w14:textId="4DE53B52" w:rsidR="00361688" w:rsidRP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This could happen for a few reasons:</w:t>
      </w:r>
    </w:p>
    <w:p w14:paraId="6997E186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Overdrafts: </w:t>
      </w:r>
    </w:p>
    <w:p w14:paraId="0849A481" w14:textId="22D53D28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If the account frequently goes into overdraft, the average transaction amount could be negative.</w:t>
      </w:r>
    </w:p>
    <w:p w14:paraId="4B9BBAE1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Fees: </w:t>
      </w:r>
    </w:p>
    <w:p w14:paraId="0C388D48" w14:textId="699D1E2E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High fees associated with the account could result in a net negative average transaction amount.</w:t>
      </w:r>
    </w:p>
    <w:p w14:paraId="61E8A5C9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Refunds or Reversals: </w:t>
      </w:r>
    </w:p>
    <w:p w14:paraId="7090C145" w14:textId="7B6EBA29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If there are more refunds or transaction reversals than deposits, this could also lead to a negative average.</w:t>
      </w:r>
    </w:p>
    <w:p w14:paraId="39A5FE2A" w14:textId="6A28F3EB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40226DDD" w14:textId="1D98F40E" w:rsidR="0003191F" w:rsidRPr="001D7B5E" w:rsidRDefault="0003191F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D7B5E">
        <w:rPr>
          <w:rFonts w:ascii="Century Gothic" w:hAnsi="Century Gothic"/>
          <w:b/>
          <w:bCs/>
          <w:sz w:val="24"/>
          <w:szCs w:val="24"/>
        </w:rPr>
        <w:t>Observations from Charts visualized from Excel &amp; Using Python and libraries:</w:t>
      </w:r>
    </w:p>
    <w:p w14:paraId="2CCAB0F2" w14:textId="77777777" w:rsidR="001D7B5E" w:rsidRDefault="001D7B5E" w:rsidP="0003191F">
      <w:pPr>
        <w:spacing w:line="360" w:lineRule="auto"/>
        <w:jc w:val="both"/>
        <w:rPr>
          <w:rFonts w:ascii="Century Gothic" w:hAnsi="Century Gothic"/>
          <w:b/>
          <w:bCs/>
        </w:rPr>
      </w:pPr>
    </w:p>
    <w:p w14:paraId="6E063D07" w14:textId="40FFB4DF" w:rsidR="0003191F" w:rsidRDefault="00B53C23" w:rsidP="0003191F">
      <w:pPr>
        <w:spacing w:line="360" w:lineRule="auto"/>
        <w:jc w:val="both"/>
        <w:rPr>
          <w:rFonts w:ascii="Century Gothic" w:hAnsi="Century Gothic"/>
          <w:b/>
          <w:bCs/>
        </w:rPr>
      </w:pPr>
      <w:r w:rsidRPr="0003191F">
        <w:rPr>
          <w:rFonts w:ascii="Century Gothic" w:hAnsi="Century Gothic"/>
          <w:b/>
          <w:bCs/>
        </w:rPr>
        <w:t>Descriptive Statistics</w:t>
      </w:r>
    </w:p>
    <w:p w14:paraId="5840DC3D" w14:textId="04AA6158" w:rsidR="00B53C23" w:rsidRPr="0003191F" w:rsidRDefault="00B53C23" w:rsidP="0003191F">
      <w:pPr>
        <w:spacing w:line="360" w:lineRule="auto"/>
        <w:ind w:firstLine="720"/>
        <w:jc w:val="both"/>
        <w:rPr>
          <w:rFonts w:ascii="Century Gothic" w:hAnsi="Century Gothic"/>
          <w:b/>
          <w:bCs/>
        </w:rPr>
      </w:pPr>
      <w:r w:rsidRPr="00B53C23">
        <w:rPr>
          <w:rFonts w:ascii="Century Gothic" w:hAnsi="Century Gothic"/>
        </w:rPr>
        <w:t>This chart represent</w:t>
      </w:r>
      <w:r w:rsidR="0003191F">
        <w:rPr>
          <w:rFonts w:ascii="Century Gothic" w:hAnsi="Century Gothic"/>
        </w:rPr>
        <w:t>s</w:t>
      </w:r>
      <w:r w:rsidRPr="00B53C23">
        <w:rPr>
          <w:rFonts w:ascii="Century Gothic" w:hAnsi="Century Gothic"/>
        </w:rPr>
        <w:t xml:space="preserve"> descriptive statistics for transaction amounts, such as count, mean, standard deviation, min, max, and various percentiles.</w:t>
      </w:r>
    </w:p>
    <w:p w14:paraId="4B4DF324" w14:textId="77777777" w:rsidR="00B53C23" w:rsidRP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00B0AAB9" w14:textId="77777777" w:rsid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 count of transactions is significantly larger than other statistical measures, indicating a high volume of data.</w:t>
      </w:r>
    </w:p>
    <w:p w14:paraId="2BA8CCA1" w14:textId="77777777" w:rsid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 mean, standard deviation, and other statistics show relatively small values compared to the total count.</w:t>
      </w:r>
    </w:p>
    <w:p w14:paraId="1DE10657" w14:textId="6D59DE0F" w:rsidR="00B53C23" w:rsidRP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There is a stark contrast between the max value and lower percentiles, possibly indicating the presence of outliers or large transactions.</w:t>
      </w:r>
    </w:p>
    <w:p w14:paraId="6116C13A" w14:textId="77777777" w:rsidR="001D7B5E" w:rsidRDefault="001D7B5E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CBCFBB7" w14:textId="47714FFF" w:rsidR="00B53C23" w:rsidRPr="001D7B5E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</w:rPr>
      </w:pPr>
      <w:r w:rsidRPr="001D7B5E">
        <w:rPr>
          <w:rFonts w:ascii="Century Gothic" w:hAnsi="Century Gothic"/>
          <w:b/>
          <w:bCs/>
        </w:rPr>
        <w:t>Total Transaction Amount by Customer ID</w:t>
      </w:r>
    </w:p>
    <w:p w14:paraId="59117997" w14:textId="76F2F6E6" w:rsidR="00B53C23" w:rsidRPr="00B53C23" w:rsidRDefault="00B53C23" w:rsidP="001D7B5E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This chart shows the transaction amounts for different customer IDs.</w:t>
      </w:r>
    </w:p>
    <w:p w14:paraId="0E727518" w14:textId="77777777" w:rsidR="00B53C23" w:rsidRP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5802C806" w14:textId="59FCD553" w:rsidR="00B53C23" w:rsidRPr="00E3445D" w:rsidRDefault="00B53C23" w:rsidP="00E344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There is a wide fluctuation in transaction amounts across customer IDs, ranging from large positive to large negative values.</w:t>
      </w:r>
    </w:p>
    <w:p w14:paraId="5BB336FD" w14:textId="77777777" w:rsidR="00E3445D" w:rsidRDefault="00E3445D" w:rsidP="008B77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lastRenderedPageBreak/>
        <w:t>It</w:t>
      </w:r>
      <w:r w:rsidR="00B53C23" w:rsidRPr="00E3445D">
        <w:rPr>
          <w:rFonts w:ascii="Century Gothic" w:hAnsi="Century Gothic"/>
        </w:rPr>
        <w:t xml:space="preserve"> suggests a high variability, implying that different customers have vastly different transaction </w:t>
      </w:r>
      <w:r w:rsidRPr="00E3445D">
        <w:rPr>
          <w:rFonts w:ascii="Century Gothic" w:hAnsi="Century Gothic"/>
        </w:rPr>
        <w:t>behaviours</w:t>
      </w:r>
      <w:r w:rsidR="00B53C23" w:rsidRPr="00E3445D">
        <w:rPr>
          <w:rFonts w:ascii="Century Gothic" w:hAnsi="Century Gothic"/>
        </w:rPr>
        <w:t>.</w:t>
      </w:r>
    </w:p>
    <w:p w14:paraId="5AD908AD" w14:textId="46E1B395" w:rsidR="00B53C23" w:rsidRPr="00E3445D" w:rsidRDefault="00B53C23" w:rsidP="008B77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Some IDs have significantly high transaction amounts, while others show negative values, possibly indicating refunds or chargebacks.</w:t>
      </w:r>
    </w:p>
    <w:p w14:paraId="3737C6B0" w14:textId="77777777" w:rsidR="00E3445D" w:rsidRDefault="00E3445D" w:rsidP="00E3445D">
      <w:pPr>
        <w:rPr>
          <w:rFonts w:ascii="Century Gothic" w:hAnsi="Century Gothic"/>
          <w:b/>
          <w:bCs/>
        </w:rPr>
      </w:pPr>
    </w:p>
    <w:p w14:paraId="532EAF96" w14:textId="19FDC33D" w:rsidR="00B53C23" w:rsidRPr="00E3445D" w:rsidRDefault="00B53C23" w:rsidP="00E3445D">
      <w:pPr>
        <w:rPr>
          <w:rFonts w:ascii="Century Gothic" w:hAnsi="Century Gothic"/>
          <w:b/>
          <w:bCs/>
        </w:rPr>
      </w:pPr>
      <w:r w:rsidRPr="00E3445D">
        <w:rPr>
          <w:rFonts w:ascii="Century Gothic" w:hAnsi="Century Gothic"/>
          <w:b/>
          <w:bCs/>
        </w:rPr>
        <w:t>Total Transaction Amount by City</w:t>
      </w:r>
    </w:p>
    <w:p w14:paraId="4112E60F" w14:textId="25E90C22" w:rsidR="00B53C23" w:rsidRPr="00B53C23" w:rsidRDefault="00B53C23" w:rsidP="00E3445D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This chart represents transaction amounts categorized by city.</w:t>
      </w:r>
    </w:p>
    <w:p w14:paraId="4BA34AAC" w14:textId="77777777" w:rsidR="00E3445D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5133E778" w14:textId="49CEB6C3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Los Angeles and New York show the highest transaction amounts, with Los Angeles leading slightly.</w:t>
      </w:r>
    </w:p>
    <w:p w14:paraId="4F43D4D0" w14:textId="51B3BB4F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Other cities like Phoenix and Chicago display much lower amounts, and Houston shows negative amounts, potentially indicating losses or refunds.</w:t>
      </w:r>
    </w:p>
    <w:p w14:paraId="784810D1" w14:textId="2ECCB869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 xml:space="preserve">The </w:t>
      </w:r>
      <w:r w:rsidR="00E3445D" w:rsidRPr="00E3445D">
        <w:rPr>
          <w:rFonts w:ascii="Century Gothic" w:hAnsi="Century Gothic"/>
        </w:rPr>
        <w:t>colour</w:t>
      </w:r>
      <w:r w:rsidRPr="00E3445D">
        <w:rPr>
          <w:rFonts w:ascii="Century Gothic" w:hAnsi="Century Gothic"/>
        </w:rPr>
        <w:t xml:space="preserve"> gradient highlights transaction amounts, with higher values in yellow and lower values in darker shades.</w:t>
      </w:r>
    </w:p>
    <w:p w14:paraId="01C3C5A7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7FBA1948" w14:textId="3BCB4FDE" w:rsidR="00B53C23" w:rsidRPr="00E3445D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 w:rsidRPr="00E3445D">
        <w:rPr>
          <w:rFonts w:ascii="Century Gothic" w:hAnsi="Century Gothic"/>
          <w:b/>
          <w:bCs/>
          <w:sz w:val="24"/>
          <w:szCs w:val="24"/>
          <w:u w:val="single"/>
        </w:rPr>
        <w:t>Overall Analysis:</w:t>
      </w:r>
    </w:p>
    <w:p w14:paraId="2168ECFF" w14:textId="59DE54E0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 data contains large volumes of transactions with high variability in transaction amounts, both across individual customers and cities.</w:t>
      </w:r>
    </w:p>
    <w:p w14:paraId="5158C6A1" w14:textId="5C4AEA29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Certain cities and customers contribute significantly to the total transaction amounts, while others may involve more refunds or lower levels of activity.</w:t>
      </w:r>
    </w:p>
    <w:p w14:paraId="55C90014" w14:textId="18010D6D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 presence of negative transaction amounts in some cities and customer data suggests possible financial returns or chargebacks that may require further investigation.</w:t>
      </w:r>
    </w:p>
    <w:p w14:paraId="6D638BAA" w14:textId="0FE6DDF0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This analysis can help in understanding the overall financial activity and the impact of different customers and locations on the transaction metrics.</w:t>
      </w:r>
    </w:p>
    <w:p w14:paraId="738648EB" w14:textId="01A84F2B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D62C8C3" w14:textId="77777777" w:rsidR="00E3445D" w:rsidRDefault="00E3445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30F1D866" w14:textId="71CE2B5F" w:rsidR="00B53C23" w:rsidRPr="00E3445D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E3445D">
        <w:rPr>
          <w:rFonts w:ascii="Century Gothic" w:hAnsi="Century Gothic"/>
          <w:b/>
          <w:bCs/>
          <w:sz w:val="24"/>
          <w:szCs w:val="24"/>
        </w:rPr>
        <w:lastRenderedPageBreak/>
        <w:t>References Used:</w:t>
      </w:r>
    </w:p>
    <w:p w14:paraId="7E772D29" w14:textId="4EC80C2E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pandas</w:t>
      </w:r>
    </w:p>
    <w:p w14:paraId="5C4B7CAB" w14:textId="1050672A" w:rsidR="008B77F5" w:rsidRPr="008B77F5" w:rsidRDefault="008B77F5" w:rsidP="008B77F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006C7EA9" w14:textId="4A07BD0D" w:rsidR="00B53C23" w:rsidRPr="00E3445D" w:rsidRDefault="009A0529" w:rsidP="008B77F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hyperlink r:id="rId5" w:history="1">
        <w:r w:rsidR="00B53C23">
          <w:rPr>
            <w:rStyle w:val="Hyperlink"/>
          </w:rPr>
          <w:t>User Guide — pandas 2.2.3 documentation (pydata.org)</w:t>
        </w:r>
      </w:hyperlink>
    </w:p>
    <w:p w14:paraId="2852D3E6" w14:textId="044CD536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matplotlib</w:t>
      </w:r>
    </w:p>
    <w:p w14:paraId="1AD2DD2B" w14:textId="47BE3915" w:rsidR="00BB5454" w:rsidRPr="00BB5454" w:rsidRDefault="00BB5454" w:rsidP="008B77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51B41351" w14:textId="459431A0" w:rsidR="00517B00" w:rsidRPr="00E3445D" w:rsidRDefault="009A0529" w:rsidP="008B77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hyperlink r:id="rId6" w:history="1">
        <w:r w:rsidR="00B53C23">
          <w:rPr>
            <w:rStyle w:val="Hyperlink"/>
          </w:rPr>
          <w:t>API Reference — Matplotlib 3.9.2 documentation</w:t>
        </w:r>
      </w:hyperlink>
    </w:p>
    <w:p w14:paraId="2DB8B280" w14:textId="21A49EEF" w:rsidR="00102753" w:rsidRDefault="00517B00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seaborn</w:t>
      </w:r>
    </w:p>
    <w:p w14:paraId="087AAC81" w14:textId="18D9AC8E" w:rsidR="00102753" w:rsidRPr="00102753" w:rsidRDefault="00102753" w:rsidP="008B77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64BA72A8" w14:textId="420D5D6A" w:rsidR="00B53C23" w:rsidRPr="00E3445D" w:rsidRDefault="009A0529" w:rsidP="008B77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hyperlink r:id="rId7" w:history="1">
        <w:r w:rsidR="00517B00">
          <w:rPr>
            <w:rStyle w:val="Hyperlink"/>
          </w:rPr>
          <w:t>Example gallery — seaborn 0.13.2 documentation (pydata.org)</w:t>
        </w:r>
      </w:hyperlink>
    </w:p>
    <w:p w14:paraId="15DAE72A" w14:textId="3A2AFC54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plotly</w:t>
      </w:r>
    </w:p>
    <w:p w14:paraId="2096B621" w14:textId="345CCBDA" w:rsidR="00B53C23" w:rsidRPr="00E3445D" w:rsidRDefault="009A0529" w:rsidP="008B77F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hyperlink r:id="rId8" w:history="1">
        <w:r w:rsidR="00B53C23">
          <w:rPr>
            <w:rStyle w:val="Hyperlink"/>
          </w:rPr>
          <w:t>Plotly Python Graphing Library</w:t>
        </w:r>
      </w:hyperlink>
    </w:p>
    <w:p w14:paraId="09452E9E" w14:textId="33D77D05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trendline in excel</w:t>
      </w:r>
    </w:p>
    <w:p w14:paraId="6CE3E4FB" w14:textId="6705472E" w:rsidR="00B53C23" w:rsidRPr="00E3445D" w:rsidRDefault="009A0529" w:rsidP="008B77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hyperlink r:id="rId9" w:history="1">
        <w:r w:rsidR="00B53C23">
          <w:rPr>
            <w:rStyle w:val="Hyperlink"/>
          </w:rPr>
          <w:t>Choosing the best trendline for your data - Microsoft Support</w:t>
        </w:r>
      </w:hyperlink>
    </w:p>
    <w:p w14:paraId="50889982" w14:textId="3597CF16" w:rsidR="00E3445D" w:rsidRDefault="00E3445D" w:rsidP="00E3445D">
      <w:pPr>
        <w:spacing w:after="0" w:line="360" w:lineRule="auto"/>
        <w:jc w:val="both"/>
        <w:rPr>
          <w:rFonts w:ascii="Century Gothic" w:hAnsi="Century Gothic"/>
        </w:rPr>
      </w:pPr>
    </w:p>
    <w:p w14:paraId="1BF05B9B" w14:textId="1F9ABF60" w:rsidR="00E3445D" w:rsidRDefault="00E3445D" w:rsidP="00E3445D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Project review &amp; guidance:</w:t>
      </w:r>
    </w:p>
    <w:p w14:paraId="5A8DD38A" w14:textId="07120F6B" w:rsidR="00E3445D" w:rsidRPr="00E3445D" w:rsidRDefault="00E3445D" w:rsidP="005B2EFA">
      <w:pPr>
        <w:spacing w:after="0" w:line="360" w:lineRule="auto"/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Kiran VVN</w:t>
      </w:r>
    </w:p>
    <w:sectPr w:rsidR="00E3445D" w:rsidRPr="00E3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DD"/>
    <w:multiLevelType w:val="hybridMultilevel"/>
    <w:tmpl w:val="936E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36B3"/>
    <w:multiLevelType w:val="hybridMultilevel"/>
    <w:tmpl w:val="9642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DFB"/>
    <w:multiLevelType w:val="hybridMultilevel"/>
    <w:tmpl w:val="AEEAC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0158"/>
    <w:multiLevelType w:val="hybridMultilevel"/>
    <w:tmpl w:val="82989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3F"/>
    <w:multiLevelType w:val="hybridMultilevel"/>
    <w:tmpl w:val="110A1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1037"/>
    <w:multiLevelType w:val="hybridMultilevel"/>
    <w:tmpl w:val="A5C05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138B"/>
    <w:multiLevelType w:val="hybridMultilevel"/>
    <w:tmpl w:val="BCF82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1E8"/>
    <w:multiLevelType w:val="hybridMultilevel"/>
    <w:tmpl w:val="9A8C8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6CAF"/>
    <w:multiLevelType w:val="hybridMultilevel"/>
    <w:tmpl w:val="58621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5005"/>
    <w:multiLevelType w:val="hybridMultilevel"/>
    <w:tmpl w:val="053A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A269E"/>
    <w:multiLevelType w:val="hybridMultilevel"/>
    <w:tmpl w:val="78363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0745C"/>
    <w:multiLevelType w:val="hybridMultilevel"/>
    <w:tmpl w:val="AC0CD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648D8"/>
    <w:multiLevelType w:val="hybridMultilevel"/>
    <w:tmpl w:val="6BD2D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E30BB"/>
    <w:multiLevelType w:val="hybridMultilevel"/>
    <w:tmpl w:val="CB26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37DCA"/>
    <w:multiLevelType w:val="hybridMultilevel"/>
    <w:tmpl w:val="EEBC2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97311"/>
    <w:multiLevelType w:val="hybridMultilevel"/>
    <w:tmpl w:val="54D26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74376"/>
    <w:multiLevelType w:val="hybridMultilevel"/>
    <w:tmpl w:val="755E3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13077"/>
    <w:multiLevelType w:val="multilevel"/>
    <w:tmpl w:val="258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A6EDE"/>
    <w:multiLevelType w:val="hybridMultilevel"/>
    <w:tmpl w:val="C804F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14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8"/>
  </w:num>
  <w:num w:numId="11">
    <w:abstractNumId w:val="3"/>
  </w:num>
  <w:num w:numId="12">
    <w:abstractNumId w:val="9"/>
  </w:num>
  <w:num w:numId="13">
    <w:abstractNumId w:val="6"/>
  </w:num>
  <w:num w:numId="14">
    <w:abstractNumId w:val="12"/>
  </w:num>
  <w:num w:numId="15">
    <w:abstractNumId w:val="16"/>
  </w:num>
  <w:num w:numId="16">
    <w:abstractNumId w:val="18"/>
  </w:num>
  <w:num w:numId="17">
    <w:abstractNumId w:val="11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E1"/>
    <w:rsid w:val="0003191F"/>
    <w:rsid w:val="000C29E1"/>
    <w:rsid w:val="00102753"/>
    <w:rsid w:val="00160BC7"/>
    <w:rsid w:val="001816D9"/>
    <w:rsid w:val="001D7B5E"/>
    <w:rsid w:val="00232B5B"/>
    <w:rsid w:val="00361688"/>
    <w:rsid w:val="003D7308"/>
    <w:rsid w:val="00517B00"/>
    <w:rsid w:val="005B2EFA"/>
    <w:rsid w:val="006017AF"/>
    <w:rsid w:val="00693BB6"/>
    <w:rsid w:val="00877B25"/>
    <w:rsid w:val="008B77F5"/>
    <w:rsid w:val="009A0529"/>
    <w:rsid w:val="009B25B8"/>
    <w:rsid w:val="00A35D29"/>
    <w:rsid w:val="00B53C23"/>
    <w:rsid w:val="00B56770"/>
    <w:rsid w:val="00BB5454"/>
    <w:rsid w:val="00D16505"/>
    <w:rsid w:val="00D21A2E"/>
    <w:rsid w:val="00E3445D"/>
    <w:rsid w:val="00E96EDB"/>
    <w:rsid w:val="00EE6581"/>
    <w:rsid w:val="00F5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E740"/>
  <w15:chartTrackingRefBased/>
  <w15:docId w15:val="{C48885C3-90E1-4C8C-A835-EB20B786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29"/>
  </w:style>
  <w:style w:type="paragraph" w:styleId="Heading1">
    <w:name w:val="heading 1"/>
    <w:basedOn w:val="Normal"/>
    <w:next w:val="Normal"/>
    <w:link w:val="Heading1Char"/>
    <w:uiPriority w:val="9"/>
    <w:qFormat/>
    <w:rsid w:val="00A35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D2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D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D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D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D2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D2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D2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5D2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D29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35D29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A35D29"/>
    <w:rPr>
      <w:b/>
      <w:bCs/>
      <w:caps w:val="0"/>
      <w:smallCaps/>
      <w:color w:val="auto"/>
      <w:spacing w:val="3"/>
      <w:u w:val="single"/>
    </w:rPr>
  </w:style>
  <w:style w:type="paragraph" w:styleId="ListParagraph">
    <w:name w:val="List Paragraph"/>
    <w:basedOn w:val="Normal"/>
    <w:uiPriority w:val="34"/>
    <w:qFormat/>
    <w:rsid w:val="00A35D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D2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D2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D2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D2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D2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D2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D2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D2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D2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5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5D2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D2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D2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35D29"/>
    <w:rPr>
      <w:b/>
      <w:bCs/>
    </w:rPr>
  </w:style>
  <w:style w:type="character" w:styleId="Emphasis">
    <w:name w:val="Emphasis"/>
    <w:basedOn w:val="DefaultParagraphFont"/>
    <w:uiPriority w:val="20"/>
    <w:qFormat/>
    <w:rsid w:val="00A35D29"/>
    <w:rPr>
      <w:i/>
      <w:iCs/>
    </w:rPr>
  </w:style>
  <w:style w:type="paragraph" w:styleId="NoSpacing">
    <w:name w:val="No Spacing"/>
    <w:uiPriority w:val="1"/>
    <w:qFormat/>
    <w:rsid w:val="00A35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D2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5D29"/>
    <w:rPr>
      <w:rFonts w:asciiTheme="majorHAnsi" w:eastAsiaTheme="majorEastAsia" w:hAnsiTheme="majorHAnsi" w:cstheme="majorBidi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A35D2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35D2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35D2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D2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5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born.pydata.org/exampl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as.pydata.org/pandas-docs/stable/user_guid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choosing-the-best-trendline-for-your-data-1bb3c9e7-0280-45b5-9ab0-d0c93161da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Himakar Raju Gunda</dc:creator>
  <cp:keywords/>
  <dc:description/>
  <cp:lastModifiedBy>Himakar Raju Gunda</cp:lastModifiedBy>
  <cp:revision>17</cp:revision>
  <dcterms:created xsi:type="dcterms:W3CDTF">2024-09-20T13:00:00Z</dcterms:created>
  <dcterms:modified xsi:type="dcterms:W3CDTF">2024-09-23T08:28:00Z</dcterms:modified>
</cp:coreProperties>
</file>