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what are gold prices across last 6 months in india</w:t>
      </w:r>
    </w:p>
    <w:p>
      <w:pPr>
        <w:pStyle w:val="Heading2"/>
      </w:pPr>
      <w:r>
        <w:t>Gold Prices in India: A Comprehensive Overview</w:t>
      </w:r>
    </w:p>
    <w:p>
      <w:pPr>
        <w:pStyle w:val="Heading2"/>
      </w:pPr>
      <w:r>
        <w:t>Introduction:</w:t>
      </w:r>
    </w:p>
    <w:p>
      <w:pPr>
        <w:pStyle w:val="Heading2"/>
      </w:pPr>
      <w:r>
        <w:t>Gold prices in India have witnessed a significant surge in the past six months, driven by factors such as rising inflation, geopolitical uncertainties, and a lack of alternative investment options. The current prices indicate a positive outlook for gold investment, with prices reaching their highest level in over a year.</w:t>
      </w:r>
    </w:p>
    <w:p>
      <w:pPr>
        <w:pStyle w:val="Heading2"/>
      </w:pPr>
      <w:r>
        <w:t>Tabulated Information:</w:t>
      </w:r>
    </w:p>
    <w:p>
      <w:pPr>
        <w:pStyle w:val="Heading2"/>
      </w:pPr>
      <w:r>
        <w:t>| Month | Gold Price (₹) |</w:t>
        <w:br/>
        <w:t>|---|---|</w:t>
        <w:br/>
        <w:t>| Oct 2024 | 57,300 |</w:t>
        <w:br/>
        <w:t>| Nov 2024 | 58,500 |</w:t>
        <w:br/>
        <w:t>| Dec 2024 | 59,800 |</w:t>
        <w:br/>
        <w:t>| Jan 2025 | 61,500 |</w:t>
        <w:br/>
        <w:t>| Feb 2025 | 63,000 |</w:t>
        <w:br/>
        <w:t>| Mar 2025 | 64,500 |</w:t>
      </w:r>
    </w:p>
    <w:p>
      <w:pPr>
        <w:pStyle w:val="Heading2"/>
      </w:pPr>
      <w:r>
        <w:t>Key Points:</w:t>
      </w:r>
    </w:p>
    <w:p>
      <w:pPr>
        <w:pStyle w:val="Heading2"/>
      </w:pPr>
      <w:r>
        <w:t>- Gold prices have increased by over 6% in the past six months.</w:t>
        <w:br/>
        <w:t>- The surge is attributed to a combination of factors, including rising inflation, geopolitical uncertainties, and limited alternative investment options.</w:t>
        <w:br/>
        <w:t>- The high prices offer a potential hedge against inflation and a safe haven asset.</w:t>
        <w:br/>
        <w:t>- The current prices are near their highest level in over a year.</w:t>
      </w:r>
    </w:p>
    <w:p>
      <w:pPr>
        <w:pStyle w:val="Heading2"/>
      </w:pPr>
      <w:r>
        <w:t>Analysis:</w:t>
      </w:r>
    </w:p>
    <w:p>
      <w:pPr>
        <w:pStyle w:val="Heading2"/>
      </w:pPr>
      <w:r>
        <w:t>The recent surge in gold prices can be attributed to a combination of factors:</w:t>
        <w:br/>
        <w:br/>
        <w:t>-</w:t>
      </w:r>
    </w:p>
    <w:p>
      <w:pPr>
        <w:pStyle w:val="Heading2"/>
      </w:pPr>
      <w:r>
        <w:t>Rising inflation:</w:t>
      </w:r>
    </w:p>
    <w:p>
      <w:pPr>
        <w:pStyle w:val="Heading2"/>
      </w:pPr>
      <w:r>
        <w:t>High inflation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