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E70AD" w14:textId="6AB282D6" w:rsidR="00B36A46" w:rsidRPr="00B36A46" w:rsidRDefault="00B36A46" w:rsidP="00B36A46">
      <w:pPr>
        <w:spacing w:before="100" w:beforeAutospacing="1" w:after="100" w:afterAutospacing="1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Title: Customer Churn Analysis</w:t>
      </w:r>
    </w:p>
    <w:p w14:paraId="44E57E68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2E1DC1BA">
          <v:rect id="_x0000_i1025" style="width:0;height:1.5pt" o:hralign="center" o:hrstd="t" o:hr="t" fillcolor="#a0a0a0" stroked="f"/>
        </w:pict>
      </w:r>
    </w:p>
    <w:p w14:paraId="332F224A" w14:textId="7E4D0288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1. Introduction</w:t>
      </w:r>
    </w:p>
    <w:p w14:paraId="324347CD" w14:textId="77777777" w:rsidR="00B36A46" w:rsidRPr="00B36A46" w:rsidRDefault="00B36A46" w:rsidP="00B36A4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>Customer churn refers to the number of customers who stop using a company's services. In the telecom industry, understanding customer churn is crucial for improving customer retention and business growth.</w:t>
      </w:r>
    </w:p>
    <w:p w14:paraId="5A2651EC" w14:textId="77777777" w:rsidR="00B36A46" w:rsidRPr="00B36A46" w:rsidRDefault="00B36A46" w:rsidP="00B36A4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This project focuses on </w:t>
      </w:r>
      <w:proofErr w:type="spellStart"/>
      <w:r w:rsidRPr="00B36A46">
        <w:rPr>
          <w:rFonts w:ascii="Arial" w:eastAsia="Times New Roman" w:hAnsi="Arial" w:cs="Arial"/>
          <w:sz w:val="24"/>
          <w:szCs w:val="24"/>
          <w:lang w:eastAsia="en-IN"/>
        </w:rPr>
        <w:t>analyzing</w:t>
      </w:r>
      <w:proofErr w:type="spellEnd"/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 customer churn data to identify patterns and key factors influencing customer </w:t>
      </w:r>
      <w:proofErr w:type="spellStart"/>
      <w:r w:rsidRPr="00B36A46">
        <w:rPr>
          <w:rFonts w:ascii="Arial" w:eastAsia="Times New Roman" w:hAnsi="Arial" w:cs="Arial"/>
          <w:sz w:val="24"/>
          <w:szCs w:val="24"/>
          <w:lang w:eastAsia="en-IN"/>
        </w:rPr>
        <w:t>behavior</w:t>
      </w:r>
      <w:proofErr w:type="spellEnd"/>
      <w:r w:rsidRPr="00B36A46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0B21AB65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469DCEEB">
          <v:rect id="_x0000_i1026" style="width:0;height:1.5pt" o:hralign="center" o:hrstd="t" o:hr="t" fillcolor="#a0a0a0" stroked="f"/>
        </w:pict>
      </w:r>
    </w:p>
    <w:p w14:paraId="25B9014F" w14:textId="3F677053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2. Objective</w:t>
      </w:r>
    </w:p>
    <w:p w14:paraId="4573EF58" w14:textId="77777777" w:rsidR="00B36A46" w:rsidRPr="00B36A46" w:rsidRDefault="00B36A46" w:rsidP="00B36A4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To </w:t>
      </w:r>
      <w:proofErr w:type="spellStart"/>
      <w:r w:rsidRPr="00B36A46">
        <w:rPr>
          <w:rFonts w:ascii="Arial" w:eastAsia="Times New Roman" w:hAnsi="Arial" w:cs="Arial"/>
          <w:sz w:val="24"/>
          <w:szCs w:val="24"/>
          <w:lang w:eastAsia="en-IN"/>
        </w:rPr>
        <w:t>analyze</w:t>
      </w:r>
      <w:proofErr w:type="spellEnd"/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 customer data and identify churn patterns </w:t>
      </w:r>
    </w:p>
    <w:p w14:paraId="0BB1CCED" w14:textId="77777777" w:rsidR="00B36A46" w:rsidRPr="00B36A46" w:rsidRDefault="00B36A46" w:rsidP="00B36A4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To understand factors affecting customer retention </w:t>
      </w:r>
      <w:bookmarkStart w:id="0" w:name="_GoBack"/>
      <w:bookmarkEnd w:id="0"/>
    </w:p>
    <w:p w14:paraId="3F0F5E4A" w14:textId="77777777" w:rsidR="00B36A46" w:rsidRPr="00B36A46" w:rsidRDefault="00B36A46" w:rsidP="00B36A4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To provide insights that can help reduce churn </w:t>
      </w:r>
    </w:p>
    <w:p w14:paraId="4BA10D95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2F17D8C0">
          <v:rect id="_x0000_i1027" style="width:0;height:1.5pt" o:hralign="center" o:hrstd="t" o:hr="t" fillcolor="#a0a0a0" stroked="f"/>
        </w:pict>
      </w:r>
    </w:p>
    <w:p w14:paraId="7C92D8A7" w14:textId="171FF0D9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3. Dataset Description</w:t>
      </w:r>
    </w:p>
    <w:p w14:paraId="288E8278" w14:textId="77777777" w:rsidR="00B36A46" w:rsidRPr="00B36A46" w:rsidRDefault="00B36A46" w:rsidP="00B36A4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>The dataset contains information about telecom customers including demographics, services used, and billing details.</w:t>
      </w:r>
    </w:p>
    <w:p w14:paraId="7E2FFC8C" w14:textId="77777777" w:rsidR="00B36A46" w:rsidRPr="00B36A46" w:rsidRDefault="00B36A46" w:rsidP="00B36A4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Total records: ~7000 customers </w:t>
      </w:r>
    </w:p>
    <w:p w14:paraId="11F88797" w14:textId="77777777" w:rsidR="00B36A46" w:rsidRPr="00B36A46" w:rsidRDefault="00B36A46" w:rsidP="00B36A4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Features: 21 columns </w:t>
      </w:r>
    </w:p>
    <w:p w14:paraId="067661BC" w14:textId="77777777" w:rsidR="00B36A46" w:rsidRPr="00B36A46" w:rsidRDefault="00B36A46" w:rsidP="00B36A4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Target variable: </w:t>
      </w:r>
      <w:r w:rsidRPr="00B36A4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Churn (Yes/No)</w:t>
      </w: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06900D6B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40E30D40">
          <v:rect id="_x0000_i1028" style="width:0;height:1.5pt" o:hralign="center" o:hrstd="t" o:hr="t" fillcolor="#a0a0a0" stroked="f"/>
        </w:pict>
      </w:r>
    </w:p>
    <w:p w14:paraId="5F5F641D" w14:textId="44193C02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4. Data </w:t>
      </w:r>
      <w:proofErr w:type="spellStart"/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Preprocessing</w:t>
      </w:r>
      <w:proofErr w:type="spellEnd"/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(Cleaning)</w:t>
      </w:r>
    </w:p>
    <w:p w14:paraId="699086BF" w14:textId="77777777" w:rsidR="00B36A46" w:rsidRPr="00B36A46" w:rsidRDefault="00B36A46" w:rsidP="00B36A4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Converted column names to lowercase </w:t>
      </w:r>
    </w:p>
    <w:p w14:paraId="688E41E6" w14:textId="77777777" w:rsidR="00B36A46" w:rsidRPr="00B36A46" w:rsidRDefault="00B36A46" w:rsidP="00B36A4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Checked and removed duplicate records </w:t>
      </w:r>
    </w:p>
    <w:p w14:paraId="3482FFB4" w14:textId="77777777" w:rsidR="00B36A46" w:rsidRPr="00B36A46" w:rsidRDefault="00B36A46" w:rsidP="00B36A4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Converted </w:t>
      </w:r>
      <w:proofErr w:type="spellStart"/>
      <w:r w:rsidRPr="00B36A46">
        <w:rPr>
          <w:rFonts w:ascii="Arial" w:eastAsia="Times New Roman" w:hAnsi="Arial" w:cs="Arial"/>
          <w:sz w:val="20"/>
          <w:szCs w:val="20"/>
          <w:lang w:eastAsia="en-IN"/>
        </w:rPr>
        <w:t>totalcharges</w:t>
      </w:r>
      <w:proofErr w:type="spellEnd"/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 column to numeric format </w:t>
      </w:r>
    </w:p>
    <w:p w14:paraId="20986C7E" w14:textId="77777777" w:rsidR="00B36A46" w:rsidRPr="00B36A46" w:rsidRDefault="00B36A46" w:rsidP="00B36A4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Handled missing values by removing rows with null values </w:t>
      </w:r>
    </w:p>
    <w:p w14:paraId="1286D7EC" w14:textId="77777777" w:rsidR="00B36A46" w:rsidRPr="00B36A46" w:rsidRDefault="00B36A46" w:rsidP="00B36A4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>The dataset was cleaned and prepared for analysis.</w:t>
      </w:r>
    </w:p>
    <w:p w14:paraId="5A162A69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lastRenderedPageBreak/>
        <w:pict w14:anchorId="61801F5F">
          <v:rect id="_x0000_i1029" style="width:0;height:1.5pt" o:hralign="center" o:hrstd="t" o:hr="t" fillcolor="#a0a0a0" stroked="f"/>
        </w:pict>
      </w:r>
    </w:p>
    <w:p w14:paraId="1F65E865" w14:textId="027B0270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5. Exploratory Data Analysis (EDA)</w:t>
      </w:r>
    </w:p>
    <w:p w14:paraId="239133E6" w14:textId="77777777" w:rsidR="00B36A46" w:rsidRPr="00B36A46" w:rsidRDefault="00B36A46" w:rsidP="00B36A46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B36A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36A46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Distribution Analysis</w:t>
      </w:r>
    </w:p>
    <w:p w14:paraId="1480C3CB" w14:textId="77777777" w:rsidR="00B36A46" w:rsidRPr="00B36A46" w:rsidRDefault="00B36A46" w:rsidP="00B36A4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Most customers are either new or long-term users </w:t>
      </w:r>
    </w:p>
    <w:p w14:paraId="2AE3EFEE" w14:textId="77777777" w:rsidR="00B36A46" w:rsidRPr="00B36A46" w:rsidRDefault="00B36A46" w:rsidP="00B36A4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Monthly charges are mostly in the mid to high range </w:t>
      </w:r>
    </w:p>
    <w:p w14:paraId="0578453F" w14:textId="77777777" w:rsidR="00B36A46" w:rsidRPr="00B36A46" w:rsidRDefault="00B36A46" w:rsidP="00B36A46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B36A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36A46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Churn Analysis</w:t>
      </w:r>
    </w:p>
    <w:p w14:paraId="720535CF" w14:textId="77777777" w:rsidR="00B36A46" w:rsidRPr="00B36A46" w:rsidRDefault="00B36A46" w:rsidP="00B36A4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Around 27% of customers have churned </w:t>
      </w:r>
    </w:p>
    <w:p w14:paraId="4CEE41AE" w14:textId="77777777" w:rsidR="00B36A46" w:rsidRPr="00B36A46" w:rsidRDefault="00B36A46" w:rsidP="00B36A4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Majority (~73%) of customers are retained </w:t>
      </w:r>
    </w:p>
    <w:p w14:paraId="6B5A973C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0B407886">
          <v:rect id="_x0000_i1030" style="width:0;height:1.5pt" o:hralign="center" o:hrstd="t" o:hr="t" fillcolor="#a0a0a0" stroked="f"/>
        </w:pict>
      </w:r>
    </w:p>
    <w:p w14:paraId="0D68CFA3" w14:textId="3AB31009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6. Customer Segmentation</w:t>
      </w:r>
    </w:p>
    <w:p w14:paraId="08F256FE" w14:textId="77777777" w:rsidR="00B36A46" w:rsidRPr="00B36A46" w:rsidRDefault="00B36A46" w:rsidP="00B36A4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>Customers were grouped based on tenure:</w:t>
      </w:r>
    </w:p>
    <w:p w14:paraId="53FFF948" w14:textId="77777777" w:rsidR="00B36A46" w:rsidRPr="00B36A46" w:rsidRDefault="00B36A46" w:rsidP="00B36A4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0–12 months (New customers) </w:t>
      </w:r>
    </w:p>
    <w:p w14:paraId="1E0B230A" w14:textId="77777777" w:rsidR="00B36A46" w:rsidRPr="00B36A46" w:rsidRDefault="00B36A46" w:rsidP="00B36A4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13–36 months (Mid-term customers) </w:t>
      </w:r>
    </w:p>
    <w:p w14:paraId="2C4BEEFB" w14:textId="77777777" w:rsidR="00B36A46" w:rsidRPr="00B36A46" w:rsidRDefault="00B36A46" w:rsidP="00B36A4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37+ months (Long-term customers) </w:t>
      </w:r>
    </w:p>
    <w:p w14:paraId="781BDD6F" w14:textId="77777777" w:rsidR="00B36A46" w:rsidRPr="00B36A46" w:rsidRDefault="00B36A46" w:rsidP="00B36A46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B36A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36A46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Observation:</w:t>
      </w:r>
    </w:p>
    <w:p w14:paraId="600AEBC0" w14:textId="77777777" w:rsidR="00B36A46" w:rsidRPr="00B36A46" w:rsidRDefault="00B36A46" w:rsidP="00B36A4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Majority of customers belong to the long-term category </w:t>
      </w:r>
    </w:p>
    <w:p w14:paraId="1E030B7B" w14:textId="77777777" w:rsidR="00B36A46" w:rsidRPr="00B36A46" w:rsidRDefault="00B36A46" w:rsidP="00B36A4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Loyal customers tend to generate higher revenue </w:t>
      </w:r>
    </w:p>
    <w:p w14:paraId="75DC2248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435C6D91">
          <v:rect id="_x0000_i1031" style="width:0;height:1.5pt" o:hralign="center" o:hrstd="t" o:hr="t" fillcolor="#a0a0a0" stroked="f"/>
        </w:pict>
      </w:r>
    </w:p>
    <w:p w14:paraId="191C11A1" w14:textId="5B2F2534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7. Key Insights</w:t>
      </w:r>
    </w:p>
    <w:p w14:paraId="64DD0F80" w14:textId="77777777" w:rsidR="00B36A46" w:rsidRPr="00B36A46" w:rsidRDefault="00B36A46" w:rsidP="00B36A4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Customers with higher monthly charges tend to churn more </w:t>
      </w:r>
    </w:p>
    <w:p w14:paraId="0FA87C51" w14:textId="77777777" w:rsidR="00B36A46" w:rsidRPr="00B36A46" w:rsidRDefault="00B36A46" w:rsidP="00B36A4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Month-to-month contracts have the highest churn rate </w:t>
      </w:r>
    </w:p>
    <w:p w14:paraId="4DB5E898" w14:textId="77777777" w:rsidR="00B36A46" w:rsidRPr="00B36A46" w:rsidRDefault="00B36A46" w:rsidP="00B36A4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Long-term contracts significantly reduce churn </w:t>
      </w:r>
    </w:p>
    <w:p w14:paraId="56A8FFC3" w14:textId="77777777" w:rsidR="00B36A46" w:rsidRPr="00B36A46" w:rsidRDefault="00B36A46" w:rsidP="00B36A4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Customers using electronic check show higher churn </w:t>
      </w:r>
    </w:p>
    <w:p w14:paraId="2C68AEF0" w14:textId="77777777" w:rsidR="00B36A46" w:rsidRPr="00B36A46" w:rsidRDefault="00B36A46" w:rsidP="00B36A4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Automatic payment users are more stable and loyal </w:t>
      </w:r>
    </w:p>
    <w:p w14:paraId="470BF186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4BE4390E">
          <v:rect id="_x0000_i1032" style="width:0;height:1.5pt" o:hralign="center" o:hrstd="t" o:hr="t" fillcolor="#a0a0a0" stroked="f"/>
        </w:pict>
      </w:r>
    </w:p>
    <w:p w14:paraId="303D6E55" w14:textId="680677CF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8. Conclusion</w:t>
      </w:r>
    </w:p>
    <w:p w14:paraId="3FBE85C0" w14:textId="77777777" w:rsidR="00B36A46" w:rsidRPr="00B36A46" w:rsidRDefault="00B36A46" w:rsidP="00B36A4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lastRenderedPageBreak/>
        <w:t>Customer churn is influenced by multiple factors such as pricing, contract type, and payment method.</w:t>
      </w:r>
    </w:p>
    <w:p w14:paraId="0B1DEC8C" w14:textId="77777777" w:rsidR="00B36A46" w:rsidRPr="00B36A46" w:rsidRDefault="00B36A46" w:rsidP="00B36A4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>To reduce churn, telecom companies should:</w:t>
      </w:r>
    </w:p>
    <w:p w14:paraId="16086984" w14:textId="77777777" w:rsidR="00B36A46" w:rsidRPr="00B36A46" w:rsidRDefault="00B36A46" w:rsidP="00B36A4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Promote long-term contracts </w:t>
      </w:r>
    </w:p>
    <w:p w14:paraId="5BC49856" w14:textId="77777777" w:rsidR="00B36A46" w:rsidRPr="00B36A46" w:rsidRDefault="00B36A46" w:rsidP="00B36A4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Offer better pricing strategies </w:t>
      </w:r>
    </w:p>
    <w:p w14:paraId="2014FB9A" w14:textId="77777777" w:rsidR="00B36A46" w:rsidRPr="00B36A46" w:rsidRDefault="00B36A46" w:rsidP="00B36A4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Encourage automatic payment methods </w:t>
      </w:r>
    </w:p>
    <w:p w14:paraId="60050D0C" w14:textId="77777777" w:rsidR="00B36A46" w:rsidRPr="00B36A46" w:rsidRDefault="00B36A46" w:rsidP="00B36A4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Improve customer satisfaction for high-paying users </w:t>
      </w:r>
    </w:p>
    <w:p w14:paraId="3CD277DA" w14:textId="77777777" w:rsidR="00B36A46" w:rsidRPr="00B36A46" w:rsidRDefault="00B36A46" w:rsidP="00B36A4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pict w14:anchorId="0D6D9EB6">
          <v:rect id="_x0000_i1033" style="width:0;height:1.5pt" o:hralign="center" o:hrstd="t" o:hr="t" fillcolor="#a0a0a0" stroked="f"/>
        </w:pict>
      </w:r>
    </w:p>
    <w:p w14:paraId="714CAEA6" w14:textId="57801730" w:rsidR="00B36A46" w:rsidRPr="00B36A46" w:rsidRDefault="00B36A46" w:rsidP="00B36A46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6A46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9. Tools &amp; Technologies Used</w:t>
      </w:r>
    </w:p>
    <w:p w14:paraId="25D508F2" w14:textId="77777777" w:rsidR="00B36A46" w:rsidRPr="00B36A46" w:rsidRDefault="00B36A46" w:rsidP="00B36A4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Python </w:t>
      </w:r>
    </w:p>
    <w:p w14:paraId="78C50274" w14:textId="77777777" w:rsidR="00B36A46" w:rsidRPr="00B36A46" w:rsidRDefault="00B36A46" w:rsidP="00B36A4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Pandas </w:t>
      </w:r>
    </w:p>
    <w:p w14:paraId="38FC147A" w14:textId="77777777" w:rsidR="00B36A46" w:rsidRPr="00B36A46" w:rsidRDefault="00B36A46" w:rsidP="00B36A4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Matplotlib </w:t>
      </w:r>
    </w:p>
    <w:p w14:paraId="39AA5B5F" w14:textId="77777777" w:rsidR="00B36A46" w:rsidRPr="00B36A46" w:rsidRDefault="00B36A46" w:rsidP="00B36A4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B36A46">
        <w:rPr>
          <w:rFonts w:ascii="Arial" w:eastAsia="Times New Roman" w:hAnsi="Arial" w:cs="Arial"/>
          <w:sz w:val="24"/>
          <w:szCs w:val="24"/>
          <w:lang w:eastAsia="en-IN"/>
        </w:rPr>
        <w:t>Jupyter</w:t>
      </w:r>
      <w:proofErr w:type="spellEnd"/>
      <w:r w:rsidRPr="00B36A46">
        <w:rPr>
          <w:rFonts w:ascii="Arial" w:eastAsia="Times New Roman" w:hAnsi="Arial" w:cs="Arial"/>
          <w:sz w:val="24"/>
          <w:szCs w:val="24"/>
          <w:lang w:eastAsia="en-IN"/>
        </w:rPr>
        <w:t xml:space="preserve"> Notebook</w:t>
      </w:r>
    </w:p>
    <w:p w14:paraId="47A6328C" w14:textId="77777777" w:rsidR="000619E0" w:rsidRPr="00B36A46" w:rsidRDefault="000619E0" w:rsidP="00B36A46">
      <w:pPr>
        <w:spacing w:line="276" w:lineRule="auto"/>
        <w:rPr>
          <w:rFonts w:ascii="Arial" w:hAnsi="Arial" w:cs="Arial"/>
        </w:rPr>
      </w:pPr>
    </w:p>
    <w:sectPr w:rsidR="000619E0" w:rsidRPr="00B3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C477A"/>
    <w:multiLevelType w:val="multilevel"/>
    <w:tmpl w:val="BB7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27A86"/>
    <w:multiLevelType w:val="multilevel"/>
    <w:tmpl w:val="72C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975CF"/>
    <w:multiLevelType w:val="multilevel"/>
    <w:tmpl w:val="C92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86B5E"/>
    <w:multiLevelType w:val="multilevel"/>
    <w:tmpl w:val="A69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4268A"/>
    <w:multiLevelType w:val="multilevel"/>
    <w:tmpl w:val="651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E20CC"/>
    <w:multiLevelType w:val="multilevel"/>
    <w:tmpl w:val="F4A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B12A4"/>
    <w:multiLevelType w:val="multilevel"/>
    <w:tmpl w:val="9A7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9198A"/>
    <w:multiLevelType w:val="multilevel"/>
    <w:tmpl w:val="DEC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E787A"/>
    <w:multiLevelType w:val="multilevel"/>
    <w:tmpl w:val="6DF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9273E"/>
    <w:multiLevelType w:val="multilevel"/>
    <w:tmpl w:val="706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0"/>
  </w:num>
  <w:num w:numId="5">
    <w:abstractNumId w:val="9"/>
  </w:num>
  <w:num w:numId="6">
    <w:abstractNumId w:val="4"/>
  </w:num>
  <w:num w:numId="7">
    <w:abstractNumId w:val="3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C0"/>
    <w:rsid w:val="00021CF8"/>
    <w:rsid w:val="000619E0"/>
    <w:rsid w:val="00B36A46"/>
    <w:rsid w:val="00ED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1339"/>
  <w15:chartTrackingRefBased/>
  <w15:docId w15:val="{E869B262-DFD7-4CC2-B3F5-8A563484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6A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6A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6A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6A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6A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6A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8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2026-03-22T08:50:00Z</dcterms:created>
  <dcterms:modified xsi:type="dcterms:W3CDTF">2026-03-22T09:00:00Z</dcterms:modified>
</cp:coreProperties>
</file>