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3886" w14:textId="0E7FC6AF" w:rsidR="009C6C48" w:rsidRDefault="0071017A" w:rsidP="0071017A">
      <w:pPr>
        <w:pStyle w:val="Title"/>
        <w:rPr>
          <w:lang w:val="en-US"/>
        </w:rPr>
      </w:pPr>
      <w:r>
        <w:rPr>
          <w:lang w:val="en-US"/>
        </w:rPr>
        <w:t>HTML_5</w:t>
      </w:r>
    </w:p>
    <w:p w14:paraId="33AFF310" w14:textId="77777777" w:rsidR="0071017A" w:rsidRDefault="0071017A" w:rsidP="0071017A">
      <w:pPr>
        <w:rPr>
          <w:lang w:val="en-US"/>
        </w:rPr>
      </w:pPr>
    </w:p>
    <w:p w14:paraId="7C59FD8B" w14:textId="57E9A431" w:rsidR="0071017A" w:rsidRDefault="0071017A" w:rsidP="0071017A">
      <w:pPr>
        <w:rPr>
          <w:b/>
          <w:bCs/>
        </w:rPr>
      </w:pPr>
      <w:r w:rsidRPr="0071017A">
        <w:rPr>
          <w:b/>
          <w:bCs/>
        </w:rPr>
        <w:t>Difference b/w HTML &amp; HTML5?</w:t>
      </w:r>
    </w:p>
    <w:tbl>
      <w:tblPr>
        <w:tblStyle w:val="TableGrid"/>
        <w:tblW w:w="11341" w:type="dxa"/>
        <w:tblInd w:w="-998" w:type="dxa"/>
        <w:tblLook w:val="04A0" w:firstRow="1" w:lastRow="0" w:firstColumn="1" w:lastColumn="0" w:noHBand="0" w:noVBand="1"/>
      </w:tblPr>
      <w:tblGrid>
        <w:gridCol w:w="1986"/>
        <w:gridCol w:w="4536"/>
        <w:gridCol w:w="4819"/>
      </w:tblGrid>
      <w:tr w:rsidR="000C7A69" w14:paraId="7C9F79D6" w14:textId="77777777" w:rsidTr="000C7A69">
        <w:tc>
          <w:tcPr>
            <w:tcW w:w="1986" w:type="dxa"/>
          </w:tcPr>
          <w:p w14:paraId="2BA46349" w14:textId="694FBBEC" w:rsidR="000C7A69" w:rsidRDefault="000C7A69" w:rsidP="0071017A">
            <w:pPr>
              <w:rPr>
                <w:b/>
                <w:bCs/>
              </w:rPr>
            </w:pPr>
            <w:r w:rsidRPr="000C7A69">
              <w:rPr>
                <w:b/>
                <w:bCs/>
              </w:rPr>
              <w:t>Feature</w:t>
            </w:r>
          </w:p>
        </w:tc>
        <w:tc>
          <w:tcPr>
            <w:tcW w:w="4536" w:type="dxa"/>
          </w:tcPr>
          <w:p w14:paraId="5C81BAB0" w14:textId="38AE70F2" w:rsidR="000C7A69" w:rsidRDefault="000C7A69" w:rsidP="0071017A">
            <w:pPr>
              <w:rPr>
                <w:b/>
                <w:bCs/>
              </w:rPr>
            </w:pPr>
            <w:r w:rsidRPr="000C7A69">
              <w:rPr>
                <w:b/>
                <w:bCs/>
              </w:rPr>
              <w:t>HTML</w:t>
            </w:r>
          </w:p>
        </w:tc>
        <w:tc>
          <w:tcPr>
            <w:tcW w:w="4819" w:type="dxa"/>
          </w:tcPr>
          <w:p w14:paraId="77E3E39A" w14:textId="4895DE2A" w:rsidR="000C7A69" w:rsidRDefault="000C7A69" w:rsidP="0071017A">
            <w:pPr>
              <w:rPr>
                <w:b/>
                <w:bCs/>
              </w:rPr>
            </w:pPr>
            <w:r w:rsidRPr="000C7A69">
              <w:rPr>
                <w:b/>
                <w:bCs/>
              </w:rPr>
              <w:t>HTML5</w:t>
            </w:r>
          </w:p>
        </w:tc>
      </w:tr>
      <w:tr w:rsidR="000C7A69" w14:paraId="0A754661" w14:textId="77777777" w:rsidTr="000C7A69">
        <w:tc>
          <w:tcPr>
            <w:tcW w:w="1986" w:type="dxa"/>
          </w:tcPr>
          <w:p w14:paraId="0D12005B" w14:textId="5E805724" w:rsidR="000C7A69" w:rsidRDefault="000C7A69" w:rsidP="0071017A">
            <w:pPr>
              <w:rPr>
                <w:b/>
                <w:bCs/>
              </w:rPr>
            </w:pPr>
            <w:r w:rsidRPr="000C7A69">
              <w:rPr>
                <w:b/>
                <w:bCs/>
              </w:rPr>
              <w:t>Doctype Declaration</w:t>
            </w:r>
          </w:p>
        </w:tc>
        <w:tc>
          <w:tcPr>
            <w:tcW w:w="4536" w:type="dxa"/>
          </w:tcPr>
          <w:p w14:paraId="06A44F0C" w14:textId="59BD6604" w:rsidR="000C7A69" w:rsidRPr="000C7A69" w:rsidRDefault="000C7A69" w:rsidP="0071017A">
            <w:r w:rsidRPr="000C7A69">
              <w:t>&lt;!DOCTYPE HTML PUBLIC "-//W3C//DTD HTML 4.01//EN" ...&gt;</w:t>
            </w:r>
          </w:p>
        </w:tc>
        <w:tc>
          <w:tcPr>
            <w:tcW w:w="4819" w:type="dxa"/>
          </w:tcPr>
          <w:p w14:paraId="6879245F" w14:textId="37415610" w:rsidR="000C7A69" w:rsidRPr="000C7A69" w:rsidRDefault="000C7A69" w:rsidP="0071017A">
            <w:r w:rsidRPr="000C7A69">
              <w:t>&lt;!DOCTYPE html&gt;</w:t>
            </w:r>
          </w:p>
        </w:tc>
      </w:tr>
      <w:tr w:rsidR="000C7A69" w14:paraId="6540BC2E" w14:textId="77777777" w:rsidTr="000C7A69">
        <w:tc>
          <w:tcPr>
            <w:tcW w:w="1986" w:type="dxa"/>
          </w:tcPr>
          <w:p w14:paraId="5019A000" w14:textId="2777355B" w:rsidR="000C7A69" w:rsidRDefault="000C7A69" w:rsidP="0071017A">
            <w:pPr>
              <w:rPr>
                <w:b/>
                <w:bCs/>
              </w:rPr>
            </w:pPr>
            <w:r w:rsidRPr="000C7A69">
              <w:rPr>
                <w:b/>
                <w:bCs/>
              </w:rPr>
              <w:t>New Elements</w:t>
            </w:r>
          </w:p>
        </w:tc>
        <w:tc>
          <w:tcPr>
            <w:tcW w:w="4536" w:type="dxa"/>
          </w:tcPr>
          <w:p w14:paraId="021BF2A6" w14:textId="003C20E7" w:rsidR="000C7A69" w:rsidRPr="000C7A69" w:rsidRDefault="000C7A69" w:rsidP="0071017A">
            <w:r w:rsidRPr="000C7A69">
              <w:t>Limited to basic elements like &lt;div&gt;, &lt;span&gt;, etc.</w:t>
            </w:r>
          </w:p>
        </w:tc>
        <w:tc>
          <w:tcPr>
            <w:tcW w:w="4819" w:type="dxa"/>
          </w:tcPr>
          <w:p w14:paraId="05388B32" w14:textId="2001AB54" w:rsidR="000C7A69" w:rsidRPr="000C7A69" w:rsidRDefault="000C7A69" w:rsidP="0071017A">
            <w:r w:rsidRPr="000C7A69">
              <w:t>Introduced new elements like &lt;article&gt;, &lt;section&gt;, &lt;nav&gt;, &lt;header&gt;, &lt;footer&gt;, &lt;aside&gt;, and more for better structure.</w:t>
            </w:r>
          </w:p>
        </w:tc>
      </w:tr>
      <w:tr w:rsidR="000C7A69" w14:paraId="0F3E0BC0" w14:textId="77777777" w:rsidTr="000C7A69">
        <w:tc>
          <w:tcPr>
            <w:tcW w:w="1986" w:type="dxa"/>
          </w:tcPr>
          <w:p w14:paraId="7F801853" w14:textId="7386F05B" w:rsidR="000C7A69" w:rsidRDefault="000C7A69" w:rsidP="0071017A">
            <w:pPr>
              <w:rPr>
                <w:b/>
                <w:bCs/>
              </w:rPr>
            </w:pPr>
            <w:r w:rsidRPr="000C7A69">
              <w:rPr>
                <w:b/>
                <w:bCs/>
              </w:rPr>
              <w:t>Multimedia Support</w:t>
            </w:r>
          </w:p>
        </w:tc>
        <w:tc>
          <w:tcPr>
            <w:tcW w:w="4536" w:type="dxa"/>
          </w:tcPr>
          <w:p w14:paraId="70322116" w14:textId="36470C00" w:rsidR="000C7A69" w:rsidRPr="000C7A69" w:rsidRDefault="000C7A69" w:rsidP="0071017A">
            <w:r w:rsidRPr="000C7A69">
              <w:t>Requires third-party plugins like Flash for multimedia.</w:t>
            </w:r>
          </w:p>
        </w:tc>
        <w:tc>
          <w:tcPr>
            <w:tcW w:w="4819" w:type="dxa"/>
          </w:tcPr>
          <w:p w14:paraId="4E2C296D" w14:textId="1A826EB3" w:rsidR="000C7A69" w:rsidRPr="000C7A69" w:rsidRDefault="000C7A69" w:rsidP="0071017A">
            <w:r w:rsidRPr="000C7A69">
              <w:t>Native support for audio and video with &lt;audio&gt; and &lt;video&gt; tags.</w:t>
            </w:r>
          </w:p>
        </w:tc>
      </w:tr>
      <w:tr w:rsidR="000C7A69" w14:paraId="515A7755" w14:textId="77777777" w:rsidTr="000C7A69">
        <w:tc>
          <w:tcPr>
            <w:tcW w:w="1986" w:type="dxa"/>
          </w:tcPr>
          <w:p w14:paraId="5A556D5C" w14:textId="4DE5443B" w:rsidR="000C7A69" w:rsidRDefault="000C7A69" w:rsidP="0071017A">
            <w:pPr>
              <w:rPr>
                <w:b/>
                <w:bCs/>
              </w:rPr>
            </w:pPr>
            <w:r w:rsidRPr="000C7A69">
              <w:rPr>
                <w:b/>
                <w:bCs/>
              </w:rPr>
              <w:t>Forms</w:t>
            </w:r>
          </w:p>
        </w:tc>
        <w:tc>
          <w:tcPr>
            <w:tcW w:w="4536" w:type="dxa"/>
          </w:tcPr>
          <w:p w14:paraId="1A514D7F" w14:textId="5AA03658" w:rsidR="000C7A69" w:rsidRPr="000C7A69" w:rsidRDefault="000C7A69" w:rsidP="0071017A">
            <w:r w:rsidRPr="000C7A69">
              <w:t>Forms are limited in functionality.</w:t>
            </w:r>
          </w:p>
        </w:tc>
        <w:tc>
          <w:tcPr>
            <w:tcW w:w="4819" w:type="dxa"/>
          </w:tcPr>
          <w:p w14:paraId="3C16CA44" w14:textId="0201A9D0" w:rsidR="000C7A69" w:rsidRPr="000C7A69" w:rsidRDefault="000C7A69" w:rsidP="0071017A">
            <w:r w:rsidRPr="000C7A69">
              <w:t>Enhanced forms with new input types (e.g., email, date, range), and attributes like placeholder, required, etc.</w:t>
            </w:r>
          </w:p>
        </w:tc>
      </w:tr>
      <w:tr w:rsidR="000C7A69" w14:paraId="062BFE51" w14:textId="77777777" w:rsidTr="000C7A69">
        <w:tc>
          <w:tcPr>
            <w:tcW w:w="1986" w:type="dxa"/>
          </w:tcPr>
          <w:p w14:paraId="16A0CF8C" w14:textId="7FDBD6BB" w:rsidR="000C7A69" w:rsidRDefault="003432CB" w:rsidP="0071017A">
            <w:pPr>
              <w:rPr>
                <w:b/>
                <w:bCs/>
              </w:rPr>
            </w:pPr>
            <w:r w:rsidRPr="003432CB">
              <w:rPr>
                <w:b/>
                <w:bCs/>
              </w:rPr>
              <w:t>JavaScript APIs</w:t>
            </w:r>
          </w:p>
        </w:tc>
        <w:tc>
          <w:tcPr>
            <w:tcW w:w="4536" w:type="dxa"/>
          </w:tcPr>
          <w:p w14:paraId="3246F544" w14:textId="50DCFDF4" w:rsidR="000C7A69" w:rsidRPr="000C7A69" w:rsidRDefault="003432CB" w:rsidP="0071017A">
            <w:r w:rsidRPr="003432CB">
              <w:t>Limited support for JavaScript APIs.</w:t>
            </w:r>
          </w:p>
        </w:tc>
        <w:tc>
          <w:tcPr>
            <w:tcW w:w="4819" w:type="dxa"/>
          </w:tcPr>
          <w:p w14:paraId="673C0F83" w14:textId="412D5292" w:rsidR="000C7A69" w:rsidRPr="000C7A69" w:rsidRDefault="003432CB" w:rsidP="0071017A">
            <w:r w:rsidRPr="003432CB">
              <w:t>Introduced new APIs for local storage, geolocation, offline web apps, canvas, web workers, etc.</w:t>
            </w:r>
          </w:p>
        </w:tc>
      </w:tr>
      <w:tr w:rsidR="000C7A69" w14:paraId="291292BB" w14:textId="77777777" w:rsidTr="000C7A69">
        <w:tc>
          <w:tcPr>
            <w:tcW w:w="1986" w:type="dxa"/>
          </w:tcPr>
          <w:p w14:paraId="60C82837" w14:textId="36E96C4D" w:rsidR="000C7A69" w:rsidRDefault="003432CB" w:rsidP="0071017A">
            <w:pPr>
              <w:rPr>
                <w:b/>
                <w:bCs/>
              </w:rPr>
            </w:pPr>
            <w:r w:rsidRPr="003432CB">
              <w:rPr>
                <w:b/>
                <w:bCs/>
              </w:rPr>
              <w:t>Semantics</w:t>
            </w:r>
          </w:p>
        </w:tc>
        <w:tc>
          <w:tcPr>
            <w:tcW w:w="4536" w:type="dxa"/>
          </w:tcPr>
          <w:p w14:paraId="79BBA80F" w14:textId="55F0B12B" w:rsidR="000C7A69" w:rsidRPr="000C7A69" w:rsidRDefault="003432CB" w:rsidP="0071017A">
            <w:r w:rsidRPr="003432CB">
              <w:t>Lacks semantic structure for better accessibility.</w:t>
            </w:r>
          </w:p>
        </w:tc>
        <w:tc>
          <w:tcPr>
            <w:tcW w:w="4819" w:type="dxa"/>
          </w:tcPr>
          <w:p w14:paraId="2F2B3EBD" w14:textId="4E2A01FF" w:rsidR="000C7A69" w:rsidRPr="000C7A69" w:rsidRDefault="003432CB" w:rsidP="0071017A">
            <w:r w:rsidRPr="003432CB">
              <w:t>Improved semantic structure with elements like &lt;figure&gt;, &lt;mark&gt;, &lt;progress&gt;, &lt;output&gt;, and more.</w:t>
            </w:r>
          </w:p>
        </w:tc>
      </w:tr>
      <w:tr w:rsidR="000C7A69" w14:paraId="4404D4BE" w14:textId="77777777" w:rsidTr="000C7A69">
        <w:tc>
          <w:tcPr>
            <w:tcW w:w="1986" w:type="dxa"/>
          </w:tcPr>
          <w:p w14:paraId="4893E101" w14:textId="7AF78CC9" w:rsidR="000C7A69" w:rsidRDefault="003432CB" w:rsidP="0071017A">
            <w:pPr>
              <w:rPr>
                <w:b/>
                <w:bCs/>
              </w:rPr>
            </w:pPr>
            <w:r w:rsidRPr="003432CB">
              <w:rPr>
                <w:b/>
                <w:bCs/>
              </w:rPr>
              <w:t>Browser Compatibility</w:t>
            </w:r>
          </w:p>
        </w:tc>
        <w:tc>
          <w:tcPr>
            <w:tcW w:w="4536" w:type="dxa"/>
          </w:tcPr>
          <w:p w14:paraId="6C2BD1BB" w14:textId="56424ED5" w:rsidR="000C7A69" w:rsidRPr="000C7A69" w:rsidRDefault="003432CB" w:rsidP="0071017A">
            <w:r w:rsidRPr="003432CB">
              <w:t>Supported by all browsers but less optimized for modern web apps.</w:t>
            </w:r>
          </w:p>
        </w:tc>
        <w:tc>
          <w:tcPr>
            <w:tcW w:w="4819" w:type="dxa"/>
          </w:tcPr>
          <w:p w14:paraId="6819E220" w14:textId="372837CD" w:rsidR="003432CB" w:rsidRPr="000C7A69" w:rsidRDefault="003432CB" w:rsidP="0071017A">
            <w:r w:rsidRPr="003432CB">
              <w:t xml:space="preserve">Designed to be supported by modern browsers, though some features may need </w:t>
            </w:r>
            <w:proofErr w:type="spellStart"/>
            <w:r w:rsidRPr="003432CB">
              <w:t>polyfills</w:t>
            </w:r>
            <w:proofErr w:type="spellEnd"/>
            <w:r w:rsidRPr="003432CB">
              <w:t xml:space="preserve"> for older browsers.</w:t>
            </w:r>
          </w:p>
        </w:tc>
      </w:tr>
      <w:tr w:rsidR="003432CB" w14:paraId="2B3F5B9C" w14:textId="77777777" w:rsidTr="000C7A69">
        <w:tc>
          <w:tcPr>
            <w:tcW w:w="1986" w:type="dxa"/>
          </w:tcPr>
          <w:p w14:paraId="0D96182B" w14:textId="668A4FBF" w:rsidR="003432CB" w:rsidRPr="003432CB" w:rsidRDefault="006F0DCA" w:rsidP="0071017A">
            <w:pPr>
              <w:rPr>
                <w:b/>
                <w:bCs/>
              </w:rPr>
            </w:pPr>
            <w:r w:rsidRPr="006F0DCA">
              <w:rPr>
                <w:b/>
                <w:bCs/>
              </w:rPr>
              <w:t>SVG Support</w:t>
            </w:r>
          </w:p>
        </w:tc>
        <w:tc>
          <w:tcPr>
            <w:tcW w:w="4536" w:type="dxa"/>
          </w:tcPr>
          <w:p w14:paraId="5229EF87" w14:textId="656941E6" w:rsidR="003432CB" w:rsidRPr="003432CB" w:rsidRDefault="006F0DCA" w:rsidP="0071017A">
            <w:r w:rsidRPr="006F0DCA">
              <w:t xml:space="preserve">Limited or no native support for </w:t>
            </w:r>
            <w:proofErr w:type="spellStart"/>
            <w:r w:rsidRPr="006F0DCA">
              <w:t>SVGs.</w:t>
            </w:r>
            <w:proofErr w:type="spellEnd"/>
          </w:p>
        </w:tc>
        <w:tc>
          <w:tcPr>
            <w:tcW w:w="4819" w:type="dxa"/>
          </w:tcPr>
          <w:p w14:paraId="2DD6F9F1" w14:textId="37404406" w:rsidR="003432CB" w:rsidRPr="003432CB" w:rsidRDefault="006F0DCA" w:rsidP="0071017A">
            <w:r w:rsidRPr="006F0DCA">
              <w:t>Full support for SVG graphics, allowing scalable vector graphics directly in HTML.</w:t>
            </w:r>
          </w:p>
        </w:tc>
      </w:tr>
      <w:tr w:rsidR="003432CB" w14:paraId="00DF9ED7" w14:textId="77777777" w:rsidTr="000C7A69">
        <w:tc>
          <w:tcPr>
            <w:tcW w:w="1986" w:type="dxa"/>
          </w:tcPr>
          <w:p w14:paraId="457B95AF" w14:textId="644690BA" w:rsidR="003432CB" w:rsidRPr="003432CB" w:rsidRDefault="006F0DCA" w:rsidP="0071017A">
            <w:pPr>
              <w:rPr>
                <w:b/>
                <w:bCs/>
              </w:rPr>
            </w:pPr>
            <w:r w:rsidRPr="006F0DCA">
              <w:rPr>
                <w:b/>
                <w:bCs/>
              </w:rPr>
              <w:t>Offline Storage</w:t>
            </w:r>
          </w:p>
        </w:tc>
        <w:tc>
          <w:tcPr>
            <w:tcW w:w="4536" w:type="dxa"/>
          </w:tcPr>
          <w:p w14:paraId="312A328B" w14:textId="091928AA" w:rsidR="003432CB" w:rsidRPr="003432CB" w:rsidRDefault="006F0DCA" w:rsidP="0071017A">
            <w:r w:rsidRPr="006F0DCA">
              <w:t>No native support for local storage.</w:t>
            </w:r>
          </w:p>
        </w:tc>
        <w:tc>
          <w:tcPr>
            <w:tcW w:w="4819" w:type="dxa"/>
          </w:tcPr>
          <w:p w14:paraId="3AE1BB6A" w14:textId="01693E33" w:rsidR="003432CB" w:rsidRPr="003432CB" w:rsidRDefault="006F0DCA" w:rsidP="0071017A">
            <w:r w:rsidRPr="006F0DCA">
              <w:t>Supports local storage and session storage for saving data on the client side.</w:t>
            </w:r>
          </w:p>
        </w:tc>
      </w:tr>
      <w:tr w:rsidR="006F0DCA" w14:paraId="331205BE" w14:textId="77777777" w:rsidTr="000C7A69">
        <w:tc>
          <w:tcPr>
            <w:tcW w:w="1986" w:type="dxa"/>
          </w:tcPr>
          <w:p w14:paraId="4E825C21" w14:textId="111631EE" w:rsidR="006F0DCA" w:rsidRPr="006F0DCA" w:rsidRDefault="006F0DCA" w:rsidP="0071017A">
            <w:pPr>
              <w:rPr>
                <w:b/>
                <w:bCs/>
              </w:rPr>
            </w:pPr>
            <w:r w:rsidRPr="006F0DCA">
              <w:rPr>
                <w:b/>
                <w:bCs/>
              </w:rPr>
              <w:t>Mobile Optimization</w:t>
            </w:r>
          </w:p>
        </w:tc>
        <w:tc>
          <w:tcPr>
            <w:tcW w:w="4536" w:type="dxa"/>
          </w:tcPr>
          <w:p w14:paraId="7A154F94" w14:textId="0C525AC2" w:rsidR="006F0DCA" w:rsidRPr="006F0DCA" w:rsidRDefault="006F0DCA" w:rsidP="0071017A">
            <w:r w:rsidRPr="006F0DCA">
              <w:t>Less focus on mobile support.</w:t>
            </w:r>
          </w:p>
        </w:tc>
        <w:tc>
          <w:tcPr>
            <w:tcW w:w="4819" w:type="dxa"/>
          </w:tcPr>
          <w:p w14:paraId="1E9AC8B2" w14:textId="0C294FAE" w:rsidR="006F0DCA" w:rsidRPr="006F0DCA" w:rsidRDefault="006F0DCA" w:rsidP="0071017A">
            <w:r w:rsidRPr="006F0DCA">
              <w:t>Optimized for mobile devices, with better responsiveness and support for touch events.</w:t>
            </w:r>
          </w:p>
        </w:tc>
      </w:tr>
      <w:tr w:rsidR="006F0DCA" w14:paraId="6111F701" w14:textId="77777777" w:rsidTr="000C7A69">
        <w:tc>
          <w:tcPr>
            <w:tcW w:w="1986" w:type="dxa"/>
          </w:tcPr>
          <w:p w14:paraId="351D94CA" w14:textId="1AF79695" w:rsidR="006F0DCA" w:rsidRPr="006F0DCA" w:rsidRDefault="006F0DCA" w:rsidP="0071017A">
            <w:pPr>
              <w:rPr>
                <w:b/>
                <w:bCs/>
              </w:rPr>
            </w:pPr>
            <w:r w:rsidRPr="006F0DCA">
              <w:rPr>
                <w:b/>
                <w:bCs/>
              </w:rPr>
              <w:t>Deprecated Elements</w:t>
            </w:r>
          </w:p>
        </w:tc>
        <w:tc>
          <w:tcPr>
            <w:tcW w:w="4536" w:type="dxa"/>
          </w:tcPr>
          <w:p w14:paraId="4AE1E505" w14:textId="71AD1883" w:rsidR="006F0DCA" w:rsidRPr="006F0DCA" w:rsidRDefault="006F0DCA" w:rsidP="0071017A">
            <w:r w:rsidRPr="006F0DCA">
              <w:t>Some elements like &lt;font&gt;, &lt;</w:t>
            </w:r>
            <w:proofErr w:type="spellStart"/>
            <w:r w:rsidRPr="006F0DCA">
              <w:t>center</w:t>
            </w:r>
            <w:proofErr w:type="spellEnd"/>
            <w:r w:rsidRPr="006F0DCA">
              <w:t>&gt;, etc., are allowed.</w:t>
            </w:r>
          </w:p>
        </w:tc>
        <w:tc>
          <w:tcPr>
            <w:tcW w:w="4819" w:type="dxa"/>
          </w:tcPr>
          <w:p w14:paraId="571BD046" w14:textId="25BDEF06" w:rsidR="006F0DCA" w:rsidRPr="006F0DCA" w:rsidRDefault="006F0DCA" w:rsidP="0071017A">
            <w:r w:rsidRPr="006F0DCA">
              <w:t>Many outdated elements (e.g., &lt;font&gt;, &lt;</w:t>
            </w:r>
            <w:proofErr w:type="spellStart"/>
            <w:r w:rsidRPr="006F0DCA">
              <w:t>center</w:t>
            </w:r>
            <w:proofErr w:type="spellEnd"/>
            <w:r w:rsidRPr="006F0DCA">
              <w:t xml:space="preserve">&gt;) and attributes (e.g., </w:t>
            </w:r>
            <w:proofErr w:type="spellStart"/>
            <w:r w:rsidRPr="006F0DCA">
              <w:t>bgcolor</w:t>
            </w:r>
            <w:proofErr w:type="spellEnd"/>
            <w:r w:rsidRPr="006F0DCA">
              <w:t>) are deprecated or removed.</w:t>
            </w:r>
          </w:p>
        </w:tc>
      </w:tr>
    </w:tbl>
    <w:p w14:paraId="1C3ABE02" w14:textId="77777777" w:rsidR="000C7A69" w:rsidRDefault="000C7A69" w:rsidP="0071017A">
      <w:pPr>
        <w:rPr>
          <w:b/>
          <w:bCs/>
        </w:rPr>
      </w:pPr>
    </w:p>
    <w:p w14:paraId="16E8D37A" w14:textId="04C0569A" w:rsidR="006F0DCA" w:rsidRDefault="006F0DCA" w:rsidP="0071017A">
      <w:r w:rsidRPr="006F0DCA">
        <w:t>HTML5 introduces a more semantic, feature-rich, and mobile-friendly version of HTML, with significant improvements in multimedia, forms, storage, and accessibility compared to the older versions of HTML.</w:t>
      </w:r>
    </w:p>
    <w:p w14:paraId="72BF19CF" w14:textId="77777777" w:rsidR="006F0DCA" w:rsidRPr="006F0DCA" w:rsidRDefault="006F0DCA" w:rsidP="0071017A"/>
    <w:p w14:paraId="2C6C7034" w14:textId="6758475B" w:rsidR="0071017A" w:rsidRDefault="0071017A" w:rsidP="0071017A">
      <w:pPr>
        <w:rPr>
          <w:b/>
          <w:bCs/>
        </w:rPr>
      </w:pPr>
      <w:r w:rsidRPr="0071017A">
        <w:rPr>
          <w:b/>
          <w:bCs/>
        </w:rPr>
        <w:t>What are the additional tags used in HTML5?</w:t>
      </w:r>
    </w:p>
    <w:p w14:paraId="2415248D" w14:textId="393AA842" w:rsidR="006F0DCA" w:rsidRPr="006F0DCA" w:rsidRDefault="006F0DCA" w:rsidP="006F0DCA">
      <w:pPr>
        <w:tabs>
          <w:tab w:val="left" w:pos="2993"/>
        </w:tabs>
      </w:pPr>
      <w:r w:rsidRPr="006F0DCA">
        <w:t>HTML5 introduced several new tags to improve the structure, semantics, and functionality of web pages. Here are the key additional tags used in HTML5: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7817"/>
      </w:tblGrid>
      <w:tr w:rsidR="006F0DCA" w:rsidRPr="006F0DCA" w14:paraId="267E7E80" w14:textId="77777777" w:rsidTr="006F0DCA">
        <w:trPr>
          <w:tblHeader/>
          <w:tblCellSpacing w:w="15" w:type="dxa"/>
        </w:trPr>
        <w:tc>
          <w:tcPr>
            <w:tcW w:w="0" w:type="auto"/>
            <w:vAlign w:val="center"/>
            <w:hideMark/>
          </w:tcPr>
          <w:p w14:paraId="5A27F0DD" w14:textId="77777777" w:rsidR="006F0DCA" w:rsidRPr="006F0DCA" w:rsidRDefault="006F0DCA" w:rsidP="006F0DCA">
            <w:pPr>
              <w:tabs>
                <w:tab w:val="left" w:pos="2993"/>
              </w:tabs>
              <w:rPr>
                <w:b/>
                <w:bCs/>
              </w:rPr>
            </w:pPr>
            <w:r w:rsidRPr="006F0DCA">
              <w:rPr>
                <w:b/>
                <w:bCs/>
              </w:rPr>
              <w:t>Tag</w:t>
            </w:r>
          </w:p>
        </w:tc>
        <w:tc>
          <w:tcPr>
            <w:tcW w:w="0" w:type="auto"/>
            <w:vAlign w:val="center"/>
            <w:hideMark/>
          </w:tcPr>
          <w:p w14:paraId="49503E9A" w14:textId="77777777" w:rsidR="006F0DCA" w:rsidRPr="006F0DCA" w:rsidRDefault="006F0DCA" w:rsidP="006F0DCA">
            <w:pPr>
              <w:tabs>
                <w:tab w:val="left" w:pos="2993"/>
              </w:tabs>
              <w:rPr>
                <w:b/>
                <w:bCs/>
              </w:rPr>
            </w:pPr>
            <w:r w:rsidRPr="006F0DCA">
              <w:rPr>
                <w:b/>
                <w:bCs/>
              </w:rPr>
              <w:t>Description</w:t>
            </w:r>
          </w:p>
        </w:tc>
      </w:tr>
      <w:tr w:rsidR="006F0DCA" w:rsidRPr="006F0DCA" w14:paraId="13665386" w14:textId="77777777" w:rsidTr="006F0DCA">
        <w:trPr>
          <w:tblCellSpacing w:w="15" w:type="dxa"/>
        </w:trPr>
        <w:tc>
          <w:tcPr>
            <w:tcW w:w="0" w:type="auto"/>
            <w:vAlign w:val="center"/>
            <w:hideMark/>
          </w:tcPr>
          <w:p w14:paraId="5DC7C532" w14:textId="77777777" w:rsidR="006F0DCA" w:rsidRPr="006F0DCA" w:rsidRDefault="006F0DCA" w:rsidP="006F0DCA">
            <w:pPr>
              <w:tabs>
                <w:tab w:val="left" w:pos="2993"/>
              </w:tabs>
            </w:pPr>
            <w:r w:rsidRPr="006F0DCA">
              <w:t>&lt;article&gt;</w:t>
            </w:r>
          </w:p>
        </w:tc>
        <w:tc>
          <w:tcPr>
            <w:tcW w:w="0" w:type="auto"/>
            <w:vAlign w:val="center"/>
            <w:hideMark/>
          </w:tcPr>
          <w:p w14:paraId="53E5010E" w14:textId="77777777" w:rsidR="006F0DCA" w:rsidRPr="006F0DCA" w:rsidRDefault="006F0DCA" w:rsidP="006F0DCA">
            <w:pPr>
              <w:tabs>
                <w:tab w:val="left" w:pos="2993"/>
              </w:tabs>
            </w:pPr>
            <w:r w:rsidRPr="006F0DCA">
              <w:t>Represents a self-contained piece of content (e.g., a blog post or news article).</w:t>
            </w:r>
          </w:p>
        </w:tc>
      </w:tr>
      <w:tr w:rsidR="006F0DCA" w:rsidRPr="006F0DCA" w14:paraId="4043FCF6" w14:textId="77777777" w:rsidTr="006F0DCA">
        <w:trPr>
          <w:tblCellSpacing w:w="15" w:type="dxa"/>
        </w:trPr>
        <w:tc>
          <w:tcPr>
            <w:tcW w:w="0" w:type="auto"/>
            <w:vAlign w:val="center"/>
            <w:hideMark/>
          </w:tcPr>
          <w:p w14:paraId="579F0290" w14:textId="77777777" w:rsidR="006F0DCA" w:rsidRPr="006F0DCA" w:rsidRDefault="006F0DCA" w:rsidP="006F0DCA">
            <w:pPr>
              <w:tabs>
                <w:tab w:val="left" w:pos="2993"/>
              </w:tabs>
            </w:pPr>
            <w:r w:rsidRPr="006F0DCA">
              <w:t>&lt;section&gt;</w:t>
            </w:r>
          </w:p>
        </w:tc>
        <w:tc>
          <w:tcPr>
            <w:tcW w:w="0" w:type="auto"/>
            <w:vAlign w:val="center"/>
            <w:hideMark/>
          </w:tcPr>
          <w:p w14:paraId="0A3221B6" w14:textId="77777777" w:rsidR="006F0DCA" w:rsidRPr="006F0DCA" w:rsidRDefault="006F0DCA" w:rsidP="006F0DCA">
            <w:pPr>
              <w:tabs>
                <w:tab w:val="left" w:pos="2993"/>
              </w:tabs>
            </w:pPr>
            <w:r w:rsidRPr="006F0DCA">
              <w:t>Defines a section in a document, typically for grouping related content.</w:t>
            </w:r>
          </w:p>
        </w:tc>
      </w:tr>
      <w:tr w:rsidR="006F0DCA" w:rsidRPr="006F0DCA" w14:paraId="27C66DCE" w14:textId="77777777" w:rsidTr="006F0DCA">
        <w:trPr>
          <w:tblCellSpacing w:w="15" w:type="dxa"/>
        </w:trPr>
        <w:tc>
          <w:tcPr>
            <w:tcW w:w="0" w:type="auto"/>
            <w:vAlign w:val="center"/>
            <w:hideMark/>
          </w:tcPr>
          <w:p w14:paraId="0B4C4BE7" w14:textId="77777777" w:rsidR="006F0DCA" w:rsidRPr="006F0DCA" w:rsidRDefault="006F0DCA" w:rsidP="006F0DCA">
            <w:pPr>
              <w:tabs>
                <w:tab w:val="left" w:pos="2993"/>
              </w:tabs>
            </w:pPr>
            <w:r w:rsidRPr="006F0DCA">
              <w:lastRenderedPageBreak/>
              <w:t>&lt;nav&gt;</w:t>
            </w:r>
          </w:p>
        </w:tc>
        <w:tc>
          <w:tcPr>
            <w:tcW w:w="0" w:type="auto"/>
            <w:vAlign w:val="center"/>
            <w:hideMark/>
          </w:tcPr>
          <w:p w14:paraId="09088AED" w14:textId="77777777" w:rsidR="006F0DCA" w:rsidRPr="006F0DCA" w:rsidRDefault="006F0DCA" w:rsidP="006F0DCA">
            <w:pPr>
              <w:tabs>
                <w:tab w:val="left" w:pos="2993"/>
              </w:tabs>
            </w:pPr>
            <w:r w:rsidRPr="006F0DCA">
              <w:t>Defines a navigation block for links to other pages or sections.</w:t>
            </w:r>
          </w:p>
        </w:tc>
      </w:tr>
      <w:tr w:rsidR="006F0DCA" w:rsidRPr="006F0DCA" w14:paraId="45AD6A38" w14:textId="77777777" w:rsidTr="006F0DCA">
        <w:trPr>
          <w:tblCellSpacing w:w="15" w:type="dxa"/>
        </w:trPr>
        <w:tc>
          <w:tcPr>
            <w:tcW w:w="0" w:type="auto"/>
            <w:vAlign w:val="center"/>
            <w:hideMark/>
          </w:tcPr>
          <w:p w14:paraId="026F4B29" w14:textId="77777777" w:rsidR="006F0DCA" w:rsidRPr="006F0DCA" w:rsidRDefault="006F0DCA" w:rsidP="006F0DCA">
            <w:pPr>
              <w:tabs>
                <w:tab w:val="left" w:pos="2993"/>
              </w:tabs>
            </w:pPr>
            <w:r w:rsidRPr="006F0DCA">
              <w:t>&lt;header&gt;</w:t>
            </w:r>
          </w:p>
        </w:tc>
        <w:tc>
          <w:tcPr>
            <w:tcW w:w="0" w:type="auto"/>
            <w:vAlign w:val="center"/>
            <w:hideMark/>
          </w:tcPr>
          <w:p w14:paraId="02A316C6" w14:textId="77777777" w:rsidR="006F0DCA" w:rsidRPr="006F0DCA" w:rsidRDefault="006F0DCA" w:rsidP="006F0DCA">
            <w:pPr>
              <w:tabs>
                <w:tab w:val="left" w:pos="2993"/>
              </w:tabs>
            </w:pPr>
            <w:r w:rsidRPr="006F0DCA">
              <w:t>Represents the header of a document or section, often containing introductory content or navigational links.</w:t>
            </w:r>
          </w:p>
        </w:tc>
      </w:tr>
      <w:tr w:rsidR="006F0DCA" w:rsidRPr="006F0DCA" w14:paraId="6BC6ED24" w14:textId="77777777" w:rsidTr="006F0DCA">
        <w:trPr>
          <w:tblCellSpacing w:w="15" w:type="dxa"/>
        </w:trPr>
        <w:tc>
          <w:tcPr>
            <w:tcW w:w="0" w:type="auto"/>
            <w:vAlign w:val="center"/>
            <w:hideMark/>
          </w:tcPr>
          <w:p w14:paraId="28D0D157" w14:textId="77777777" w:rsidR="006F0DCA" w:rsidRPr="006F0DCA" w:rsidRDefault="006F0DCA" w:rsidP="006F0DCA">
            <w:pPr>
              <w:tabs>
                <w:tab w:val="left" w:pos="2993"/>
              </w:tabs>
            </w:pPr>
            <w:r w:rsidRPr="006F0DCA">
              <w:t>&lt;footer&gt;</w:t>
            </w:r>
          </w:p>
        </w:tc>
        <w:tc>
          <w:tcPr>
            <w:tcW w:w="0" w:type="auto"/>
            <w:vAlign w:val="center"/>
            <w:hideMark/>
          </w:tcPr>
          <w:p w14:paraId="6DFBB11F" w14:textId="77777777" w:rsidR="006F0DCA" w:rsidRPr="006F0DCA" w:rsidRDefault="006F0DCA" w:rsidP="006F0DCA">
            <w:pPr>
              <w:tabs>
                <w:tab w:val="left" w:pos="2993"/>
              </w:tabs>
            </w:pPr>
            <w:r w:rsidRPr="006F0DCA">
              <w:t>Represents the footer of a document or section, typically containing metadata or copyright information.</w:t>
            </w:r>
          </w:p>
        </w:tc>
      </w:tr>
      <w:tr w:rsidR="006F0DCA" w:rsidRPr="006F0DCA" w14:paraId="606A9166" w14:textId="77777777" w:rsidTr="006F0DCA">
        <w:trPr>
          <w:tblCellSpacing w:w="15" w:type="dxa"/>
        </w:trPr>
        <w:tc>
          <w:tcPr>
            <w:tcW w:w="0" w:type="auto"/>
            <w:vAlign w:val="center"/>
            <w:hideMark/>
          </w:tcPr>
          <w:p w14:paraId="49847A16" w14:textId="77777777" w:rsidR="006F0DCA" w:rsidRPr="006F0DCA" w:rsidRDefault="006F0DCA" w:rsidP="006F0DCA">
            <w:pPr>
              <w:tabs>
                <w:tab w:val="left" w:pos="2993"/>
              </w:tabs>
            </w:pPr>
            <w:r w:rsidRPr="006F0DCA">
              <w:t>&lt;aside&gt;</w:t>
            </w:r>
          </w:p>
        </w:tc>
        <w:tc>
          <w:tcPr>
            <w:tcW w:w="0" w:type="auto"/>
            <w:vAlign w:val="center"/>
            <w:hideMark/>
          </w:tcPr>
          <w:p w14:paraId="7A4C6924" w14:textId="77777777" w:rsidR="006F0DCA" w:rsidRPr="006F0DCA" w:rsidRDefault="006F0DCA" w:rsidP="006F0DCA">
            <w:pPr>
              <w:tabs>
                <w:tab w:val="left" w:pos="2993"/>
              </w:tabs>
            </w:pPr>
            <w:r w:rsidRPr="006F0DCA">
              <w:t>Represents content that is tangentially related to the content around it (e.g., sidebars).</w:t>
            </w:r>
          </w:p>
        </w:tc>
      </w:tr>
      <w:tr w:rsidR="006F0DCA" w:rsidRPr="006F0DCA" w14:paraId="6380C633" w14:textId="77777777" w:rsidTr="006F0DCA">
        <w:trPr>
          <w:tblCellSpacing w:w="15" w:type="dxa"/>
        </w:trPr>
        <w:tc>
          <w:tcPr>
            <w:tcW w:w="0" w:type="auto"/>
            <w:vAlign w:val="center"/>
            <w:hideMark/>
          </w:tcPr>
          <w:p w14:paraId="7358D1B0" w14:textId="77777777" w:rsidR="006F0DCA" w:rsidRPr="006F0DCA" w:rsidRDefault="006F0DCA" w:rsidP="006F0DCA">
            <w:pPr>
              <w:tabs>
                <w:tab w:val="left" w:pos="2993"/>
              </w:tabs>
            </w:pPr>
            <w:r w:rsidRPr="006F0DCA">
              <w:t>&lt;figure&gt;</w:t>
            </w:r>
          </w:p>
        </w:tc>
        <w:tc>
          <w:tcPr>
            <w:tcW w:w="0" w:type="auto"/>
            <w:vAlign w:val="center"/>
            <w:hideMark/>
          </w:tcPr>
          <w:p w14:paraId="317152C3" w14:textId="77777777" w:rsidR="006F0DCA" w:rsidRPr="006F0DCA" w:rsidRDefault="006F0DCA" w:rsidP="006F0DCA">
            <w:pPr>
              <w:tabs>
                <w:tab w:val="left" w:pos="2993"/>
              </w:tabs>
            </w:pPr>
            <w:r w:rsidRPr="006F0DCA">
              <w:t>Represents self-contained content, such as an image, illustration, or chart, typically with a caption.</w:t>
            </w:r>
          </w:p>
        </w:tc>
      </w:tr>
      <w:tr w:rsidR="006F0DCA" w:rsidRPr="006F0DCA" w14:paraId="22157E2C" w14:textId="77777777" w:rsidTr="006F0DCA">
        <w:trPr>
          <w:tblCellSpacing w:w="15" w:type="dxa"/>
        </w:trPr>
        <w:tc>
          <w:tcPr>
            <w:tcW w:w="0" w:type="auto"/>
            <w:vAlign w:val="center"/>
            <w:hideMark/>
          </w:tcPr>
          <w:p w14:paraId="5E4077AE" w14:textId="77777777" w:rsidR="006F0DCA" w:rsidRPr="006F0DCA" w:rsidRDefault="006F0DCA" w:rsidP="006F0DCA">
            <w:pPr>
              <w:tabs>
                <w:tab w:val="left" w:pos="2993"/>
              </w:tabs>
            </w:pPr>
            <w:r w:rsidRPr="006F0DCA">
              <w:t>&lt;</w:t>
            </w:r>
            <w:proofErr w:type="spellStart"/>
            <w:r w:rsidRPr="006F0DCA">
              <w:t>figcaption</w:t>
            </w:r>
            <w:proofErr w:type="spellEnd"/>
            <w:r w:rsidRPr="006F0DCA">
              <w:t>&gt;</w:t>
            </w:r>
          </w:p>
        </w:tc>
        <w:tc>
          <w:tcPr>
            <w:tcW w:w="0" w:type="auto"/>
            <w:vAlign w:val="center"/>
            <w:hideMark/>
          </w:tcPr>
          <w:p w14:paraId="6A3C304A" w14:textId="77777777" w:rsidR="006F0DCA" w:rsidRPr="006F0DCA" w:rsidRDefault="006F0DCA" w:rsidP="006F0DCA">
            <w:pPr>
              <w:tabs>
                <w:tab w:val="left" w:pos="2993"/>
              </w:tabs>
            </w:pPr>
            <w:r w:rsidRPr="006F0DCA">
              <w:t>Provides a caption for the content inside a &lt;figure&gt; element.</w:t>
            </w:r>
          </w:p>
        </w:tc>
      </w:tr>
      <w:tr w:rsidR="006F0DCA" w:rsidRPr="006F0DCA" w14:paraId="28CAC6E7" w14:textId="77777777" w:rsidTr="006F0DCA">
        <w:trPr>
          <w:tblCellSpacing w:w="15" w:type="dxa"/>
        </w:trPr>
        <w:tc>
          <w:tcPr>
            <w:tcW w:w="0" w:type="auto"/>
            <w:vAlign w:val="center"/>
            <w:hideMark/>
          </w:tcPr>
          <w:p w14:paraId="2D96180E" w14:textId="77777777" w:rsidR="006F0DCA" w:rsidRPr="006F0DCA" w:rsidRDefault="006F0DCA" w:rsidP="006F0DCA">
            <w:pPr>
              <w:tabs>
                <w:tab w:val="left" w:pos="2993"/>
              </w:tabs>
            </w:pPr>
            <w:r w:rsidRPr="006F0DCA">
              <w:t>&lt;mark&gt;</w:t>
            </w:r>
          </w:p>
        </w:tc>
        <w:tc>
          <w:tcPr>
            <w:tcW w:w="0" w:type="auto"/>
            <w:vAlign w:val="center"/>
            <w:hideMark/>
          </w:tcPr>
          <w:p w14:paraId="7225A228" w14:textId="77777777" w:rsidR="006F0DCA" w:rsidRPr="006F0DCA" w:rsidRDefault="006F0DCA" w:rsidP="006F0DCA">
            <w:pPr>
              <w:tabs>
                <w:tab w:val="left" w:pos="2993"/>
              </w:tabs>
            </w:pPr>
            <w:r w:rsidRPr="006F0DCA">
              <w:t>Highlights text that is relevant or has special importance (e.g., search results).</w:t>
            </w:r>
          </w:p>
        </w:tc>
      </w:tr>
      <w:tr w:rsidR="006F0DCA" w:rsidRPr="006F0DCA" w14:paraId="6BBE30E7" w14:textId="77777777" w:rsidTr="006F0DCA">
        <w:trPr>
          <w:tblCellSpacing w:w="15" w:type="dxa"/>
        </w:trPr>
        <w:tc>
          <w:tcPr>
            <w:tcW w:w="0" w:type="auto"/>
            <w:vAlign w:val="center"/>
            <w:hideMark/>
          </w:tcPr>
          <w:p w14:paraId="063D54D4" w14:textId="77777777" w:rsidR="006F0DCA" w:rsidRPr="006F0DCA" w:rsidRDefault="006F0DCA" w:rsidP="006F0DCA">
            <w:pPr>
              <w:tabs>
                <w:tab w:val="left" w:pos="2993"/>
              </w:tabs>
            </w:pPr>
            <w:r w:rsidRPr="006F0DCA">
              <w:t>&lt;progress&gt;</w:t>
            </w:r>
          </w:p>
        </w:tc>
        <w:tc>
          <w:tcPr>
            <w:tcW w:w="0" w:type="auto"/>
            <w:vAlign w:val="center"/>
            <w:hideMark/>
          </w:tcPr>
          <w:p w14:paraId="79EBF25F" w14:textId="77777777" w:rsidR="006F0DCA" w:rsidRPr="006F0DCA" w:rsidRDefault="006F0DCA" w:rsidP="006F0DCA">
            <w:pPr>
              <w:tabs>
                <w:tab w:val="left" w:pos="2993"/>
              </w:tabs>
            </w:pPr>
            <w:r w:rsidRPr="006F0DCA">
              <w:t>Represents the progress of a task or operation, such as a file upload or download.</w:t>
            </w:r>
          </w:p>
        </w:tc>
      </w:tr>
      <w:tr w:rsidR="006F0DCA" w:rsidRPr="006F0DCA" w14:paraId="2ACBDA97" w14:textId="77777777" w:rsidTr="006F0DCA">
        <w:trPr>
          <w:tblCellSpacing w:w="15" w:type="dxa"/>
        </w:trPr>
        <w:tc>
          <w:tcPr>
            <w:tcW w:w="0" w:type="auto"/>
            <w:vAlign w:val="center"/>
            <w:hideMark/>
          </w:tcPr>
          <w:p w14:paraId="7A66FAA3" w14:textId="77777777" w:rsidR="006F0DCA" w:rsidRPr="006F0DCA" w:rsidRDefault="006F0DCA" w:rsidP="006F0DCA">
            <w:pPr>
              <w:tabs>
                <w:tab w:val="left" w:pos="2993"/>
              </w:tabs>
            </w:pPr>
            <w:r w:rsidRPr="006F0DCA">
              <w:t>&lt;output&gt;</w:t>
            </w:r>
          </w:p>
        </w:tc>
        <w:tc>
          <w:tcPr>
            <w:tcW w:w="0" w:type="auto"/>
            <w:vAlign w:val="center"/>
            <w:hideMark/>
          </w:tcPr>
          <w:p w14:paraId="5BAA2EA2" w14:textId="77777777" w:rsidR="006F0DCA" w:rsidRPr="006F0DCA" w:rsidRDefault="006F0DCA" w:rsidP="006F0DCA">
            <w:pPr>
              <w:tabs>
                <w:tab w:val="left" w:pos="2993"/>
              </w:tabs>
            </w:pPr>
            <w:r w:rsidRPr="006F0DCA">
              <w:t>Represents the result of a calculation or user action, often used with forms.</w:t>
            </w:r>
          </w:p>
        </w:tc>
      </w:tr>
      <w:tr w:rsidR="006F0DCA" w:rsidRPr="006F0DCA" w14:paraId="5745FF9A" w14:textId="77777777" w:rsidTr="006F0DCA">
        <w:trPr>
          <w:tblCellSpacing w:w="15" w:type="dxa"/>
        </w:trPr>
        <w:tc>
          <w:tcPr>
            <w:tcW w:w="0" w:type="auto"/>
            <w:vAlign w:val="center"/>
            <w:hideMark/>
          </w:tcPr>
          <w:p w14:paraId="698D8F3F" w14:textId="77777777" w:rsidR="006F0DCA" w:rsidRPr="006F0DCA" w:rsidRDefault="006F0DCA" w:rsidP="006F0DCA">
            <w:pPr>
              <w:tabs>
                <w:tab w:val="left" w:pos="2993"/>
              </w:tabs>
            </w:pPr>
            <w:r w:rsidRPr="006F0DCA">
              <w:t>&lt;meter&gt;</w:t>
            </w:r>
          </w:p>
        </w:tc>
        <w:tc>
          <w:tcPr>
            <w:tcW w:w="0" w:type="auto"/>
            <w:vAlign w:val="center"/>
            <w:hideMark/>
          </w:tcPr>
          <w:p w14:paraId="76BD4D28" w14:textId="77777777" w:rsidR="006F0DCA" w:rsidRPr="006F0DCA" w:rsidRDefault="006F0DCA" w:rsidP="006F0DCA">
            <w:pPr>
              <w:tabs>
                <w:tab w:val="left" w:pos="2993"/>
              </w:tabs>
            </w:pPr>
            <w:r w:rsidRPr="006F0DCA">
              <w:t>Represents a scalar measurement within a known range, such as a gauge or progress bar.</w:t>
            </w:r>
          </w:p>
        </w:tc>
      </w:tr>
      <w:tr w:rsidR="006F0DCA" w:rsidRPr="006F0DCA" w14:paraId="0E56D791" w14:textId="77777777" w:rsidTr="006F0DCA">
        <w:trPr>
          <w:tblCellSpacing w:w="15" w:type="dxa"/>
        </w:trPr>
        <w:tc>
          <w:tcPr>
            <w:tcW w:w="0" w:type="auto"/>
            <w:vAlign w:val="center"/>
            <w:hideMark/>
          </w:tcPr>
          <w:p w14:paraId="336B8B64" w14:textId="77777777" w:rsidR="006F0DCA" w:rsidRPr="006F0DCA" w:rsidRDefault="006F0DCA" w:rsidP="006F0DCA">
            <w:pPr>
              <w:tabs>
                <w:tab w:val="left" w:pos="2993"/>
              </w:tabs>
            </w:pPr>
            <w:r w:rsidRPr="006F0DCA">
              <w:t>&lt;canvas&gt;</w:t>
            </w:r>
          </w:p>
        </w:tc>
        <w:tc>
          <w:tcPr>
            <w:tcW w:w="0" w:type="auto"/>
            <w:vAlign w:val="center"/>
            <w:hideMark/>
          </w:tcPr>
          <w:p w14:paraId="3FCF4A01" w14:textId="77777777" w:rsidR="006F0DCA" w:rsidRPr="006F0DCA" w:rsidRDefault="006F0DCA" w:rsidP="006F0DCA">
            <w:pPr>
              <w:tabs>
                <w:tab w:val="left" w:pos="2993"/>
              </w:tabs>
            </w:pPr>
            <w:r w:rsidRPr="006F0DCA">
              <w:t>Provides a space for rendering graphics on the fly using JavaScript, such as drawings or animations.</w:t>
            </w:r>
          </w:p>
        </w:tc>
      </w:tr>
      <w:tr w:rsidR="006F0DCA" w:rsidRPr="006F0DCA" w14:paraId="0B1FC9D4" w14:textId="77777777" w:rsidTr="006F0DCA">
        <w:trPr>
          <w:tblCellSpacing w:w="15" w:type="dxa"/>
        </w:trPr>
        <w:tc>
          <w:tcPr>
            <w:tcW w:w="0" w:type="auto"/>
            <w:vAlign w:val="center"/>
            <w:hideMark/>
          </w:tcPr>
          <w:p w14:paraId="349888EE" w14:textId="77777777" w:rsidR="006F0DCA" w:rsidRPr="006F0DCA" w:rsidRDefault="006F0DCA" w:rsidP="006F0DCA">
            <w:pPr>
              <w:tabs>
                <w:tab w:val="left" w:pos="2993"/>
              </w:tabs>
            </w:pPr>
            <w:r w:rsidRPr="006F0DCA">
              <w:t>&lt;</w:t>
            </w:r>
            <w:proofErr w:type="spellStart"/>
            <w:r w:rsidRPr="006F0DCA">
              <w:t>datalist</w:t>
            </w:r>
            <w:proofErr w:type="spellEnd"/>
            <w:r w:rsidRPr="006F0DCA">
              <w:t>&gt;</w:t>
            </w:r>
          </w:p>
        </w:tc>
        <w:tc>
          <w:tcPr>
            <w:tcW w:w="0" w:type="auto"/>
            <w:vAlign w:val="center"/>
            <w:hideMark/>
          </w:tcPr>
          <w:p w14:paraId="5AC9CF3A" w14:textId="77777777" w:rsidR="006F0DCA" w:rsidRPr="006F0DCA" w:rsidRDefault="006F0DCA" w:rsidP="006F0DCA">
            <w:pPr>
              <w:tabs>
                <w:tab w:val="left" w:pos="2993"/>
              </w:tabs>
            </w:pPr>
            <w:r w:rsidRPr="006F0DCA">
              <w:t>Defines a list of predefined options for an &lt;input&gt; element, providing suggestions as the user types.</w:t>
            </w:r>
          </w:p>
        </w:tc>
      </w:tr>
      <w:tr w:rsidR="006F0DCA" w:rsidRPr="006F0DCA" w14:paraId="599AC964" w14:textId="77777777" w:rsidTr="006F0DCA">
        <w:trPr>
          <w:tblCellSpacing w:w="15" w:type="dxa"/>
        </w:trPr>
        <w:tc>
          <w:tcPr>
            <w:tcW w:w="0" w:type="auto"/>
            <w:vAlign w:val="center"/>
            <w:hideMark/>
          </w:tcPr>
          <w:p w14:paraId="5D8E70C1" w14:textId="77777777" w:rsidR="006F0DCA" w:rsidRPr="006F0DCA" w:rsidRDefault="006F0DCA" w:rsidP="006F0DCA">
            <w:pPr>
              <w:tabs>
                <w:tab w:val="left" w:pos="2993"/>
              </w:tabs>
            </w:pPr>
            <w:r w:rsidRPr="006F0DCA">
              <w:t>&lt;keygen&gt;</w:t>
            </w:r>
          </w:p>
        </w:tc>
        <w:tc>
          <w:tcPr>
            <w:tcW w:w="0" w:type="auto"/>
            <w:vAlign w:val="center"/>
            <w:hideMark/>
          </w:tcPr>
          <w:p w14:paraId="3C88726E" w14:textId="77777777" w:rsidR="006F0DCA" w:rsidRPr="006F0DCA" w:rsidRDefault="006F0DCA" w:rsidP="006F0DCA">
            <w:pPr>
              <w:tabs>
                <w:tab w:val="left" w:pos="2993"/>
              </w:tabs>
            </w:pPr>
            <w:r w:rsidRPr="006F0DCA">
              <w:t>(Deprecated in HTML5.2) Used for generating key-pairs for forms, typically in cryptography.</w:t>
            </w:r>
          </w:p>
        </w:tc>
      </w:tr>
      <w:tr w:rsidR="006F0DCA" w:rsidRPr="006F0DCA" w14:paraId="542A3C8F" w14:textId="77777777" w:rsidTr="006F0DCA">
        <w:trPr>
          <w:tblCellSpacing w:w="15" w:type="dxa"/>
        </w:trPr>
        <w:tc>
          <w:tcPr>
            <w:tcW w:w="0" w:type="auto"/>
            <w:vAlign w:val="center"/>
            <w:hideMark/>
          </w:tcPr>
          <w:p w14:paraId="222CDC98" w14:textId="77777777" w:rsidR="006F0DCA" w:rsidRPr="006F0DCA" w:rsidRDefault="006F0DCA" w:rsidP="006F0DCA">
            <w:pPr>
              <w:tabs>
                <w:tab w:val="left" w:pos="2993"/>
              </w:tabs>
            </w:pPr>
            <w:r w:rsidRPr="006F0DCA">
              <w:t>&lt;output&gt;</w:t>
            </w:r>
          </w:p>
        </w:tc>
        <w:tc>
          <w:tcPr>
            <w:tcW w:w="0" w:type="auto"/>
            <w:vAlign w:val="center"/>
            <w:hideMark/>
          </w:tcPr>
          <w:p w14:paraId="2E176FD6" w14:textId="77777777" w:rsidR="006F0DCA" w:rsidRPr="006F0DCA" w:rsidRDefault="006F0DCA" w:rsidP="006F0DCA">
            <w:pPr>
              <w:tabs>
                <w:tab w:val="left" w:pos="2993"/>
              </w:tabs>
            </w:pPr>
            <w:r w:rsidRPr="006F0DCA">
              <w:t>Represents the result of a calculation or user action, such as a form's output value.</w:t>
            </w:r>
          </w:p>
        </w:tc>
      </w:tr>
      <w:tr w:rsidR="006F0DCA" w:rsidRPr="006F0DCA" w14:paraId="33A76730" w14:textId="77777777" w:rsidTr="006F0DCA">
        <w:trPr>
          <w:tblCellSpacing w:w="15" w:type="dxa"/>
        </w:trPr>
        <w:tc>
          <w:tcPr>
            <w:tcW w:w="0" w:type="auto"/>
            <w:vAlign w:val="center"/>
            <w:hideMark/>
          </w:tcPr>
          <w:p w14:paraId="73620F4A" w14:textId="77777777" w:rsidR="006F0DCA" w:rsidRPr="006F0DCA" w:rsidRDefault="006F0DCA" w:rsidP="006F0DCA">
            <w:pPr>
              <w:tabs>
                <w:tab w:val="left" w:pos="2993"/>
              </w:tabs>
            </w:pPr>
            <w:r w:rsidRPr="006F0DCA">
              <w:t>&lt;video&gt;</w:t>
            </w:r>
          </w:p>
        </w:tc>
        <w:tc>
          <w:tcPr>
            <w:tcW w:w="0" w:type="auto"/>
            <w:vAlign w:val="center"/>
            <w:hideMark/>
          </w:tcPr>
          <w:p w14:paraId="13F185D1" w14:textId="77777777" w:rsidR="006F0DCA" w:rsidRPr="006F0DCA" w:rsidRDefault="006F0DCA" w:rsidP="006F0DCA">
            <w:pPr>
              <w:tabs>
                <w:tab w:val="left" w:pos="2993"/>
              </w:tabs>
            </w:pPr>
            <w:r w:rsidRPr="006F0DCA">
              <w:t>Embeds a video file on the web page, with support for controls like play, pause, and volume.</w:t>
            </w:r>
          </w:p>
        </w:tc>
      </w:tr>
      <w:tr w:rsidR="006F0DCA" w:rsidRPr="006F0DCA" w14:paraId="019D9109" w14:textId="77777777" w:rsidTr="006F0DCA">
        <w:trPr>
          <w:tblCellSpacing w:w="15" w:type="dxa"/>
        </w:trPr>
        <w:tc>
          <w:tcPr>
            <w:tcW w:w="0" w:type="auto"/>
            <w:vAlign w:val="center"/>
            <w:hideMark/>
          </w:tcPr>
          <w:p w14:paraId="382E621F" w14:textId="77777777" w:rsidR="006F0DCA" w:rsidRPr="006F0DCA" w:rsidRDefault="006F0DCA" w:rsidP="006F0DCA">
            <w:pPr>
              <w:tabs>
                <w:tab w:val="left" w:pos="2993"/>
              </w:tabs>
            </w:pPr>
            <w:r w:rsidRPr="006F0DCA">
              <w:t>&lt;audio&gt;</w:t>
            </w:r>
          </w:p>
        </w:tc>
        <w:tc>
          <w:tcPr>
            <w:tcW w:w="0" w:type="auto"/>
            <w:vAlign w:val="center"/>
            <w:hideMark/>
          </w:tcPr>
          <w:p w14:paraId="66771640" w14:textId="77777777" w:rsidR="006F0DCA" w:rsidRPr="006F0DCA" w:rsidRDefault="006F0DCA" w:rsidP="006F0DCA">
            <w:pPr>
              <w:tabs>
                <w:tab w:val="left" w:pos="2993"/>
              </w:tabs>
            </w:pPr>
            <w:r w:rsidRPr="006F0DCA">
              <w:t>Embeds an audio file, supporting controls like play, pause, and volume.</w:t>
            </w:r>
          </w:p>
        </w:tc>
      </w:tr>
      <w:tr w:rsidR="006F0DCA" w:rsidRPr="006F0DCA" w14:paraId="57095667" w14:textId="77777777" w:rsidTr="006F0DCA">
        <w:trPr>
          <w:tblCellSpacing w:w="15" w:type="dxa"/>
        </w:trPr>
        <w:tc>
          <w:tcPr>
            <w:tcW w:w="0" w:type="auto"/>
            <w:vAlign w:val="center"/>
            <w:hideMark/>
          </w:tcPr>
          <w:p w14:paraId="14D1BC72" w14:textId="77777777" w:rsidR="006F0DCA" w:rsidRPr="006F0DCA" w:rsidRDefault="006F0DCA" w:rsidP="006F0DCA">
            <w:pPr>
              <w:tabs>
                <w:tab w:val="left" w:pos="2993"/>
              </w:tabs>
            </w:pPr>
            <w:r w:rsidRPr="006F0DCA">
              <w:t>&lt;source&gt;</w:t>
            </w:r>
          </w:p>
        </w:tc>
        <w:tc>
          <w:tcPr>
            <w:tcW w:w="0" w:type="auto"/>
            <w:vAlign w:val="center"/>
            <w:hideMark/>
          </w:tcPr>
          <w:p w14:paraId="4D372167" w14:textId="77777777" w:rsidR="006F0DCA" w:rsidRPr="006F0DCA" w:rsidRDefault="006F0DCA" w:rsidP="006F0DCA">
            <w:pPr>
              <w:tabs>
                <w:tab w:val="left" w:pos="2993"/>
              </w:tabs>
            </w:pPr>
            <w:r w:rsidRPr="006F0DCA">
              <w:t>Specifies multiple media resources for &lt;video&gt; or &lt;audio&gt; elements, allowing different formats for compatibility.</w:t>
            </w:r>
          </w:p>
        </w:tc>
      </w:tr>
      <w:tr w:rsidR="006F0DCA" w:rsidRPr="006F0DCA" w14:paraId="0685E389" w14:textId="77777777" w:rsidTr="006F0DCA">
        <w:trPr>
          <w:tblCellSpacing w:w="15" w:type="dxa"/>
        </w:trPr>
        <w:tc>
          <w:tcPr>
            <w:tcW w:w="0" w:type="auto"/>
            <w:vAlign w:val="center"/>
            <w:hideMark/>
          </w:tcPr>
          <w:p w14:paraId="1C4497D2" w14:textId="77777777" w:rsidR="006F0DCA" w:rsidRPr="006F0DCA" w:rsidRDefault="006F0DCA" w:rsidP="006F0DCA">
            <w:pPr>
              <w:tabs>
                <w:tab w:val="left" w:pos="2993"/>
              </w:tabs>
            </w:pPr>
            <w:r w:rsidRPr="006F0DCA">
              <w:t>&lt;track&gt;</w:t>
            </w:r>
          </w:p>
        </w:tc>
        <w:tc>
          <w:tcPr>
            <w:tcW w:w="0" w:type="auto"/>
            <w:vAlign w:val="center"/>
            <w:hideMark/>
          </w:tcPr>
          <w:p w14:paraId="0E810412" w14:textId="77777777" w:rsidR="006F0DCA" w:rsidRPr="006F0DCA" w:rsidRDefault="006F0DCA" w:rsidP="006F0DCA">
            <w:pPr>
              <w:tabs>
                <w:tab w:val="left" w:pos="2993"/>
              </w:tabs>
            </w:pPr>
            <w:r w:rsidRPr="006F0DCA">
              <w:t>Provides text tracks for &lt;video&gt; and &lt;audio&gt;, such as subtitles or captions.</w:t>
            </w:r>
          </w:p>
        </w:tc>
      </w:tr>
    </w:tbl>
    <w:p w14:paraId="5976ACB3" w14:textId="77777777" w:rsidR="006F0DCA" w:rsidRPr="006F0DCA" w:rsidRDefault="006F0DCA" w:rsidP="006F0DCA">
      <w:pPr>
        <w:tabs>
          <w:tab w:val="left" w:pos="2993"/>
        </w:tabs>
      </w:pPr>
      <w:r w:rsidRPr="006F0DCA">
        <w:t>These HTML5 tags help to structure content more meaningfully, provide better accessibility, and support modern multimedia features like video, audio, and dynamic graphics. They also enhance semantic clarity, making the code more readable and SEO-friendly.</w:t>
      </w:r>
    </w:p>
    <w:p w14:paraId="233D726D" w14:textId="38CC3621" w:rsidR="006F0DCA" w:rsidRPr="006F0DCA" w:rsidRDefault="006F0DCA" w:rsidP="006F0DCA">
      <w:pPr>
        <w:tabs>
          <w:tab w:val="left" w:pos="2993"/>
        </w:tabs>
        <w:rPr>
          <w:lang w:val="en-US"/>
        </w:rPr>
      </w:pPr>
    </w:p>
    <w:sectPr w:rsidR="006F0DCA" w:rsidRPr="006F0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C8"/>
    <w:rsid w:val="000C7A69"/>
    <w:rsid w:val="00256FB1"/>
    <w:rsid w:val="003432CB"/>
    <w:rsid w:val="006461AC"/>
    <w:rsid w:val="006F0DCA"/>
    <w:rsid w:val="0071017A"/>
    <w:rsid w:val="00873737"/>
    <w:rsid w:val="009C6C48"/>
    <w:rsid w:val="00A023C8"/>
    <w:rsid w:val="00B15B10"/>
    <w:rsid w:val="00D26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61A4"/>
  <w15:chartTrackingRefBased/>
  <w15:docId w15:val="{EA20FED2-5483-44D9-A9C0-22D56E6A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7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7A69"/>
    <w:rPr>
      <w:b/>
      <w:bCs/>
    </w:rPr>
  </w:style>
  <w:style w:type="paragraph" w:styleId="NormalWeb">
    <w:name w:val="Normal (Web)"/>
    <w:basedOn w:val="Normal"/>
    <w:uiPriority w:val="99"/>
    <w:semiHidden/>
    <w:unhideWhenUsed/>
    <w:rsid w:val="006F0D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7369">
      <w:bodyDiv w:val="1"/>
      <w:marLeft w:val="0"/>
      <w:marRight w:val="0"/>
      <w:marTop w:val="0"/>
      <w:marBottom w:val="0"/>
      <w:divBdr>
        <w:top w:val="none" w:sz="0" w:space="0" w:color="auto"/>
        <w:left w:val="none" w:sz="0" w:space="0" w:color="auto"/>
        <w:bottom w:val="none" w:sz="0" w:space="0" w:color="auto"/>
        <w:right w:val="none" w:sz="0" w:space="0" w:color="auto"/>
      </w:divBdr>
    </w:div>
    <w:div w:id="495270383">
      <w:bodyDiv w:val="1"/>
      <w:marLeft w:val="0"/>
      <w:marRight w:val="0"/>
      <w:marTop w:val="0"/>
      <w:marBottom w:val="0"/>
      <w:divBdr>
        <w:top w:val="none" w:sz="0" w:space="0" w:color="auto"/>
        <w:left w:val="none" w:sz="0" w:space="0" w:color="auto"/>
        <w:bottom w:val="none" w:sz="0" w:space="0" w:color="auto"/>
        <w:right w:val="none" w:sz="0" w:space="0" w:color="auto"/>
      </w:divBdr>
    </w:div>
    <w:div w:id="994256724">
      <w:bodyDiv w:val="1"/>
      <w:marLeft w:val="0"/>
      <w:marRight w:val="0"/>
      <w:marTop w:val="0"/>
      <w:marBottom w:val="0"/>
      <w:divBdr>
        <w:top w:val="none" w:sz="0" w:space="0" w:color="auto"/>
        <w:left w:val="none" w:sz="0" w:space="0" w:color="auto"/>
        <w:bottom w:val="none" w:sz="0" w:space="0" w:color="auto"/>
        <w:right w:val="none" w:sz="0" w:space="0" w:color="auto"/>
      </w:divBdr>
    </w:div>
    <w:div w:id="14677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4</cp:revision>
  <dcterms:created xsi:type="dcterms:W3CDTF">2024-12-27T08:37:00Z</dcterms:created>
  <dcterms:modified xsi:type="dcterms:W3CDTF">2024-12-31T07:33:00Z</dcterms:modified>
</cp:coreProperties>
</file>