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707FEA" w:rsidRPr="00707FEA" w:rsidRDefault="00707FEA" w:rsidP="00707FEA">
      <w:pPr>
        <w:spacing w:after="0" w:line="240" w:lineRule="auto"/>
        <w:rPr>
          <w:rFonts w:ascii="Verdana" w:eastAsia="Times New Roman" w:hAnsi="Verdana" w:cs="Times New Roman"/>
          <w:color w:val="1A1A1A"/>
          <w:sz w:val="15"/>
          <w:szCs w:val="15"/>
        </w:rPr>
      </w:pPr>
    </w:p>
    <w:p w:rsidR="00707FEA" w:rsidRDefault="00707FEA" w:rsidP="00707FEA">
      <w:pPr>
        <w:spacing w:before="120" w:after="0" w:line="900" w:lineRule="atLeast"/>
        <w:outlineLvl w:val="0"/>
        <w:rPr>
          <w:rFonts w:ascii="Georgia" w:eastAsia="Times New Roman" w:hAnsi="Georgia" w:cs="Times New Roman"/>
          <w:b/>
          <w:bCs/>
          <w:color w:val="1A1A1A"/>
          <w:kern w:val="36"/>
          <w:sz w:val="72"/>
          <w:szCs w:val="72"/>
        </w:rPr>
        <w:sectPr w:rsidR="00707FEA" w:rsidSect="00707F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  <w:bookmarkStart w:id="0" w:name="_GoBack"/>
      <w:bookmarkEnd w:id="0"/>
    </w:p>
    <w:p w:rsidR="00707FEA" w:rsidRPr="00CC226E" w:rsidRDefault="00707FEA" w:rsidP="00707FEA">
      <w:pPr>
        <w:spacing w:before="120" w:after="0" w:line="900" w:lineRule="atLeast"/>
        <w:jc w:val="center"/>
        <w:outlineLvl w:val="0"/>
        <w:rPr>
          <w:rFonts w:ascii="Georgia" w:eastAsia="Times New Roman" w:hAnsi="Georgia" w:cs="Times New Roman"/>
          <w:b/>
          <w:bCs/>
          <w:color w:val="1A1A1A"/>
          <w:kern w:val="36"/>
          <w:sz w:val="72"/>
          <w:szCs w:val="72"/>
          <w:u w:val="single"/>
        </w:rPr>
      </w:pPr>
      <w:r w:rsidRPr="00707FEA">
        <w:rPr>
          <w:rFonts w:ascii="Georgia" w:eastAsia="Times New Roman" w:hAnsi="Georgia" w:cs="Times New Roman"/>
          <w:b/>
          <w:bCs/>
          <w:color w:val="1A1A1A"/>
          <w:kern w:val="36"/>
          <w:sz w:val="72"/>
          <w:szCs w:val="72"/>
          <w:u w:val="single"/>
        </w:rPr>
        <w:lastRenderedPageBreak/>
        <w:t>Indian A</w:t>
      </w:r>
      <w:r w:rsidR="00CC226E" w:rsidRPr="00CC226E">
        <w:rPr>
          <w:rFonts w:ascii="Georgia" w:eastAsia="Times New Roman" w:hAnsi="Georgia" w:cs="Times New Roman"/>
          <w:b/>
          <w:bCs/>
          <w:color w:val="1A1A1A"/>
          <w:kern w:val="36"/>
          <w:sz w:val="72"/>
          <w:szCs w:val="72"/>
          <w:u w:val="single"/>
        </w:rPr>
        <w:t>my</w:t>
      </w:r>
    </w:p>
    <w:p w:rsidR="00707FEA" w:rsidRPr="00707FEA" w:rsidRDefault="00707FEA" w:rsidP="00707FEA">
      <w:pPr>
        <w:spacing w:before="120" w:after="0" w:line="900" w:lineRule="atLeast"/>
        <w:outlineLvl w:val="0"/>
        <w:rPr>
          <w:rFonts w:ascii="Georgia" w:eastAsia="Times New Roman" w:hAnsi="Georgia" w:cs="Times New Roman"/>
          <w:b/>
          <w:bCs/>
          <w:color w:val="1A1A1A"/>
          <w:kern w:val="36"/>
          <w:sz w:val="72"/>
          <w:szCs w:val="72"/>
        </w:rPr>
      </w:pPr>
    </w:p>
    <w:p w:rsidR="00707FEA" w:rsidRDefault="00707FEA" w:rsidP="00707FEA">
      <w:pPr>
        <w:spacing w:after="0" w:line="420" w:lineRule="atLeast"/>
        <w:rPr>
          <w:rFonts w:ascii="Verdana" w:eastAsia="Times New Roman" w:hAnsi="Verdana" w:cs="Times New Roman"/>
          <w:color w:val="1A1A1A"/>
          <w:sz w:val="24"/>
          <w:szCs w:val="24"/>
        </w:rPr>
      </w:pP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One of the largest components of the Indian Armed Forces, the Ind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i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an Army is commanded by the Chief of the Army Staff. The post of Supreme Commander of the Indian Army is held by the President of India.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br/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br/>
        <w:t xml:space="preserve">The </w:t>
      </w:r>
      <w:proofErr w:type="spellStart"/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Defence</w:t>
      </w:r>
      <w:proofErr w:type="spellEnd"/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 xml:space="preserve"> Secretary heads the Department of </w:t>
      </w:r>
      <w:proofErr w:type="spellStart"/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Defence</w:t>
      </w:r>
      <w:proofErr w:type="spellEnd"/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. He is also responsible for coordinating the a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c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 xml:space="preserve">tivities of the four Departments in the </w:t>
      </w:r>
      <w:proofErr w:type="spellStart"/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Defence</w:t>
      </w:r>
      <w:proofErr w:type="spellEnd"/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 xml:space="preserve"> Ministry. The Indian Army has four Departments - D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e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 xml:space="preserve">partment of </w:t>
      </w:r>
      <w:proofErr w:type="spellStart"/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Defence</w:t>
      </w:r>
      <w:proofErr w:type="spellEnd"/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 xml:space="preserve">, Department of </w:t>
      </w:r>
      <w:proofErr w:type="spellStart"/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Defence</w:t>
      </w:r>
      <w:proofErr w:type="spellEnd"/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 xml:space="preserve"> Production, </w:t>
      </w:r>
      <w:proofErr w:type="gramStart"/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Department</w:t>
      </w:r>
      <w:proofErr w:type="gramEnd"/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 xml:space="preserve"> of </w:t>
      </w:r>
      <w:proofErr w:type="spellStart"/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Defence</w:t>
      </w:r>
      <w:proofErr w:type="spellEnd"/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 xml:space="preserve"> Research </w:t>
      </w:r>
    </w:p>
    <w:p w:rsidR="00707FEA" w:rsidRDefault="00707FEA" w:rsidP="00707FEA">
      <w:pPr>
        <w:spacing w:after="0" w:line="420" w:lineRule="atLeast"/>
        <w:rPr>
          <w:rFonts w:ascii="Verdana" w:eastAsia="Times New Roman" w:hAnsi="Verdana" w:cs="Times New Roman"/>
          <w:color w:val="1A1A1A"/>
          <w:sz w:val="24"/>
          <w:szCs w:val="24"/>
        </w:rPr>
      </w:pPr>
    </w:p>
    <w:p w:rsidR="00707FEA" w:rsidRDefault="00707FEA" w:rsidP="00707FEA">
      <w:pPr>
        <w:spacing w:after="0" w:line="420" w:lineRule="atLeast"/>
        <w:rPr>
          <w:rFonts w:ascii="Verdana" w:eastAsia="Times New Roman" w:hAnsi="Verdana" w:cs="Times New Roman"/>
          <w:color w:val="1A1A1A"/>
          <w:sz w:val="24"/>
          <w:szCs w:val="24"/>
        </w:rPr>
      </w:pPr>
    </w:p>
    <w:p w:rsidR="00707FEA" w:rsidRDefault="00707FEA" w:rsidP="00707FEA">
      <w:pPr>
        <w:spacing w:after="0" w:line="420" w:lineRule="atLeast"/>
        <w:rPr>
          <w:rFonts w:ascii="Verdana" w:eastAsia="Times New Roman" w:hAnsi="Verdana" w:cs="Times New Roman"/>
          <w:color w:val="1A1A1A"/>
          <w:sz w:val="24"/>
          <w:szCs w:val="24"/>
        </w:rPr>
      </w:pPr>
    </w:p>
    <w:p w:rsidR="00707FEA" w:rsidRDefault="00707FEA" w:rsidP="00707FEA">
      <w:pPr>
        <w:spacing w:after="0" w:line="420" w:lineRule="atLeast"/>
        <w:rPr>
          <w:rFonts w:ascii="Verdana" w:eastAsia="Times New Roman" w:hAnsi="Verdana" w:cs="Times New Roman"/>
          <w:color w:val="1A1A1A"/>
          <w:sz w:val="24"/>
          <w:szCs w:val="24"/>
        </w:rPr>
      </w:pPr>
    </w:p>
    <w:p w:rsidR="00707FEA" w:rsidRDefault="00707FEA" w:rsidP="00707FEA">
      <w:pPr>
        <w:spacing w:after="0" w:line="420" w:lineRule="atLeast"/>
        <w:rPr>
          <w:rFonts w:ascii="Verdana" w:eastAsia="Times New Roman" w:hAnsi="Verdana" w:cs="Times New Roman"/>
          <w:color w:val="1A1A1A"/>
          <w:sz w:val="24"/>
          <w:szCs w:val="24"/>
        </w:rPr>
      </w:pPr>
    </w:p>
    <w:p w:rsidR="00707FEA" w:rsidRDefault="00707FEA" w:rsidP="00707FEA">
      <w:pPr>
        <w:spacing w:after="0" w:line="420" w:lineRule="atLeast"/>
        <w:rPr>
          <w:rFonts w:ascii="Verdana" w:eastAsia="Times New Roman" w:hAnsi="Verdana" w:cs="Times New Roman"/>
          <w:color w:val="1A1A1A"/>
          <w:sz w:val="24"/>
          <w:szCs w:val="24"/>
        </w:rPr>
      </w:pPr>
    </w:p>
    <w:p w:rsidR="00707FEA" w:rsidRDefault="00707FEA" w:rsidP="00707FEA">
      <w:pPr>
        <w:spacing w:after="0" w:line="420" w:lineRule="atLeast"/>
        <w:rPr>
          <w:rFonts w:ascii="Verdana" w:eastAsia="Times New Roman" w:hAnsi="Verdana" w:cs="Times New Roman"/>
          <w:color w:val="1A1A1A"/>
          <w:sz w:val="24"/>
          <w:szCs w:val="24"/>
        </w:rPr>
      </w:pPr>
    </w:p>
    <w:p w:rsidR="00707FEA" w:rsidRDefault="00707FEA" w:rsidP="00707FEA">
      <w:pPr>
        <w:spacing w:after="0" w:line="420" w:lineRule="atLeast"/>
        <w:rPr>
          <w:rFonts w:ascii="Verdana" w:eastAsia="Times New Roman" w:hAnsi="Verdana" w:cs="Times New Roman"/>
          <w:color w:val="1A1A1A"/>
          <w:sz w:val="24"/>
          <w:szCs w:val="24"/>
        </w:rPr>
      </w:pPr>
    </w:p>
    <w:p w:rsidR="00707FEA" w:rsidRDefault="00CC226E" w:rsidP="00707FEA">
      <w:pPr>
        <w:spacing w:after="0" w:line="420" w:lineRule="atLeast"/>
        <w:rPr>
          <w:rFonts w:ascii="Verdana" w:eastAsia="Times New Roman" w:hAnsi="Verdana" w:cs="Times New Roman"/>
          <w:color w:val="1A1A1A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1A1A1A"/>
          <w:sz w:val="15"/>
          <w:szCs w:val="15"/>
        </w:rPr>
        <w:drawing>
          <wp:anchor distT="0" distB="0" distL="114300" distR="114300" simplePos="0" relativeHeight="251658240" behindDoc="0" locked="0" layoutInCell="1" allowOverlap="1" wp14:anchorId="3FE4B040" wp14:editId="434A5D45">
            <wp:simplePos x="0" y="0"/>
            <wp:positionH relativeFrom="margin">
              <wp:posOffset>4105275</wp:posOffset>
            </wp:positionH>
            <wp:positionV relativeFrom="margin">
              <wp:posOffset>965835</wp:posOffset>
            </wp:positionV>
            <wp:extent cx="1973645" cy="1280160"/>
            <wp:effectExtent l="0" t="0" r="7620" b="0"/>
            <wp:wrapSquare wrapText="bothSides"/>
            <wp:docPr id="2" name="Picture 2" descr="https://static.toiimg.com/thumb/imgsize-23456,msid-55244005,width-168,resizemode-4/55244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toiimg.com/thumb/imgsize-23456,msid-55244005,width-168,resizemode-4/5524400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64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FEA" w:rsidRDefault="00707FEA" w:rsidP="00707FEA">
      <w:pPr>
        <w:spacing w:after="0" w:line="420" w:lineRule="atLeast"/>
        <w:rPr>
          <w:rFonts w:ascii="Verdana" w:eastAsia="Times New Roman" w:hAnsi="Verdana" w:cs="Times New Roman"/>
          <w:color w:val="1A1A1A"/>
          <w:sz w:val="24"/>
          <w:szCs w:val="24"/>
        </w:rPr>
      </w:pPr>
    </w:p>
    <w:p w:rsidR="00707FEA" w:rsidRDefault="00707FEA" w:rsidP="00707FEA">
      <w:pPr>
        <w:spacing w:after="0" w:line="420" w:lineRule="atLeast"/>
        <w:rPr>
          <w:rFonts w:ascii="Verdana" w:eastAsia="Times New Roman" w:hAnsi="Verdana" w:cs="Times New Roman"/>
          <w:color w:val="1A1A1A"/>
          <w:sz w:val="24"/>
          <w:szCs w:val="24"/>
        </w:rPr>
      </w:pPr>
    </w:p>
    <w:p w:rsidR="00707FEA" w:rsidRDefault="00707FEA" w:rsidP="00707FEA">
      <w:pPr>
        <w:spacing w:after="0" w:line="420" w:lineRule="atLeast"/>
        <w:rPr>
          <w:rFonts w:ascii="Verdana" w:eastAsia="Times New Roman" w:hAnsi="Verdana" w:cs="Times New Roman"/>
          <w:color w:val="1A1A1A"/>
          <w:sz w:val="24"/>
          <w:szCs w:val="24"/>
        </w:rPr>
      </w:pPr>
    </w:p>
    <w:p w:rsidR="00707FEA" w:rsidRDefault="00707FEA" w:rsidP="00707FEA">
      <w:pPr>
        <w:spacing w:after="0" w:line="420" w:lineRule="atLeast"/>
        <w:rPr>
          <w:rFonts w:ascii="Verdana" w:eastAsia="Times New Roman" w:hAnsi="Verdana" w:cs="Times New Roman"/>
          <w:color w:val="1A1A1A"/>
          <w:sz w:val="24"/>
          <w:szCs w:val="24"/>
        </w:rPr>
      </w:pPr>
    </w:p>
    <w:p w:rsidR="00707FEA" w:rsidRPr="00707FEA" w:rsidRDefault="00707FEA" w:rsidP="00707FEA">
      <w:pPr>
        <w:spacing w:after="0" w:line="420" w:lineRule="atLeast"/>
        <w:rPr>
          <w:rFonts w:ascii="Verdana" w:eastAsia="Times New Roman" w:hAnsi="Verdana" w:cs="Times New Roman"/>
          <w:color w:val="1A1A1A"/>
          <w:sz w:val="24"/>
          <w:szCs w:val="24"/>
        </w:rPr>
      </w:pPr>
      <w:proofErr w:type="gramStart"/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and</w:t>
      </w:r>
      <w:proofErr w:type="gramEnd"/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 xml:space="preserve"> D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e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velo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p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ment, and Department of Ex-servicemen We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l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fare.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br/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br/>
        <w:t>The origin of the Indian Army ha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p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pened from the British Indian A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r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my. After the country got Ind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e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pendence from the British rule, the British Indian Army was converted into the national army.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br/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br/>
        <w:t>Regarded as the world's second largest standing army, the primary mission of the Indian Army is to ensure security and unity of the country, defending India from e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x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ternal aggression and maintaining peace and security within the bo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r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ders of the country. The Indian Army personnel are also frequently used to rescue civilians during na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t</w:t>
      </w:r>
      <w:r w:rsidRPr="00707FEA">
        <w:rPr>
          <w:rFonts w:ascii="Verdana" w:eastAsia="Times New Roman" w:hAnsi="Verdana" w:cs="Times New Roman"/>
          <w:color w:val="1A1A1A"/>
          <w:sz w:val="24"/>
          <w:szCs w:val="24"/>
        </w:rPr>
        <w:t>ural disasters.</w:t>
      </w:r>
    </w:p>
    <w:p w:rsidR="00707FEA" w:rsidRDefault="00707FEA">
      <w:pPr>
        <w:sectPr w:rsidR="00707FEA" w:rsidSect="00707FE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707FEA" w:rsidRDefault="00707FEA">
      <w:pPr>
        <w:sectPr w:rsidR="00707FEA" w:rsidSect="00707FE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B47C2" w:rsidRDefault="000B47C2"/>
    <w:sectPr w:rsidR="000B47C2" w:rsidSect="00707FEA">
      <w:type w:val="continuous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E72" w:rsidRDefault="00A02E72" w:rsidP="00946975">
      <w:pPr>
        <w:spacing w:after="0" w:line="240" w:lineRule="auto"/>
      </w:pPr>
      <w:r>
        <w:separator/>
      </w:r>
    </w:p>
  </w:endnote>
  <w:endnote w:type="continuationSeparator" w:id="0">
    <w:p w:rsidR="00A02E72" w:rsidRDefault="00A02E72" w:rsidP="00946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26E" w:rsidRDefault="00CC22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26E" w:rsidRDefault="00CC22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26E" w:rsidRDefault="00CC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E72" w:rsidRDefault="00A02E72" w:rsidP="00946975">
      <w:pPr>
        <w:spacing w:after="0" w:line="240" w:lineRule="auto"/>
      </w:pPr>
      <w:r>
        <w:separator/>
      </w:r>
    </w:p>
  </w:footnote>
  <w:footnote w:type="continuationSeparator" w:id="0">
    <w:p w:rsidR="00A02E72" w:rsidRDefault="00A02E72" w:rsidP="00946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26E" w:rsidRDefault="00CC22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9225291"/>
      <w:docPartObj>
        <w:docPartGallery w:val="Watermarks"/>
        <w:docPartUnique/>
      </w:docPartObj>
    </w:sdtPr>
    <w:sdtContent>
      <w:p w:rsidR="00CC226E" w:rsidRDefault="00CC226E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745830" o:spid="_x0000_s2050" type="#_x0000_t136" style="position:absolute;margin-left:0;margin-top:0;width:468pt;height:140.4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ndian Arm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26E" w:rsidRDefault="00CC2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autoHyphenation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4C"/>
    <w:rsid w:val="000B47C2"/>
    <w:rsid w:val="0059744C"/>
    <w:rsid w:val="00707FEA"/>
    <w:rsid w:val="00946975"/>
    <w:rsid w:val="00A02E72"/>
    <w:rsid w:val="00CC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707F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F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FE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FEA"/>
    <w:rPr>
      <w:rFonts w:ascii="Tahoma" w:hAnsi="Tahoma" w:cs="Mangal"/>
      <w:sz w:val="16"/>
      <w:szCs w:val="14"/>
    </w:rPr>
  </w:style>
  <w:style w:type="character" w:styleId="LineNumber">
    <w:name w:val="line number"/>
    <w:basedOn w:val="DefaultParagraphFont"/>
    <w:uiPriority w:val="99"/>
    <w:semiHidden/>
    <w:unhideWhenUsed/>
    <w:rsid w:val="00707FEA"/>
  </w:style>
  <w:style w:type="paragraph" w:styleId="Header">
    <w:name w:val="header"/>
    <w:basedOn w:val="Normal"/>
    <w:link w:val="HeaderChar"/>
    <w:uiPriority w:val="99"/>
    <w:unhideWhenUsed/>
    <w:rsid w:val="00CC2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26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C2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26E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707F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F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FE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FEA"/>
    <w:rPr>
      <w:rFonts w:ascii="Tahoma" w:hAnsi="Tahoma" w:cs="Mangal"/>
      <w:sz w:val="16"/>
      <w:szCs w:val="14"/>
    </w:rPr>
  </w:style>
  <w:style w:type="character" w:styleId="LineNumber">
    <w:name w:val="line number"/>
    <w:basedOn w:val="DefaultParagraphFont"/>
    <w:uiPriority w:val="99"/>
    <w:semiHidden/>
    <w:unhideWhenUsed/>
    <w:rsid w:val="00707FEA"/>
  </w:style>
  <w:style w:type="paragraph" w:styleId="Header">
    <w:name w:val="header"/>
    <w:basedOn w:val="Normal"/>
    <w:link w:val="HeaderChar"/>
    <w:uiPriority w:val="99"/>
    <w:unhideWhenUsed/>
    <w:rsid w:val="00CC2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26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C2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26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87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518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3269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12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5001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7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40233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8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85423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C135303-7900-48F2-8219-87EF75B6F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191</Words>
  <Characters>929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2024-04-26T05:54:00Z</dcterms:created>
  <dcterms:modified xsi:type="dcterms:W3CDTF">2024-04-26T06:29:00Z</dcterms:modified>
</cp:coreProperties>
</file>