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CD2B" w14:textId="6DDDF46A" w:rsidR="00F33731" w:rsidRPr="00A82F79" w:rsidRDefault="00F33731">
      <w:pPr>
        <w:pStyle w:val="BodyText"/>
        <w:rPr>
          <w:rFonts w:ascii="Times New Roman" w:hAnsi="Times New Roman" w:cs="Times New Roman"/>
          <w:sz w:val="56"/>
        </w:rPr>
      </w:pPr>
    </w:p>
    <w:p w14:paraId="205BCD2C" w14:textId="77777777" w:rsidR="00F33731" w:rsidRPr="00A82F79" w:rsidRDefault="00F33731">
      <w:pPr>
        <w:pStyle w:val="BodyText"/>
        <w:rPr>
          <w:rFonts w:ascii="Times New Roman" w:hAnsi="Times New Roman" w:cs="Times New Roman"/>
          <w:sz w:val="56"/>
        </w:rPr>
      </w:pPr>
    </w:p>
    <w:p w14:paraId="205BCD2D" w14:textId="77777777" w:rsidR="00F33731" w:rsidRPr="00A82F79" w:rsidRDefault="00F33731">
      <w:pPr>
        <w:pStyle w:val="BodyText"/>
        <w:rPr>
          <w:rFonts w:ascii="Times New Roman" w:hAnsi="Times New Roman" w:cs="Times New Roman"/>
          <w:sz w:val="56"/>
        </w:rPr>
      </w:pPr>
    </w:p>
    <w:p w14:paraId="205BCD2E" w14:textId="77777777" w:rsidR="00F33731" w:rsidRPr="00A82F79" w:rsidRDefault="00F33731">
      <w:pPr>
        <w:pStyle w:val="BodyText"/>
        <w:rPr>
          <w:rFonts w:ascii="Times New Roman" w:hAnsi="Times New Roman" w:cs="Times New Roman"/>
          <w:sz w:val="56"/>
        </w:rPr>
      </w:pPr>
    </w:p>
    <w:p w14:paraId="205BCD2F" w14:textId="77777777" w:rsidR="00F33731" w:rsidRPr="00A82F79" w:rsidRDefault="00F33731">
      <w:pPr>
        <w:pStyle w:val="BodyText"/>
        <w:rPr>
          <w:rFonts w:ascii="Times New Roman" w:hAnsi="Times New Roman" w:cs="Times New Roman"/>
          <w:sz w:val="56"/>
        </w:rPr>
      </w:pPr>
    </w:p>
    <w:p w14:paraId="205BCD30" w14:textId="77777777" w:rsidR="00F33731" w:rsidRPr="00A82F79" w:rsidRDefault="00F33731">
      <w:pPr>
        <w:pStyle w:val="BodyText"/>
        <w:rPr>
          <w:rFonts w:ascii="Times New Roman" w:hAnsi="Times New Roman" w:cs="Times New Roman"/>
          <w:sz w:val="56"/>
        </w:rPr>
      </w:pPr>
    </w:p>
    <w:p w14:paraId="205BCD31" w14:textId="77777777" w:rsidR="00F33731" w:rsidRPr="00A82F79" w:rsidRDefault="00F33731">
      <w:pPr>
        <w:pStyle w:val="BodyText"/>
        <w:rPr>
          <w:rFonts w:ascii="Times New Roman" w:hAnsi="Times New Roman" w:cs="Times New Roman"/>
          <w:sz w:val="56"/>
        </w:rPr>
      </w:pPr>
    </w:p>
    <w:p w14:paraId="205BCD32" w14:textId="6D8810C7" w:rsidR="00F33731" w:rsidRPr="00A82F79" w:rsidRDefault="00F33731">
      <w:pPr>
        <w:pStyle w:val="BodyText"/>
        <w:rPr>
          <w:rFonts w:ascii="Times New Roman" w:hAnsi="Times New Roman" w:cs="Times New Roman"/>
          <w:sz w:val="56"/>
        </w:rPr>
      </w:pPr>
    </w:p>
    <w:p w14:paraId="205BCD33" w14:textId="1F0F1DF0" w:rsidR="00F33731" w:rsidRPr="00A82F79" w:rsidRDefault="00F33731">
      <w:pPr>
        <w:pStyle w:val="BodyText"/>
        <w:rPr>
          <w:rFonts w:ascii="Times New Roman" w:hAnsi="Times New Roman" w:cs="Times New Roman"/>
          <w:sz w:val="56"/>
        </w:rPr>
      </w:pPr>
    </w:p>
    <w:p w14:paraId="205BCD34" w14:textId="14009370" w:rsidR="00F33731" w:rsidRPr="00A82F79" w:rsidRDefault="00A82F79">
      <w:pPr>
        <w:pStyle w:val="BodyText"/>
        <w:rPr>
          <w:rFonts w:ascii="Times New Roman" w:hAnsi="Times New Roman" w:cs="Times New Roman"/>
          <w:sz w:val="56"/>
        </w:rPr>
      </w:pPr>
      <w:r w:rsidRPr="00A82F79">
        <w:rPr>
          <w:rFonts w:ascii="Times New Roman" w:hAnsi="Times New Roman" w:cs="Times New Roman"/>
          <w:noProof/>
        </w:rPr>
        <mc:AlternateContent>
          <mc:Choice Requires="wpg">
            <w:drawing>
              <wp:anchor distT="0" distB="0" distL="0" distR="0" simplePos="0" relativeHeight="487326720" behindDoc="1" locked="0" layoutInCell="1" allowOverlap="1" wp14:anchorId="205BCE24" wp14:editId="127664C9">
                <wp:simplePos x="0" y="0"/>
                <wp:positionH relativeFrom="page">
                  <wp:posOffset>363071</wp:posOffset>
                </wp:positionH>
                <wp:positionV relativeFrom="page">
                  <wp:posOffset>4908176</wp:posOffset>
                </wp:positionV>
                <wp:extent cx="6842125" cy="5055758"/>
                <wp:effectExtent l="0" t="0" r="317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2125" cy="5055758"/>
                          <a:chOff x="0" y="5945454"/>
                          <a:chExt cx="6842759" cy="3201289"/>
                        </a:xfrm>
                      </wpg:grpSpPr>
                      <wps:wsp>
                        <wps:cNvPr id="2" name="Graphic 2"/>
                        <wps:cNvSpPr/>
                        <wps:spPr>
                          <a:xfrm>
                            <a:off x="0" y="5945454"/>
                            <a:ext cx="6842759" cy="2744470"/>
                          </a:xfrm>
                          <a:custGeom>
                            <a:avLst/>
                            <a:gdLst/>
                            <a:ahLst/>
                            <a:cxnLst/>
                            <a:rect l="l" t="t" r="r" b="b"/>
                            <a:pathLst>
                              <a:path w="6842759" h="2744470">
                                <a:moveTo>
                                  <a:pt x="6842506" y="0"/>
                                </a:moveTo>
                                <a:lnTo>
                                  <a:pt x="0" y="0"/>
                                </a:lnTo>
                                <a:lnTo>
                                  <a:pt x="0" y="2744088"/>
                                </a:lnTo>
                                <a:lnTo>
                                  <a:pt x="6842506" y="2744088"/>
                                </a:lnTo>
                                <a:lnTo>
                                  <a:pt x="6842506" y="0"/>
                                </a:lnTo>
                                <a:close/>
                              </a:path>
                            </a:pathLst>
                          </a:custGeom>
                          <a:solidFill>
                            <a:srgbClr val="5B9BD4"/>
                          </a:solidFill>
                        </wps:spPr>
                        <wps:bodyPr wrap="square" lIns="0" tIns="0" rIns="0" bIns="0" rtlCol="0">
                          <a:prstTxWarp prst="textNoShape">
                            <a:avLst/>
                          </a:prstTxWarp>
                          <a:noAutofit/>
                        </wps:bodyPr>
                      </wps:wsp>
                      <wps:wsp>
                        <wps:cNvPr id="3" name="Graphic 3"/>
                        <wps:cNvSpPr/>
                        <wps:spPr>
                          <a:xfrm>
                            <a:off x="0" y="8689543"/>
                            <a:ext cx="6842759" cy="457200"/>
                          </a:xfrm>
                          <a:custGeom>
                            <a:avLst/>
                            <a:gdLst/>
                            <a:ahLst/>
                            <a:cxnLst/>
                            <a:rect l="l" t="t" r="r" b="b"/>
                            <a:pathLst>
                              <a:path w="6842759" h="457200">
                                <a:moveTo>
                                  <a:pt x="6842506" y="0"/>
                                </a:moveTo>
                                <a:lnTo>
                                  <a:pt x="0" y="0"/>
                                </a:lnTo>
                                <a:lnTo>
                                  <a:pt x="0" y="457199"/>
                                </a:lnTo>
                                <a:lnTo>
                                  <a:pt x="6842506" y="457199"/>
                                </a:lnTo>
                                <a:lnTo>
                                  <a:pt x="6842506" y="0"/>
                                </a:lnTo>
                                <a:close/>
                              </a:path>
                            </a:pathLst>
                          </a:custGeom>
                          <a:solidFill>
                            <a:srgbClr val="6FAC46"/>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4022958" id="Group 1" o:spid="_x0000_s1026" style="position:absolute;margin-left:28.6pt;margin-top:386.45pt;width:538.75pt;height:398.1pt;z-index:-15989760;mso-wrap-distance-left:0;mso-wrap-distance-right:0;mso-position-horizontal-relative:page;mso-position-vertical-relative:page;mso-height-relative:margin" coordorigin=",59454" coordsize="68427,32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">
                <v:shape id="Graphic 2" o:spid="_x0000_s1027" style="position:absolute;top:59454;width:68427;height:27445;visibility:visible;mso-wrap-style:square;v-text-anchor:top" coordsize="6842759,274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" path="m6842506,l,,,2744088r6842506,l6842506,xe" fillcolor="#5b9bd4" stroked="f">
                  <v:path arrowok="t"/>
                </v:shape>
                <v:shape id="Graphic 3" o:spid="_x0000_s1028" style="position:absolute;top:86895;width:68427;height:4572;visibility:visible;mso-wrap-style:square;v-text-anchor:top" coordsize="6842759,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" path="m6842506,l,,,457199r6842506,l6842506,xe" fillcolor="#6fac46" stroked="f">
                  <v:path arrowok="t"/>
                </v:shape>
                <w10:wrap anchorx="page" anchory="page"/>
              </v:group>
            </w:pict>
          </mc:Fallback>
        </mc:AlternateContent>
      </w:r>
    </w:p>
    <w:p w14:paraId="205BCD35" w14:textId="7563E2CC" w:rsidR="00F33731" w:rsidRPr="00A82F79" w:rsidRDefault="00F33731">
      <w:pPr>
        <w:pStyle w:val="BodyText"/>
        <w:rPr>
          <w:rFonts w:ascii="Times New Roman" w:hAnsi="Times New Roman" w:cs="Times New Roman"/>
          <w:sz w:val="56"/>
        </w:rPr>
      </w:pPr>
    </w:p>
    <w:p w14:paraId="205BCD36" w14:textId="58F31677" w:rsidR="00F33731" w:rsidRPr="00A82F79" w:rsidRDefault="00F33731">
      <w:pPr>
        <w:pStyle w:val="BodyText"/>
        <w:rPr>
          <w:rFonts w:ascii="Times New Roman" w:hAnsi="Times New Roman" w:cs="Times New Roman"/>
          <w:sz w:val="56"/>
        </w:rPr>
      </w:pPr>
    </w:p>
    <w:p w14:paraId="205BCD37" w14:textId="409AD646" w:rsidR="00F33731" w:rsidRPr="00A82F79" w:rsidRDefault="00F33731">
      <w:pPr>
        <w:pStyle w:val="BodyText"/>
        <w:rPr>
          <w:rFonts w:ascii="Times New Roman" w:hAnsi="Times New Roman" w:cs="Times New Roman"/>
          <w:sz w:val="56"/>
        </w:rPr>
      </w:pPr>
    </w:p>
    <w:p w14:paraId="30C0A607" w14:textId="78F5B555" w:rsidR="00E43E05" w:rsidRPr="00A82F79" w:rsidRDefault="00E43E05" w:rsidP="00E43E05">
      <w:pPr>
        <w:tabs>
          <w:tab w:val="left" w:pos="3741"/>
        </w:tabs>
        <w:spacing w:line="216" w:lineRule="auto"/>
        <w:ind w:left="720" w:right="1275"/>
        <w:jc w:val="center"/>
        <w:rPr>
          <w:rFonts w:ascii="Times New Roman" w:hAnsi="Times New Roman" w:cs="Times New Roman"/>
          <w:b/>
          <w:bCs/>
          <w:color w:val="FFFFFF"/>
          <w:sz w:val="72"/>
          <w:szCs w:val="72"/>
        </w:rPr>
      </w:pPr>
      <w:r w:rsidRPr="00A82F79">
        <w:rPr>
          <w:rFonts w:ascii="Times New Roman" w:hAnsi="Times New Roman" w:cs="Times New Roman"/>
          <w:b/>
          <w:bCs/>
          <w:color w:val="FFFFFF"/>
          <w:sz w:val="72"/>
          <w:szCs w:val="72"/>
        </w:rPr>
        <w:t>Scenario: SecureBank</w:t>
      </w:r>
    </w:p>
    <w:p w14:paraId="246117CD" w14:textId="5910ACAE" w:rsidR="00E43E05" w:rsidRPr="00A82F79" w:rsidRDefault="00BC01C8" w:rsidP="00A82F79">
      <w:pPr>
        <w:tabs>
          <w:tab w:val="left" w:pos="3741"/>
        </w:tabs>
        <w:spacing w:line="216" w:lineRule="auto"/>
        <w:ind w:left="826" w:right="1275"/>
        <w:jc w:val="center"/>
        <w:rPr>
          <w:rFonts w:ascii="Times New Roman" w:hAnsi="Times New Roman" w:cs="Times New Roman"/>
          <w:color w:val="FFFFFF"/>
          <w:sz w:val="52"/>
          <w:szCs w:val="52"/>
          <w:lang w:val="en-IN"/>
        </w:rPr>
      </w:pPr>
      <w:r w:rsidRPr="00BC01C8">
        <w:rPr>
          <w:rFonts w:ascii="Times New Roman" w:hAnsi="Times New Roman" w:cs="Times New Roman"/>
          <w:b/>
          <w:bCs/>
          <w:color w:val="FFFFFF"/>
          <w:sz w:val="52"/>
          <w:szCs w:val="52"/>
          <w:lang w:val="en-IN"/>
        </w:rPr>
        <w:t>Business Intelligence Solution Report</w:t>
      </w:r>
    </w:p>
    <w:p w14:paraId="56A9E06F" w14:textId="77777777" w:rsidR="00E43E05" w:rsidRPr="00A82F79" w:rsidRDefault="00E43E05" w:rsidP="00E43E05">
      <w:pPr>
        <w:tabs>
          <w:tab w:val="left" w:pos="3741"/>
        </w:tabs>
        <w:spacing w:line="216" w:lineRule="auto"/>
        <w:ind w:left="826" w:right="1275"/>
        <w:rPr>
          <w:rFonts w:ascii="Times New Roman" w:hAnsi="Times New Roman" w:cs="Times New Roman"/>
          <w:color w:val="FFFFFF"/>
          <w:sz w:val="56"/>
        </w:rPr>
      </w:pPr>
    </w:p>
    <w:p w14:paraId="04312357" w14:textId="77777777" w:rsidR="00E43E05" w:rsidRPr="00A82F79" w:rsidRDefault="00E43E05" w:rsidP="00E43E05">
      <w:pPr>
        <w:tabs>
          <w:tab w:val="left" w:pos="3741"/>
        </w:tabs>
        <w:spacing w:line="216" w:lineRule="auto"/>
        <w:ind w:left="826" w:right="1275"/>
        <w:rPr>
          <w:rFonts w:ascii="Times New Roman" w:hAnsi="Times New Roman" w:cs="Times New Roman"/>
          <w:color w:val="FFFFFF"/>
          <w:sz w:val="56"/>
        </w:rPr>
      </w:pPr>
    </w:p>
    <w:p w14:paraId="72053E7D" w14:textId="7C4EA939" w:rsidR="00E43E05" w:rsidRPr="00A82F79" w:rsidRDefault="00373E22" w:rsidP="00E43E05">
      <w:pPr>
        <w:tabs>
          <w:tab w:val="left" w:pos="3741"/>
        </w:tabs>
        <w:spacing w:line="216" w:lineRule="auto"/>
        <w:ind w:left="826" w:right="1275"/>
        <w:rPr>
          <w:rFonts w:ascii="Times New Roman" w:hAnsi="Times New Roman" w:cs="Times New Roman"/>
          <w:color w:val="FFFFFF"/>
          <w:sz w:val="56"/>
        </w:rPr>
      </w:pPr>
      <w:r w:rsidRPr="00A82F79">
        <w:rPr>
          <w:rFonts w:ascii="Times New Roman" w:hAnsi="Times New Roman" w:cs="Times New Roman"/>
          <w:color w:val="FFFFFF"/>
          <w:sz w:val="56"/>
        </w:rPr>
        <w:t>Assessment 2</w:t>
      </w:r>
      <w:r w:rsidR="000B487E" w:rsidRPr="00A82F79">
        <w:rPr>
          <w:rFonts w:ascii="Times New Roman" w:hAnsi="Times New Roman" w:cs="Times New Roman"/>
          <w:color w:val="FFFFFF"/>
          <w:sz w:val="56"/>
        </w:rPr>
        <w:t>:</w:t>
      </w:r>
      <w:r w:rsidR="000B487E" w:rsidRPr="00A82F79">
        <w:rPr>
          <w:rFonts w:ascii="Times New Roman" w:hAnsi="Times New Roman" w:cs="Times New Roman"/>
          <w:color w:val="FFFFFF"/>
          <w:spacing w:val="-14"/>
          <w:sz w:val="56"/>
        </w:rPr>
        <w:t xml:space="preserve"> </w:t>
      </w:r>
      <w:r w:rsidR="008558B1" w:rsidRPr="00A82F79">
        <w:rPr>
          <w:rFonts w:ascii="Times New Roman" w:hAnsi="Times New Roman" w:cs="Times New Roman"/>
          <w:color w:val="FFFFFF"/>
          <w:sz w:val="56"/>
        </w:rPr>
        <w:t>Individual</w:t>
      </w:r>
      <w:r w:rsidR="000B487E" w:rsidRPr="00A82F79">
        <w:rPr>
          <w:rFonts w:ascii="Times New Roman" w:hAnsi="Times New Roman" w:cs="Times New Roman"/>
          <w:color w:val="FFFFFF"/>
          <w:sz w:val="56"/>
        </w:rPr>
        <w:tab/>
      </w:r>
    </w:p>
    <w:p w14:paraId="21F6E7CC" w14:textId="77777777" w:rsidR="00373E22" w:rsidRPr="00A82F79" w:rsidRDefault="00373E22" w:rsidP="00373E22">
      <w:pPr>
        <w:tabs>
          <w:tab w:val="left" w:pos="3741"/>
        </w:tabs>
        <w:spacing w:line="216" w:lineRule="auto"/>
        <w:ind w:left="826" w:right="1275"/>
        <w:rPr>
          <w:rFonts w:ascii="Times New Roman" w:hAnsi="Times New Roman" w:cs="Times New Roman"/>
          <w:color w:val="FFFFFF"/>
          <w:sz w:val="32"/>
        </w:rPr>
      </w:pPr>
    </w:p>
    <w:p w14:paraId="205BCD3E" w14:textId="307C9AEA" w:rsidR="00F33731" w:rsidRPr="00A82F79" w:rsidRDefault="008558B1" w:rsidP="00373E22">
      <w:pPr>
        <w:tabs>
          <w:tab w:val="left" w:pos="3741"/>
        </w:tabs>
        <w:spacing w:line="216" w:lineRule="auto"/>
        <w:ind w:left="826" w:right="1275"/>
        <w:rPr>
          <w:rFonts w:ascii="Times New Roman" w:hAnsi="Times New Roman" w:cs="Times New Roman"/>
          <w:sz w:val="20"/>
        </w:rPr>
      </w:pPr>
      <w:r w:rsidRPr="00A82F79">
        <w:rPr>
          <w:rFonts w:ascii="Times New Roman" w:hAnsi="Times New Roman" w:cs="Times New Roman"/>
          <w:color w:val="FFFFFF"/>
          <w:sz w:val="32"/>
        </w:rPr>
        <w:t>Himanshi Sachdeva</w:t>
      </w:r>
      <w:r w:rsidR="000B487E" w:rsidRPr="00A82F79">
        <w:rPr>
          <w:rFonts w:ascii="Times New Roman" w:hAnsi="Times New Roman" w:cs="Times New Roman"/>
          <w:color w:val="FFFFFF"/>
          <w:spacing w:val="-5"/>
          <w:sz w:val="32"/>
        </w:rPr>
        <w:t xml:space="preserve"> </w:t>
      </w:r>
      <w:r w:rsidR="000B487E" w:rsidRPr="00A82F79">
        <w:rPr>
          <w:rFonts w:ascii="Times New Roman" w:hAnsi="Times New Roman" w:cs="Times New Roman"/>
          <w:color w:val="FFFFFF"/>
          <w:sz w:val="32"/>
        </w:rPr>
        <w:t>(</w:t>
      </w:r>
      <w:r w:rsidRPr="00A82F79">
        <w:rPr>
          <w:rFonts w:ascii="Times New Roman" w:hAnsi="Times New Roman" w:cs="Times New Roman"/>
          <w:color w:val="FFFFFF"/>
          <w:sz w:val="32"/>
        </w:rPr>
        <w:t>224850909</w:t>
      </w:r>
      <w:r w:rsidR="000B487E" w:rsidRPr="00A82F79">
        <w:rPr>
          <w:rFonts w:ascii="Times New Roman" w:hAnsi="Times New Roman" w:cs="Times New Roman"/>
          <w:color w:val="FFFFFF"/>
          <w:spacing w:val="-5"/>
          <w:sz w:val="32"/>
        </w:rPr>
        <w:t>)</w:t>
      </w:r>
    </w:p>
    <w:p w14:paraId="205BCD3F" w14:textId="77777777" w:rsidR="00F33731" w:rsidRPr="00A82F79" w:rsidRDefault="00F33731">
      <w:pPr>
        <w:pStyle w:val="BodyText"/>
        <w:rPr>
          <w:rFonts w:ascii="Times New Roman" w:hAnsi="Times New Roman" w:cs="Times New Roman"/>
          <w:sz w:val="20"/>
        </w:rPr>
      </w:pPr>
    </w:p>
    <w:p w14:paraId="205BCD40" w14:textId="77777777" w:rsidR="00F33731" w:rsidRPr="00A82F79" w:rsidRDefault="00F33731">
      <w:pPr>
        <w:pStyle w:val="BodyText"/>
        <w:rPr>
          <w:rFonts w:ascii="Times New Roman" w:hAnsi="Times New Roman" w:cs="Times New Roman"/>
          <w:sz w:val="20"/>
        </w:rPr>
      </w:pPr>
    </w:p>
    <w:p w14:paraId="205BCD41" w14:textId="77777777" w:rsidR="00F33731" w:rsidRPr="00A82F79" w:rsidRDefault="00F33731">
      <w:pPr>
        <w:pStyle w:val="BodyText"/>
        <w:rPr>
          <w:rFonts w:ascii="Times New Roman" w:hAnsi="Times New Roman" w:cs="Times New Roman"/>
          <w:sz w:val="20"/>
        </w:rPr>
      </w:pPr>
    </w:p>
    <w:p w14:paraId="205BCD42" w14:textId="77777777" w:rsidR="00F33731" w:rsidRPr="00A82F79" w:rsidRDefault="00F33731">
      <w:pPr>
        <w:pStyle w:val="BodyText"/>
        <w:spacing w:before="198"/>
        <w:rPr>
          <w:rFonts w:ascii="Times New Roman" w:hAnsi="Times New Roman" w:cs="Times New Roman"/>
          <w:sz w:val="20"/>
        </w:rPr>
      </w:pPr>
    </w:p>
    <w:p w14:paraId="24EDE140" w14:textId="77777777" w:rsidR="00A82F79" w:rsidRDefault="00A82F79" w:rsidP="00373E22">
      <w:pPr>
        <w:tabs>
          <w:tab w:val="left" w:pos="8255"/>
        </w:tabs>
        <w:ind w:left="3501"/>
        <w:rPr>
          <w:rFonts w:ascii="Times New Roman" w:hAnsi="Times New Roman" w:cs="Times New Roman"/>
          <w:color w:val="FFFFFF"/>
          <w:sz w:val="24"/>
          <w:szCs w:val="24"/>
        </w:rPr>
      </w:pPr>
    </w:p>
    <w:p w14:paraId="03F7857B" w14:textId="77777777" w:rsidR="00A82F79" w:rsidRDefault="00A82F79" w:rsidP="00373E22">
      <w:pPr>
        <w:tabs>
          <w:tab w:val="left" w:pos="8255"/>
        </w:tabs>
        <w:ind w:left="3501"/>
        <w:rPr>
          <w:rFonts w:ascii="Times New Roman" w:hAnsi="Times New Roman" w:cs="Times New Roman"/>
          <w:color w:val="FFFFFF"/>
          <w:sz w:val="24"/>
          <w:szCs w:val="24"/>
        </w:rPr>
      </w:pPr>
    </w:p>
    <w:p w14:paraId="205BCD44" w14:textId="6A27626B" w:rsidR="00F33731" w:rsidRPr="0032225D" w:rsidRDefault="000B487E" w:rsidP="00A82F79">
      <w:pPr>
        <w:tabs>
          <w:tab w:val="left" w:pos="8255"/>
        </w:tabs>
        <w:jc w:val="center"/>
        <w:rPr>
          <w:rFonts w:ascii="Times New Roman" w:hAnsi="Times New Roman" w:cs="Times New Roman"/>
          <w:sz w:val="28"/>
          <w:szCs w:val="28"/>
        </w:rPr>
        <w:sectPr w:rsidR="00F33731" w:rsidRPr="0032225D">
          <w:type w:val="continuous"/>
          <w:pgSz w:w="11910" w:h="16840"/>
          <w:pgMar w:top="1280" w:right="440" w:bottom="280" w:left="460" w:header="720" w:footer="720" w:gutter="0"/>
          <w:cols w:space="720"/>
        </w:sectPr>
      </w:pPr>
      <w:r w:rsidRPr="0032225D">
        <w:rPr>
          <w:rFonts w:ascii="Times New Roman" w:hAnsi="Times New Roman" w:cs="Times New Roman"/>
          <w:color w:val="FFFFFF"/>
          <w:sz w:val="28"/>
          <w:szCs w:val="28"/>
        </w:rPr>
        <w:t>MIS781</w:t>
      </w:r>
      <w:r w:rsidRPr="0032225D">
        <w:rPr>
          <w:rFonts w:ascii="Times New Roman" w:hAnsi="Times New Roman" w:cs="Times New Roman"/>
          <w:color w:val="FFFFFF"/>
          <w:spacing w:val="-7"/>
          <w:sz w:val="28"/>
          <w:szCs w:val="28"/>
        </w:rPr>
        <w:t xml:space="preserve"> </w:t>
      </w:r>
      <w:r w:rsidRPr="0032225D">
        <w:rPr>
          <w:rFonts w:ascii="Times New Roman" w:hAnsi="Times New Roman" w:cs="Times New Roman"/>
          <w:color w:val="FFFFFF"/>
          <w:sz w:val="28"/>
          <w:szCs w:val="28"/>
        </w:rPr>
        <w:t>Business</w:t>
      </w:r>
      <w:r w:rsidRPr="0032225D">
        <w:rPr>
          <w:rFonts w:ascii="Times New Roman" w:hAnsi="Times New Roman" w:cs="Times New Roman"/>
          <w:color w:val="FFFFFF"/>
          <w:spacing w:val="-8"/>
          <w:sz w:val="28"/>
          <w:szCs w:val="28"/>
        </w:rPr>
        <w:t xml:space="preserve"> </w:t>
      </w:r>
      <w:r w:rsidRPr="0032225D">
        <w:rPr>
          <w:rFonts w:ascii="Times New Roman" w:hAnsi="Times New Roman" w:cs="Times New Roman"/>
          <w:color w:val="FFFFFF"/>
          <w:sz w:val="28"/>
          <w:szCs w:val="28"/>
        </w:rPr>
        <w:t>Intelligence</w:t>
      </w:r>
      <w:r w:rsidRPr="0032225D">
        <w:rPr>
          <w:rFonts w:ascii="Times New Roman" w:hAnsi="Times New Roman" w:cs="Times New Roman"/>
          <w:color w:val="FFFFFF"/>
          <w:spacing w:val="-4"/>
          <w:sz w:val="28"/>
          <w:szCs w:val="28"/>
        </w:rPr>
        <w:t xml:space="preserve"> </w:t>
      </w:r>
      <w:r w:rsidRPr="0032225D">
        <w:rPr>
          <w:rFonts w:ascii="Times New Roman" w:hAnsi="Times New Roman" w:cs="Times New Roman"/>
          <w:color w:val="FFFFFF"/>
          <w:sz w:val="28"/>
          <w:szCs w:val="28"/>
        </w:rPr>
        <w:t>and</w:t>
      </w:r>
      <w:r w:rsidRPr="0032225D">
        <w:rPr>
          <w:rFonts w:ascii="Times New Roman" w:hAnsi="Times New Roman" w:cs="Times New Roman"/>
          <w:color w:val="FFFFFF"/>
          <w:spacing w:val="-10"/>
          <w:sz w:val="28"/>
          <w:szCs w:val="28"/>
        </w:rPr>
        <w:t xml:space="preserve"> </w:t>
      </w:r>
      <w:r w:rsidRPr="0032225D">
        <w:rPr>
          <w:rFonts w:ascii="Times New Roman" w:hAnsi="Times New Roman" w:cs="Times New Roman"/>
          <w:color w:val="FFFFFF"/>
          <w:spacing w:val="-2"/>
          <w:sz w:val="28"/>
          <w:szCs w:val="28"/>
        </w:rPr>
        <w:t>Databas</w:t>
      </w:r>
      <w:r w:rsidR="008558B1" w:rsidRPr="0032225D">
        <w:rPr>
          <w:rFonts w:ascii="Times New Roman" w:hAnsi="Times New Roman" w:cs="Times New Roman"/>
          <w:color w:val="FFFFFF"/>
          <w:spacing w:val="-2"/>
          <w:sz w:val="28"/>
          <w:szCs w:val="28"/>
        </w:rPr>
        <w:t>e</w:t>
      </w:r>
    </w:p>
    <w:p w14:paraId="205BCD46" w14:textId="77777777" w:rsidR="00F33731" w:rsidRPr="00A82F79" w:rsidRDefault="000B487E" w:rsidP="008558B1">
      <w:pPr>
        <w:pStyle w:val="Heading1"/>
        <w:spacing w:before="0"/>
        <w:ind w:left="0"/>
        <w:rPr>
          <w:rFonts w:ascii="Times New Roman" w:hAnsi="Times New Roman" w:cs="Times New Roman"/>
        </w:rPr>
      </w:pPr>
      <w:bookmarkStart w:id="0" w:name="_Toc193796899"/>
      <w:r w:rsidRPr="00A82F79">
        <w:rPr>
          <w:rFonts w:ascii="Times New Roman" w:hAnsi="Times New Roman" w:cs="Times New Roman"/>
          <w:color w:val="2D74B5"/>
        </w:rPr>
        <w:lastRenderedPageBreak/>
        <w:t>Table</w:t>
      </w:r>
      <w:r w:rsidRPr="00A82F79">
        <w:rPr>
          <w:rFonts w:ascii="Times New Roman" w:hAnsi="Times New Roman" w:cs="Times New Roman"/>
          <w:color w:val="2D74B5"/>
          <w:spacing w:val="-1"/>
        </w:rPr>
        <w:t xml:space="preserve"> </w:t>
      </w:r>
      <w:r w:rsidRPr="00A82F79">
        <w:rPr>
          <w:rFonts w:ascii="Times New Roman" w:hAnsi="Times New Roman" w:cs="Times New Roman"/>
          <w:color w:val="2D74B5"/>
        </w:rPr>
        <w:t>of</w:t>
      </w:r>
      <w:r w:rsidRPr="00A82F79">
        <w:rPr>
          <w:rFonts w:ascii="Times New Roman" w:hAnsi="Times New Roman" w:cs="Times New Roman"/>
          <w:color w:val="2D74B5"/>
          <w:spacing w:val="-4"/>
        </w:rPr>
        <w:t xml:space="preserve"> </w:t>
      </w:r>
      <w:r w:rsidRPr="00A82F79">
        <w:rPr>
          <w:rFonts w:ascii="Times New Roman" w:hAnsi="Times New Roman" w:cs="Times New Roman"/>
          <w:color w:val="2D74B5"/>
          <w:spacing w:val="-2"/>
        </w:rPr>
        <w:t>content</w:t>
      </w:r>
      <w:bookmarkEnd w:id="0"/>
    </w:p>
    <w:sdt>
      <w:sdtPr>
        <w:rPr>
          <w:rFonts w:ascii="Times New Roman" w:eastAsia="Calibri" w:hAnsi="Times New Roman" w:cs="Times New Roman"/>
          <w:color w:val="auto"/>
          <w:sz w:val="22"/>
          <w:szCs w:val="22"/>
        </w:rPr>
        <w:id w:val="-1551383438"/>
        <w:docPartObj>
          <w:docPartGallery w:val="Table of Contents"/>
          <w:docPartUnique/>
        </w:docPartObj>
      </w:sdtPr>
      <w:sdtEndPr>
        <w:rPr>
          <w:b/>
          <w:bCs/>
          <w:noProof/>
        </w:rPr>
      </w:sdtEndPr>
      <w:sdtContent>
        <w:p w14:paraId="14C7332D" w14:textId="42ABBECF" w:rsidR="00B8532C" w:rsidRPr="00A82F79" w:rsidRDefault="00B8532C">
          <w:pPr>
            <w:pStyle w:val="TOCHeading"/>
            <w:rPr>
              <w:rFonts w:ascii="Times New Roman" w:hAnsi="Times New Roman" w:cs="Times New Roman"/>
            </w:rPr>
          </w:pPr>
          <w:r w:rsidRPr="00A82F79">
            <w:rPr>
              <w:rFonts w:ascii="Times New Roman" w:hAnsi="Times New Roman" w:cs="Times New Roman"/>
            </w:rPr>
            <w:t>Contents</w:t>
          </w:r>
        </w:p>
        <w:p w14:paraId="248E3ECE" w14:textId="77777777" w:rsidR="00CA4367" w:rsidRPr="00A82F79" w:rsidRDefault="00B8532C">
          <w:pPr>
            <w:pStyle w:val="TOC1"/>
            <w:tabs>
              <w:tab w:val="right" w:leader="dot" w:pos="11000"/>
            </w:tabs>
            <w:rPr>
              <w:rFonts w:ascii="Times New Roman" w:hAnsi="Times New Roman" w:cs="Times New Roman"/>
              <w:noProof/>
            </w:rPr>
          </w:pPr>
          <w:r w:rsidRPr="00A82F79">
            <w:rPr>
              <w:rFonts w:ascii="Times New Roman" w:hAnsi="Times New Roman" w:cs="Times New Roman"/>
            </w:rPr>
            <w:t>Table of Contents</w:t>
          </w:r>
          <w:r w:rsidRPr="00A82F79">
            <w:rPr>
              <w:rFonts w:ascii="Times New Roman" w:hAnsi="Times New Roman" w:cs="Times New Roman"/>
            </w:rPr>
            <w:tab/>
            <w:t>1</w:t>
          </w:r>
          <w:r w:rsidRPr="00A82F79">
            <w:rPr>
              <w:rFonts w:ascii="Times New Roman" w:hAnsi="Times New Roman" w:cs="Times New Roman"/>
            </w:rPr>
            <w:fldChar w:fldCharType="begin"/>
          </w:r>
          <w:r w:rsidRPr="00A82F79">
            <w:rPr>
              <w:rFonts w:ascii="Times New Roman" w:hAnsi="Times New Roman" w:cs="Times New Roman"/>
            </w:rPr>
            <w:instrText xml:space="preserve"> TOC \o "1-3" \h \z \u </w:instrText>
          </w:r>
          <w:r w:rsidRPr="00A82F79">
            <w:rPr>
              <w:rFonts w:ascii="Times New Roman" w:hAnsi="Times New Roman" w:cs="Times New Roman"/>
            </w:rPr>
            <w:fldChar w:fldCharType="separate"/>
          </w:r>
        </w:p>
        <w:p w14:paraId="000C1C10" w14:textId="2615DCDE" w:rsidR="00CA4367" w:rsidRPr="00A82F79" w:rsidRDefault="008558B1">
          <w:pPr>
            <w:pStyle w:val="TOC1"/>
            <w:tabs>
              <w:tab w:val="right" w:leader="dot" w:pos="11000"/>
            </w:tabs>
            <w:rPr>
              <w:rFonts w:ascii="Times New Roman" w:eastAsiaTheme="minorEastAsia" w:hAnsi="Times New Roman" w:cs="Times New Roman"/>
              <w:noProof/>
              <w:kern w:val="2"/>
              <w:sz w:val="24"/>
              <w:szCs w:val="24"/>
              <w:lang w:val="en-AU" w:eastAsia="en-AU"/>
              <w14:ligatures w14:val="standardContextual"/>
            </w:rPr>
          </w:pPr>
          <w:r w:rsidRPr="00A82F79">
            <w:rPr>
              <w:rFonts w:ascii="Times New Roman" w:hAnsi="Times New Roman" w:cs="Times New Roman"/>
              <w:noProof/>
            </w:rPr>
            <w:t xml:space="preserve">1. </w:t>
          </w:r>
          <w:hyperlink w:anchor="_Toc193796899" w:history="1">
            <w:r w:rsidRPr="00A82F79">
              <w:rPr>
                <w:rStyle w:val="Hyperlink"/>
                <w:rFonts w:ascii="Times New Roman" w:hAnsi="Times New Roman" w:cs="Times New Roman"/>
                <w:noProof/>
              </w:rPr>
              <w:t>I</w:t>
            </w:r>
            <w:r w:rsidRPr="00A82F79">
              <w:rPr>
                <w:rStyle w:val="Hyperlink"/>
                <w:rFonts w:ascii="Times New Roman" w:hAnsi="Times New Roman" w:cs="Times New Roman"/>
                <w:noProof/>
              </w:rPr>
              <w:t>n</w:t>
            </w:r>
            <w:r w:rsidRPr="00A82F79">
              <w:rPr>
                <w:rStyle w:val="Hyperlink"/>
                <w:rFonts w:ascii="Times New Roman" w:hAnsi="Times New Roman" w:cs="Times New Roman"/>
                <w:noProof/>
              </w:rPr>
              <w:t>tr</w:t>
            </w:r>
            <w:r w:rsidRPr="00A82F79">
              <w:rPr>
                <w:rStyle w:val="Hyperlink"/>
                <w:rFonts w:ascii="Times New Roman" w:hAnsi="Times New Roman" w:cs="Times New Roman"/>
                <w:noProof/>
              </w:rPr>
              <w:t>o</w:t>
            </w:r>
            <w:r w:rsidRPr="00A82F79">
              <w:rPr>
                <w:rStyle w:val="Hyperlink"/>
                <w:rFonts w:ascii="Times New Roman" w:hAnsi="Times New Roman" w:cs="Times New Roman"/>
                <w:noProof/>
              </w:rPr>
              <w:t>d</w:t>
            </w:r>
            <w:r w:rsidRPr="00A82F79">
              <w:rPr>
                <w:rStyle w:val="Hyperlink"/>
                <w:rFonts w:ascii="Times New Roman" w:hAnsi="Times New Roman" w:cs="Times New Roman"/>
                <w:noProof/>
              </w:rPr>
              <w:t>u</w:t>
            </w:r>
            <w:r w:rsidRPr="00A82F79">
              <w:rPr>
                <w:rStyle w:val="Hyperlink"/>
                <w:rFonts w:ascii="Times New Roman" w:hAnsi="Times New Roman" w:cs="Times New Roman"/>
                <w:noProof/>
              </w:rPr>
              <w:t>ction</w:t>
            </w:r>
            <w:r w:rsidR="00CA4367" w:rsidRPr="00A82F79">
              <w:rPr>
                <w:rFonts w:ascii="Times New Roman" w:hAnsi="Times New Roman" w:cs="Times New Roman"/>
                <w:noProof/>
                <w:webHidden/>
              </w:rPr>
              <w:tab/>
            </w:r>
            <w:r w:rsidR="00CA4367" w:rsidRPr="00A82F79">
              <w:rPr>
                <w:rFonts w:ascii="Times New Roman" w:hAnsi="Times New Roman" w:cs="Times New Roman"/>
                <w:noProof/>
                <w:webHidden/>
              </w:rPr>
              <w:fldChar w:fldCharType="begin"/>
            </w:r>
            <w:r w:rsidR="00CA4367" w:rsidRPr="00A82F79">
              <w:rPr>
                <w:rFonts w:ascii="Times New Roman" w:hAnsi="Times New Roman" w:cs="Times New Roman"/>
                <w:noProof/>
                <w:webHidden/>
              </w:rPr>
              <w:instrText xml:space="preserve"> PAGEREF _Toc193796899 \h </w:instrText>
            </w:r>
            <w:r w:rsidR="00CA4367" w:rsidRPr="00A82F79">
              <w:rPr>
                <w:rFonts w:ascii="Times New Roman" w:hAnsi="Times New Roman" w:cs="Times New Roman"/>
                <w:noProof/>
                <w:webHidden/>
              </w:rPr>
            </w:r>
            <w:r w:rsidR="00CA4367"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1</w:t>
            </w:r>
            <w:r w:rsidR="00CA4367" w:rsidRPr="00A82F79">
              <w:rPr>
                <w:rFonts w:ascii="Times New Roman" w:hAnsi="Times New Roman" w:cs="Times New Roman"/>
                <w:noProof/>
                <w:webHidden/>
              </w:rPr>
              <w:fldChar w:fldCharType="end"/>
            </w:r>
          </w:hyperlink>
        </w:p>
        <w:p w14:paraId="6B9D4044" w14:textId="469F8971" w:rsidR="00CA4367" w:rsidRPr="00A82F79" w:rsidRDefault="00CA4367">
          <w:pPr>
            <w:pStyle w:val="TOC2"/>
            <w:tabs>
              <w:tab w:val="left" w:pos="960"/>
              <w:tab w:val="right" w:leader="dot" w:pos="11000"/>
            </w:tabs>
            <w:rPr>
              <w:rFonts w:ascii="Times New Roman" w:eastAsiaTheme="minorEastAsia" w:hAnsi="Times New Roman" w:cs="Times New Roman"/>
              <w:noProof/>
              <w:kern w:val="2"/>
              <w:sz w:val="24"/>
              <w:szCs w:val="24"/>
              <w:lang w:val="en-AU" w:eastAsia="en-AU"/>
              <w14:ligatures w14:val="standardContextual"/>
            </w:rPr>
          </w:pPr>
          <w:hyperlink w:anchor="_Toc193796900" w:history="1">
            <w:r w:rsidRPr="00A82F79">
              <w:rPr>
                <w:rStyle w:val="Hyperlink"/>
                <w:rFonts w:ascii="Times New Roman" w:hAnsi="Times New Roman" w:cs="Times New Roman"/>
                <w:noProof/>
                <w:spacing w:val="-1"/>
                <w:w w:val="94"/>
              </w:rPr>
              <w:t>1.1</w:t>
            </w:r>
            <w:r w:rsidRPr="00A82F79">
              <w:rPr>
                <w:rFonts w:ascii="Times New Roman" w:eastAsiaTheme="minorEastAsia" w:hAnsi="Times New Roman" w:cs="Times New Roman"/>
                <w:noProof/>
                <w:kern w:val="2"/>
                <w:sz w:val="24"/>
                <w:szCs w:val="24"/>
                <w:lang w:val="en-AU" w:eastAsia="en-AU"/>
                <w14:ligatures w14:val="standardContextual"/>
              </w:rPr>
              <w:tab/>
            </w:r>
            <w:r w:rsidRPr="00A82F79">
              <w:rPr>
                <w:rStyle w:val="Hyperlink"/>
                <w:rFonts w:ascii="Times New Roman" w:hAnsi="Times New Roman" w:cs="Times New Roman"/>
                <w:noProof/>
              </w:rPr>
              <w:t>Objectives</w:t>
            </w:r>
            <w:r w:rsidRPr="00A82F79">
              <w:rPr>
                <w:rStyle w:val="Hyperlink"/>
                <w:rFonts w:ascii="Times New Roman" w:hAnsi="Times New Roman" w:cs="Times New Roman"/>
                <w:noProof/>
                <w:spacing w:val="-4"/>
              </w:rPr>
              <w:t xml:space="preserve"> </w:t>
            </w:r>
            <w:r w:rsidRPr="00A82F79">
              <w:rPr>
                <w:rStyle w:val="Hyperlink"/>
                <w:rFonts w:ascii="Times New Roman" w:hAnsi="Times New Roman" w:cs="Times New Roman"/>
                <w:noProof/>
              </w:rPr>
              <w:t>of</w:t>
            </w:r>
            <w:r w:rsidRPr="00A82F79">
              <w:rPr>
                <w:rStyle w:val="Hyperlink"/>
                <w:rFonts w:ascii="Times New Roman" w:hAnsi="Times New Roman" w:cs="Times New Roman"/>
                <w:noProof/>
                <w:spacing w:val="-8"/>
              </w:rPr>
              <w:t xml:space="preserve"> </w:t>
            </w:r>
            <w:r w:rsidRPr="00A82F79">
              <w:rPr>
                <w:rStyle w:val="Hyperlink"/>
                <w:rFonts w:ascii="Times New Roman" w:hAnsi="Times New Roman" w:cs="Times New Roman"/>
                <w:noProof/>
              </w:rPr>
              <w:t>your</w:t>
            </w:r>
            <w:r w:rsidRPr="00A82F79">
              <w:rPr>
                <w:rStyle w:val="Hyperlink"/>
                <w:rFonts w:ascii="Times New Roman" w:hAnsi="Times New Roman" w:cs="Times New Roman"/>
                <w:noProof/>
                <w:spacing w:val="-4"/>
              </w:rPr>
              <w:t xml:space="preserve"> </w:t>
            </w:r>
            <w:r w:rsidRPr="00A82F79">
              <w:rPr>
                <w:rStyle w:val="Hyperlink"/>
                <w:rFonts w:ascii="Times New Roman" w:hAnsi="Times New Roman" w:cs="Times New Roman"/>
                <w:noProof/>
              </w:rPr>
              <w:t>BI</w:t>
            </w:r>
            <w:r w:rsidRPr="00A82F79">
              <w:rPr>
                <w:rStyle w:val="Hyperlink"/>
                <w:rFonts w:ascii="Times New Roman" w:hAnsi="Times New Roman" w:cs="Times New Roman"/>
                <w:noProof/>
                <w:spacing w:val="-3"/>
              </w:rPr>
              <w:t xml:space="preserve"> </w:t>
            </w:r>
            <w:r w:rsidRPr="00A82F79">
              <w:rPr>
                <w:rStyle w:val="Hyperlink"/>
                <w:rFonts w:ascii="Times New Roman" w:hAnsi="Times New Roman" w:cs="Times New Roman"/>
                <w:noProof/>
                <w:spacing w:val="-2"/>
              </w:rPr>
              <w:t>Dashboards</w:t>
            </w:r>
            <w:r w:rsidRPr="00A82F79">
              <w:rPr>
                <w:rFonts w:ascii="Times New Roman" w:hAnsi="Times New Roman" w:cs="Times New Roman"/>
                <w:noProof/>
                <w:webHidden/>
              </w:rPr>
              <w:tab/>
            </w:r>
            <w:r w:rsidRPr="00A82F79">
              <w:rPr>
                <w:rFonts w:ascii="Times New Roman" w:hAnsi="Times New Roman" w:cs="Times New Roman"/>
                <w:noProof/>
                <w:webHidden/>
              </w:rPr>
              <w:fldChar w:fldCharType="begin"/>
            </w:r>
            <w:r w:rsidRPr="00A82F79">
              <w:rPr>
                <w:rFonts w:ascii="Times New Roman" w:hAnsi="Times New Roman" w:cs="Times New Roman"/>
                <w:noProof/>
                <w:webHidden/>
              </w:rPr>
              <w:instrText xml:space="preserve"> PAGEREF _Toc193796900 \h </w:instrText>
            </w:r>
            <w:r w:rsidRPr="00A82F79">
              <w:rPr>
                <w:rFonts w:ascii="Times New Roman" w:hAnsi="Times New Roman" w:cs="Times New Roman"/>
                <w:noProof/>
                <w:webHidden/>
              </w:rPr>
            </w:r>
            <w:r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2</w:t>
            </w:r>
            <w:r w:rsidRPr="00A82F79">
              <w:rPr>
                <w:rFonts w:ascii="Times New Roman" w:hAnsi="Times New Roman" w:cs="Times New Roman"/>
                <w:noProof/>
                <w:webHidden/>
              </w:rPr>
              <w:fldChar w:fldCharType="end"/>
            </w:r>
          </w:hyperlink>
        </w:p>
        <w:p w14:paraId="0AB76239" w14:textId="3B2BAE11" w:rsidR="00CA4367" w:rsidRPr="00A82F79" w:rsidRDefault="00CA4367">
          <w:pPr>
            <w:pStyle w:val="TOC2"/>
            <w:tabs>
              <w:tab w:val="left" w:pos="960"/>
              <w:tab w:val="right" w:leader="dot" w:pos="11000"/>
            </w:tabs>
            <w:rPr>
              <w:rFonts w:ascii="Times New Roman" w:eastAsiaTheme="minorEastAsia" w:hAnsi="Times New Roman" w:cs="Times New Roman"/>
              <w:noProof/>
              <w:kern w:val="2"/>
              <w:sz w:val="24"/>
              <w:szCs w:val="24"/>
              <w:lang w:val="en-AU" w:eastAsia="en-AU"/>
              <w14:ligatures w14:val="standardContextual"/>
            </w:rPr>
          </w:pPr>
          <w:hyperlink w:anchor="_Toc193796901" w:history="1">
            <w:r w:rsidRPr="00A82F79">
              <w:rPr>
                <w:rStyle w:val="Hyperlink"/>
                <w:rFonts w:ascii="Times New Roman" w:hAnsi="Times New Roman" w:cs="Times New Roman"/>
                <w:noProof/>
                <w:spacing w:val="-1"/>
                <w:w w:val="94"/>
              </w:rPr>
              <w:t>1.2</w:t>
            </w:r>
            <w:r w:rsidRPr="00A82F79">
              <w:rPr>
                <w:rFonts w:ascii="Times New Roman" w:eastAsiaTheme="minorEastAsia" w:hAnsi="Times New Roman" w:cs="Times New Roman"/>
                <w:noProof/>
                <w:kern w:val="2"/>
                <w:sz w:val="24"/>
                <w:szCs w:val="24"/>
                <w:lang w:val="en-AU" w:eastAsia="en-AU"/>
                <w14:ligatures w14:val="standardContextual"/>
              </w:rPr>
              <w:tab/>
            </w:r>
            <w:r w:rsidRPr="00A82F79">
              <w:rPr>
                <w:rStyle w:val="Hyperlink"/>
                <w:rFonts w:ascii="Times New Roman" w:hAnsi="Times New Roman" w:cs="Times New Roman"/>
                <w:noProof/>
              </w:rPr>
              <w:t>Benefits/Advantages</w:t>
            </w:r>
            <w:r w:rsidRPr="00A82F79">
              <w:rPr>
                <w:rStyle w:val="Hyperlink"/>
                <w:rFonts w:ascii="Times New Roman" w:hAnsi="Times New Roman" w:cs="Times New Roman"/>
                <w:noProof/>
                <w:spacing w:val="-10"/>
              </w:rPr>
              <w:t xml:space="preserve"> </w:t>
            </w:r>
            <w:r w:rsidRPr="00A82F79">
              <w:rPr>
                <w:rStyle w:val="Hyperlink"/>
                <w:rFonts w:ascii="Times New Roman" w:hAnsi="Times New Roman" w:cs="Times New Roman"/>
                <w:noProof/>
              </w:rPr>
              <w:t>of</w:t>
            </w:r>
            <w:r w:rsidRPr="00A82F79">
              <w:rPr>
                <w:rStyle w:val="Hyperlink"/>
                <w:rFonts w:ascii="Times New Roman" w:hAnsi="Times New Roman" w:cs="Times New Roman"/>
                <w:noProof/>
                <w:spacing w:val="-6"/>
              </w:rPr>
              <w:t xml:space="preserve"> </w:t>
            </w:r>
            <w:r w:rsidRPr="00A82F79">
              <w:rPr>
                <w:rStyle w:val="Hyperlink"/>
                <w:rFonts w:ascii="Times New Roman" w:hAnsi="Times New Roman" w:cs="Times New Roman"/>
                <w:noProof/>
              </w:rPr>
              <w:t>your</w:t>
            </w:r>
            <w:r w:rsidRPr="00A82F79">
              <w:rPr>
                <w:rStyle w:val="Hyperlink"/>
                <w:rFonts w:ascii="Times New Roman" w:hAnsi="Times New Roman" w:cs="Times New Roman"/>
                <w:noProof/>
                <w:spacing w:val="-9"/>
              </w:rPr>
              <w:t xml:space="preserve"> </w:t>
            </w:r>
            <w:r w:rsidRPr="00A82F79">
              <w:rPr>
                <w:rStyle w:val="Hyperlink"/>
                <w:rFonts w:ascii="Times New Roman" w:hAnsi="Times New Roman" w:cs="Times New Roman"/>
                <w:noProof/>
              </w:rPr>
              <w:t>BI</w:t>
            </w:r>
            <w:r w:rsidRPr="00A82F79">
              <w:rPr>
                <w:rStyle w:val="Hyperlink"/>
                <w:rFonts w:ascii="Times New Roman" w:hAnsi="Times New Roman" w:cs="Times New Roman"/>
                <w:noProof/>
                <w:spacing w:val="-8"/>
              </w:rPr>
              <w:t xml:space="preserve"> </w:t>
            </w:r>
            <w:r w:rsidRPr="00A82F79">
              <w:rPr>
                <w:rStyle w:val="Hyperlink"/>
                <w:rFonts w:ascii="Times New Roman" w:hAnsi="Times New Roman" w:cs="Times New Roman"/>
                <w:noProof/>
                <w:spacing w:val="-2"/>
              </w:rPr>
              <w:t>Dashboards</w:t>
            </w:r>
            <w:r w:rsidRPr="00A82F79">
              <w:rPr>
                <w:rFonts w:ascii="Times New Roman" w:hAnsi="Times New Roman" w:cs="Times New Roman"/>
                <w:noProof/>
                <w:webHidden/>
              </w:rPr>
              <w:tab/>
            </w:r>
            <w:r w:rsidRPr="00A82F79">
              <w:rPr>
                <w:rFonts w:ascii="Times New Roman" w:hAnsi="Times New Roman" w:cs="Times New Roman"/>
                <w:noProof/>
                <w:webHidden/>
              </w:rPr>
              <w:fldChar w:fldCharType="begin"/>
            </w:r>
            <w:r w:rsidRPr="00A82F79">
              <w:rPr>
                <w:rFonts w:ascii="Times New Roman" w:hAnsi="Times New Roman" w:cs="Times New Roman"/>
                <w:noProof/>
                <w:webHidden/>
              </w:rPr>
              <w:instrText xml:space="preserve"> PAGEREF _Toc193796901 \h </w:instrText>
            </w:r>
            <w:r w:rsidRPr="00A82F79">
              <w:rPr>
                <w:rFonts w:ascii="Times New Roman" w:hAnsi="Times New Roman" w:cs="Times New Roman"/>
                <w:noProof/>
                <w:webHidden/>
              </w:rPr>
            </w:r>
            <w:r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2</w:t>
            </w:r>
            <w:r w:rsidRPr="00A82F79">
              <w:rPr>
                <w:rFonts w:ascii="Times New Roman" w:hAnsi="Times New Roman" w:cs="Times New Roman"/>
                <w:noProof/>
                <w:webHidden/>
              </w:rPr>
              <w:fldChar w:fldCharType="end"/>
            </w:r>
          </w:hyperlink>
        </w:p>
        <w:p w14:paraId="383FED03" w14:textId="78E52209" w:rsidR="00CA4367" w:rsidRPr="00A82F79" w:rsidRDefault="00CA4367">
          <w:pPr>
            <w:pStyle w:val="TOC2"/>
            <w:tabs>
              <w:tab w:val="left" w:pos="960"/>
              <w:tab w:val="right" w:leader="dot" w:pos="11000"/>
            </w:tabs>
            <w:rPr>
              <w:rFonts w:ascii="Times New Roman" w:hAnsi="Times New Roman" w:cs="Times New Roman"/>
              <w:noProof/>
            </w:rPr>
          </w:pPr>
          <w:hyperlink w:anchor="_Toc193796902" w:history="1">
            <w:r w:rsidRPr="00A82F79">
              <w:rPr>
                <w:rStyle w:val="Hyperlink"/>
                <w:rFonts w:ascii="Times New Roman" w:hAnsi="Times New Roman" w:cs="Times New Roman"/>
                <w:noProof/>
                <w:spacing w:val="-1"/>
                <w:w w:val="94"/>
              </w:rPr>
              <w:t>1.3</w:t>
            </w:r>
            <w:r w:rsidRPr="00A82F79">
              <w:rPr>
                <w:rFonts w:ascii="Times New Roman" w:eastAsiaTheme="minorEastAsia" w:hAnsi="Times New Roman" w:cs="Times New Roman"/>
                <w:noProof/>
                <w:kern w:val="2"/>
                <w:sz w:val="24"/>
                <w:szCs w:val="24"/>
                <w:lang w:val="en-AU" w:eastAsia="en-AU"/>
                <w14:ligatures w14:val="standardContextual"/>
              </w:rPr>
              <w:tab/>
            </w:r>
            <w:r w:rsidRPr="00A82F79">
              <w:rPr>
                <w:rStyle w:val="Hyperlink"/>
                <w:rFonts w:ascii="Times New Roman" w:hAnsi="Times New Roman" w:cs="Times New Roman"/>
                <w:noProof/>
                <w:spacing w:val="-2"/>
              </w:rPr>
              <w:t>Assumptions</w:t>
            </w:r>
            <w:r w:rsidRPr="00A82F79">
              <w:rPr>
                <w:rFonts w:ascii="Times New Roman" w:hAnsi="Times New Roman" w:cs="Times New Roman"/>
                <w:noProof/>
                <w:webHidden/>
              </w:rPr>
              <w:tab/>
            </w:r>
            <w:r w:rsidRPr="00A82F79">
              <w:rPr>
                <w:rFonts w:ascii="Times New Roman" w:hAnsi="Times New Roman" w:cs="Times New Roman"/>
                <w:noProof/>
                <w:webHidden/>
              </w:rPr>
              <w:fldChar w:fldCharType="begin"/>
            </w:r>
            <w:r w:rsidRPr="00A82F79">
              <w:rPr>
                <w:rFonts w:ascii="Times New Roman" w:hAnsi="Times New Roman" w:cs="Times New Roman"/>
                <w:noProof/>
                <w:webHidden/>
              </w:rPr>
              <w:instrText xml:space="preserve"> PAGEREF _Toc193796902 \h </w:instrText>
            </w:r>
            <w:r w:rsidRPr="00A82F79">
              <w:rPr>
                <w:rFonts w:ascii="Times New Roman" w:hAnsi="Times New Roman" w:cs="Times New Roman"/>
                <w:noProof/>
                <w:webHidden/>
              </w:rPr>
            </w:r>
            <w:r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3</w:t>
            </w:r>
            <w:r w:rsidRPr="00A82F79">
              <w:rPr>
                <w:rFonts w:ascii="Times New Roman" w:hAnsi="Times New Roman" w:cs="Times New Roman"/>
                <w:noProof/>
                <w:webHidden/>
              </w:rPr>
              <w:fldChar w:fldCharType="end"/>
            </w:r>
          </w:hyperlink>
        </w:p>
        <w:p w14:paraId="16F298CC" w14:textId="14336FA2" w:rsidR="00550821" w:rsidRPr="00A82F79" w:rsidRDefault="00550821" w:rsidP="00550821">
          <w:pPr>
            <w:pStyle w:val="TOC2"/>
            <w:tabs>
              <w:tab w:val="left" w:pos="960"/>
              <w:tab w:val="right" w:leader="dot" w:pos="11000"/>
            </w:tabs>
            <w:rPr>
              <w:rFonts w:ascii="Times New Roman" w:hAnsi="Times New Roman" w:cs="Times New Roman"/>
              <w:noProof/>
            </w:rPr>
          </w:pPr>
          <w:hyperlink w:anchor="_Toc193796902" w:history="1">
            <w:r w:rsidRPr="00A82F79">
              <w:rPr>
                <w:rStyle w:val="Hyperlink"/>
                <w:rFonts w:ascii="Times New Roman" w:hAnsi="Times New Roman" w:cs="Times New Roman"/>
                <w:noProof/>
                <w:spacing w:val="-1"/>
                <w:w w:val="94"/>
              </w:rPr>
              <w:t>1.</w:t>
            </w:r>
            <w:r w:rsidRPr="00A82F79">
              <w:rPr>
                <w:rStyle w:val="Hyperlink"/>
                <w:rFonts w:ascii="Times New Roman" w:hAnsi="Times New Roman" w:cs="Times New Roman"/>
                <w:noProof/>
                <w:spacing w:val="-1"/>
                <w:w w:val="94"/>
              </w:rPr>
              <w:t>4</w:t>
            </w:r>
            <w:r w:rsidRPr="00A82F79">
              <w:rPr>
                <w:rFonts w:ascii="Times New Roman" w:eastAsiaTheme="minorEastAsia" w:hAnsi="Times New Roman" w:cs="Times New Roman"/>
                <w:noProof/>
                <w:kern w:val="2"/>
                <w:sz w:val="24"/>
                <w:szCs w:val="24"/>
                <w:lang w:val="en-AU" w:eastAsia="en-AU"/>
                <w14:ligatures w14:val="standardContextual"/>
              </w:rPr>
              <w:tab/>
            </w:r>
            <w:r w:rsidRPr="00A82F79">
              <w:rPr>
                <w:rStyle w:val="Hyperlink"/>
                <w:rFonts w:ascii="Times New Roman" w:hAnsi="Times New Roman" w:cs="Times New Roman"/>
                <w:noProof/>
                <w:spacing w:val="-2"/>
              </w:rPr>
              <w:t>Business R</w:t>
            </w:r>
            <w:r w:rsidRPr="00A82F79">
              <w:rPr>
                <w:rStyle w:val="Hyperlink"/>
                <w:rFonts w:ascii="Times New Roman" w:hAnsi="Times New Roman" w:cs="Times New Roman"/>
                <w:noProof/>
                <w:spacing w:val="-2"/>
              </w:rPr>
              <w:t>u</w:t>
            </w:r>
            <w:r w:rsidRPr="00A82F79">
              <w:rPr>
                <w:rStyle w:val="Hyperlink"/>
                <w:rFonts w:ascii="Times New Roman" w:hAnsi="Times New Roman" w:cs="Times New Roman"/>
                <w:noProof/>
                <w:spacing w:val="-2"/>
              </w:rPr>
              <w:t>les and Variable Descri</w:t>
            </w:r>
            <w:r w:rsidRPr="00A82F79">
              <w:rPr>
                <w:rStyle w:val="Hyperlink"/>
                <w:rFonts w:ascii="Times New Roman" w:hAnsi="Times New Roman" w:cs="Times New Roman"/>
                <w:noProof/>
                <w:spacing w:val="-2"/>
              </w:rPr>
              <w:t>ptions</w:t>
            </w:r>
            <w:r w:rsidRPr="00A82F79">
              <w:rPr>
                <w:rFonts w:ascii="Times New Roman" w:hAnsi="Times New Roman" w:cs="Times New Roman"/>
                <w:noProof/>
                <w:webHidden/>
              </w:rPr>
              <w:tab/>
            </w:r>
            <w:r w:rsidRPr="00A82F79">
              <w:rPr>
                <w:rFonts w:ascii="Times New Roman" w:hAnsi="Times New Roman" w:cs="Times New Roman"/>
                <w:noProof/>
                <w:webHidden/>
              </w:rPr>
              <w:fldChar w:fldCharType="begin"/>
            </w:r>
            <w:r w:rsidRPr="00A82F79">
              <w:rPr>
                <w:rFonts w:ascii="Times New Roman" w:hAnsi="Times New Roman" w:cs="Times New Roman"/>
                <w:noProof/>
                <w:webHidden/>
              </w:rPr>
              <w:instrText xml:space="preserve"> PAGEREF _Toc193796902 \h </w:instrText>
            </w:r>
            <w:r w:rsidRPr="00A82F79">
              <w:rPr>
                <w:rFonts w:ascii="Times New Roman" w:hAnsi="Times New Roman" w:cs="Times New Roman"/>
                <w:noProof/>
                <w:webHidden/>
              </w:rPr>
            </w:r>
            <w:r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3</w:t>
            </w:r>
            <w:r w:rsidRPr="00A82F79">
              <w:rPr>
                <w:rFonts w:ascii="Times New Roman" w:hAnsi="Times New Roman" w:cs="Times New Roman"/>
                <w:noProof/>
                <w:webHidden/>
              </w:rPr>
              <w:fldChar w:fldCharType="end"/>
            </w:r>
          </w:hyperlink>
        </w:p>
        <w:p w14:paraId="077470CC" w14:textId="142F2595" w:rsidR="00CA4367" w:rsidRPr="00A82F79" w:rsidRDefault="00CA4367">
          <w:pPr>
            <w:pStyle w:val="TOC1"/>
            <w:tabs>
              <w:tab w:val="left" w:pos="651"/>
              <w:tab w:val="right" w:leader="dot" w:pos="11000"/>
            </w:tabs>
            <w:rPr>
              <w:rFonts w:ascii="Times New Roman" w:eastAsiaTheme="minorEastAsia" w:hAnsi="Times New Roman" w:cs="Times New Roman"/>
              <w:noProof/>
              <w:kern w:val="2"/>
              <w:sz w:val="24"/>
              <w:szCs w:val="24"/>
              <w:lang w:val="en-AU" w:eastAsia="en-AU"/>
              <w14:ligatures w14:val="standardContextual"/>
            </w:rPr>
          </w:pPr>
          <w:hyperlink w:anchor="_Toc193796903" w:history="1">
            <w:r w:rsidRPr="00A82F79">
              <w:rPr>
                <w:rStyle w:val="Hyperlink"/>
                <w:rFonts w:ascii="Times New Roman" w:hAnsi="Times New Roman" w:cs="Times New Roman"/>
                <w:noProof/>
              </w:rPr>
              <w:t>2.</w:t>
            </w:r>
            <w:r w:rsidRPr="00A82F79">
              <w:rPr>
                <w:rFonts w:ascii="Times New Roman" w:eastAsiaTheme="minorEastAsia" w:hAnsi="Times New Roman" w:cs="Times New Roman"/>
                <w:noProof/>
                <w:kern w:val="2"/>
                <w:sz w:val="24"/>
                <w:szCs w:val="24"/>
                <w:lang w:val="en-AU" w:eastAsia="en-AU"/>
                <w14:ligatures w14:val="standardContextual"/>
              </w:rPr>
              <w:tab/>
            </w:r>
            <w:r w:rsidRPr="00A82F79">
              <w:rPr>
                <w:rStyle w:val="Hyperlink"/>
                <w:rFonts w:ascii="Times New Roman" w:hAnsi="Times New Roman" w:cs="Times New Roman"/>
                <w:noProof/>
              </w:rPr>
              <w:t>BI</w:t>
            </w:r>
            <w:r w:rsidRPr="00A82F79">
              <w:rPr>
                <w:rStyle w:val="Hyperlink"/>
                <w:rFonts w:ascii="Times New Roman" w:hAnsi="Times New Roman" w:cs="Times New Roman"/>
                <w:noProof/>
                <w:spacing w:val="-8"/>
              </w:rPr>
              <w:t xml:space="preserve"> </w:t>
            </w:r>
            <w:r w:rsidRPr="00A82F79">
              <w:rPr>
                <w:rStyle w:val="Hyperlink"/>
                <w:rFonts w:ascii="Times New Roman" w:hAnsi="Times New Roman" w:cs="Times New Roman"/>
                <w:noProof/>
              </w:rPr>
              <w:t>Dashboards</w:t>
            </w:r>
            <w:r w:rsidRPr="00A82F79">
              <w:rPr>
                <w:rFonts w:ascii="Times New Roman" w:hAnsi="Times New Roman" w:cs="Times New Roman"/>
                <w:noProof/>
                <w:webHidden/>
              </w:rPr>
              <w:tab/>
            </w:r>
            <w:r w:rsidRPr="00A82F79">
              <w:rPr>
                <w:rFonts w:ascii="Times New Roman" w:hAnsi="Times New Roman" w:cs="Times New Roman"/>
                <w:noProof/>
                <w:webHidden/>
              </w:rPr>
              <w:fldChar w:fldCharType="begin"/>
            </w:r>
            <w:r w:rsidRPr="00A82F79">
              <w:rPr>
                <w:rFonts w:ascii="Times New Roman" w:hAnsi="Times New Roman" w:cs="Times New Roman"/>
                <w:noProof/>
                <w:webHidden/>
              </w:rPr>
              <w:instrText xml:space="preserve"> PAGEREF _Toc193796903 \h </w:instrText>
            </w:r>
            <w:r w:rsidRPr="00A82F79">
              <w:rPr>
                <w:rFonts w:ascii="Times New Roman" w:hAnsi="Times New Roman" w:cs="Times New Roman"/>
                <w:noProof/>
                <w:webHidden/>
              </w:rPr>
            </w:r>
            <w:r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5</w:t>
            </w:r>
            <w:r w:rsidRPr="00A82F79">
              <w:rPr>
                <w:rFonts w:ascii="Times New Roman" w:hAnsi="Times New Roman" w:cs="Times New Roman"/>
                <w:noProof/>
                <w:webHidden/>
              </w:rPr>
              <w:fldChar w:fldCharType="end"/>
            </w:r>
          </w:hyperlink>
        </w:p>
        <w:p w14:paraId="1917FA62" w14:textId="2E1A7C74" w:rsidR="00CA4367" w:rsidRPr="00A82F79" w:rsidRDefault="00CA4367">
          <w:pPr>
            <w:pStyle w:val="TOC2"/>
            <w:tabs>
              <w:tab w:val="left" w:pos="960"/>
              <w:tab w:val="right" w:leader="dot" w:pos="11000"/>
            </w:tabs>
            <w:rPr>
              <w:rFonts w:ascii="Times New Roman" w:eastAsiaTheme="minorEastAsia" w:hAnsi="Times New Roman" w:cs="Times New Roman"/>
              <w:noProof/>
              <w:kern w:val="2"/>
              <w:sz w:val="24"/>
              <w:szCs w:val="24"/>
              <w:lang w:val="en-AU" w:eastAsia="en-AU"/>
              <w14:ligatures w14:val="standardContextual"/>
            </w:rPr>
          </w:pPr>
          <w:r w:rsidRPr="00A82F79">
            <w:rPr>
              <w:rFonts w:ascii="Times New Roman" w:hAnsi="Times New Roman" w:cs="Times New Roman"/>
              <w:noProof/>
            </w:rPr>
            <w:fldChar w:fldCharType="begin"/>
          </w:r>
          <w:r w:rsidRPr="00A82F79">
            <w:rPr>
              <w:rFonts w:ascii="Times New Roman" w:hAnsi="Times New Roman" w:cs="Times New Roman"/>
              <w:noProof/>
            </w:rPr>
            <w:instrText>HYPERLINK \l "_Toc193796904"</w:instrText>
          </w:r>
          <w:r w:rsidR="00BC01C8" w:rsidRPr="00A82F79">
            <w:rPr>
              <w:rFonts w:ascii="Times New Roman" w:hAnsi="Times New Roman" w:cs="Times New Roman"/>
              <w:noProof/>
            </w:rPr>
          </w:r>
          <w:r w:rsidRPr="00A82F79">
            <w:rPr>
              <w:rFonts w:ascii="Times New Roman" w:hAnsi="Times New Roman" w:cs="Times New Roman"/>
              <w:noProof/>
            </w:rPr>
            <w:fldChar w:fldCharType="separate"/>
          </w:r>
          <w:r w:rsidRPr="00A82F79">
            <w:rPr>
              <w:rStyle w:val="Hyperlink"/>
              <w:rFonts w:ascii="Times New Roman" w:hAnsi="Times New Roman" w:cs="Times New Roman"/>
              <w:noProof/>
              <w:spacing w:val="-1"/>
              <w:w w:val="94"/>
            </w:rPr>
            <w:t>2.1</w:t>
          </w:r>
          <w:r w:rsidRPr="00A82F79">
            <w:rPr>
              <w:rFonts w:ascii="Times New Roman" w:eastAsiaTheme="minorEastAsia" w:hAnsi="Times New Roman" w:cs="Times New Roman"/>
              <w:noProof/>
              <w:kern w:val="2"/>
              <w:sz w:val="24"/>
              <w:szCs w:val="24"/>
              <w:lang w:val="en-AU" w:eastAsia="en-AU"/>
              <w14:ligatures w14:val="standardContextual"/>
            </w:rPr>
            <w:tab/>
          </w:r>
          <w:r w:rsidRPr="00A82F79">
            <w:rPr>
              <w:rStyle w:val="Hyperlink"/>
              <w:rFonts w:ascii="Times New Roman" w:hAnsi="Times New Roman" w:cs="Times New Roman"/>
              <w:noProof/>
            </w:rPr>
            <w:t>Dashboard</w:t>
          </w:r>
          <w:r w:rsidRPr="00A82F79">
            <w:rPr>
              <w:rStyle w:val="Hyperlink"/>
              <w:rFonts w:ascii="Times New Roman" w:hAnsi="Times New Roman" w:cs="Times New Roman"/>
              <w:noProof/>
              <w:spacing w:val="-2"/>
            </w:rPr>
            <w:t xml:space="preserve"> </w:t>
          </w:r>
          <w:r w:rsidRPr="00A82F79">
            <w:rPr>
              <w:rStyle w:val="Hyperlink"/>
              <w:rFonts w:ascii="Times New Roman" w:hAnsi="Times New Roman" w:cs="Times New Roman"/>
              <w:noProof/>
            </w:rPr>
            <w:t>1:</w:t>
          </w:r>
          <w:r w:rsidRPr="00A82F79">
            <w:rPr>
              <w:rStyle w:val="Hyperlink"/>
              <w:rFonts w:ascii="Times New Roman" w:hAnsi="Times New Roman" w:cs="Times New Roman"/>
              <w:noProof/>
              <w:spacing w:val="-6"/>
            </w:rPr>
            <w:t xml:space="preserve"> </w:t>
          </w:r>
          <w:r w:rsidRPr="00A82F79">
            <w:rPr>
              <w:rStyle w:val="Hyperlink"/>
              <w:rFonts w:ascii="Times New Roman" w:hAnsi="Times New Roman" w:cs="Times New Roman"/>
              <w:noProof/>
            </w:rPr>
            <w:t xml:space="preserve">For </w:t>
          </w:r>
          <w:r w:rsidR="002E10A4" w:rsidRPr="00A82F79">
            <w:rPr>
              <w:rStyle w:val="Hyperlink"/>
              <w:rFonts w:ascii="Times New Roman" w:hAnsi="Times New Roman" w:cs="Times New Roman"/>
              <w:noProof/>
            </w:rPr>
            <w:t>Phishing Campaign Manager</w:t>
          </w:r>
          <w:r w:rsidRPr="00A82F79">
            <w:rPr>
              <w:rFonts w:ascii="Times New Roman" w:hAnsi="Times New Roman" w:cs="Times New Roman"/>
              <w:noProof/>
              <w:webHidden/>
            </w:rPr>
            <w:tab/>
          </w:r>
          <w:r w:rsidRPr="00A82F79">
            <w:rPr>
              <w:rFonts w:ascii="Times New Roman" w:hAnsi="Times New Roman" w:cs="Times New Roman"/>
              <w:noProof/>
              <w:webHidden/>
            </w:rPr>
            <w:fldChar w:fldCharType="begin"/>
          </w:r>
          <w:r w:rsidRPr="00A82F79">
            <w:rPr>
              <w:rFonts w:ascii="Times New Roman" w:hAnsi="Times New Roman" w:cs="Times New Roman"/>
              <w:noProof/>
              <w:webHidden/>
            </w:rPr>
            <w:instrText xml:space="preserve"> PAGEREF _Toc193796904 \h </w:instrText>
          </w:r>
          <w:r w:rsidRPr="00A82F79">
            <w:rPr>
              <w:rFonts w:ascii="Times New Roman" w:hAnsi="Times New Roman" w:cs="Times New Roman"/>
              <w:noProof/>
              <w:webHidden/>
            </w:rPr>
          </w:r>
          <w:r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5</w:t>
          </w:r>
          <w:r w:rsidRPr="00A82F79">
            <w:rPr>
              <w:rFonts w:ascii="Times New Roman" w:hAnsi="Times New Roman" w:cs="Times New Roman"/>
              <w:noProof/>
              <w:webHidden/>
            </w:rPr>
            <w:fldChar w:fldCharType="end"/>
          </w:r>
          <w:r w:rsidRPr="00A82F79">
            <w:rPr>
              <w:rFonts w:ascii="Times New Roman" w:hAnsi="Times New Roman" w:cs="Times New Roman"/>
              <w:noProof/>
            </w:rPr>
            <w:fldChar w:fldCharType="end"/>
          </w:r>
        </w:p>
        <w:p w14:paraId="723C5BBD" w14:textId="7CA4F368" w:rsidR="002E10A4" w:rsidRPr="00A82F79" w:rsidRDefault="002E10A4" w:rsidP="002E10A4">
          <w:pPr>
            <w:pStyle w:val="TOC2"/>
            <w:tabs>
              <w:tab w:val="left" w:pos="960"/>
              <w:tab w:val="right" w:leader="dot" w:pos="11000"/>
            </w:tabs>
            <w:rPr>
              <w:rFonts w:ascii="Times New Roman" w:eastAsiaTheme="minorEastAsia" w:hAnsi="Times New Roman" w:cs="Times New Roman"/>
              <w:noProof/>
              <w:kern w:val="2"/>
              <w:sz w:val="24"/>
              <w:szCs w:val="24"/>
              <w:lang w:val="en-AU" w:eastAsia="en-AU"/>
              <w14:ligatures w14:val="standardContextual"/>
            </w:rPr>
          </w:pPr>
          <w:hyperlink w:anchor="_Toc193796904" w:history="1">
            <w:r w:rsidRPr="00A82F79">
              <w:rPr>
                <w:rStyle w:val="Hyperlink"/>
                <w:rFonts w:ascii="Times New Roman" w:hAnsi="Times New Roman" w:cs="Times New Roman"/>
                <w:noProof/>
                <w:spacing w:val="-1"/>
                <w:w w:val="94"/>
              </w:rPr>
              <w:t>2.</w:t>
            </w:r>
            <w:r w:rsidRPr="00A82F79">
              <w:rPr>
                <w:rStyle w:val="Hyperlink"/>
                <w:rFonts w:ascii="Times New Roman" w:hAnsi="Times New Roman" w:cs="Times New Roman"/>
                <w:noProof/>
                <w:spacing w:val="-1"/>
                <w:w w:val="94"/>
              </w:rPr>
              <w:t>2</w:t>
            </w:r>
            <w:r w:rsidRPr="00A82F79">
              <w:rPr>
                <w:rFonts w:ascii="Times New Roman" w:eastAsiaTheme="minorEastAsia" w:hAnsi="Times New Roman" w:cs="Times New Roman"/>
                <w:noProof/>
                <w:kern w:val="2"/>
                <w:sz w:val="24"/>
                <w:szCs w:val="24"/>
                <w:lang w:val="en-AU" w:eastAsia="en-AU"/>
                <w14:ligatures w14:val="standardContextual"/>
              </w:rPr>
              <w:tab/>
            </w:r>
            <w:r w:rsidRPr="00A82F79">
              <w:rPr>
                <w:rStyle w:val="Hyperlink"/>
                <w:rFonts w:ascii="Times New Roman" w:hAnsi="Times New Roman" w:cs="Times New Roman"/>
                <w:noProof/>
              </w:rPr>
              <w:t>Dashboard</w:t>
            </w:r>
            <w:r w:rsidRPr="00A82F79">
              <w:rPr>
                <w:rStyle w:val="Hyperlink"/>
                <w:rFonts w:ascii="Times New Roman" w:hAnsi="Times New Roman" w:cs="Times New Roman"/>
                <w:noProof/>
                <w:spacing w:val="-2"/>
              </w:rPr>
              <w:t xml:space="preserve"> </w:t>
            </w:r>
            <w:r w:rsidRPr="00A82F79">
              <w:rPr>
                <w:rStyle w:val="Hyperlink"/>
                <w:rFonts w:ascii="Times New Roman" w:hAnsi="Times New Roman" w:cs="Times New Roman"/>
                <w:noProof/>
              </w:rPr>
              <w:t>2</w:t>
            </w:r>
            <w:r w:rsidRPr="00A82F79">
              <w:rPr>
                <w:rStyle w:val="Hyperlink"/>
                <w:rFonts w:ascii="Times New Roman" w:hAnsi="Times New Roman" w:cs="Times New Roman"/>
                <w:noProof/>
              </w:rPr>
              <w:t>:</w:t>
            </w:r>
            <w:r w:rsidRPr="00A82F79">
              <w:rPr>
                <w:rStyle w:val="Hyperlink"/>
                <w:rFonts w:ascii="Times New Roman" w:hAnsi="Times New Roman" w:cs="Times New Roman"/>
                <w:noProof/>
                <w:spacing w:val="-6"/>
              </w:rPr>
              <w:t xml:space="preserve"> </w:t>
            </w:r>
            <w:r w:rsidRPr="00A82F79">
              <w:rPr>
                <w:rStyle w:val="Hyperlink"/>
                <w:rFonts w:ascii="Times New Roman" w:hAnsi="Times New Roman" w:cs="Times New Roman"/>
                <w:noProof/>
              </w:rPr>
              <w:t xml:space="preserve">For </w:t>
            </w:r>
            <w:r w:rsidRPr="00A82F79">
              <w:rPr>
                <w:rStyle w:val="Hyperlink"/>
                <w:rFonts w:ascii="Times New Roman" w:hAnsi="Times New Roman" w:cs="Times New Roman"/>
                <w:noProof/>
              </w:rPr>
              <w:t>HR</w:t>
            </w:r>
            <w:r w:rsidRPr="00A82F79">
              <w:rPr>
                <w:rStyle w:val="Hyperlink"/>
                <w:rFonts w:ascii="Times New Roman" w:hAnsi="Times New Roman" w:cs="Times New Roman"/>
                <w:noProof/>
              </w:rPr>
              <w:t xml:space="preserve"> Ma</w:t>
            </w:r>
            <w:r w:rsidRPr="00A82F79">
              <w:rPr>
                <w:rStyle w:val="Hyperlink"/>
                <w:rFonts w:ascii="Times New Roman" w:hAnsi="Times New Roman" w:cs="Times New Roman"/>
                <w:noProof/>
              </w:rPr>
              <w:t>n</w:t>
            </w:r>
            <w:r w:rsidRPr="00A82F79">
              <w:rPr>
                <w:rStyle w:val="Hyperlink"/>
                <w:rFonts w:ascii="Times New Roman" w:hAnsi="Times New Roman" w:cs="Times New Roman"/>
                <w:noProof/>
              </w:rPr>
              <w:t>ager</w:t>
            </w:r>
            <w:r w:rsidRPr="00A82F79">
              <w:rPr>
                <w:rFonts w:ascii="Times New Roman" w:hAnsi="Times New Roman" w:cs="Times New Roman"/>
                <w:noProof/>
                <w:webHidden/>
              </w:rPr>
              <w:tab/>
            </w:r>
            <w:r w:rsidRPr="00A82F79">
              <w:rPr>
                <w:rFonts w:ascii="Times New Roman" w:hAnsi="Times New Roman" w:cs="Times New Roman"/>
                <w:noProof/>
                <w:webHidden/>
              </w:rPr>
              <w:fldChar w:fldCharType="begin"/>
            </w:r>
            <w:r w:rsidRPr="00A82F79">
              <w:rPr>
                <w:rFonts w:ascii="Times New Roman" w:hAnsi="Times New Roman" w:cs="Times New Roman"/>
                <w:noProof/>
                <w:webHidden/>
              </w:rPr>
              <w:instrText xml:space="preserve"> PAGEREF _Toc193796904 \h </w:instrText>
            </w:r>
            <w:r w:rsidRPr="00A82F79">
              <w:rPr>
                <w:rFonts w:ascii="Times New Roman" w:hAnsi="Times New Roman" w:cs="Times New Roman"/>
                <w:noProof/>
                <w:webHidden/>
              </w:rPr>
            </w:r>
            <w:r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5</w:t>
            </w:r>
            <w:r w:rsidRPr="00A82F79">
              <w:rPr>
                <w:rFonts w:ascii="Times New Roman" w:hAnsi="Times New Roman" w:cs="Times New Roman"/>
                <w:noProof/>
                <w:webHidden/>
              </w:rPr>
              <w:fldChar w:fldCharType="end"/>
            </w:r>
          </w:hyperlink>
        </w:p>
        <w:p w14:paraId="10985906" w14:textId="7B18E1FE" w:rsidR="002E10A4" w:rsidRPr="00A82F79" w:rsidRDefault="002E10A4" w:rsidP="002E10A4">
          <w:pPr>
            <w:pStyle w:val="TOC2"/>
            <w:tabs>
              <w:tab w:val="left" w:pos="960"/>
              <w:tab w:val="right" w:leader="dot" w:pos="11000"/>
            </w:tabs>
            <w:rPr>
              <w:rFonts w:ascii="Times New Roman" w:eastAsiaTheme="minorEastAsia" w:hAnsi="Times New Roman" w:cs="Times New Roman"/>
              <w:noProof/>
              <w:kern w:val="2"/>
              <w:sz w:val="24"/>
              <w:szCs w:val="24"/>
              <w:lang w:val="en-AU" w:eastAsia="en-AU"/>
              <w14:ligatures w14:val="standardContextual"/>
            </w:rPr>
          </w:pPr>
          <w:hyperlink w:anchor="_Toc193796904" w:history="1">
            <w:r w:rsidRPr="00A82F79">
              <w:rPr>
                <w:rStyle w:val="Hyperlink"/>
                <w:rFonts w:ascii="Times New Roman" w:hAnsi="Times New Roman" w:cs="Times New Roman"/>
                <w:noProof/>
                <w:spacing w:val="-1"/>
                <w:w w:val="94"/>
              </w:rPr>
              <w:t>2.</w:t>
            </w:r>
            <w:r w:rsidRPr="00A82F79">
              <w:rPr>
                <w:rStyle w:val="Hyperlink"/>
                <w:rFonts w:ascii="Times New Roman" w:hAnsi="Times New Roman" w:cs="Times New Roman"/>
                <w:noProof/>
                <w:spacing w:val="-1"/>
                <w:w w:val="94"/>
              </w:rPr>
              <w:t>3</w:t>
            </w:r>
            <w:r w:rsidRPr="00A82F79">
              <w:rPr>
                <w:rFonts w:ascii="Times New Roman" w:eastAsiaTheme="minorEastAsia" w:hAnsi="Times New Roman" w:cs="Times New Roman"/>
                <w:noProof/>
                <w:kern w:val="2"/>
                <w:sz w:val="24"/>
                <w:szCs w:val="24"/>
                <w:lang w:val="en-AU" w:eastAsia="en-AU"/>
                <w14:ligatures w14:val="standardContextual"/>
              </w:rPr>
              <w:tab/>
            </w:r>
            <w:r w:rsidRPr="00A82F79">
              <w:rPr>
                <w:rStyle w:val="Hyperlink"/>
                <w:rFonts w:ascii="Times New Roman" w:hAnsi="Times New Roman" w:cs="Times New Roman"/>
                <w:noProof/>
              </w:rPr>
              <w:t>Dashboar</w:t>
            </w:r>
            <w:r w:rsidRPr="00A82F79">
              <w:rPr>
                <w:rStyle w:val="Hyperlink"/>
                <w:rFonts w:ascii="Times New Roman" w:hAnsi="Times New Roman" w:cs="Times New Roman"/>
                <w:noProof/>
              </w:rPr>
              <w:t>d</w:t>
            </w:r>
            <w:r w:rsidRPr="00A82F79">
              <w:rPr>
                <w:rStyle w:val="Hyperlink"/>
                <w:rFonts w:ascii="Times New Roman" w:hAnsi="Times New Roman" w:cs="Times New Roman"/>
                <w:noProof/>
                <w:spacing w:val="-2"/>
              </w:rPr>
              <w:t xml:space="preserve"> </w:t>
            </w:r>
            <w:r w:rsidRPr="00A82F79">
              <w:rPr>
                <w:rStyle w:val="Hyperlink"/>
                <w:rFonts w:ascii="Times New Roman" w:hAnsi="Times New Roman" w:cs="Times New Roman"/>
                <w:noProof/>
              </w:rPr>
              <w:t>3</w:t>
            </w:r>
            <w:r w:rsidRPr="00A82F79">
              <w:rPr>
                <w:rStyle w:val="Hyperlink"/>
                <w:rFonts w:ascii="Times New Roman" w:hAnsi="Times New Roman" w:cs="Times New Roman"/>
                <w:noProof/>
              </w:rPr>
              <w:t>:</w:t>
            </w:r>
            <w:r w:rsidRPr="00A82F79">
              <w:rPr>
                <w:rStyle w:val="Hyperlink"/>
                <w:rFonts w:ascii="Times New Roman" w:hAnsi="Times New Roman" w:cs="Times New Roman"/>
                <w:noProof/>
                <w:spacing w:val="-6"/>
              </w:rPr>
              <w:t xml:space="preserve"> </w:t>
            </w:r>
            <w:r w:rsidRPr="00A82F79">
              <w:rPr>
                <w:rStyle w:val="Hyperlink"/>
                <w:rFonts w:ascii="Times New Roman" w:hAnsi="Times New Roman" w:cs="Times New Roman"/>
                <w:noProof/>
              </w:rPr>
              <w:t xml:space="preserve">For </w:t>
            </w:r>
            <w:r w:rsidRPr="00A82F79">
              <w:rPr>
                <w:rStyle w:val="Hyperlink"/>
                <w:rFonts w:ascii="Times New Roman" w:hAnsi="Times New Roman" w:cs="Times New Roman"/>
                <w:noProof/>
              </w:rPr>
              <w:t>IT Security</w:t>
            </w:r>
            <w:r w:rsidRPr="00A82F79">
              <w:rPr>
                <w:rStyle w:val="Hyperlink"/>
                <w:rFonts w:ascii="Times New Roman" w:hAnsi="Times New Roman" w:cs="Times New Roman"/>
                <w:noProof/>
              </w:rPr>
              <w:t xml:space="preserve"> Manager</w:t>
            </w:r>
            <w:r w:rsidRPr="00A82F79">
              <w:rPr>
                <w:rFonts w:ascii="Times New Roman" w:hAnsi="Times New Roman" w:cs="Times New Roman"/>
                <w:noProof/>
                <w:webHidden/>
              </w:rPr>
              <w:tab/>
            </w:r>
            <w:r w:rsidRPr="00A82F79">
              <w:rPr>
                <w:rFonts w:ascii="Times New Roman" w:hAnsi="Times New Roman" w:cs="Times New Roman"/>
                <w:noProof/>
                <w:webHidden/>
              </w:rPr>
              <w:fldChar w:fldCharType="begin"/>
            </w:r>
            <w:r w:rsidRPr="00A82F79">
              <w:rPr>
                <w:rFonts w:ascii="Times New Roman" w:hAnsi="Times New Roman" w:cs="Times New Roman"/>
                <w:noProof/>
                <w:webHidden/>
              </w:rPr>
              <w:instrText xml:space="preserve"> PAGEREF _Toc193796904 \h </w:instrText>
            </w:r>
            <w:r w:rsidRPr="00A82F79">
              <w:rPr>
                <w:rFonts w:ascii="Times New Roman" w:hAnsi="Times New Roman" w:cs="Times New Roman"/>
                <w:noProof/>
                <w:webHidden/>
              </w:rPr>
            </w:r>
            <w:r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5</w:t>
            </w:r>
            <w:r w:rsidRPr="00A82F79">
              <w:rPr>
                <w:rFonts w:ascii="Times New Roman" w:hAnsi="Times New Roman" w:cs="Times New Roman"/>
                <w:noProof/>
                <w:webHidden/>
              </w:rPr>
              <w:fldChar w:fldCharType="end"/>
            </w:r>
          </w:hyperlink>
        </w:p>
        <w:p w14:paraId="4C6932E2" w14:textId="35FD4F01" w:rsidR="00CA4367" w:rsidRPr="00A82F79" w:rsidRDefault="002E10A4" w:rsidP="002E10A4">
          <w:pPr>
            <w:pStyle w:val="TOC1"/>
            <w:tabs>
              <w:tab w:val="left" w:pos="651"/>
              <w:tab w:val="right" w:leader="dot" w:pos="11000"/>
            </w:tabs>
            <w:rPr>
              <w:rFonts w:ascii="Times New Roman" w:eastAsiaTheme="minorEastAsia" w:hAnsi="Times New Roman" w:cs="Times New Roman"/>
              <w:noProof/>
              <w:kern w:val="2"/>
              <w:sz w:val="24"/>
              <w:szCs w:val="24"/>
              <w:lang w:val="en-AU" w:eastAsia="en-AU"/>
              <w14:ligatures w14:val="standardContextual"/>
            </w:rPr>
          </w:pPr>
          <w:hyperlink w:anchor="_Toc193796910" w:history="1">
            <w:r w:rsidRPr="00A82F79">
              <w:rPr>
                <w:rStyle w:val="Hyperlink"/>
                <w:rFonts w:ascii="Times New Roman" w:hAnsi="Times New Roman" w:cs="Times New Roman"/>
                <w:noProof/>
              </w:rPr>
              <w:t>3</w:t>
            </w:r>
            <w:r w:rsidRPr="00A82F79">
              <w:rPr>
                <w:rStyle w:val="Hyperlink"/>
                <w:rFonts w:ascii="Times New Roman" w:hAnsi="Times New Roman" w:cs="Times New Roman"/>
                <w:noProof/>
              </w:rPr>
              <w:t>.</w:t>
            </w:r>
            <w:r w:rsidRPr="00A82F79">
              <w:rPr>
                <w:rFonts w:ascii="Times New Roman" w:eastAsiaTheme="minorEastAsia" w:hAnsi="Times New Roman" w:cs="Times New Roman"/>
                <w:noProof/>
                <w:kern w:val="2"/>
                <w:sz w:val="24"/>
                <w:szCs w:val="24"/>
                <w:lang w:val="en-AU" w:eastAsia="en-AU"/>
                <w14:ligatures w14:val="standardContextual"/>
              </w:rPr>
              <w:tab/>
            </w:r>
            <w:r w:rsidRPr="00A82F79">
              <w:rPr>
                <w:rStyle w:val="Hyperlink"/>
                <w:rFonts w:ascii="Times New Roman" w:hAnsi="Times New Roman" w:cs="Times New Roman"/>
                <w:noProof/>
              </w:rPr>
              <w:t>Re</w:t>
            </w:r>
            <w:r w:rsidRPr="00A82F79">
              <w:rPr>
                <w:rStyle w:val="Hyperlink"/>
                <w:rFonts w:ascii="Times New Roman" w:hAnsi="Times New Roman" w:cs="Times New Roman"/>
                <w:noProof/>
              </w:rPr>
              <w:t>comm</w:t>
            </w:r>
            <w:r w:rsidRPr="00A82F79">
              <w:rPr>
                <w:rStyle w:val="Hyperlink"/>
                <w:rFonts w:ascii="Times New Roman" w:hAnsi="Times New Roman" w:cs="Times New Roman"/>
                <w:noProof/>
              </w:rPr>
              <w:t>e</w:t>
            </w:r>
            <w:r w:rsidRPr="00A82F79">
              <w:rPr>
                <w:rStyle w:val="Hyperlink"/>
                <w:rFonts w:ascii="Times New Roman" w:hAnsi="Times New Roman" w:cs="Times New Roman"/>
                <w:noProof/>
              </w:rPr>
              <w:t>ndations</w:t>
            </w:r>
            <w:r w:rsidRPr="00A82F79">
              <w:rPr>
                <w:rFonts w:ascii="Times New Roman" w:hAnsi="Times New Roman" w:cs="Times New Roman"/>
                <w:noProof/>
                <w:webHidden/>
              </w:rPr>
              <w:tab/>
            </w:r>
            <w:r w:rsidRPr="00A82F79">
              <w:rPr>
                <w:rFonts w:ascii="Times New Roman" w:hAnsi="Times New Roman" w:cs="Times New Roman"/>
                <w:noProof/>
                <w:webHidden/>
              </w:rPr>
              <w:fldChar w:fldCharType="begin"/>
            </w:r>
            <w:r w:rsidRPr="00A82F79">
              <w:rPr>
                <w:rFonts w:ascii="Times New Roman" w:hAnsi="Times New Roman" w:cs="Times New Roman"/>
                <w:noProof/>
                <w:webHidden/>
              </w:rPr>
              <w:instrText xml:space="preserve"> PAGEREF _Toc193796910 \h </w:instrText>
            </w:r>
            <w:r w:rsidRPr="00A82F79">
              <w:rPr>
                <w:rFonts w:ascii="Times New Roman" w:hAnsi="Times New Roman" w:cs="Times New Roman"/>
                <w:noProof/>
                <w:webHidden/>
              </w:rPr>
            </w:r>
            <w:r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15</w:t>
            </w:r>
            <w:r w:rsidRPr="00A82F79">
              <w:rPr>
                <w:rFonts w:ascii="Times New Roman" w:hAnsi="Times New Roman" w:cs="Times New Roman"/>
                <w:noProof/>
                <w:webHidden/>
              </w:rPr>
              <w:fldChar w:fldCharType="end"/>
            </w:r>
          </w:hyperlink>
        </w:p>
        <w:p w14:paraId="7AD1EDED" w14:textId="34862D42" w:rsidR="00CA4367" w:rsidRPr="00A82F79" w:rsidRDefault="00CA4367">
          <w:pPr>
            <w:pStyle w:val="TOC1"/>
            <w:tabs>
              <w:tab w:val="left" w:pos="651"/>
              <w:tab w:val="right" w:leader="dot" w:pos="11000"/>
            </w:tabs>
            <w:rPr>
              <w:rFonts w:ascii="Times New Roman" w:eastAsiaTheme="minorEastAsia" w:hAnsi="Times New Roman" w:cs="Times New Roman"/>
              <w:noProof/>
              <w:kern w:val="2"/>
              <w:sz w:val="24"/>
              <w:szCs w:val="24"/>
              <w:lang w:val="en-AU" w:eastAsia="en-AU"/>
              <w14:ligatures w14:val="standardContextual"/>
            </w:rPr>
          </w:pPr>
          <w:hyperlink w:anchor="_Toc193796910" w:history="1">
            <w:r w:rsidRPr="00A82F79">
              <w:rPr>
                <w:rStyle w:val="Hyperlink"/>
                <w:rFonts w:ascii="Times New Roman" w:hAnsi="Times New Roman" w:cs="Times New Roman"/>
                <w:noProof/>
              </w:rPr>
              <w:t>4.</w:t>
            </w:r>
            <w:r w:rsidRPr="00A82F79">
              <w:rPr>
                <w:rFonts w:ascii="Times New Roman" w:eastAsiaTheme="minorEastAsia" w:hAnsi="Times New Roman" w:cs="Times New Roman"/>
                <w:noProof/>
                <w:kern w:val="2"/>
                <w:sz w:val="24"/>
                <w:szCs w:val="24"/>
                <w:lang w:val="en-AU" w:eastAsia="en-AU"/>
                <w14:ligatures w14:val="standardContextual"/>
              </w:rPr>
              <w:tab/>
            </w:r>
            <w:r w:rsidRPr="00A82F79">
              <w:rPr>
                <w:rStyle w:val="Hyperlink"/>
                <w:rFonts w:ascii="Times New Roman" w:hAnsi="Times New Roman" w:cs="Times New Roman"/>
                <w:noProof/>
              </w:rPr>
              <w:t>Reference</w:t>
            </w:r>
            <w:r w:rsidR="00B1318E">
              <w:rPr>
                <w:rStyle w:val="Hyperlink"/>
                <w:rFonts w:ascii="Times New Roman" w:hAnsi="Times New Roman" w:cs="Times New Roman"/>
                <w:noProof/>
                <w:spacing w:val="-6"/>
              </w:rPr>
              <w:t>s</w:t>
            </w:r>
            <w:r w:rsidRPr="00A82F79">
              <w:rPr>
                <w:rFonts w:ascii="Times New Roman" w:hAnsi="Times New Roman" w:cs="Times New Roman"/>
                <w:noProof/>
                <w:webHidden/>
              </w:rPr>
              <w:tab/>
            </w:r>
            <w:r w:rsidRPr="00A82F79">
              <w:rPr>
                <w:rFonts w:ascii="Times New Roman" w:hAnsi="Times New Roman" w:cs="Times New Roman"/>
                <w:noProof/>
                <w:webHidden/>
              </w:rPr>
              <w:fldChar w:fldCharType="begin"/>
            </w:r>
            <w:r w:rsidRPr="00A82F79">
              <w:rPr>
                <w:rFonts w:ascii="Times New Roman" w:hAnsi="Times New Roman" w:cs="Times New Roman"/>
                <w:noProof/>
                <w:webHidden/>
              </w:rPr>
              <w:instrText xml:space="preserve"> PAGEREF _Toc193796910 \h </w:instrText>
            </w:r>
            <w:r w:rsidRPr="00A82F79">
              <w:rPr>
                <w:rFonts w:ascii="Times New Roman" w:hAnsi="Times New Roman" w:cs="Times New Roman"/>
                <w:noProof/>
                <w:webHidden/>
              </w:rPr>
            </w:r>
            <w:r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15</w:t>
            </w:r>
            <w:r w:rsidRPr="00A82F79">
              <w:rPr>
                <w:rFonts w:ascii="Times New Roman" w:hAnsi="Times New Roman" w:cs="Times New Roman"/>
                <w:noProof/>
                <w:webHidden/>
              </w:rPr>
              <w:fldChar w:fldCharType="end"/>
            </w:r>
          </w:hyperlink>
        </w:p>
        <w:p w14:paraId="62A19787" w14:textId="36A1ABEB" w:rsidR="00CA4367" w:rsidRPr="00A82F79" w:rsidRDefault="00CA4367">
          <w:pPr>
            <w:pStyle w:val="TOC1"/>
            <w:tabs>
              <w:tab w:val="left" w:pos="651"/>
              <w:tab w:val="right" w:leader="dot" w:pos="11000"/>
            </w:tabs>
            <w:rPr>
              <w:rFonts w:ascii="Times New Roman" w:eastAsiaTheme="minorEastAsia" w:hAnsi="Times New Roman" w:cs="Times New Roman"/>
              <w:noProof/>
              <w:kern w:val="2"/>
              <w:sz w:val="24"/>
              <w:szCs w:val="24"/>
              <w:lang w:val="en-AU" w:eastAsia="en-AU"/>
              <w14:ligatures w14:val="standardContextual"/>
            </w:rPr>
          </w:pPr>
          <w:hyperlink w:anchor="_Toc193796911" w:history="1">
            <w:r w:rsidRPr="00A82F79">
              <w:rPr>
                <w:rStyle w:val="Hyperlink"/>
                <w:rFonts w:ascii="Times New Roman" w:hAnsi="Times New Roman" w:cs="Times New Roman"/>
                <w:noProof/>
              </w:rPr>
              <w:t>5.</w:t>
            </w:r>
            <w:r w:rsidRPr="00A82F79">
              <w:rPr>
                <w:rFonts w:ascii="Times New Roman" w:eastAsiaTheme="minorEastAsia" w:hAnsi="Times New Roman" w:cs="Times New Roman"/>
                <w:noProof/>
                <w:kern w:val="2"/>
                <w:sz w:val="24"/>
                <w:szCs w:val="24"/>
                <w:lang w:val="en-AU" w:eastAsia="en-AU"/>
                <w14:ligatures w14:val="standardContextual"/>
              </w:rPr>
              <w:tab/>
            </w:r>
            <w:r w:rsidRPr="00A82F79">
              <w:rPr>
                <w:rStyle w:val="Hyperlink"/>
                <w:rFonts w:ascii="Times New Roman" w:hAnsi="Times New Roman" w:cs="Times New Roman"/>
                <w:noProof/>
              </w:rPr>
              <w:t>Appendix</w:t>
            </w:r>
            <w:r w:rsidRPr="00A82F79">
              <w:rPr>
                <w:rStyle w:val="Hyperlink"/>
                <w:rFonts w:ascii="Times New Roman" w:hAnsi="Times New Roman" w:cs="Times New Roman"/>
                <w:noProof/>
                <w:spacing w:val="66"/>
              </w:rPr>
              <w:t xml:space="preserve"> </w:t>
            </w:r>
            <w:r w:rsidRPr="00A82F79">
              <w:rPr>
                <w:rStyle w:val="Hyperlink"/>
                <w:rFonts w:ascii="Times New Roman" w:hAnsi="Times New Roman" w:cs="Times New Roman"/>
                <w:noProof/>
              </w:rPr>
              <w:t>(Certificate</w:t>
            </w:r>
            <w:r w:rsidRPr="00A82F79">
              <w:rPr>
                <w:rStyle w:val="Hyperlink"/>
                <w:rFonts w:ascii="Times New Roman" w:hAnsi="Times New Roman" w:cs="Times New Roman"/>
                <w:noProof/>
                <w:spacing w:val="-4"/>
              </w:rPr>
              <w:t xml:space="preserve"> </w:t>
            </w:r>
            <w:r w:rsidRPr="00A82F79">
              <w:rPr>
                <w:rStyle w:val="Hyperlink"/>
                <w:rFonts w:ascii="Times New Roman" w:hAnsi="Times New Roman" w:cs="Times New Roman"/>
                <w:noProof/>
              </w:rPr>
              <w:t>of</w:t>
            </w:r>
            <w:r w:rsidRPr="00A82F79">
              <w:rPr>
                <w:rStyle w:val="Hyperlink"/>
                <w:rFonts w:ascii="Times New Roman" w:hAnsi="Times New Roman" w:cs="Times New Roman"/>
                <w:noProof/>
                <w:spacing w:val="-2"/>
              </w:rPr>
              <w:t xml:space="preserve"> </w:t>
            </w:r>
            <w:r w:rsidRPr="00A82F79">
              <w:rPr>
                <w:rStyle w:val="Hyperlink"/>
                <w:rFonts w:ascii="Times New Roman" w:hAnsi="Times New Roman" w:cs="Times New Roman"/>
                <w:noProof/>
              </w:rPr>
              <w:t>Complet</w:t>
            </w:r>
            <w:r w:rsidRPr="00A82F79">
              <w:rPr>
                <w:rStyle w:val="Hyperlink"/>
                <w:rFonts w:ascii="Times New Roman" w:hAnsi="Times New Roman" w:cs="Times New Roman"/>
                <w:noProof/>
              </w:rPr>
              <w:t>i</w:t>
            </w:r>
            <w:r w:rsidRPr="00A82F79">
              <w:rPr>
                <w:rStyle w:val="Hyperlink"/>
                <w:rFonts w:ascii="Times New Roman" w:hAnsi="Times New Roman" w:cs="Times New Roman"/>
                <w:noProof/>
              </w:rPr>
              <w:t>on</w:t>
            </w:r>
            <w:r w:rsidRPr="00A82F79">
              <w:rPr>
                <w:rStyle w:val="Hyperlink"/>
                <w:rFonts w:ascii="Times New Roman" w:hAnsi="Times New Roman" w:cs="Times New Roman"/>
                <w:noProof/>
                <w:spacing w:val="-3"/>
              </w:rPr>
              <w:t xml:space="preserve"> </w:t>
            </w:r>
            <w:r w:rsidRPr="00A82F79">
              <w:rPr>
                <w:rStyle w:val="Hyperlink"/>
                <w:rFonts w:ascii="Times New Roman" w:hAnsi="Times New Roman" w:cs="Times New Roman"/>
                <w:noProof/>
              </w:rPr>
              <w:t>for</w:t>
            </w:r>
            <w:r w:rsidRPr="00A82F79">
              <w:rPr>
                <w:rStyle w:val="Hyperlink"/>
                <w:rFonts w:ascii="Times New Roman" w:hAnsi="Times New Roman" w:cs="Times New Roman"/>
                <w:noProof/>
                <w:spacing w:val="-3"/>
              </w:rPr>
              <w:t xml:space="preserve"> </w:t>
            </w:r>
            <w:r w:rsidRPr="00A82F79">
              <w:rPr>
                <w:rStyle w:val="Hyperlink"/>
                <w:rFonts w:ascii="Times New Roman" w:hAnsi="Times New Roman" w:cs="Times New Roman"/>
                <w:noProof/>
              </w:rPr>
              <w:t>Power</w:t>
            </w:r>
            <w:r w:rsidRPr="00A82F79">
              <w:rPr>
                <w:rStyle w:val="Hyperlink"/>
                <w:rFonts w:ascii="Times New Roman" w:hAnsi="Times New Roman" w:cs="Times New Roman"/>
                <w:noProof/>
                <w:spacing w:val="-4"/>
              </w:rPr>
              <w:t xml:space="preserve"> </w:t>
            </w:r>
            <w:r w:rsidRPr="00A82F79">
              <w:rPr>
                <w:rStyle w:val="Hyperlink"/>
                <w:rFonts w:ascii="Times New Roman" w:hAnsi="Times New Roman" w:cs="Times New Roman"/>
                <w:noProof/>
              </w:rPr>
              <w:t>BI</w:t>
            </w:r>
            <w:r w:rsidRPr="00A82F79">
              <w:rPr>
                <w:rStyle w:val="Hyperlink"/>
                <w:rFonts w:ascii="Times New Roman" w:hAnsi="Times New Roman" w:cs="Times New Roman"/>
                <w:noProof/>
                <w:spacing w:val="-5"/>
              </w:rPr>
              <w:t xml:space="preserve"> </w:t>
            </w:r>
            <w:r w:rsidRPr="00A82F79">
              <w:rPr>
                <w:rStyle w:val="Hyperlink"/>
                <w:rFonts w:ascii="Times New Roman" w:hAnsi="Times New Roman" w:cs="Times New Roman"/>
                <w:noProof/>
              </w:rPr>
              <w:t>&amp;</w:t>
            </w:r>
            <w:r w:rsidRPr="00A82F79">
              <w:rPr>
                <w:rStyle w:val="Hyperlink"/>
                <w:rFonts w:ascii="Times New Roman" w:hAnsi="Times New Roman" w:cs="Times New Roman"/>
                <w:noProof/>
                <w:spacing w:val="-8"/>
              </w:rPr>
              <w:t xml:space="preserve"> </w:t>
            </w:r>
            <w:r w:rsidRPr="00A82F79">
              <w:rPr>
                <w:rStyle w:val="Hyperlink"/>
                <w:rFonts w:ascii="Times New Roman" w:hAnsi="Times New Roman" w:cs="Times New Roman"/>
                <w:noProof/>
                <w:spacing w:val="-2"/>
              </w:rPr>
              <w:t>Dataset)</w:t>
            </w:r>
            <w:r w:rsidRPr="00A82F79">
              <w:rPr>
                <w:rFonts w:ascii="Times New Roman" w:hAnsi="Times New Roman" w:cs="Times New Roman"/>
                <w:noProof/>
                <w:webHidden/>
              </w:rPr>
              <w:tab/>
            </w:r>
            <w:r w:rsidRPr="00A82F79">
              <w:rPr>
                <w:rFonts w:ascii="Times New Roman" w:hAnsi="Times New Roman" w:cs="Times New Roman"/>
                <w:noProof/>
                <w:webHidden/>
              </w:rPr>
              <w:fldChar w:fldCharType="begin"/>
            </w:r>
            <w:r w:rsidRPr="00A82F79">
              <w:rPr>
                <w:rFonts w:ascii="Times New Roman" w:hAnsi="Times New Roman" w:cs="Times New Roman"/>
                <w:noProof/>
                <w:webHidden/>
              </w:rPr>
              <w:instrText xml:space="preserve"> PAGEREF _Toc193796911 \h </w:instrText>
            </w:r>
            <w:r w:rsidRPr="00A82F79">
              <w:rPr>
                <w:rFonts w:ascii="Times New Roman" w:hAnsi="Times New Roman" w:cs="Times New Roman"/>
                <w:noProof/>
                <w:webHidden/>
              </w:rPr>
            </w:r>
            <w:r w:rsidRPr="00A82F79">
              <w:rPr>
                <w:rFonts w:ascii="Times New Roman" w:hAnsi="Times New Roman" w:cs="Times New Roman"/>
                <w:noProof/>
                <w:webHidden/>
              </w:rPr>
              <w:fldChar w:fldCharType="separate"/>
            </w:r>
            <w:r w:rsidR="00BC01C8" w:rsidRPr="00A82F79">
              <w:rPr>
                <w:rFonts w:ascii="Times New Roman" w:hAnsi="Times New Roman" w:cs="Times New Roman"/>
                <w:noProof/>
                <w:webHidden/>
              </w:rPr>
              <w:t>16</w:t>
            </w:r>
            <w:r w:rsidRPr="00A82F79">
              <w:rPr>
                <w:rFonts w:ascii="Times New Roman" w:hAnsi="Times New Roman" w:cs="Times New Roman"/>
                <w:noProof/>
                <w:webHidden/>
              </w:rPr>
              <w:fldChar w:fldCharType="end"/>
            </w:r>
          </w:hyperlink>
        </w:p>
        <w:p w14:paraId="390306B0" w14:textId="1F23FCF3" w:rsidR="00B8532C" w:rsidRPr="00A82F79" w:rsidRDefault="00B8532C">
          <w:pPr>
            <w:rPr>
              <w:rFonts w:ascii="Times New Roman" w:hAnsi="Times New Roman" w:cs="Times New Roman"/>
            </w:rPr>
          </w:pPr>
          <w:r w:rsidRPr="00A82F79">
            <w:rPr>
              <w:rFonts w:ascii="Times New Roman" w:hAnsi="Times New Roman" w:cs="Times New Roman"/>
              <w:b/>
              <w:bCs/>
              <w:noProof/>
            </w:rPr>
            <w:fldChar w:fldCharType="end"/>
          </w:r>
        </w:p>
      </w:sdtContent>
    </w:sdt>
    <w:p w14:paraId="420FC26B" w14:textId="77777777" w:rsidR="00F33731" w:rsidRPr="00A82F79" w:rsidRDefault="00F33731">
      <w:pPr>
        <w:rPr>
          <w:rFonts w:ascii="Times New Roman" w:hAnsi="Times New Roman" w:cs="Times New Roman"/>
        </w:rPr>
      </w:pPr>
    </w:p>
    <w:p w14:paraId="79D1C60F" w14:textId="77777777" w:rsidR="002E10A4" w:rsidRPr="00A82F79" w:rsidRDefault="002E10A4" w:rsidP="002E10A4">
      <w:pPr>
        <w:rPr>
          <w:rFonts w:ascii="Times New Roman" w:hAnsi="Times New Roman" w:cs="Times New Roman"/>
        </w:rPr>
      </w:pPr>
    </w:p>
    <w:p w14:paraId="6ECD155D" w14:textId="77777777" w:rsidR="002E10A4" w:rsidRPr="00A82F79" w:rsidRDefault="002E10A4" w:rsidP="002E10A4">
      <w:pPr>
        <w:rPr>
          <w:rFonts w:ascii="Times New Roman" w:hAnsi="Times New Roman" w:cs="Times New Roman"/>
        </w:rPr>
      </w:pPr>
    </w:p>
    <w:p w14:paraId="062FC955" w14:textId="77777777" w:rsidR="002E10A4" w:rsidRPr="00A82F79" w:rsidRDefault="002E10A4" w:rsidP="002E10A4">
      <w:pPr>
        <w:rPr>
          <w:rFonts w:ascii="Times New Roman" w:hAnsi="Times New Roman" w:cs="Times New Roman"/>
        </w:rPr>
      </w:pPr>
    </w:p>
    <w:p w14:paraId="553DC615" w14:textId="77777777" w:rsidR="002E10A4" w:rsidRPr="00A82F79" w:rsidRDefault="002E10A4" w:rsidP="002E10A4">
      <w:pPr>
        <w:rPr>
          <w:rFonts w:ascii="Times New Roman" w:hAnsi="Times New Roman" w:cs="Times New Roman"/>
        </w:rPr>
      </w:pPr>
    </w:p>
    <w:p w14:paraId="126B66C9" w14:textId="31E25E22" w:rsidR="002E10A4" w:rsidRPr="00A82F79" w:rsidRDefault="002E10A4" w:rsidP="002E10A4">
      <w:pPr>
        <w:tabs>
          <w:tab w:val="left" w:pos="1461"/>
        </w:tabs>
        <w:rPr>
          <w:rFonts w:ascii="Times New Roman" w:hAnsi="Times New Roman" w:cs="Times New Roman"/>
        </w:rPr>
      </w:pPr>
      <w:r w:rsidRPr="00A82F79">
        <w:rPr>
          <w:rFonts w:ascii="Times New Roman" w:hAnsi="Times New Roman" w:cs="Times New Roman"/>
        </w:rPr>
        <w:tab/>
      </w:r>
    </w:p>
    <w:p w14:paraId="0F805F4B" w14:textId="77777777" w:rsidR="002E10A4" w:rsidRPr="00A82F79" w:rsidRDefault="002E10A4" w:rsidP="002E10A4">
      <w:pPr>
        <w:tabs>
          <w:tab w:val="left" w:pos="1461"/>
        </w:tabs>
        <w:rPr>
          <w:rFonts w:ascii="Times New Roman" w:hAnsi="Times New Roman" w:cs="Times New Roman"/>
        </w:rPr>
      </w:pPr>
      <w:r w:rsidRPr="00A82F79">
        <w:rPr>
          <w:rFonts w:ascii="Times New Roman" w:hAnsi="Times New Roman" w:cs="Times New Roman"/>
        </w:rPr>
        <w:tab/>
      </w:r>
    </w:p>
    <w:p w14:paraId="5196A6D4" w14:textId="77777777" w:rsidR="00BC01C8" w:rsidRPr="00A82F79" w:rsidRDefault="00BC01C8" w:rsidP="00BC01C8">
      <w:pPr>
        <w:rPr>
          <w:rFonts w:ascii="Times New Roman" w:hAnsi="Times New Roman" w:cs="Times New Roman"/>
        </w:rPr>
      </w:pPr>
    </w:p>
    <w:p w14:paraId="3DEC455E" w14:textId="77777777" w:rsidR="00BC01C8" w:rsidRPr="00A82F79" w:rsidRDefault="00BC01C8" w:rsidP="00BC01C8">
      <w:pPr>
        <w:rPr>
          <w:rFonts w:ascii="Times New Roman" w:hAnsi="Times New Roman" w:cs="Times New Roman"/>
        </w:rPr>
      </w:pPr>
    </w:p>
    <w:p w14:paraId="790E9C6D" w14:textId="77777777" w:rsidR="00BC01C8" w:rsidRPr="00A82F79" w:rsidRDefault="00BC01C8" w:rsidP="00BC01C8">
      <w:pPr>
        <w:rPr>
          <w:rFonts w:ascii="Times New Roman" w:hAnsi="Times New Roman" w:cs="Times New Roman"/>
        </w:rPr>
      </w:pPr>
    </w:p>
    <w:p w14:paraId="0AA8551E" w14:textId="77777777" w:rsidR="00BC01C8" w:rsidRPr="00A82F79" w:rsidRDefault="00BC01C8" w:rsidP="00BC01C8">
      <w:pPr>
        <w:rPr>
          <w:rFonts w:ascii="Times New Roman" w:hAnsi="Times New Roman" w:cs="Times New Roman"/>
        </w:rPr>
      </w:pPr>
    </w:p>
    <w:p w14:paraId="0E72B2E3" w14:textId="77777777" w:rsidR="00BC01C8" w:rsidRPr="00A82F79" w:rsidRDefault="00BC01C8" w:rsidP="00BC01C8">
      <w:pPr>
        <w:rPr>
          <w:rFonts w:ascii="Times New Roman" w:hAnsi="Times New Roman" w:cs="Times New Roman"/>
        </w:rPr>
      </w:pPr>
    </w:p>
    <w:p w14:paraId="3C9A79EF" w14:textId="77777777" w:rsidR="00BC01C8" w:rsidRPr="00A82F79" w:rsidRDefault="00BC01C8" w:rsidP="00BC01C8">
      <w:pPr>
        <w:rPr>
          <w:rFonts w:ascii="Times New Roman" w:hAnsi="Times New Roman" w:cs="Times New Roman"/>
        </w:rPr>
      </w:pPr>
    </w:p>
    <w:p w14:paraId="191637D1" w14:textId="26FAE909" w:rsidR="00BC01C8" w:rsidRPr="00A82F79" w:rsidRDefault="00BC01C8" w:rsidP="00BC01C8">
      <w:pPr>
        <w:tabs>
          <w:tab w:val="left" w:pos="7729"/>
        </w:tabs>
        <w:rPr>
          <w:rFonts w:ascii="Times New Roman" w:hAnsi="Times New Roman" w:cs="Times New Roman"/>
        </w:rPr>
      </w:pPr>
      <w:r w:rsidRPr="00A82F79">
        <w:rPr>
          <w:rFonts w:ascii="Times New Roman" w:hAnsi="Times New Roman" w:cs="Times New Roman"/>
        </w:rPr>
        <w:tab/>
      </w:r>
    </w:p>
    <w:p w14:paraId="205BCD58" w14:textId="04680E58" w:rsidR="00BC01C8" w:rsidRPr="00A82F79" w:rsidRDefault="00BC01C8" w:rsidP="00BC01C8">
      <w:pPr>
        <w:tabs>
          <w:tab w:val="left" w:pos="7729"/>
        </w:tabs>
        <w:rPr>
          <w:rFonts w:ascii="Times New Roman" w:hAnsi="Times New Roman" w:cs="Times New Roman"/>
        </w:rPr>
        <w:sectPr w:rsidR="00BC01C8" w:rsidRPr="00A82F79">
          <w:headerReference w:type="default" r:id="rId7"/>
          <w:footerReference w:type="default" r:id="rId8"/>
          <w:pgSz w:w="11910" w:h="16840"/>
          <w:pgMar w:top="800" w:right="440" w:bottom="500" w:left="460" w:header="329" w:footer="302" w:gutter="0"/>
          <w:pgNumType w:start="1"/>
          <w:cols w:space="720"/>
        </w:sectPr>
      </w:pPr>
      <w:r w:rsidRPr="00A82F79">
        <w:rPr>
          <w:rFonts w:ascii="Times New Roman" w:hAnsi="Times New Roman" w:cs="Times New Roman"/>
        </w:rPr>
        <w:tab/>
      </w:r>
    </w:p>
    <w:p w14:paraId="205BCD59" w14:textId="77777777" w:rsidR="00F33731" w:rsidRPr="00A82F79" w:rsidRDefault="000B487E">
      <w:pPr>
        <w:pStyle w:val="ListParagraph"/>
        <w:numPr>
          <w:ilvl w:val="0"/>
          <w:numId w:val="17"/>
        </w:numPr>
        <w:tabs>
          <w:tab w:val="left" w:pos="825"/>
        </w:tabs>
        <w:spacing w:before="37"/>
        <w:ind w:left="825" w:hanging="359"/>
        <w:jc w:val="left"/>
        <w:rPr>
          <w:rFonts w:ascii="Times New Roman" w:hAnsi="Times New Roman" w:cs="Times New Roman"/>
          <w:sz w:val="32"/>
        </w:rPr>
      </w:pPr>
      <w:r w:rsidRPr="00A82F79">
        <w:rPr>
          <w:rFonts w:ascii="Times New Roman" w:hAnsi="Times New Roman" w:cs="Times New Roman"/>
          <w:color w:val="2D74B5"/>
          <w:spacing w:val="-2"/>
          <w:sz w:val="32"/>
        </w:rPr>
        <w:lastRenderedPageBreak/>
        <w:t>Introduction</w:t>
      </w:r>
    </w:p>
    <w:p w14:paraId="34AE6B20" w14:textId="0B0C2583" w:rsidR="002B0BEF" w:rsidRPr="00A82F79" w:rsidRDefault="008A1784" w:rsidP="002B0BEF">
      <w:pPr>
        <w:pStyle w:val="BodyText"/>
        <w:spacing w:before="183"/>
        <w:ind w:left="466"/>
        <w:rPr>
          <w:rFonts w:ascii="Times New Roman" w:hAnsi="Times New Roman" w:cs="Times New Roman"/>
        </w:rPr>
      </w:pPr>
      <w:r w:rsidRPr="00A82F79">
        <w:rPr>
          <w:rFonts w:ascii="Times New Roman" w:hAnsi="Times New Roman" w:cs="Times New Roman"/>
        </w:rPr>
        <w:t xml:space="preserve">In the digital age, cyberattacks such as phishing remain one of the most prevalent and damaging threats to organizational security. Phishing attacks exploit human vulnerabilities, making employee behavior a critical component in any cybersecurity strategy. To address this challenge, </w:t>
      </w:r>
      <w:r w:rsidRPr="00A82F79">
        <w:rPr>
          <w:rFonts w:ascii="Times New Roman" w:hAnsi="Times New Roman" w:cs="Times New Roman"/>
          <w:b/>
          <w:bCs/>
        </w:rPr>
        <w:t>SecureBank</w:t>
      </w:r>
      <w:r w:rsidRPr="00A82F79">
        <w:rPr>
          <w:rFonts w:ascii="Times New Roman" w:hAnsi="Times New Roman" w:cs="Times New Roman"/>
        </w:rPr>
        <w:t>, a major financial institution, initiated simulated phishing campaigns across its workforce. The aim was to assess employee awareness, gauge training effectiveness, and track IT response actions in order to proactively strengthen its security posture.</w:t>
      </w:r>
      <w:r w:rsidRPr="00A82F79">
        <w:rPr>
          <w:rFonts w:ascii="Times New Roman" w:hAnsi="Times New Roman" w:cs="Times New Roman"/>
        </w:rPr>
        <w:t xml:space="preserve"> </w:t>
      </w:r>
    </w:p>
    <w:p w14:paraId="205BCD5C" w14:textId="5B650762" w:rsidR="00F33731" w:rsidRPr="00A82F79" w:rsidRDefault="008A1784" w:rsidP="002B0BEF">
      <w:pPr>
        <w:pStyle w:val="BodyText"/>
        <w:spacing w:before="183"/>
        <w:ind w:left="466"/>
        <w:rPr>
          <w:rFonts w:ascii="Times New Roman" w:hAnsi="Times New Roman" w:cs="Times New Roman"/>
        </w:rPr>
      </w:pPr>
      <w:r w:rsidRPr="00A82F79">
        <w:rPr>
          <w:rFonts w:ascii="Times New Roman" w:hAnsi="Times New Roman" w:cs="Times New Roman"/>
        </w:rPr>
        <w:t xml:space="preserve">This business intelligence (BI) report outlines a data-driven solution designed to support three key stakeholders within SecureBank: the </w:t>
      </w:r>
      <w:r w:rsidRPr="00A82F79">
        <w:rPr>
          <w:rFonts w:ascii="Times New Roman" w:hAnsi="Times New Roman" w:cs="Times New Roman"/>
          <w:b/>
          <w:bCs/>
        </w:rPr>
        <w:t>Phishing Campaign Manager</w:t>
      </w:r>
      <w:r w:rsidRPr="00A82F79">
        <w:rPr>
          <w:rFonts w:ascii="Times New Roman" w:hAnsi="Times New Roman" w:cs="Times New Roman"/>
        </w:rPr>
        <w:t xml:space="preserve">, the </w:t>
      </w:r>
      <w:r w:rsidRPr="00A82F79">
        <w:rPr>
          <w:rFonts w:ascii="Times New Roman" w:hAnsi="Times New Roman" w:cs="Times New Roman"/>
          <w:b/>
          <w:bCs/>
        </w:rPr>
        <w:t>Human Resources (HR) Manager</w:t>
      </w:r>
      <w:r w:rsidRPr="00A82F79">
        <w:rPr>
          <w:rFonts w:ascii="Times New Roman" w:hAnsi="Times New Roman" w:cs="Times New Roman"/>
        </w:rPr>
        <w:t xml:space="preserve">, and the </w:t>
      </w:r>
      <w:r w:rsidRPr="00A82F79">
        <w:rPr>
          <w:rFonts w:ascii="Times New Roman" w:hAnsi="Times New Roman" w:cs="Times New Roman"/>
          <w:b/>
          <w:bCs/>
        </w:rPr>
        <w:t>IT Security Team</w:t>
      </w:r>
      <w:r w:rsidRPr="00A82F79">
        <w:rPr>
          <w:rFonts w:ascii="Times New Roman" w:hAnsi="Times New Roman" w:cs="Times New Roman"/>
        </w:rPr>
        <w:t>. Each stakeholder plays a distinct role in managing phishing risk—whether it's monitoring simulation results, enforcing training compliance, or coordinating timely incident responses.</w:t>
      </w:r>
      <w:r w:rsidRPr="00A82F79">
        <w:rPr>
          <w:rFonts w:ascii="Times New Roman" w:hAnsi="Times New Roman" w:cs="Times New Roman"/>
        </w:rPr>
        <w:t xml:space="preserve"> </w:t>
      </w:r>
    </w:p>
    <w:p w14:paraId="205BCD5D" w14:textId="77777777" w:rsidR="00F33731" w:rsidRPr="00A82F79" w:rsidRDefault="00F33731">
      <w:pPr>
        <w:pStyle w:val="BodyText"/>
        <w:spacing w:before="92"/>
        <w:rPr>
          <w:rFonts w:ascii="Times New Roman" w:hAnsi="Times New Roman" w:cs="Times New Roman"/>
        </w:rPr>
      </w:pPr>
    </w:p>
    <w:p w14:paraId="205BCD5E" w14:textId="222F0145" w:rsidR="00F33731" w:rsidRPr="00A82F79" w:rsidRDefault="000B487E">
      <w:pPr>
        <w:pStyle w:val="Heading2"/>
        <w:numPr>
          <w:ilvl w:val="1"/>
          <w:numId w:val="17"/>
        </w:numPr>
        <w:tabs>
          <w:tab w:val="left" w:pos="492"/>
        </w:tabs>
        <w:ind w:left="492" w:hanging="386"/>
        <w:rPr>
          <w:rFonts w:ascii="Times New Roman" w:hAnsi="Times New Roman" w:cs="Times New Roman"/>
          <w:color w:val="2D74B5"/>
        </w:rPr>
      </w:pPr>
      <w:bookmarkStart w:id="1" w:name="_Toc193796900"/>
      <w:r w:rsidRPr="00A82F79">
        <w:rPr>
          <w:rFonts w:ascii="Times New Roman" w:hAnsi="Times New Roman" w:cs="Times New Roman"/>
          <w:color w:val="2D74B5"/>
        </w:rPr>
        <w:t>Objectives</w:t>
      </w:r>
      <w:r w:rsidRPr="00A82F79">
        <w:rPr>
          <w:rFonts w:ascii="Times New Roman" w:hAnsi="Times New Roman" w:cs="Times New Roman"/>
          <w:color w:val="2D74B5"/>
          <w:spacing w:val="-4"/>
        </w:rPr>
        <w:t xml:space="preserve"> </w:t>
      </w:r>
      <w:r w:rsidRPr="00A82F79">
        <w:rPr>
          <w:rFonts w:ascii="Times New Roman" w:hAnsi="Times New Roman" w:cs="Times New Roman"/>
          <w:color w:val="2D74B5"/>
        </w:rPr>
        <w:t>of</w:t>
      </w:r>
      <w:r w:rsidRPr="00A82F79">
        <w:rPr>
          <w:rFonts w:ascii="Times New Roman" w:hAnsi="Times New Roman" w:cs="Times New Roman"/>
          <w:color w:val="2D74B5"/>
          <w:spacing w:val="-8"/>
        </w:rPr>
        <w:t xml:space="preserve"> </w:t>
      </w:r>
      <w:r w:rsidR="00550821" w:rsidRPr="00A82F79">
        <w:rPr>
          <w:rFonts w:ascii="Times New Roman" w:hAnsi="Times New Roman" w:cs="Times New Roman"/>
          <w:color w:val="2D74B5"/>
        </w:rPr>
        <w:t>the</w:t>
      </w:r>
      <w:r w:rsidRPr="00A82F79">
        <w:rPr>
          <w:rFonts w:ascii="Times New Roman" w:hAnsi="Times New Roman" w:cs="Times New Roman"/>
          <w:color w:val="2D74B5"/>
          <w:spacing w:val="-4"/>
        </w:rPr>
        <w:t xml:space="preserve"> </w:t>
      </w:r>
      <w:r w:rsidRPr="00A82F79">
        <w:rPr>
          <w:rFonts w:ascii="Times New Roman" w:hAnsi="Times New Roman" w:cs="Times New Roman"/>
          <w:color w:val="2D74B5"/>
        </w:rPr>
        <w:t>BI</w:t>
      </w:r>
      <w:r w:rsidRPr="00A82F79">
        <w:rPr>
          <w:rFonts w:ascii="Times New Roman" w:hAnsi="Times New Roman" w:cs="Times New Roman"/>
          <w:color w:val="2D74B5"/>
          <w:spacing w:val="-3"/>
        </w:rPr>
        <w:t xml:space="preserve"> </w:t>
      </w:r>
      <w:r w:rsidRPr="00A82F79">
        <w:rPr>
          <w:rFonts w:ascii="Times New Roman" w:hAnsi="Times New Roman" w:cs="Times New Roman"/>
          <w:color w:val="2D74B5"/>
          <w:spacing w:val="-2"/>
        </w:rPr>
        <w:t>Dashboards</w:t>
      </w:r>
      <w:bookmarkEnd w:id="1"/>
    </w:p>
    <w:p w14:paraId="205BCD61" w14:textId="6CD20C34" w:rsidR="00F33731" w:rsidRPr="00A82F79" w:rsidRDefault="00F33731" w:rsidP="008A1784">
      <w:pPr>
        <w:tabs>
          <w:tab w:val="left" w:pos="826"/>
        </w:tabs>
        <w:spacing w:before="31"/>
        <w:rPr>
          <w:rFonts w:ascii="Times New Roman" w:hAnsi="Times New Roman" w:cs="Times New Roman"/>
        </w:rPr>
      </w:pPr>
    </w:p>
    <w:p w14:paraId="205BCD62" w14:textId="553E1EEB" w:rsidR="00F33731" w:rsidRPr="00A82F79" w:rsidRDefault="008A1784" w:rsidP="008558B1">
      <w:pPr>
        <w:pStyle w:val="BodyText"/>
        <w:ind w:left="492"/>
        <w:rPr>
          <w:rFonts w:ascii="Times New Roman" w:hAnsi="Times New Roman" w:cs="Times New Roman"/>
        </w:rPr>
      </w:pPr>
      <w:r w:rsidRPr="00A82F79">
        <w:rPr>
          <w:rFonts w:ascii="Times New Roman" w:hAnsi="Times New Roman" w:cs="Times New Roman"/>
        </w:rPr>
        <w:t xml:space="preserve">This BI solution comprises three tailored dashboards designed to address the distinct needs of SecureBank’s operational stakeholders. Each dashboard transforms complex phishing simulation data into actionable insights, with the </w:t>
      </w:r>
      <w:proofErr w:type="gramStart"/>
      <w:r w:rsidRPr="00A82F79">
        <w:rPr>
          <w:rFonts w:ascii="Times New Roman" w:hAnsi="Times New Roman" w:cs="Times New Roman"/>
        </w:rPr>
        <w:t>ultimate goal</w:t>
      </w:r>
      <w:proofErr w:type="gramEnd"/>
      <w:r w:rsidRPr="00A82F79">
        <w:rPr>
          <w:rFonts w:ascii="Times New Roman" w:hAnsi="Times New Roman" w:cs="Times New Roman"/>
        </w:rPr>
        <w:t xml:space="preserve"> of minimizing human vulnerabilities and enhancing security responsiveness.</w:t>
      </w:r>
    </w:p>
    <w:p w14:paraId="218A6FBE" w14:textId="77777777" w:rsidR="008A1784" w:rsidRPr="00A82F79" w:rsidRDefault="008A1784" w:rsidP="008558B1">
      <w:pPr>
        <w:pStyle w:val="BodyText"/>
        <w:ind w:left="492"/>
        <w:rPr>
          <w:rFonts w:ascii="Times New Roman" w:hAnsi="Times New Roman" w:cs="Times New Roman"/>
        </w:rPr>
      </w:pPr>
    </w:p>
    <w:p w14:paraId="2151E933" w14:textId="77777777" w:rsidR="008A1784" w:rsidRPr="008A1784" w:rsidRDefault="008A1784" w:rsidP="008558B1">
      <w:pPr>
        <w:pStyle w:val="BodyText"/>
        <w:ind w:left="492"/>
        <w:rPr>
          <w:rFonts w:ascii="Times New Roman" w:hAnsi="Times New Roman" w:cs="Times New Roman"/>
          <w:b/>
          <w:bCs/>
          <w:lang w:val="en-IN"/>
        </w:rPr>
      </w:pPr>
      <w:r w:rsidRPr="008A1784">
        <w:rPr>
          <w:rFonts w:ascii="Times New Roman" w:hAnsi="Times New Roman" w:cs="Times New Roman"/>
          <w:b/>
          <w:bCs/>
          <w:lang w:val="en-IN"/>
        </w:rPr>
        <w:t>Phishing Campaign Manager Dashboard</w:t>
      </w:r>
    </w:p>
    <w:p w14:paraId="5E6C2071" w14:textId="77777777" w:rsidR="008A1784" w:rsidRPr="008A1784" w:rsidRDefault="008A1784" w:rsidP="008558B1">
      <w:pPr>
        <w:pStyle w:val="BodyText"/>
        <w:ind w:left="492"/>
        <w:rPr>
          <w:rFonts w:ascii="Times New Roman" w:hAnsi="Times New Roman" w:cs="Times New Roman"/>
          <w:lang w:val="en-IN"/>
        </w:rPr>
      </w:pPr>
      <w:r w:rsidRPr="008A1784">
        <w:rPr>
          <w:rFonts w:ascii="Times New Roman" w:hAnsi="Times New Roman" w:cs="Times New Roman"/>
          <w:lang w:val="en-IN"/>
        </w:rPr>
        <w:t>The objective of the Phishing Campaign Manager dashboard is to provide a comprehensive overview of employee engagement with simulated phishing campaigns. This dashboard helps the campaign manager to:</w:t>
      </w:r>
    </w:p>
    <w:p w14:paraId="752583DC" w14:textId="77777777" w:rsidR="008A1784" w:rsidRPr="008A1784" w:rsidRDefault="008A1784" w:rsidP="008558B1">
      <w:pPr>
        <w:pStyle w:val="BodyText"/>
        <w:numPr>
          <w:ilvl w:val="0"/>
          <w:numId w:val="19"/>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Track overall exposure by monitoring who clicked phishing links and entered credentials</w:t>
      </w:r>
    </w:p>
    <w:p w14:paraId="3B4095F1" w14:textId="77777777" w:rsidR="008A1784" w:rsidRPr="008A1784" w:rsidRDefault="008A1784" w:rsidP="008558B1">
      <w:pPr>
        <w:pStyle w:val="BodyText"/>
        <w:numPr>
          <w:ilvl w:val="0"/>
          <w:numId w:val="19"/>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Evaluate the effectiveness of each campaign over time</w:t>
      </w:r>
    </w:p>
    <w:p w14:paraId="37C52487" w14:textId="77777777" w:rsidR="008A1784" w:rsidRPr="008A1784" w:rsidRDefault="008A1784" w:rsidP="008558B1">
      <w:pPr>
        <w:pStyle w:val="BodyText"/>
        <w:numPr>
          <w:ilvl w:val="0"/>
          <w:numId w:val="19"/>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Identify departments that are consistently at higher risk</w:t>
      </w:r>
    </w:p>
    <w:p w14:paraId="2117310D" w14:textId="77777777" w:rsidR="008A1784" w:rsidRPr="008A1784" w:rsidRDefault="008A1784" w:rsidP="008558B1">
      <w:pPr>
        <w:pStyle w:val="BodyText"/>
        <w:numPr>
          <w:ilvl w:val="0"/>
          <w:numId w:val="19"/>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Understand employee reporting behavior to assess awareness and responsiveness</w:t>
      </w:r>
    </w:p>
    <w:p w14:paraId="11C189AE" w14:textId="77777777" w:rsidR="008A1784" w:rsidRPr="008A1784" w:rsidRDefault="008A1784" w:rsidP="008558B1">
      <w:pPr>
        <w:pStyle w:val="BodyText"/>
        <w:numPr>
          <w:ilvl w:val="0"/>
          <w:numId w:val="19"/>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Use behavioral patterns to design more targeted and realistic future simulations</w:t>
      </w:r>
    </w:p>
    <w:p w14:paraId="48CB9667" w14:textId="77777777" w:rsidR="008A1784" w:rsidRPr="008A1784" w:rsidRDefault="008A1784" w:rsidP="008558B1">
      <w:pPr>
        <w:pStyle w:val="BodyText"/>
        <w:ind w:left="492"/>
        <w:rPr>
          <w:rFonts w:ascii="Times New Roman" w:hAnsi="Times New Roman" w:cs="Times New Roman"/>
          <w:lang w:val="en-IN"/>
        </w:rPr>
      </w:pPr>
      <w:r w:rsidRPr="008A1784">
        <w:rPr>
          <w:rFonts w:ascii="Times New Roman" w:hAnsi="Times New Roman" w:cs="Times New Roman"/>
          <w:lang w:val="en-IN"/>
        </w:rPr>
        <w:t>By doing so, the dashboard supports the development of smarter, data-driven phishing campaigns that improve training relevance and reduce successful phishing attempts.</w:t>
      </w:r>
    </w:p>
    <w:p w14:paraId="5982B5F3" w14:textId="77777777" w:rsidR="008A1784" w:rsidRPr="00A82F79" w:rsidRDefault="008A1784" w:rsidP="008558B1">
      <w:pPr>
        <w:pStyle w:val="BodyText"/>
        <w:ind w:left="492"/>
        <w:rPr>
          <w:rFonts w:ascii="Times New Roman" w:hAnsi="Times New Roman" w:cs="Times New Roman"/>
        </w:rPr>
      </w:pPr>
    </w:p>
    <w:p w14:paraId="703F2C43" w14:textId="77777777" w:rsidR="008A1784" w:rsidRPr="008A1784" w:rsidRDefault="008A1784" w:rsidP="008558B1">
      <w:pPr>
        <w:pStyle w:val="BodyText"/>
        <w:ind w:left="492"/>
        <w:rPr>
          <w:rFonts w:ascii="Times New Roman" w:hAnsi="Times New Roman" w:cs="Times New Roman"/>
          <w:b/>
          <w:bCs/>
          <w:lang w:val="en-IN"/>
        </w:rPr>
      </w:pPr>
      <w:r w:rsidRPr="008A1784">
        <w:rPr>
          <w:rFonts w:ascii="Times New Roman" w:hAnsi="Times New Roman" w:cs="Times New Roman"/>
          <w:b/>
          <w:bCs/>
          <w:lang w:val="en-IN"/>
        </w:rPr>
        <w:t>HR Manager Dashboard</w:t>
      </w:r>
    </w:p>
    <w:p w14:paraId="4291E92C" w14:textId="77777777" w:rsidR="008A1784" w:rsidRPr="008A1784" w:rsidRDefault="008A1784" w:rsidP="008558B1">
      <w:pPr>
        <w:pStyle w:val="BodyText"/>
        <w:ind w:left="492"/>
        <w:rPr>
          <w:rFonts w:ascii="Times New Roman" w:hAnsi="Times New Roman" w:cs="Times New Roman"/>
          <w:lang w:val="en-IN"/>
        </w:rPr>
      </w:pPr>
      <w:r w:rsidRPr="008A1784">
        <w:rPr>
          <w:rFonts w:ascii="Times New Roman" w:hAnsi="Times New Roman" w:cs="Times New Roman"/>
          <w:lang w:val="en-IN"/>
        </w:rPr>
        <w:t>The HR Manager dashboard is designed to monitor employee readiness, compliance with security training, and behavioral risk across departments and job roles. The key objectives of this dashboard are to:</w:t>
      </w:r>
    </w:p>
    <w:p w14:paraId="72AB06F0" w14:textId="77777777" w:rsidR="008A1784" w:rsidRPr="008A1784" w:rsidRDefault="008A1784" w:rsidP="008558B1">
      <w:pPr>
        <w:pStyle w:val="BodyText"/>
        <w:numPr>
          <w:ilvl w:val="0"/>
          <w:numId w:val="20"/>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Evaluate phishing awareness training completion rates across teams</w:t>
      </w:r>
    </w:p>
    <w:p w14:paraId="263609BE" w14:textId="77777777" w:rsidR="008A1784" w:rsidRPr="008A1784" w:rsidRDefault="008A1784" w:rsidP="008558B1">
      <w:pPr>
        <w:pStyle w:val="BodyText"/>
        <w:numPr>
          <w:ilvl w:val="0"/>
          <w:numId w:val="20"/>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Identify job titles and departments with higher risk based on click and credential entry behavior</w:t>
      </w:r>
    </w:p>
    <w:p w14:paraId="02208EBA" w14:textId="77777777" w:rsidR="008A1784" w:rsidRPr="008A1784" w:rsidRDefault="008A1784" w:rsidP="008558B1">
      <w:pPr>
        <w:pStyle w:val="BodyText"/>
        <w:numPr>
          <w:ilvl w:val="0"/>
          <w:numId w:val="20"/>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Detect repeat offenders to enable focused retraining or intervention</w:t>
      </w:r>
    </w:p>
    <w:p w14:paraId="36101ABC" w14:textId="77777777" w:rsidR="008A1784" w:rsidRPr="008A1784" w:rsidRDefault="008A1784" w:rsidP="008558B1">
      <w:pPr>
        <w:pStyle w:val="BodyText"/>
        <w:numPr>
          <w:ilvl w:val="0"/>
          <w:numId w:val="20"/>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Assess whether training completion correlates with safer behavior in phishing simulations</w:t>
      </w:r>
    </w:p>
    <w:p w14:paraId="22DE7BBD" w14:textId="01749E93" w:rsidR="008A1784" w:rsidRPr="008A1784" w:rsidRDefault="008A1784" w:rsidP="008558B1">
      <w:pPr>
        <w:pStyle w:val="BodyText"/>
        <w:ind w:left="492"/>
        <w:rPr>
          <w:rFonts w:ascii="Times New Roman" w:hAnsi="Times New Roman" w:cs="Times New Roman"/>
          <w:lang w:val="en-IN"/>
        </w:rPr>
      </w:pPr>
      <w:r w:rsidRPr="008A1784">
        <w:rPr>
          <w:rFonts w:ascii="Times New Roman" w:hAnsi="Times New Roman" w:cs="Times New Roman"/>
          <w:lang w:val="en-IN"/>
        </w:rPr>
        <w:t xml:space="preserve">This dashboard empowers HR to take a proactive role in shaping a security-conscious workforce by aligning training strategy with observed </w:t>
      </w:r>
      <w:r w:rsidR="004B5FAB" w:rsidRPr="00A82F79">
        <w:rPr>
          <w:rFonts w:ascii="Times New Roman" w:hAnsi="Times New Roman" w:cs="Times New Roman"/>
          <w:lang w:val="en-IN"/>
        </w:rPr>
        <w:t>behaviours</w:t>
      </w:r>
      <w:r w:rsidRPr="008A1784">
        <w:rPr>
          <w:rFonts w:ascii="Times New Roman" w:hAnsi="Times New Roman" w:cs="Times New Roman"/>
          <w:lang w:val="en-IN"/>
        </w:rPr>
        <w:t xml:space="preserve"> and risks.</w:t>
      </w:r>
    </w:p>
    <w:p w14:paraId="2EE0FE1E" w14:textId="77777777" w:rsidR="008A1784" w:rsidRPr="00A82F79" w:rsidRDefault="008A1784" w:rsidP="008558B1">
      <w:pPr>
        <w:pStyle w:val="BodyText"/>
        <w:ind w:left="492"/>
        <w:rPr>
          <w:rFonts w:ascii="Times New Roman" w:hAnsi="Times New Roman" w:cs="Times New Roman"/>
        </w:rPr>
      </w:pPr>
    </w:p>
    <w:p w14:paraId="75B2D0DE" w14:textId="77777777" w:rsidR="008A1784" w:rsidRPr="008A1784" w:rsidRDefault="008A1784" w:rsidP="008558B1">
      <w:pPr>
        <w:pStyle w:val="BodyText"/>
        <w:ind w:left="492"/>
        <w:rPr>
          <w:rFonts w:ascii="Times New Roman" w:hAnsi="Times New Roman" w:cs="Times New Roman"/>
          <w:b/>
          <w:bCs/>
          <w:lang w:val="en-IN"/>
        </w:rPr>
      </w:pPr>
      <w:r w:rsidRPr="008A1784">
        <w:rPr>
          <w:rFonts w:ascii="Times New Roman" w:hAnsi="Times New Roman" w:cs="Times New Roman"/>
          <w:b/>
          <w:bCs/>
          <w:lang w:val="en-IN"/>
        </w:rPr>
        <w:t>IT Security Team Dashboard</w:t>
      </w:r>
    </w:p>
    <w:p w14:paraId="6803DA8B" w14:textId="77777777" w:rsidR="008A1784" w:rsidRPr="008A1784" w:rsidRDefault="008A1784" w:rsidP="008558B1">
      <w:pPr>
        <w:pStyle w:val="BodyText"/>
        <w:ind w:left="492"/>
        <w:rPr>
          <w:rFonts w:ascii="Times New Roman" w:hAnsi="Times New Roman" w:cs="Times New Roman"/>
          <w:lang w:val="en-IN"/>
        </w:rPr>
      </w:pPr>
      <w:r w:rsidRPr="008A1784">
        <w:rPr>
          <w:rFonts w:ascii="Times New Roman" w:hAnsi="Times New Roman" w:cs="Times New Roman"/>
          <w:lang w:val="en-IN"/>
        </w:rPr>
        <w:t>The IT Security Team dashboard focuses on managing and monitoring responses to phishing incidents. It provides visibility into how the security team reacts to threats, enabling operational efficiency and accountability. Its objectives include:</w:t>
      </w:r>
    </w:p>
    <w:p w14:paraId="76E3F71C" w14:textId="77777777" w:rsidR="008A1784" w:rsidRPr="008A1784" w:rsidRDefault="008A1784" w:rsidP="008558B1">
      <w:pPr>
        <w:pStyle w:val="BodyText"/>
        <w:numPr>
          <w:ilvl w:val="0"/>
          <w:numId w:val="21"/>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Track the volume and timing of IT responses to phishing incidents (e.g., password resets, training enforcement)</w:t>
      </w:r>
    </w:p>
    <w:p w14:paraId="228BED9A" w14:textId="3C5F6E06" w:rsidR="008A1784" w:rsidRPr="008A1784" w:rsidRDefault="004B5FAB" w:rsidP="008558B1">
      <w:pPr>
        <w:pStyle w:val="BodyText"/>
        <w:numPr>
          <w:ilvl w:val="0"/>
          <w:numId w:val="21"/>
        </w:numPr>
        <w:tabs>
          <w:tab w:val="clear" w:pos="720"/>
          <w:tab w:val="num" w:pos="1212"/>
        </w:tabs>
        <w:ind w:left="1212"/>
        <w:rPr>
          <w:rFonts w:ascii="Times New Roman" w:hAnsi="Times New Roman" w:cs="Times New Roman"/>
          <w:lang w:val="en-IN"/>
        </w:rPr>
      </w:pPr>
      <w:r w:rsidRPr="00A82F79">
        <w:rPr>
          <w:rFonts w:ascii="Times New Roman" w:hAnsi="Times New Roman" w:cs="Times New Roman"/>
          <w:lang w:val="en-IN"/>
        </w:rPr>
        <w:t>Analyse</w:t>
      </w:r>
      <w:r w:rsidR="008A1784" w:rsidRPr="008A1784">
        <w:rPr>
          <w:rFonts w:ascii="Times New Roman" w:hAnsi="Times New Roman" w:cs="Times New Roman"/>
          <w:lang w:val="en-IN"/>
        </w:rPr>
        <w:t xml:space="preserve"> action trends by type and by IT administrator</w:t>
      </w:r>
    </w:p>
    <w:p w14:paraId="6D26ED28" w14:textId="77777777" w:rsidR="008A1784" w:rsidRPr="008A1784" w:rsidRDefault="008A1784" w:rsidP="008558B1">
      <w:pPr>
        <w:pStyle w:val="BodyText"/>
        <w:numPr>
          <w:ilvl w:val="0"/>
          <w:numId w:val="21"/>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Monitor the time lag between phishing email delivery and IT action</w:t>
      </w:r>
    </w:p>
    <w:p w14:paraId="09650AED" w14:textId="77777777" w:rsidR="008A1784" w:rsidRPr="008A1784" w:rsidRDefault="008A1784" w:rsidP="008558B1">
      <w:pPr>
        <w:pStyle w:val="BodyText"/>
        <w:numPr>
          <w:ilvl w:val="0"/>
          <w:numId w:val="21"/>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Provide a detailed incident log for investigation, reporting, or audits</w:t>
      </w:r>
    </w:p>
    <w:p w14:paraId="0460CF16" w14:textId="77777777" w:rsidR="008A1784" w:rsidRPr="008A1784" w:rsidRDefault="008A1784" w:rsidP="008558B1">
      <w:pPr>
        <w:pStyle w:val="BodyText"/>
        <w:numPr>
          <w:ilvl w:val="0"/>
          <w:numId w:val="21"/>
        </w:numPr>
        <w:tabs>
          <w:tab w:val="clear" w:pos="720"/>
          <w:tab w:val="num" w:pos="1212"/>
        </w:tabs>
        <w:ind w:left="1212"/>
        <w:rPr>
          <w:rFonts w:ascii="Times New Roman" w:hAnsi="Times New Roman" w:cs="Times New Roman"/>
          <w:lang w:val="en-IN"/>
        </w:rPr>
      </w:pPr>
      <w:r w:rsidRPr="008A1784">
        <w:rPr>
          <w:rFonts w:ascii="Times New Roman" w:hAnsi="Times New Roman" w:cs="Times New Roman"/>
          <w:lang w:val="en-IN"/>
        </w:rPr>
        <w:t>Enable filtering and deep dives by date, department, action type, or admin</w:t>
      </w:r>
    </w:p>
    <w:p w14:paraId="10F5402F" w14:textId="77777777" w:rsidR="008A1784" w:rsidRPr="008A1784" w:rsidRDefault="008A1784" w:rsidP="008558B1">
      <w:pPr>
        <w:pStyle w:val="BodyText"/>
        <w:ind w:left="492"/>
        <w:rPr>
          <w:rFonts w:ascii="Times New Roman" w:hAnsi="Times New Roman" w:cs="Times New Roman"/>
          <w:lang w:val="en-IN"/>
        </w:rPr>
      </w:pPr>
      <w:r w:rsidRPr="008A1784">
        <w:rPr>
          <w:rFonts w:ascii="Times New Roman" w:hAnsi="Times New Roman" w:cs="Times New Roman"/>
          <w:lang w:val="en-IN"/>
        </w:rPr>
        <w:t>Through this dashboard, the IT team can optimize its response workflow, ensure timely intervention, and maintain high standards in phishing incident management.</w:t>
      </w:r>
    </w:p>
    <w:p w14:paraId="66E286AF" w14:textId="77777777" w:rsidR="008A1784" w:rsidRPr="00A82F79" w:rsidRDefault="008A1784" w:rsidP="008558B1">
      <w:pPr>
        <w:pStyle w:val="BodyText"/>
        <w:ind w:left="492"/>
        <w:rPr>
          <w:rFonts w:ascii="Times New Roman" w:hAnsi="Times New Roman" w:cs="Times New Roman"/>
        </w:rPr>
      </w:pPr>
    </w:p>
    <w:p w14:paraId="205BCD63" w14:textId="77777777" w:rsidR="00F33731" w:rsidRPr="00A82F79" w:rsidRDefault="00F33731">
      <w:pPr>
        <w:pStyle w:val="BodyText"/>
        <w:spacing w:before="97"/>
        <w:rPr>
          <w:rFonts w:ascii="Times New Roman" w:hAnsi="Times New Roman" w:cs="Times New Roman"/>
        </w:rPr>
      </w:pPr>
    </w:p>
    <w:p w14:paraId="205BCD64" w14:textId="62E35458" w:rsidR="00F33731" w:rsidRPr="00A82F79" w:rsidRDefault="000B487E">
      <w:pPr>
        <w:pStyle w:val="Heading2"/>
        <w:numPr>
          <w:ilvl w:val="1"/>
          <w:numId w:val="17"/>
        </w:numPr>
        <w:tabs>
          <w:tab w:val="left" w:pos="492"/>
        </w:tabs>
        <w:ind w:left="492" w:hanging="386"/>
        <w:rPr>
          <w:rFonts w:ascii="Times New Roman" w:hAnsi="Times New Roman" w:cs="Times New Roman"/>
          <w:color w:val="2D74B5"/>
        </w:rPr>
      </w:pPr>
      <w:bookmarkStart w:id="2" w:name="_Toc193796901"/>
      <w:r w:rsidRPr="00A82F79">
        <w:rPr>
          <w:rFonts w:ascii="Times New Roman" w:hAnsi="Times New Roman" w:cs="Times New Roman"/>
          <w:color w:val="2D74B5"/>
        </w:rPr>
        <w:t>Benefits/Advantages</w:t>
      </w:r>
      <w:r w:rsidRPr="00A82F79">
        <w:rPr>
          <w:rFonts w:ascii="Times New Roman" w:hAnsi="Times New Roman" w:cs="Times New Roman"/>
          <w:color w:val="2D74B5"/>
          <w:spacing w:val="-10"/>
        </w:rPr>
        <w:t xml:space="preserve"> </w:t>
      </w:r>
      <w:r w:rsidRPr="00A82F79">
        <w:rPr>
          <w:rFonts w:ascii="Times New Roman" w:hAnsi="Times New Roman" w:cs="Times New Roman"/>
          <w:color w:val="2D74B5"/>
        </w:rPr>
        <w:t>of</w:t>
      </w:r>
      <w:r w:rsidRPr="00A82F79">
        <w:rPr>
          <w:rFonts w:ascii="Times New Roman" w:hAnsi="Times New Roman" w:cs="Times New Roman"/>
          <w:color w:val="2D74B5"/>
          <w:spacing w:val="-6"/>
        </w:rPr>
        <w:t xml:space="preserve"> </w:t>
      </w:r>
      <w:r w:rsidR="00550821" w:rsidRPr="00A82F79">
        <w:rPr>
          <w:rFonts w:ascii="Times New Roman" w:hAnsi="Times New Roman" w:cs="Times New Roman"/>
          <w:color w:val="2D74B5"/>
        </w:rPr>
        <w:t>the</w:t>
      </w:r>
      <w:r w:rsidRPr="00A82F79">
        <w:rPr>
          <w:rFonts w:ascii="Times New Roman" w:hAnsi="Times New Roman" w:cs="Times New Roman"/>
          <w:color w:val="2D74B5"/>
          <w:spacing w:val="-9"/>
        </w:rPr>
        <w:t xml:space="preserve"> </w:t>
      </w:r>
      <w:r w:rsidRPr="00A82F79">
        <w:rPr>
          <w:rFonts w:ascii="Times New Roman" w:hAnsi="Times New Roman" w:cs="Times New Roman"/>
          <w:color w:val="2D74B5"/>
        </w:rPr>
        <w:t>BI</w:t>
      </w:r>
      <w:r w:rsidRPr="00A82F79">
        <w:rPr>
          <w:rFonts w:ascii="Times New Roman" w:hAnsi="Times New Roman" w:cs="Times New Roman"/>
          <w:color w:val="2D74B5"/>
          <w:spacing w:val="-8"/>
        </w:rPr>
        <w:t xml:space="preserve"> </w:t>
      </w:r>
      <w:r w:rsidRPr="00A82F79">
        <w:rPr>
          <w:rFonts w:ascii="Times New Roman" w:hAnsi="Times New Roman" w:cs="Times New Roman"/>
          <w:color w:val="2D74B5"/>
          <w:spacing w:val="-2"/>
        </w:rPr>
        <w:t>Dashboards</w:t>
      </w:r>
      <w:bookmarkEnd w:id="2"/>
    </w:p>
    <w:p w14:paraId="7C1B3159" w14:textId="7989A773" w:rsidR="008558B1" w:rsidRPr="00A82F79" w:rsidRDefault="008558B1" w:rsidP="00550821">
      <w:pPr>
        <w:pStyle w:val="ListParagraph"/>
        <w:tabs>
          <w:tab w:val="left" w:pos="826"/>
        </w:tabs>
        <w:spacing w:before="108"/>
        <w:ind w:left="492" w:firstLine="0"/>
        <w:rPr>
          <w:rFonts w:ascii="Times New Roman" w:hAnsi="Times New Roman" w:cs="Times New Roman"/>
        </w:rPr>
      </w:pPr>
      <w:r w:rsidRPr="00A82F79">
        <w:rPr>
          <w:rFonts w:ascii="Times New Roman" w:hAnsi="Times New Roman" w:cs="Times New Roman"/>
        </w:rPr>
        <w:t>T</w:t>
      </w:r>
      <w:r w:rsidRPr="00A82F79">
        <w:rPr>
          <w:rFonts w:ascii="Times New Roman" w:hAnsi="Times New Roman" w:cs="Times New Roman"/>
        </w:rPr>
        <w:t>he business intelligence solution developed for SecureBank offers several critical advantages by enabling stakeholders to access meaningful insights that guide proactive security decision-making. The following are the four most impactful benefits of the dashboards</w:t>
      </w:r>
      <w:r w:rsidRPr="00A82F79">
        <w:rPr>
          <w:rFonts w:ascii="Times New Roman" w:hAnsi="Times New Roman" w:cs="Times New Roman"/>
        </w:rPr>
        <w:t>:</w:t>
      </w:r>
    </w:p>
    <w:p w14:paraId="3DAE6A73" w14:textId="7FBDFA91" w:rsidR="008558B1" w:rsidRPr="00A82F79" w:rsidRDefault="008558B1" w:rsidP="00550821">
      <w:pPr>
        <w:tabs>
          <w:tab w:val="left" w:pos="826"/>
        </w:tabs>
        <w:spacing w:before="108"/>
        <w:ind w:left="492"/>
        <w:rPr>
          <w:rFonts w:ascii="Times New Roman" w:hAnsi="Times New Roman" w:cs="Times New Roman"/>
          <w:b/>
          <w:bCs/>
          <w:lang w:val="en-IN"/>
        </w:rPr>
      </w:pPr>
      <w:r w:rsidRPr="00A82F79">
        <w:rPr>
          <w:rFonts w:ascii="Times New Roman" w:hAnsi="Times New Roman" w:cs="Times New Roman"/>
          <w:b/>
          <w:bCs/>
          <w:lang w:val="en-IN"/>
        </w:rPr>
        <w:lastRenderedPageBreak/>
        <w:t>Stakeholder-Specific Insights for Targeted Action</w:t>
      </w:r>
    </w:p>
    <w:p w14:paraId="51034489" w14:textId="77777777" w:rsidR="008558B1" w:rsidRPr="00A82F79" w:rsidRDefault="008558B1" w:rsidP="00550821">
      <w:pPr>
        <w:pStyle w:val="ListParagraph"/>
        <w:ind w:left="492" w:firstLine="0"/>
        <w:rPr>
          <w:rFonts w:ascii="Times New Roman" w:hAnsi="Times New Roman" w:cs="Times New Roman"/>
          <w:lang w:val="en-IN"/>
        </w:rPr>
      </w:pPr>
      <w:r w:rsidRPr="008558B1">
        <w:rPr>
          <w:rFonts w:ascii="Times New Roman" w:hAnsi="Times New Roman" w:cs="Times New Roman"/>
          <w:lang w:val="en-IN"/>
        </w:rPr>
        <w:t>Each dashboard is custom-designed to meet the information needs of a specific role—Phishing Campaign Manager, HR Manager, and IT Security Team. This ensures that each stakeholder receives relevant, role-appropriate insights that can directly inform policy, training, or incident response strategies.</w:t>
      </w:r>
    </w:p>
    <w:p w14:paraId="3CC8AC33" w14:textId="77777777" w:rsidR="008558B1" w:rsidRPr="00A82F79" w:rsidRDefault="008558B1" w:rsidP="00550821">
      <w:pPr>
        <w:pStyle w:val="ListParagraph"/>
        <w:ind w:left="492" w:firstLine="0"/>
        <w:rPr>
          <w:rFonts w:ascii="Times New Roman" w:hAnsi="Times New Roman" w:cs="Times New Roman"/>
          <w:lang w:val="en-IN"/>
        </w:rPr>
      </w:pPr>
    </w:p>
    <w:p w14:paraId="5B24DF5F" w14:textId="77777777" w:rsidR="00550821" w:rsidRPr="00550821" w:rsidRDefault="00550821" w:rsidP="00550821">
      <w:pPr>
        <w:pStyle w:val="ListParagraph"/>
        <w:ind w:left="852"/>
        <w:rPr>
          <w:rFonts w:ascii="Times New Roman" w:hAnsi="Times New Roman" w:cs="Times New Roman"/>
          <w:b/>
          <w:bCs/>
          <w:lang w:val="en-IN"/>
        </w:rPr>
      </w:pPr>
      <w:r w:rsidRPr="00550821">
        <w:rPr>
          <w:rFonts w:ascii="Times New Roman" w:hAnsi="Times New Roman" w:cs="Times New Roman"/>
          <w:b/>
          <w:bCs/>
          <w:lang w:val="en-IN"/>
        </w:rPr>
        <w:t>Proactive Identification of High-Risk Behavior</w:t>
      </w:r>
    </w:p>
    <w:p w14:paraId="67184A11" w14:textId="77777777" w:rsidR="00550821" w:rsidRPr="00550821" w:rsidRDefault="00550821" w:rsidP="00550821">
      <w:pPr>
        <w:pStyle w:val="ListParagraph"/>
        <w:ind w:left="492" w:firstLine="0"/>
        <w:rPr>
          <w:rFonts w:ascii="Times New Roman" w:hAnsi="Times New Roman" w:cs="Times New Roman"/>
          <w:lang w:val="en-IN"/>
        </w:rPr>
      </w:pPr>
      <w:r w:rsidRPr="00550821">
        <w:rPr>
          <w:rFonts w:ascii="Times New Roman" w:hAnsi="Times New Roman" w:cs="Times New Roman"/>
          <w:lang w:val="en-IN"/>
        </w:rPr>
        <w:t>By tracking metrics such as click-throughs, credential entries, and repeat offenders, the dashboards help identify individuals, job roles, or departments that exhibit risky behavior. This enables timely intervention, targeted training, and resource allocation before vulnerabilities escalate into actual breaches.</w:t>
      </w:r>
    </w:p>
    <w:p w14:paraId="310AF6FA" w14:textId="77777777" w:rsidR="008558B1" w:rsidRPr="00A82F79" w:rsidRDefault="008558B1" w:rsidP="00550821">
      <w:pPr>
        <w:pStyle w:val="ListParagraph"/>
        <w:ind w:left="492" w:firstLine="0"/>
        <w:rPr>
          <w:rFonts w:ascii="Times New Roman" w:hAnsi="Times New Roman" w:cs="Times New Roman"/>
          <w:lang w:val="en-IN"/>
        </w:rPr>
      </w:pPr>
    </w:p>
    <w:p w14:paraId="4DADCD58" w14:textId="77777777" w:rsidR="00550821" w:rsidRPr="00550821" w:rsidRDefault="00550821" w:rsidP="00550821">
      <w:pPr>
        <w:pStyle w:val="ListParagraph"/>
        <w:ind w:left="852"/>
        <w:rPr>
          <w:rFonts w:ascii="Times New Roman" w:hAnsi="Times New Roman" w:cs="Times New Roman"/>
          <w:b/>
          <w:bCs/>
          <w:lang w:val="en-IN"/>
        </w:rPr>
      </w:pPr>
      <w:r w:rsidRPr="00550821">
        <w:rPr>
          <w:rFonts w:ascii="Times New Roman" w:hAnsi="Times New Roman" w:cs="Times New Roman"/>
          <w:b/>
          <w:bCs/>
          <w:lang w:val="en-IN"/>
        </w:rPr>
        <w:t>Clear Linkage Between Training and Behavioral Outcomes</w:t>
      </w:r>
    </w:p>
    <w:p w14:paraId="4CF2E973" w14:textId="77777777" w:rsidR="00550821" w:rsidRPr="00550821" w:rsidRDefault="00550821" w:rsidP="00550821">
      <w:pPr>
        <w:pStyle w:val="ListParagraph"/>
        <w:ind w:left="492" w:firstLine="0"/>
        <w:rPr>
          <w:rFonts w:ascii="Times New Roman" w:hAnsi="Times New Roman" w:cs="Times New Roman"/>
          <w:lang w:val="en-IN"/>
        </w:rPr>
      </w:pPr>
      <w:r w:rsidRPr="00550821">
        <w:rPr>
          <w:rFonts w:ascii="Times New Roman" w:hAnsi="Times New Roman" w:cs="Times New Roman"/>
          <w:lang w:val="en-IN"/>
        </w:rPr>
        <w:t>The dashboards integrate training completion data with phishing simulation responses, enabling HR to evaluate whether training translates into safer behavior. This supports continuous improvement of training programs and ensures they are data-informed rather than assumption-driven.</w:t>
      </w:r>
    </w:p>
    <w:p w14:paraId="2D919379" w14:textId="77777777" w:rsidR="00550821" w:rsidRPr="00A82F79" w:rsidRDefault="00550821" w:rsidP="00550821">
      <w:pPr>
        <w:pStyle w:val="ListParagraph"/>
        <w:ind w:left="492" w:firstLine="0"/>
        <w:rPr>
          <w:rFonts w:ascii="Times New Roman" w:hAnsi="Times New Roman" w:cs="Times New Roman"/>
          <w:lang w:val="en-IN"/>
        </w:rPr>
      </w:pPr>
    </w:p>
    <w:p w14:paraId="6B727AC7" w14:textId="77777777" w:rsidR="00550821" w:rsidRPr="00550821" w:rsidRDefault="00550821" w:rsidP="00550821">
      <w:pPr>
        <w:pStyle w:val="ListParagraph"/>
        <w:ind w:left="852"/>
        <w:rPr>
          <w:rFonts w:ascii="Times New Roman" w:hAnsi="Times New Roman" w:cs="Times New Roman"/>
          <w:b/>
          <w:bCs/>
          <w:lang w:val="en-IN"/>
        </w:rPr>
      </w:pPr>
      <w:r w:rsidRPr="00550821">
        <w:rPr>
          <w:rFonts w:ascii="Times New Roman" w:hAnsi="Times New Roman" w:cs="Times New Roman"/>
          <w:b/>
          <w:bCs/>
          <w:lang w:val="en-IN"/>
        </w:rPr>
        <w:t>Enhanced IT Response Monitoring and Accountability</w:t>
      </w:r>
    </w:p>
    <w:p w14:paraId="01093A69" w14:textId="54FA2C5A" w:rsidR="008558B1" w:rsidRPr="00A82F79" w:rsidRDefault="00550821" w:rsidP="00550821">
      <w:pPr>
        <w:pStyle w:val="ListParagraph"/>
        <w:ind w:left="492" w:firstLine="0"/>
        <w:rPr>
          <w:rFonts w:ascii="Times New Roman" w:hAnsi="Times New Roman" w:cs="Times New Roman"/>
          <w:lang w:val="en-IN"/>
        </w:rPr>
      </w:pPr>
      <w:r w:rsidRPr="00550821">
        <w:rPr>
          <w:rFonts w:ascii="Times New Roman" w:hAnsi="Times New Roman" w:cs="Times New Roman"/>
          <w:lang w:val="en-IN"/>
        </w:rPr>
        <w:t>The IT Security Team dashboard enables real-time monitoring of responses to phishing incidents, including time-to-response, action types, and admin workload. This enhances operational oversight, supports resource balancing, and strengthens compliance with security protocols.</w:t>
      </w:r>
    </w:p>
    <w:p w14:paraId="205BCD6C" w14:textId="77777777" w:rsidR="00F33731" w:rsidRPr="00A82F79" w:rsidRDefault="000B487E">
      <w:pPr>
        <w:pStyle w:val="Heading2"/>
        <w:numPr>
          <w:ilvl w:val="1"/>
          <w:numId w:val="17"/>
        </w:numPr>
        <w:tabs>
          <w:tab w:val="left" w:pos="492"/>
        </w:tabs>
        <w:spacing w:before="184"/>
        <w:ind w:left="492" w:hanging="386"/>
        <w:rPr>
          <w:rFonts w:ascii="Times New Roman" w:hAnsi="Times New Roman" w:cs="Times New Roman"/>
          <w:color w:val="2D74B5"/>
        </w:rPr>
      </w:pPr>
      <w:bookmarkStart w:id="3" w:name="_Toc193796902"/>
      <w:r w:rsidRPr="00A82F79">
        <w:rPr>
          <w:rFonts w:ascii="Times New Roman" w:hAnsi="Times New Roman" w:cs="Times New Roman"/>
          <w:color w:val="2D74B5"/>
          <w:spacing w:val="-2"/>
        </w:rPr>
        <w:t>Assumptions</w:t>
      </w:r>
      <w:bookmarkEnd w:id="3"/>
    </w:p>
    <w:p w14:paraId="308D2755" w14:textId="77777777" w:rsidR="00550821" w:rsidRPr="00550821" w:rsidRDefault="00550821" w:rsidP="00550821">
      <w:pPr>
        <w:pStyle w:val="BodyText"/>
        <w:spacing w:before="104" w:line="256" w:lineRule="auto"/>
        <w:ind w:left="492" w:right="65"/>
        <w:rPr>
          <w:rFonts w:ascii="Times New Roman" w:hAnsi="Times New Roman" w:cs="Times New Roman"/>
          <w:lang w:val="en-IN"/>
        </w:rPr>
      </w:pPr>
      <w:r w:rsidRPr="00550821">
        <w:rPr>
          <w:rFonts w:ascii="Times New Roman" w:hAnsi="Times New Roman" w:cs="Times New Roman"/>
          <w:lang w:val="en-IN"/>
        </w:rPr>
        <w:t>The dashboards and analyses presented in this report are based on a synthetic dataset generated to reflect realistic phishing simulation scenarios within a financial institution. To ensure consistency, usability, and analytical relevance, the following assumptions were made during the design and development of the BI solution:</w:t>
      </w:r>
    </w:p>
    <w:p w14:paraId="205BCD6F" w14:textId="77777777" w:rsidR="00F33731" w:rsidRPr="00A82F79" w:rsidRDefault="00F33731" w:rsidP="00DB6B65">
      <w:pPr>
        <w:pStyle w:val="BodyText"/>
        <w:spacing w:before="5"/>
        <w:rPr>
          <w:rFonts w:ascii="Times New Roman" w:hAnsi="Times New Roman" w:cs="Times New Roman"/>
          <w:b/>
          <w:sz w:val="16"/>
        </w:rPr>
      </w:pPr>
    </w:p>
    <w:p w14:paraId="0C0994EE" w14:textId="3227B0F8" w:rsidR="00DB6B65" w:rsidRPr="00A82F79" w:rsidRDefault="00DB6B65" w:rsidP="00DB6B65">
      <w:pPr>
        <w:pStyle w:val="TableParagraph"/>
        <w:numPr>
          <w:ilvl w:val="0"/>
          <w:numId w:val="29"/>
        </w:numPr>
        <w:spacing w:before="0" w:line="270" w:lineRule="atLeast"/>
        <w:ind w:right="169"/>
      </w:pPr>
      <w:r>
        <w:rPr>
          <w:spacing w:val="-6"/>
        </w:rPr>
        <w:t>Each</w:t>
      </w:r>
      <w:r w:rsidRPr="00A82F79">
        <w:rPr>
          <w:spacing w:val="-6"/>
        </w:rPr>
        <w:t xml:space="preserve"> Employee </w:t>
      </w:r>
      <w:r>
        <w:rPr>
          <w:spacing w:val="-6"/>
        </w:rPr>
        <w:t>belongs to o</w:t>
      </w:r>
      <w:r w:rsidRPr="00A82F79">
        <w:rPr>
          <w:spacing w:val="-6"/>
        </w:rPr>
        <w:t xml:space="preserve">ne Department and </w:t>
      </w:r>
      <w:r>
        <w:rPr>
          <w:spacing w:val="-6"/>
        </w:rPr>
        <w:t>has one</w:t>
      </w:r>
      <w:r w:rsidRPr="00A82F79">
        <w:rPr>
          <w:spacing w:val="-6"/>
        </w:rPr>
        <w:t xml:space="preserve"> Job Title</w:t>
      </w:r>
    </w:p>
    <w:p w14:paraId="66A3138C" w14:textId="3F7AC0E3" w:rsidR="00DB6B65" w:rsidRPr="00A82F79" w:rsidRDefault="00DB6B65" w:rsidP="00DB6B65">
      <w:pPr>
        <w:pStyle w:val="TableParagraph"/>
        <w:numPr>
          <w:ilvl w:val="0"/>
          <w:numId w:val="29"/>
        </w:numPr>
        <w:spacing w:before="0" w:line="246" w:lineRule="exact"/>
      </w:pPr>
      <w:r w:rsidRPr="00A82F79">
        <w:t>Each Phishing Simulation is Independent</w:t>
      </w:r>
      <w:r w:rsidRPr="00A82F79">
        <w:rPr>
          <w:spacing w:val="39"/>
        </w:rPr>
        <w:t xml:space="preserve"> </w:t>
      </w:r>
    </w:p>
    <w:p w14:paraId="1931DEB1" w14:textId="4F79C26F" w:rsidR="00DB6B65" w:rsidRPr="00A82F79" w:rsidRDefault="00DB6B65" w:rsidP="00DB6B65">
      <w:pPr>
        <w:pStyle w:val="TableParagraph"/>
        <w:numPr>
          <w:ilvl w:val="0"/>
          <w:numId w:val="29"/>
        </w:numPr>
        <w:spacing w:line="247" w:lineRule="exact"/>
      </w:pPr>
      <w:r w:rsidRPr="00A82F79">
        <w:rPr>
          <w:spacing w:val="-10"/>
        </w:rPr>
        <w:t>Training Status is Updated Per Simulation</w:t>
      </w:r>
    </w:p>
    <w:p w14:paraId="2938F74E" w14:textId="1D95DDEA" w:rsidR="00DB6B65" w:rsidRPr="00A82F79" w:rsidRDefault="00DF7E77" w:rsidP="00DB6B65">
      <w:pPr>
        <w:pStyle w:val="TableParagraph"/>
        <w:numPr>
          <w:ilvl w:val="0"/>
          <w:numId w:val="29"/>
        </w:numPr>
        <w:spacing w:line="247" w:lineRule="exact"/>
      </w:pPr>
      <w:r>
        <w:rPr>
          <w:spacing w:val="-4"/>
        </w:rPr>
        <w:t>Security actions are logged</w:t>
      </w:r>
      <w:r w:rsidR="00DB6B65" w:rsidRPr="00A82F79">
        <w:rPr>
          <w:spacing w:val="-4"/>
        </w:rPr>
        <w:t xml:space="preserve"> </w:t>
      </w:r>
      <w:r>
        <w:rPr>
          <w:spacing w:val="-4"/>
        </w:rPr>
        <w:t>only for simulations where users interacted</w:t>
      </w:r>
      <w:r w:rsidR="00DB6B65" w:rsidRPr="00A82F79">
        <w:rPr>
          <w:spacing w:val="-4"/>
        </w:rPr>
        <w:t xml:space="preserve"> </w:t>
      </w:r>
      <w:r>
        <w:rPr>
          <w:spacing w:val="-4"/>
        </w:rPr>
        <w:t>with phishing emails.</w:t>
      </w:r>
    </w:p>
    <w:p w14:paraId="09743E5C" w14:textId="1497EB4D" w:rsidR="00DB6B65" w:rsidRDefault="00DB6B65" w:rsidP="00DB6B65">
      <w:pPr>
        <w:pStyle w:val="TableParagraph"/>
        <w:numPr>
          <w:ilvl w:val="0"/>
          <w:numId w:val="29"/>
        </w:numPr>
        <w:spacing w:line="247" w:lineRule="exact"/>
      </w:pPr>
      <w:r w:rsidRPr="00A82F79">
        <w:t>Dataset Reflects a Three-Month Simulation Window</w:t>
      </w:r>
    </w:p>
    <w:p w14:paraId="2451293F" w14:textId="217D4431" w:rsidR="00DB6B65" w:rsidRPr="00A82F79" w:rsidRDefault="00DB6B65" w:rsidP="00DB6B65">
      <w:pPr>
        <w:pStyle w:val="TableParagraph"/>
        <w:numPr>
          <w:ilvl w:val="0"/>
          <w:numId w:val="29"/>
        </w:numPr>
        <w:spacing w:line="247" w:lineRule="exact"/>
      </w:pPr>
      <w:r>
        <w:t>Each employee participates in multiple phishing simulations</w:t>
      </w:r>
    </w:p>
    <w:p w14:paraId="205BCD79" w14:textId="77777777" w:rsidR="00F33731" w:rsidRPr="00A82F79" w:rsidRDefault="00F33731">
      <w:pPr>
        <w:pStyle w:val="BodyText"/>
        <w:spacing w:before="170"/>
        <w:rPr>
          <w:rFonts w:ascii="Times New Roman" w:hAnsi="Times New Roman" w:cs="Times New Roman"/>
          <w:b/>
          <w:sz w:val="26"/>
        </w:rPr>
      </w:pPr>
    </w:p>
    <w:p w14:paraId="205BCD7A" w14:textId="77777777" w:rsidR="00F33731" w:rsidRPr="00A82F79" w:rsidRDefault="000B487E">
      <w:pPr>
        <w:pStyle w:val="ListParagraph"/>
        <w:numPr>
          <w:ilvl w:val="1"/>
          <w:numId w:val="17"/>
        </w:numPr>
        <w:tabs>
          <w:tab w:val="left" w:pos="886"/>
        </w:tabs>
        <w:ind w:left="886" w:hanging="420"/>
        <w:rPr>
          <w:rFonts w:ascii="Times New Roman" w:hAnsi="Times New Roman" w:cs="Times New Roman"/>
          <w:color w:val="2D74B5"/>
          <w:sz w:val="26"/>
        </w:rPr>
      </w:pPr>
      <w:r w:rsidRPr="00A82F79">
        <w:rPr>
          <w:rFonts w:ascii="Times New Roman" w:hAnsi="Times New Roman" w:cs="Times New Roman"/>
          <w:color w:val="2D74B5"/>
          <w:sz w:val="26"/>
        </w:rPr>
        <w:t>Description</w:t>
      </w:r>
      <w:r w:rsidRPr="00A82F79">
        <w:rPr>
          <w:rFonts w:ascii="Times New Roman" w:hAnsi="Times New Roman" w:cs="Times New Roman"/>
          <w:color w:val="2D74B5"/>
          <w:spacing w:val="-9"/>
          <w:sz w:val="26"/>
        </w:rPr>
        <w:t xml:space="preserve"> </w:t>
      </w:r>
      <w:r w:rsidRPr="00A82F79">
        <w:rPr>
          <w:rFonts w:ascii="Times New Roman" w:hAnsi="Times New Roman" w:cs="Times New Roman"/>
          <w:color w:val="2D74B5"/>
          <w:sz w:val="26"/>
        </w:rPr>
        <w:t>of</w:t>
      </w:r>
      <w:r w:rsidRPr="00A82F79">
        <w:rPr>
          <w:rFonts w:ascii="Times New Roman" w:hAnsi="Times New Roman" w:cs="Times New Roman"/>
          <w:color w:val="2D74B5"/>
          <w:spacing w:val="-7"/>
          <w:sz w:val="26"/>
        </w:rPr>
        <w:t xml:space="preserve"> </w:t>
      </w:r>
      <w:r w:rsidRPr="00A82F79">
        <w:rPr>
          <w:rFonts w:ascii="Times New Roman" w:hAnsi="Times New Roman" w:cs="Times New Roman"/>
          <w:color w:val="2D74B5"/>
          <w:sz w:val="26"/>
        </w:rPr>
        <w:t>business</w:t>
      </w:r>
      <w:r w:rsidRPr="00A82F79">
        <w:rPr>
          <w:rFonts w:ascii="Times New Roman" w:hAnsi="Times New Roman" w:cs="Times New Roman"/>
          <w:color w:val="2D74B5"/>
          <w:spacing w:val="-6"/>
          <w:sz w:val="26"/>
        </w:rPr>
        <w:t xml:space="preserve"> </w:t>
      </w:r>
      <w:r w:rsidRPr="00A82F79">
        <w:rPr>
          <w:rFonts w:ascii="Times New Roman" w:hAnsi="Times New Roman" w:cs="Times New Roman"/>
          <w:color w:val="2D74B5"/>
          <w:sz w:val="26"/>
        </w:rPr>
        <w:t>rules</w:t>
      </w:r>
      <w:r w:rsidRPr="00A82F79">
        <w:rPr>
          <w:rFonts w:ascii="Times New Roman" w:hAnsi="Times New Roman" w:cs="Times New Roman"/>
          <w:color w:val="2D74B5"/>
          <w:spacing w:val="-2"/>
          <w:sz w:val="26"/>
        </w:rPr>
        <w:t xml:space="preserve"> </w:t>
      </w:r>
      <w:r w:rsidRPr="00A82F79">
        <w:rPr>
          <w:rFonts w:ascii="Times New Roman" w:hAnsi="Times New Roman" w:cs="Times New Roman"/>
          <w:color w:val="2D74B5"/>
          <w:sz w:val="26"/>
        </w:rPr>
        <w:t>and</w:t>
      </w:r>
      <w:r w:rsidRPr="00A82F79">
        <w:rPr>
          <w:rFonts w:ascii="Times New Roman" w:hAnsi="Times New Roman" w:cs="Times New Roman"/>
          <w:color w:val="2D74B5"/>
          <w:spacing w:val="-5"/>
          <w:sz w:val="26"/>
        </w:rPr>
        <w:t xml:space="preserve"> </w:t>
      </w:r>
      <w:r w:rsidRPr="00A82F79">
        <w:rPr>
          <w:rFonts w:ascii="Times New Roman" w:hAnsi="Times New Roman" w:cs="Times New Roman"/>
          <w:color w:val="2D74B5"/>
          <w:sz w:val="26"/>
        </w:rPr>
        <w:t>variables</w:t>
      </w:r>
      <w:r w:rsidRPr="00A82F79">
        <w:rPr>
          <w:rFonts w:ascii="Times New Roman" w:hAnsi="Times New Roman" w:cs="Times New Roman"/>
          <w:color w:val="2D74B5"/>
          <w:spacing w:val="-6"/>
          <w:sz w:val="26"/>
        </w:rPr>
        <w:t xml:space="preserve"> </w:t>
      </w:r>
      <w:r w:rsidRPr="00A82F79">
        <w:rPr>
          <w:rFonts w:ascii="Times New Roman" w:hAnsi="Times New Roman" w:cs="Times New Roman"/>
          <w:color w:val="2D74B5"/>
          <w:sz w:val="26"/>
        </w:rPr>
        <w:t>used</w:t>
      </w:r>
      <w:r w:rsidRPr="00A82F79">
        <w:rPr>
          <w:rFonts w:ascii="Times New Roman" w:hAnsi="Times New Roman" w:cs="Times New Roman"/>
          <w:color w:val="2D74B5"/>
          <w:spacing w:val="-7"/>
          <w:sz w:val="26"/>
        </w:rPr>
        <w:t xml:space="preserve"> </w:t>
      </w:r>
      <w:r w:rsidRPr="00A82F79">
        <w:rPr>
          <w:rFonts w:ascii="Times New Roman" w:hAnsi="Times New Roman" w:cs="Times New Roman"/>
          <w:color w:val="2D74B5"/>
          <w:sz w:val="26"/>
        </w:rPr>
        <w:t>in</w:t>
      </w:r>
      <w:r w:rsidRPr="00A82F79">
        <w:rPr>
          <w:rFonts w:ascii="Times New Roman" w:hAnsi="Times New Roman" w:cs="Times New Roman"/>
          <w:color w:val="2D74B5"/>
          <w:spacing w:val="-7"/>
          <w:sz w:val="26"/>
        </w:rPr>
        <w:t xml:space="preserve"> </w:t>
      </w:r>
      <w:r w:rsidRPr="00A82F79">
        <w:rPr>
          <w:rFonts w:ascii="Times New Roman" w:hAnsi="Times New Roman" w:cs="Times New Roman"/>
          <w:color w:val="2D74B5"/>
          <w:sz w:val="26"/>
        </w:rPr>
        <w:t>this</w:t>
      </w:r>
      <w:r w:rsidRPr="00A82F79">
        <w:rPr>
          <w:rFonts w:ascii="Times New Roman" w:hAnsi="Times New Roman" w:cs="Times New Roman"/>
          <w:color w:val="2D74B5"/>
          <w:spacing w:val="-5"/>
          <w:sz w:val="26"/>
        </w:rPr>
        <w:t xml:space="preserve"> </w:t>
      </w:r>
      <w:r w:rsidRPr="00A82F79">
        <w:rPr>
          <w:rFonts w:ascii="Times New Roman" w:hAnsi="Times New Roman" w:cs="Times New Roman"/>
          <w:color w:val="2D74B5"/>
          <w:spacing w:val="-2"/>
          <w:sz w:val="26"/>
        </w:rPr>
        <w:t>report</w:t>
      </w:r>
    </w:p>
    <w:p w14:paraId="205BCD7B" w14:textId="77777777" w:rsidR="00F33731" w:rsidRPr="00A82F79" w:rsidRDefault="00F33731">
      <w:pPr>
        <w:pStyle w:val="BodyText"/>
        <w:spacing w:before="233" w:after="1"/>
        <w:rPr>
          <w:rFonts w:ascii="Times New Roman" w:hAnsi="Times New Roman" w:cs="Times New Roman"/>
          <w:sz w:val="20"/>
        </w:rPr>
      </w:pPr>
    </w:p>
    <w:tbl>
      <w:tblPr>
        <w:tblStyle w:val="TableGrid"/>
        <w:tblW w:w="0" w:type="auto"/>
        <w:tblInd w:w="250" w:type="dxa"/>
        <w:tblLayout w:type="fixed"/>
        <w:tblLook w:val="01E0" w:firstRow="1" w:lastRow="1" w:firstColumn="1" w:lastColumn="1" w:noHBand="0" w:noVBand="0"/>
      </w:tblPr>
      <w:tblGrid>
        <w:gridCol w:w="1701"/>
        <w:gridCol w:w="1701"/>
        <w:gridCol w:w="3119"/>
        <w:gridCol w:w="4214"/>
      </w:tblGrid>
      <w:tr w:rsidR="00F33731" w:rsidRPr="00A82F79" w14:paraId="205BCD80" w14:textId="77777777" w:rsidTr="006C10C0">
        <w:trPr>
          <w:trHeight w:val="461"/>
        </w:trPr>
        <w:tc>
          <w:tcPr>
            <w:tcW w:w="1701" w:type="dxa"/>
          </w:tcPr>
          <w:p w14:paraId="205BCD7C" w14:textId="77777777" w:rsidR="00F33731" w:rsidRPr="00A82F79" w:rsidRDefault="000B487E" w:rsidP="00A82F79">
            <w:pPr>
              <w:pStyle w:val="TableParagraph"/>
              <w:spacing w:before="0" w:line="244" w:lineRule="exact"/>
              <w:ind w:left="0"/>
              <w:rPr>
                <w:b/>
                <w:iCs/>
                <w:sz w:val="28"/>
                <w:szCs w:val="28"/>
              </w:rPr>
            </w:pPr>
            <w:r w:rsidRPr="00A82F79">
              <w:rPr>
                <w:b/>
                <w:iCs/>
                <w:spacing w:val="-2"/>
                <w:sz w:val="28"/>
                <w:szCs w:val="28"/>
              </w:rPr>
              <w:t>Attribute</w:t>
            </w:r>
          </w:p>
        </w:tc>
        <w:tc>
          <w:tcPr>
            <w:tcW w:w="1701" w:type="dxa"/>
          </w:tcPr>
          <w:p w14:paraId="205BCD7D" w14:textId="77777777" w:rsidR="00F33731" w:rsidRPr="00A82F79" w:rsidRDefault="000B487E" w:rsidP="00A82F79">
            <w:pPr>
              <w:pStyle w:val="TableParagraph"/>
              <w:spacing w:before="0" w:line="244" w:lineRule="exact"/>
              <w:ind w:left="15"/>
              <w:jc w:val="center"/>
              <w:rPr>
                <w:b/>
                <w:iCs/>
                <w:sz w:val="28"/>
                <w:szCs w:val="28"/>
              </w:rPr>
            </w:pPr>
            <w:r w:rsidRPr="00A82F79">
              <w:rPr>
                <w:b/>
                <w:iCs/>
                <w:sz w:val="28"/>
                <w:szCs w:val="28"/>
              </w:rPr>
              <w:t>Data</w:t>
            </w:r>
            <w:r w:rsidRPr="00A82F79">
              <w:rPr>
                <w:b/>
                <w:iCs/>
                <w:spacing w:val="-2"/>
                <w:sz w:val="28"/>
                <w:szCs w:val="28"/>
              </w:rPr>
              <w:t xml:space="preserve"> </w:t>
            </w:r>
            <w:r w:rsidRPr="00A82F79">
              <w:rPr>
                <w:b/>
                <w:iCs/>
                <w:spacing w:val="-4"/>
                <w:sz w:val="28"/>
                <w:szCs w:val="28"/>
              </w:rPr>
              <w:t>Type</w:t>
            </w:r>
          </w:p>
        </w:tc>
        <w:tc>
          <w:tcPr>
            <w:tcW w:w="3119" w:type="dxa"/>
          </w:tcPr>
          <w:p w14:paraId="205BCD7E" w14:textId="77777777" w:rsidR="00F33731" w:rsidRPr="00A82F79" w:rsidRDefault="000B487E" w:rsidP="00A82F79">
            <w:pPr>
              <w:pStyle w:val="TableParagraph"/>
              <w:spacing w:before="0" w:line="244" w:lineRule="exact"/>
              <w:ind w:left="7"/>
              <w:jc w:val="center"/>
              <w:rPr>
                <w:b/>
                <w:iCs/>
                <w:sz w:val="28"/>
                <w:szCs w:val="28"/>
              </w:rPr>
            </w:pPr>
            <w:r w:rsidRPr="00A82F79">
              <w:rPr>
                <w:b/>
                <w:iCs/>
                <w:spacing w:val="-2"/>
                <w:sz w:val="28"/>
                <w:szCs w:val="28"/>
              </w:rPr>
              <w:t>Description</w:t>
            </w:r>
          </w:p>
        </w:tc>
        <w:tc>
          <w:tcPr>
            <w:tcW w:w="4214" w:type="dxa"/>
          </w:tcPr>
          <w:p w14:paraId="205BCD7F" w14:textId="77777777" w:rsidR="00F33731" w:rsidRPr="00A82F79" w:rsidRDefault="000B487E" w:rsidP="00A82F79">
            <w:pPr>
              <w:pStyle w:val="TableParagraph"/>
              <w:spacing w:before="0" w:line="244" w:lineRule="exact"/>
              <w:ind w:left="16"/>
              <w:jc w:val="center"/>
              <w:rPr>
                <w:b/>
                <w:iCs/>
                <w:sz w:val="28"/>
                <w:szCs w:val="28"/>
              </w:rPr>
            </w:pPr>
            <w:r w:rsidRPr="00A82F79">
              <w:rPr>
                <w:b/>
                <w:iCs/>
                <w:sz w:val="28"/>
                <w:szCs w:val="28"/>
              </w:rPr>
              <w:t>Business</w:t>
            </w:r>
            <w:r w:rsidRPr="00A82F79">
              <w:rPr>
                <w:b/>
                <w:iCs/>
                <w:spacing w:val="-2"/>
                <w:sz w:val="28"/>
                <w:szCs w:val="28"/>
              </w:rPr>
              <w:t xml:space="preserve"> </w:t>
            </w:r>
            <w:r w:rsidRPr="00A82F79">
              <w:rPr>
                <w:b/>
                <w:iCs/>
                <w:spacing w:val="-4"/>
                <w:sz w:val="28"/>
                <w:szCs w:val="28"/>
              </w:rPr>
              <w:t>Rule</w:t>
            </w:r>
          </w:p>
        </w:tc>
      </w:tr>
      <w:tr w:rsidR="00F33731" w:rsidRPr="00A82F79" w14:paraId="205BCD86" w14:textId="77777777" w:rsidTr="006C10C0">
        <w:trPr>
          <w:trHeight w:val="854"/>
        </w:trPr>
        <w:tc>
          <w:tcPr>
            <w:tcW w:w="1701" w:type="dxa"/>
          </w:tcPr>
          <w:p w14:paraId="205BCD81" w14:textId="574826BB" w:rsidR="00F33731" w:rsidRPr="00A82F79" w:rsidRDefault="00926CF2" w:rsidP="00926CF2">
            <w:pPr>
              <w:pStyle w:val="TableParagraph"/>
              <w:spacing w:before="0" w:line="249" w:lineRule="exact"/>
              <w:ind w:left="0" w:right="89"/>
              <w:jc w:val="center"/>
              <w:rPr>
                <w:iCs/>
              </w:rPr>
            </w:pPr>
            <w:proofErr w:type="spellStart"/>
            <w:r w:rsidRPr="00A82F79">
              <w:rPr>
                <w:iCs/>
              </w:rPr>
              <w:t>EmployeeID</w:t>
            </w:r>
            <w:proofErr w:type="spellEnd"/>
          </w:p>
        </w:tc>
        <w:tc>
          <w:tcPr>
            <w:tcW w:w="1701" w:type="dxa"/>
          </w:tcPr>
          <w:p w14:paraId="205BCD82" w14:textId="303BA02D" w:rsidR="00F33731" w:rsidRPr="00A82F79" w:rsidRDefault="00926CF2">
            <w:pPr>
              <w:pStyle w:val="TableParagraph"/>
              <w:spacing w:before="0" w:line="249" w:lineRule="exact"/>
              <w:ind w:left="19"/>
              <w:jc w:val="center"/>
            </w:pPr>
            <w:r w:rsidRPr="00A82F79">
              <w:rPr>
                <w:spacing w:val="-2"/>
              </w:rPr>
              <w:t>Integer</w:t>
            </w:r>
          </w:p>
        </w:tc>
        <w:tc>
          <w:tcPr>
            <w:tcW w:w="3119" w:type="dxa"/>
          </w:tcPr>
          <w:p w14:paraId="205BCD83" w14:textId="468C6DB0" w:rsidR="00F33731" w:rsidRPr="00A82F79" w:rsidRDefault="00926CF2">
            <w:pPr>
              <w:pStyle w:val="TableParagraph"/>
              <w:spacing w:before="0" w:line="249" w:lineRule="exact"/>
              <w:ind w:left="110"/>
            </w:pPr>
            <w:r w:rsidRPr="00A82F79">
              <w:t>Unique identifier for each employee</w:t>
            </w:r>
          </w:p>
        </w:tc>
        <w:tc>
          <w:tcPr>
            <w:tcW w:w="4214" w:type="dxa"/>
          </w:tcPr>
          <w:p w14:paraId="205BCD84" w14:textId="77777777" w:rsidR="00F33731" w:rsidRPr="00A82F79" w:rsidRDefault="000B487E">
            <w:pPr>
              <w:pStyle w:val="TableParagraph"/>
              <w:numPr>
                <w:ilvl w:val="0"/>
                <w:numId w:val="16"/>
              </w:numPr>
              <w:tabs>
                <w:tab w:val="left" w:pos="831"/>
              </w:tabs>
              <w:spacing w:before="18"/>
            </w:pPr>
            <w:r w:rsidRPr="00A82F79">
              <w:t>Unique</w:t>
            </w:r>
            <w:r w:rsidRPr="00A82F79">
              <w:rPr>
                <w:spacing w:val="-2"/>
              </w:rPr>
              <w:t xml:space="preserve"> value</w:t>
            </w:r>
          </w:p>
          <w:p w14:paraId="205BCD85" w14:textId="67F968F6" w:rsidR="00F33731" w:rsidRPr="00A82F79" w:rsidRDefault="000B487E">
            <w:pPr>
              <w:pStyle w:val="TableParagraph"/>
              <w:numPr>
                <w:ilvl w:val="0"/>
                <w:numId w:val="16"/>
              </w:numPr>
              <w:tabs>
                <w:tab w:val="left" w:pos="831"/>
              </w:tabs>
              <w:spacing w:before="24"/>
            </w:pPr>
            <w:r w:rsidRPr="00A82F79">
              <w:t>Not</w:t>
            </w:r>
            <w:r w:rsidRPr="00A82F79">
              <w:rPr>
                <w:spacing w:val="1"/>
              </w:rPr>
              <w:t xml:space="preserve"> </w:t>
            </w:r>
            <w:r w:rsidRPr="00A82F79">
              <w:rPr>
                <w:spacing w:val="-2"/>
              </w:rPr>
              <w:t>null</w:t>
            </w:r>
          </w:p>
        </w:tc>
      </w:tr>
      <w:tr w:rsidR="00926CF2" w:rsidRPr="00A82F79" w14:paraId="597F7DCF" w14:textId="77777777" w:rsidTr="006C10C0">
        <w:trPr>
          <w:trHeight w:val="854"/>
        </w:trPr>
        <w:tc>
          <w:tcPr>
            <w:tcW w:w="1701" w:type="dxa"/>
          </w:tcPr>
          <w:p w14:paraId="4D16F23C" w14:textId="18B887C5" w:rsidR="00926CF2" w:rsidRPr="00A82F79" w:rsidRDefault="00926CF2" w:rsidP="00926CF2">
            <w:pPr>
              <w:pStyle w:val="TableParagraph"/>
              <w:spacing w:before="0" w:line="249" w:lineRule="exact"/>
              <w:ind w:left="0" w:right="89"/>
              <w:jc w:val="center"/>
              <w:rPr>
                <w:iCs/>
              </w:rPr>
            </w:pPr>
            <w:proofErr w:type="spellStart"/>
            <w:r w:rsidRPr="00A82F79">
              <w:t>EmployeeName</w:t>
            </w:r>
            <w:proofErr w:type="spellEnd"/>
          </w:p>
        </w:tc>
        <w:tc>
          <w:tcPr>
            <w:tcW w:w="1701" w:type="dxa"/>
          </w:tcPr>
          <w:p w14:paraId="0457C264" w14:textId="2BB632EB" w:rsidR="00926CF2" w:rsidRPr="00A82F79" w:rsidRDefault="00AA51CC">
            <w:pPr>
              <w:pStyle w:val="TableParagraph"/>
              <w:spacing w:before="0" w:line="249" w:lineRule="exact"/>
              <w:ind w:left="19"/>
              <w:jc w:val="center"/>
              <w:rPr>
                <w:spacing w:val="-2"/>
              </w:rPr>
            </w:pPr>
            <w:r w:rsidRPr="00A82F79">
              <w:t>String</w:t>
            </w:r>
          </w:p>
        </w:tc>
        <w:tc>
          <w:tcPr>
            <w:tcW w:w="3119" w:type="dxa"/>
          </w:tcPr>
          <w:p w14:paraId="35C91A98" w14:textId="74B8F4BB" w:rsidR="00926CF2" w:rsidRPr="00A82F79" w:rsidRDefault="00AA51CC">
            <w:pPr>
              <w:pStyle w:val="TableParagraph"/>
              <w:spacing w:before="0" w:line="249" w:lineRule="exact"/>
              <w:ind w:left="110"/>
            </w:pPr>
            <w:r w:rsidRPr="00A82F79">
              <w:t>Full name of the employee</w:t>
            </w:r>
          </w:p>
        </w:tc>
        <w:tc>
          <w:tcPr>
            <w:tcW w:w="4214" w:type="dxa"/>
          </w:tcPr>
          <w:p w14:paraId="1FD2D57D" w14:textId="7654E78F" w:rsidR="00AA51CC" w:rsidRPr="00A82F79" w:rsidRDefault="00AA51CC">
            <w:pPr>
              <w:pStyle w:val="TableParagraph"/>
              <w:numPr>
                <w:ilvl w:val="0"/>
                <w:numId w:val="16"/>
              </w:numPr>
              <w:tabs>
                <w:tab w:val="left" w:pos="831"/>
              </w:tabs>
              <w:spacing w:before="18"/>
            </w:pPr>
            <w:r w:rsidRPr="00A82F79">
              <w:t xml:space="preserve">Used for display only </w:t>
            </w:r>
          </w:p>
          <w:p w14:paraId="042E128F" w14:textId="3C3B437D" w:rsidR="00926CF2" w:rsidRPr="00A82F79" w:rsidRDefault="006C10C0">
            <w:pPr>
              <w:pStyle w:val="TableParagraph"/>
              <w:numPr>
                <w:ilvl w:val="0"/>
                <w:numId w:val="16"/>
              </w:numPr>
              <w:tabs>
                <w:tab w:val="left" w:pos="831"/>
              </w:tabs>
              <w:spacing w:before="18"/>
            </w:pPr>
            <w:r>
              <w:t>N</w:t>
            </w:r>
            <w:r w:rsidR="00AA51CC" w:rsidRPr="00A82F79">
              <w:t>ot used in join relationships</w:t>
            </w:r>
          </w:p>
          <w:p w14:paraId="7F0E0FC2" w14:textId="15C7C515" w:rsidR="00AA51CC" w:rsidRPr="00A82F79" w:rsidRDefault="00AA51CC">
            <w:pPr>
              <w:pStyle w:val="TableParagraph"/>
              <w:numPr>
                <w:ilvl w:val="0"/>
                <w:numId w:val="16"/>
              </w:numPr>
              <w:tabs>
                <w:tab w:val="left" w:pos="831"/>
              </w:tabs>
              <w:spacing w:before="18"/>
            </w:pPr>
            <w:r w:rsidRPr="00A82F79">
              <w:t>Not null</w:t>
            </w:r>
          </w:p>
        </w:tc>
      </w:tr>
      <w:tr w:rsidR="00926CF2" w:rsidRPr="00A82F79" w14:paraId="22FC88C0" w14:textId="77777777" w:rsidTr="006C10C0">
        <w:trPr>
          <w:trHeight w:val="854"/>
        </w:trPr>
        <w:tc>
          <w:tcPr>
            <w:tcW w:w="1701" w:type="dxa"/>
          </w:tcPr>
          <w:p w14:paraId="725BA2B2" w14:textId="2D0794A8" w:rsidR="00926CF2" w:rsidRPr="00A82F79" w:rsidRDefault="00926CF2" w:rsidP="00926CF2">
            <w:pPr>
              <w:pStyle w:val="TableParagraph"/>
              <w:spacing w:before="0" w:line="249" w:lineRule="exact"/>
              <w:ind w:left="0" w:right="89"/>
              <w:jc w:val="center"/>
              <w:rPr>
                <w:iCs/>
              </w:rPr>
            </w:pPr>
            <w:r w:rsidRPr="00A82F79">
              <w:t>Department</w:t>
            </w:r>
          </w:p>
        </w:tc>
        <w:tc>
          <w:tcPr>
            <w:tcW w:w="1701" w:type="dxa"/>
          </w:tcPr>
          <w:p w14:paraId="407D69A5" w14:textId="10E949A9" w:rsidR="00926CF2" w:rsidRPr="00A82F79" w:rsidRDefault="00AA51CC">
            <w:pPr>
              <w:pStyle w:val="TableParagraph"/>
              <w:spacing w:before="0" w:line="249" w:lineRule="exact"/>
              <w:ind w:left="19"/>
              <w:jc w:val="center"/>
              <w:rPr>
                <w:spacing w:val="-2"/>
              </w:rPr>
            </w:pPr>
            <w:r w:rsidRPr="00A82F79">
              <w:t>String</w:t>
            </w:r>
          </w:p>
        </w:tc>
        <w:tc>
          <w:tcPr>
            <w:tcW w:w="3119" w:type="dxa"/>
          </w:tcPr>
          <w:p w14:paraId="264AB6D6" w14:textId="2A22F0D0" w:rsidR="00926CF2" w:rsidRPr="00A82F79" w:rsidRDefault="00AA51CC">
            <w:pPr>
              <w:pStyle w:val="TableParagraph"/>
              <w:spacing w:before="0" w:line="249" w:lineRule="exact"/>
              <w:ind w:left="110"/>
            </w:pPr>
            <w:r w:rsidRPr="00A82F79">
              <w:t>Department to which the employee belongs</w:t>
            </w:r>
          </w:p>
        </w:tc>
        <w:tc>
          <w:tcPr>
            <w:tcW w:w="4214" w:type="dxa"/>
          </w:tcPr>
          <w:p w14:paraId="542D4477" w14:textId="77777777" w:rsidR="00AA51CC" w:rsidRPr="00A82F79" w:rsidRDefault="00AA51CC" w:rsidP="00AA51CC">
            <w:pPr>
              <w:pStyle w:val="TableParagraph"/>
              <w:numPr>
                <w:ilvl w:val="0"/>
                <w:numId w:val="16"/>
              </w:numPr>
              <w:tabs>
                <w:tab w:val="left" w:pos="831"/>
              </w:tabs>
              <w:spacing w:before="18"/>
            </w:pPr>
            <w:r w:rsidRPr="00A82F79">
              <w:t>Must match controlled list of departments</w:t>
            </w:r>
          </w:p>
          <w:p w14:paraId="1B54E5B1" w14:textId="67A85D86" w:rsidR="00AA51CC" w:rsidRPr="00A82F79" w:rsidRDefault="00AA51CC" w:rsidP="00AA51CC">
            <w:pPr>
              <w:pStyle w:val="TableParagraph"/>
              <w:numPr>
                <w:ilvl w:val="0"/>
                <w:numId w:val="16"/>
              </w:numPr>
              <w:tabs>
                <w:tab w:val="left" w:pos="831"/>
              </w:tabs>
              <w:spacing w:before="18"/>
            </w:pPr>
            <w:r w:rsidRPr="00A82F79">
              <w:t>Not null</w:t>
            </w:r>
          </w:p>
        </w:tc>
      </w:tr>
      <w:tr w:rsidR="00926CF2" w:rsidRPr="00A82F79" w14:paraId="10DCB367" w14:textId="77777777" w:rsidTr="006C10C0">
        <w:trPr>
          <w:trHeight w:val="854"/>
        </w:trPr>
        <w:tc>
          <w:tcPr>
            <w:tcW w:w="1701" w:type="dxa"/>
          </w:tcPr>
          <w:p w14:paraId="28E3779C" w14:textId="3EDFD9EF" w:rsidR="00926CF2" w:rsidRPr="00A82F79" w:rsidRDefault="00926CF2" w:rsidP="00926CF2">
            <w:pPr>
              <w:pStyle w:val="TableParagraph"/>
              <w:spacing w:before="0" w:line="249" w:lineRule="exact"/>
              <w:ind w:left="0" w:right="89"/>
              <w:jc w:val="center"/>
              <w:rPr>
                <w:iCs/>
              </w:rPr>
            </w:pPr>
            <w:proofErr w:type="spellStart"/>
            <w:r w:rsidRPr="00A82F79">
              <w:t>JobTitle</w:t>
            </w:r>
            <w:proofErr w:type="spellEnd"/>
          </w:p>
        </w:tc>
        <w:tc>
          <w:tcPr>
            <w:tcW w:w="1701" w:type="dxa"/>
          </w:tcPr>
          <w:p w14:paraId="3970712A" w14:textId="2ED1F384" w:rsidR="00926CF2" w:rsidRPr="00A82F79" w:rsidRDefault="00AA51CC">
            <w:pPr>
              <w:pStyle w:val="TableParagraph"/>
              <w:spacing w:before="0" w:line="249" w:lineRule="exact"/>
              <w:ind w:left="19"/>
              <w:jc w:val="center"/>
              <w:rPr>
                <w:spacing w:val="-2"/>
              </w:rPr>
            </w:pPr>
            <w:r w:rsidRPr="00A82F79">
              <w:t>String</w:t>
            </w:r>
          </w:p>
        </w:tc>
        <w:tc>
          <w:tcPr>
            <w:tcW w:w="3119" w:type="dxa"/>
          </w:tcPr>
          <w:p w14:paraId="29B23BC4" w14:textId="617B4699" w:rsidR="00926CF2" w:rsidRPr="00A82F79" w:rsidRDefault="00AA51CC">
            <w:pPr>
              <w:pStyle w:val="TableParagraph"/>
              <w:spacing w:before="0" w:line="249" w:lineRule="exact"/>
              <w:ind w:left="110"/>
            </w:pPr>
            <w:r w:rsidRPr="00A82F79">
              <w:t>Role of the employee</w:t>
            </w:r>
          </w:p>
        </w:tc>
        <w:tc>
          <w:tcPr>
            <w:tcW w:w="4214" w:type="dxa"/>
          </w:tcPr>
          <w:p w14:paraId="3E65AE5F" w14:textId="77777777" w:rsidR="00AA51CC" w:rsidRPr="00A82F79" w:rsidRDefault="00AA51CC">
            <w:pPr>
              <w:pStyle w:val="TableParagraph"/>
              <w:numPr>
                <w:ilvl w:val="0"/>
                <w:numId w:val="16"/>
              </w:numPr>
              <w:tabs>
                <w:tab w:val="left" w:pos="831"/>
              </w:tabs>
              <w:spacing w:before="18"/>
            </w:pPr>
            <w:r w:rsidRPr="00A82F79">
              <w:t>Must match job title catalogue</w:t>
            </w:r>
          </w:p>
          <w:p w14:paraId="35AB8A12" w14:textId="2ADB9953" w:rsidR="00AA51CC" w:rsidRPr="00A82F79" w:rsidRDefault="00AA51CC">
            <w:pPr>
              <w:pStyle w:val="TableParagraph"/>
              <w:numPr>
                <w:ilvl w:val="0"/>
                <w:numId w:val="16"/>
              </w:numPr>
              <w:tabs>
                <w:tab w:val="left" w:pos="831"/>
              </w:tabs>
              <w:spacing w:before="18"/>
            </w:pPr>
            <w:r w:rsidRPr="00A82F79">
              <w:t>Not null</w:t>
            </w:r>
          </w:p>
        </w:tc>
      </w:tr>
      <w:tr w:rsidR="00926CF2" w:rsidRPr="00A82F79" w14:paraId="236A238A" w14:textId="77777777" w:rsidTr="006C10C0">
        <w:trPr>
          <w:trHeight w:val="854"/>
        </w:trPr>
        <w:tc>
          <w:tcPr>
            <w:tcW w:w="1701" w:type="dxa"/>
          </w:tcPr>
          <w:p w14:paraId="7DDB283E" w14:textId="2E02F76F" w:rsidR="00926CF2" w:rsidRPr="00A82F79" w:rsidRDefault="00926CF2" w:rsidP="00926CF2">
            <w:pPr>
              <w:pStyle w:val="TableParagraph"/>
              <w:spacing w:before="0" w:line="249" w:lineRule="exact"/>
              <w:ind w:left="0" w:right="89"/>
              <w:jc w:val="center"/>
              <w:rPr>
                <w:iCs/>
              </w:rPr>
            </w:pPr>
            <w:r w:rsidRPr="00A82F79">
              <w:t>Email</w:t>
            </w:r>
          </w:p>
        </w:tc>
        <w:tc>
          <w:tcPr>
            <w:tcW w:w="1701" w:type="dxa"/>
          </w:tcPr>
          <w:p w14:paraId="5BA3CAB5" w14:textId="7E231571" w:rsidR="00926CF2" w:rsidRPr="00A82F79" w:rsidRDefault="00AA51CC">
            <w:pPr>
              <w:pStyle w:val="TableParagraph"/>
              <w:spacing w:before="0" w:line="249" w:lineRule="exact"/>
              <w:ind w:left="19"/>
              <w:jc w:val="center"/>
              <w:rPr>
                <w:spacing w:val="-2"/>
              </w:rPr>
            </w:pPr>
            <w:r w:rsidRPr="00A82F79">
              <w:t>String</w:t>
            </w:r>
          </w:p>
        </w:tc>
        <w:tc>
          <w:tcPr>
            <w:tcW w:w="3119" w:type="dxa"/>
          </w:tcPr>
          <w:p w14:paraId="35A46915" w14:textId="7DB09F53" w:rsidR="00926CF2" w:rsidRPr="00A82F79" w:rsidRDefault="00AA51CC">
            <w:pPr>
              <w:pStyle w:val="TableParagraph"/>
              <w:spacing w:before="0" w:line="249" w:lineRule="exact"/>
              <w:ind w:left="110"/>
            </w:pPr>
            <w:r w:rsidRPr="00A82F79">
              <w:t>Work email address of the employee</w:t>
            </w:r>
          </w:p>
        </w:tc>
        <w:tc>
          <w:tcPr>
            <w:tcW w:w="4214" w:type="dxa"/>
          </w:tcPr>
          <w:p w14:paraId="67732E25" w14:textId="77777777" w:rsidR="00AA51CC" w:rsidRPr="00A82F79" w:rsidRDefault="00AA51CC" w:rsidP="00AA51CC">
            <w:pPr>
              <w:pStyle w:val="TableParagraph"/>
              <w:numPr>
                <w:ilvl w:val="0"/>
                <w:numId w:val="16"/>
              </w:numPr>
              <w:tabs>
                <w:tab w:val="left" w:pos="831"/>
              </w:tabs>
              <w:spacing w:before="18"/>
            </w:pPr>
            <w:r w:rsidRPr="00A82F79">
              <w:t>Must be valid and unique</w:t>
            </w:r>
          </w:p>
          <w:p w14:paraId="7F60109C" w14:textId="48BE3043" w:rsidR="00926CF2" w:rsidRPr="00A82F79" w:rsidRDefault="00AA51CC" w:rsidP="00AA51CC">
            <w:pPr>
              <w:pStyle w:val="TableParagraph"/>
              <w:numPr>
                <w:ilvl w:val="0"/>
                <w:numId w:val="16"/>
              </w:numPr>
              <w:tabs>
                <w:tab w:val="left" w:pos="831"/>
              </w:tabs>
              <w:spacing w:before="18"/>
            </w:pPr>
            <w:r w:rsidRPr="00A82F79">
              <w:t>Not null</w:t>
            </w:r>
          </w:p>
        </w:tc>
      </w:tr>
      <w:tr w:rsidR="00AA51CC" w:rsidRPr="00A82F79" w14:paraId="11D90B35" w14:textId="77777777" w:rsidTr="006C10C0">
        <w:trPr>
          <w:trHeight w:val="854"/>
        </w:trPr>
        <w:tc>
          <w:tcPr>
            <w:tcW w:w="1701" w:type="dxa"/>
          </w:tcPr>
          <w:p w14:paraId="19E1F262" w14:textId="007232DA" w:rsidR="00AA51CC" w:rsidRPr="00A82F79" w:rsidRDefault="00AA51CC" w:rsidP="00926CF2">
            <w:pPr>
              <w:pStyle w:val="TableParagraph"/>
              <w:spacing w:before="0" w:line="249" w:lineRule="exact"/>
              <w:ind w:left="0" w:right="89"/>
              <w:jc w:val="center"/>
            </w:pPr>
            <w:r w:rsidRPr="00A82F79">
              <w:t>Salary</w:t>
            </w:r>
          </w:p>
        </w:tc>
        <w:tc>
          <w:tcPr>
            <w:tcW w:w="1701" w:type="dxa"/>
          </w:tcPr>
          <w:p w14:paraId="0C1C583F" w14:textId="69AD1F0E" w:rsidR="00AA51CC" w:rsidRPr="00A82F79" w:rsidRDefault="00AA51CC">
            <w:pPr>
              <w:pStyle w:val="TableParagraph"/>
              <w:spacing w:before="0" w:line="249" w:lineRule="exact"/>
              <w:ind w:left="19"/>
              <w:jc w:val="center"/>
              <w:rPr>
                <w:spacing w:val="-2"/>
              </w:rPr>
            </w:pPr>
            <w:r w:rsidRPr="00A82F79">
              <w:t>Integer</w:t>
            </w:r>
          </w:p>
        </w:tc>
        <w:tc>
          <w:tcPr>
            <w:tcW w:w="3119" w:type="dxa"/>
          </w:tcPr>
          <w:p w14:paraId="367216AB" w14:textId="527C75A2" w:rsidR="00AA51CC" w:rsidRPr="00A82F79" w:rsidRDefault="00AA51CC">
            <w:pPr>
              <w:pStyle w:val="TableParagraph"/>
              <w:spacing w:before="0" w:line="249" w:lineRule="exact"/>
              <w:ind w:left="110"/>
            </w:pPr>
            <w:r w:rsidRPr="00A82F79">
              <w:t>Annual salary of the employee</w:t>
            </w:r>
          </w:p>
        </w:tc>
        <w:tc>
          <w:tcPr>
            <w:tcW w:w="4214" w:type="dxa"/>
          </w:tcPr>
          <w:p w14:paraId="54FE6099" w14:textId="77777777" w:rsidR="00AA51CC" w:rsidRPr="00A82F79" w:rsidRDefault="00AA51CC">
            <w:pPr>
              <w:pStyle w:val="TableParagraph"/>
              <w:numPr>
                <w:ilvl w:val="0"/>
                <w:numId w:val="16"/>
              </w:numPr>
              <w:tabs>
                <w:tab w:val="left" w:pos="831"/>
              </w:tabs>
              <w:spacing w:before="18"/>
            </w:pPr>
            <w:r w:rsidRPr="00A82F79">
              <w:t>Must be a positive integer</w:t>
            </w:r>
          </w:p>
          <w:p w14:paraId="5F8E7EB3" w14:textId="77777777" w:rsidR="00AA51CC" w:rsidRPr="00A82F79" w:rsidRDefault="00AA51CC">
            <w:pPr>
              <w:pStyle w:val="TableParagraph"/>
              <w:numPr>
                <w:ilvl w:val="0"/>
                <w:numId w:val="16"/>
              </w:numPr>
              <w:tabs>
                <w:tab w:val="left" w:pos="831"/>
              </w:tabs>
              <w:spacing w:before="18"/>
            </w:pPr>
            <w:r w:rsidRPr="00A82F79">
              <w:t xml:space="preserve"> </w:t>
            </w:r>
            <w:r w:rsidRPr="00A82F79">
              <w:t>M</w:t>
            </w:r>
            <w:r w:rsidRPr="00A82F79">
              <w:t>ay be used for HR segmentation or salary-risk trends</w:t>
            </w:r>
          </w:p>
          <w:p w14:paraId="51DC7749" w14:textId="153BB7C3" w:rsidR="00AA51CC" w:rsidRPr="00A82F79" w:rsidRDefault="00AA51CC">
            <w:pPr>
              <w:pStyle w:val="TableParagraph"/>
              <w:numPr>
                <w:ilvl w:val="0"/>
                <w:numId w:val="16"/>
              </w:numPr>
              <w:tabs>
                <w:tab w:val="left" w:pos="831"/>
              </w:tabs>
              <w:spacing w:before="18"/>
            </w:pPr>
            <w:r w:rsidRPr="00A82F79">
              <w:t>Not null</w:t>
            </w:r>
          </w:p>
        </w:tc>
      </w:tr>
      <w:tr w:rsidR="00AA51CC" w:rsidRPr="00A82F79" w14:paraId="1DEA46D0" w14:textId="77777777" w:rsidTr="006C10C0">
        <w:trPr>
          <w:trHeight w:val="854"/>
        </w:trPr>
        <w:tc>
          <w:tcPr>
            <w:tcW w:w="1701" w:type="dxa"/>
          </w:tcPr>
          <w:p w14:paraId="13C60B0A" w14:textId="3CEB40AB" w:rsidR="00AA51CC" w:rsidRPr="00A82F79" w:rsidRDefault="00AA51CC" w:rsidP="00926CF2">
            <w:pPr>
              <w:pStyle w:val="TableParagraph"/>
              <w:spacing w:before="0" w:line="249" w:lineRule="exact"/>
              <w:ind w:left="0" w:right="89"/>
              <w:jc w:val="center"/>
            </w:pPr>
            <w:proofErr w:type="spellStart"/>
            <w:r w:rsidRPr="00A82F79">
              <w:lastRenderedPageBreak/>
              <w:t>DepartmentHead</w:t>
            </w:r>
            <w:proofErr w:type="spellEnd"/>
          </w:p>
        </w:tc>
        <w:tc>
          <w:tcPr>
            <w:tcW w:w="1701" w:type="dxa"/>
          </w:tcPr>
          <w:p w14:paraId="2FA22C6A" w14:textId="4B175886" w:rsidR="00AA51CC" w:rsidRPr="00A82F79" w:rsidRDefault="00AA51CC">
            <w:pPr>
              <w:pStyle w:val="TableParagraph"/>
              <w:spacing w:before="0" w:line="249" w:lineRule="exact"/>
              <w:ind w:left="19"/>
              <w:jc w:val="center"/>
              <w:rPr>
                <w:spacing w:val="-2"/>
              </w:rPr>
            </w:pPr>
            <w:r w:rsidRPr="00A82F79">
              <w:t>String</w:t>
            </w:r>
          </w:p>
        </w:tc>
        <w:tc>
          <w:tcPr>
            <w:tcW w:w="3119" w:type="dxa"/>
          </w:tcPr>
          <w:p w14:paraId="7B8EB7AB" w14:textId="53CD8B22" w:rsidR="00AA51CC" w:rsidRPr="00A82F79" w:rsidRDefault="00AA51CC">
            <w:pPr>
              <w:pStyle w:val="TableParagraph"/>
              <w:spacing w:before="0" w:line="249" w:lineRule="exact"/>
              <w:ind w:left="110"/>
            </w:pPr>
            <w:r w:rsidRPr="00A82F79">
              <w:t>Name of the person managing the department</w:t>
            </w:r>
          </w:p>
        </w:tc>
        <w:tc>
          <w:tcPr>
            <w:tcW w:w="4214" w:type="dxa"/>
          </w:tcPr>
          <w:p w14:paraId="13565064" w14:textId="5A9A75EE" w:rsidR="00AA51CC" w:rsidRPr="00A82F79" w:rsidRDefault="00AA51CC" w:rsidP="006C10C0">
            <w:pPr>
              <w:pStyle w:val="TableParagraph"/>
              <w:numPr>
                <w:ilvl w:val="0"/>
                <w:numId w:val="16"/>
              </w:numPr>
              <w:tabs>
                <w:tab w:val="left" w:pos="831"/>
              </w:tabs>
              <w:spacing w:before="18"/>
            </w:pPr>
            <w:r w:rsidRPr="00A82F79">
              <w:t>Used for HR reporting only</w:t>
            </w:r>
          </w:p>
          <w:p w14:paraId="639D033E" w14:textId="77777777" w:rsidR="00AA51CC" w:rsidRPr="00A82F79" w:rsidRDefault="00AA51CC">
            <w:pPr>
              <w:pStyle w:val="TableParagraph"/>
              <w:numPr>
                <w:ilvl w:val="0"/>
                <w:numId w:val="16"/>
              </w:numPr>
              <w:tabs>
                <w:tab w:val="left" w:pos="831"/>
              </w:tabs>
              <w:spacing w:before="18"/>
            </w:pPr>
            <w:r w:rsidRPr="00A82F79">
              <w:t xml:space="preserve">optional in </w:t>
            </w:r>
            <w:proofErr w:type="spellStart"/>
            <w:r w:rsidRPr="00A82F79">
              <w:t>visualisations</w:t>
            </w:r>
            <w:proofErr w:type="spellEnd"/>
          </w:p>
          <w:p w14:paraId="2D29212B" w14:textId="1C58CD33" w:rsidR="00AA51CC" w:rsidRPr="00A82F79" w:rsidRDefault="00AA51CC">
            <w:pPr>
              <w:pStyle w:val="TableParagraph"/>
              <w:numPr>
                <w:ilvl w:val="0"/>
                <w:numId w:val="16"/>
              </w:numPr>
              <w:tabs>
                <w:tab w:val="left" w:pos="831"/>
              </w:tabs>
              <w:spacing w:before="18"/>
            </w:pPr>
            <w:r w:rsidRPr="00A82F79">
              <w:t>Not null</w:t>
            </w:r>
          </w:p>
        </w:tc>
      </w:tr>
      <w:tr w:rsidR="00926CF2" w:rsidRPr="00A82F79" w14:paraId="6A560666" w14:textId="77777777" w:rsidTr="006C10C0">
        <w:trPr>
          <w:trHeight w:val="854"/>
        </w:trPr>
        <w:tc>
          <w:tcPr>
            <w:tcW w:w="1701" w:type="dxa"/>
          </w:tcPr>
          <w:p w14:paraId="39E22A24" w14:textId="661E6B84" w:rsidR="00926CF2" w:rsidRPr="00A82F79" w:rsidRDefault="00926CF2" w:rsidP="00926CF2">
            <w:pPr>
              <w:pStyle w:val="TableParagraph"/>
              <w:spacing w:before="0" w:line="249" w:lineRule="exact"/>
              <w:ind w:left="0" w:right="89"/>
              <w:jc w:val="center"/>
              <w:rPr>
                <w:iCs/>
              </w:rPr>
            </w:pPr>
            <w:r w:rsidRPr="00A82F79">
              <w:t>PhishingID</w:t>
            </w:r>
          </w:p>
        </w:tc>
        <w:tc>
          <w:tcPr>
            <w:tcW w:w="1701" w:type="dxa"/>
          </w:tcPr>
          <w:p w14:paraId="34778C15" w14:textId="7A380B28" w:rsidR="00926CF2" w:rsidRPr="00A82F79" w:rsidRDefault="00AC124B">
            <w:pPr>
              <w:pStyle w:val="TableParagraph"/>
              <w:spacing w:before="0" w:line="249" w:lineRule="exact"/>
              <w:ind w:left="19"/>
              <w:jc w:val="center"/>
              <w:rPr>
                <w:spacing w:val="-2"/>
              </w:rPr>
            </w:pPr>
            <w:r w:rsidRPr="00A82F79">
              <w:t>Integer</w:t>
            </w:r>
          </w:p>
        </w:tc>
        <w:tc>
          <w:tcPr>
            <w:tcW w:w="3119" w:type="dxa"/>
          </w:tcPr>
          <w:p w14:paraId="6945D5C5" w14:textId="7DFAFC4C" w:rsidR="00926CF2" w:rsidRPr="00A82F79" w:rsidRDefault="00AC124B">
            <w:pPr>
              <w:pStyle w:val="TableParagraph"/>
              <w:spacing w:before="0" w:line="249" w:lineRule="exact"/>
              <w:ind w:left="110"/>
            </w:pPr>
            <w:r w:rsidRPr="00A82F79">
              <w:t>Unique ID for each phishing simulation event</w:t>
            </w:r>
          </w:p>
        </w:tc>
        <w:tc>
          <w:tcPr>
            <w:tcW w:w="4214" w:type="dxa"/>
          </w:tcPr>
          <w:p w14:paraId="42609871" w14:textId="77777777" w:rsidR="00AC124B" w:rsidRPr="00A82F79" w:rsidRDefault="00AC124B" w:rsidP="00AC124B">
            <w:pPr>
              <w:pStyle w:val="TableParagraph"/>
              <w:numPr>
                <w:ilvl w:val="0"/>
                <w:numId w:val="16"/>
              </w:numPr>
              <w:tabs>
                <w:tab w:val="left" w:pos="831"/>
              </w:tabs>
              <w:spacing w:before="18"/>
            </w:pPr>
            <w:r w:rsidRPr="00A82F79">
              <w:t xml:space="preserve">Must be unique and linkable to </w:t>
            </w:r>
            <w:proofErr w:type="spellStart"/>
            <w:r w:rsidRPr="00A82F79">
              <w:t>EmployeeID</w:t>
            </w:r>
            <w:proofErr w:type="spellEnd"/>
          </w:p>
          <w:p w14:paraId="3726E618" w14:textId="0EC4EDAD" w:rsidR="00926CF2" w:rsidRPr="00A82F79" w:rsidRDefault="00AC124B" w:rsidP="00AC124B">
            <w:pPr>
              <w:pStyle w:val="TableParagraph"/>
              <w:numPr>
                <w:ilvl w:val="0"/>
                <w:numId w:val="16"/>
              </w:numPr>
              <w:tabs>
                <w:tab w:val="left" w:pos="831"/>
              </w:tabs>
              <w:spacing w:before="18"/>
            </w:pPr>
            <w:r w:rsidRPr="00A82F79">
              <w:t>Not null</w:t>
            </w:r>
          </w:p>
        </w:tc>
      </w:tr>
      <w:tr w:rsidR="00926CF2" w:rsidRPr="00A82F79" w14:paraId="6BEE1D35" w14:textId="77777777" w:rsidTr="006C10C0">
        <w:trPr>
          <w:trHeight w:val="854"/>
        </w:trPr>
        <w:tc>
          <w:tcPr>
            <w:tcW w:w="1701" w:type="dxa"/>
          </w:tcPr>
          <w:p w14:paraId="5F1B6DE2" w14:textId="2142493D" w:rsidR="00926CF2" w:rsidRPr="00A82F79" w:rsidRDefault="00926CF2" w:rsidP="00926CF2">
            <w:pPr>
              <w:pStyle w:val="TableParagraph"/>
              <w:spacing w:before="0" w:line="249" w:lineRule="exact"/>
              <w:ind w:left="0" w:right="89"/>
              <w:jc w:val="center"/>
              <w:rPr>
                <w:iCs/>
              </w:rPr>
            </w:pPr>
            <w:r w:rsidRPr="00A82F79">
              <w:t>EmailSentDate</w:t>
            </w:r>
          </w:p>
        </w:tc>
        <w:tc>
          <w:tcPr>
            <w:tcW w:w="1701" w:type="dxa"/>
          </w:tcPr>
          <w:p w14:paraId="3A535E94" w14:textId="527D5908" w:rsidR="00926CF2" w:rsidRPr="00A82F79" w:rsidRDefault="00AC124B">
            <w:pPr>
              <w:pStyle w:val="TableParagraph"/>
              <w:spacing w:before="0" w:line="249" w:lineRule="exact"/>
              <w:ind w:left="19"/>
              <w:jc w:val="center"/>
              <w:rPr>
                <w:spacing w:val="-2"/>
              </w:rPr>
            </w:pPr>
            <w:r w:rsidRPr="00A82F79">
              <w:t>Date</w:t>
            </w:r>
          </w:p>
        </w:tc>
        <w:tc>
          <w:tcPr>
            <w:tcW w:w="3119" w:type="dxa"/>
          </w:tcPr>
          <w:p w14:paraId="2B6027B0" w14:textId="407B5ECF" w:rsidR="00926CF2" w:rsidRPr="00A82F79" w:rsidRDefault="00AC124B">
            <w:pPr>
              <w:pStyle w:val="TableParagraph"/>
              <w:spacing w:before="0" w:line="249" w:lineRule="exact"/>
              <w:ind w:left="110"/>
            </w:pPr>
            <w:r w:rsidRPr="00A82F79">
              <w:t>Date phishing email was sent</w:t>
            </w:r>
          </w:p>
        </w:tc>
        <w:tc>
          <w:tcPr>
            <w:tcW w:w="4214" w:type="dxa"/>
          </w:tcPr>
          <w:p w14:paraId="33DEADB6" w14:textId="77777777" w:rsidR="00AC124B" w:rsidRPr="00A82F79" w:rsidRDefault="00AC124B" w:rsidP="00AC124B">
            <w:pPr>
              <w:pStyle w:val="TableParagraph"/>
              <w:numPr>
                <w:ilvl w:val="0"/>
                <w:numId w:val="16"/>
              </w:numPr>
              <w:tabs>
                <w:tab w:val="left" w:pos="831"/>
              </w:tabs>
              <w:spacing w:before="18"/>
            </w:pPr>
            <w:r w:rsidRPr="00A82F79">
              <w:t>Must be within simulation period</w:t>
            </w:r>
          </w:p>
          <w:p w14:paraId="22DF4F33" w14:textId="00BAEAE0" w:rsidR="00926CF2" w:rsidRPr="00A82F79" w:rsidRDefault="00AC124B" w:rsidP="00AC124B">
            <w:pPr>
              <w:pStyle w:val="TableParagraph"/>
              <w:numPr>
                <w:ilvl w:val="0"/>
                <w:numId w:val="16"/>
              </w:numPr>
              <w:tabs>
                <w:tab w:val="left" w:pos="831"/>
              </w:tabs>
              <w:spacing w:before="18"/>
            </w:pPr>
            <w:r w:rsidRPr="00A82F79">
              <w:t>Not null</w:t>
            </w:r>
          </w:p>
        </w:tc>
      </w:tr>
      <w:tr w:rsidR="00926CF2" w:rsidRPr="00A82F79" w14:paraId="023D05DA" w14:textId="77777777" w:rsidTr="006C10C0">
        <w:trPr>
          <w:trHeight w:val="854"/>
        </w:trPr>
        <w:tc>
          <w:tcPr>
            <w:tcW w:w="1701" w:type="dxa"/>
          </w:tcPr>
          <w:p w14:paraId="0D22BA22" w14:textId="0F49E8A1" w:rsidR="00926CF2" w:rsidRPr="00A82F79" w:rsidRDefault="00926CF2" w:rsidP="00926CF2">
            <w:pPr>
              <w:pStyle w:val="TableParagraph"/>
              <w:spacing w:before="0" w:line="249" w:lineRule="exact"/>
              <w:ind w:left="0" w:right="89"/>
              <w:jc w:val="center"/>
              <w:rPr>
                <w:iCs/>
              </w:rPr>
            </w:pPr>
            <w:proofErr w:type="spellStart"/>
            <w:r w:rsidRPr="00A82F79">
              <w:t>ClickedLink</w:t>
            </w:r>
            <w:proofErr w:type="spellEnd"/>
          </w:p>
        </w:tc>
        <w:tc>
          <w:tcPr>
            <w:tcW w:w="1701" w:type="dxa"/>
          </w:tcPr>
          <w:p w14:paraId="084B6B8B" w14:textId="2AA0D87E" w:rsidR="00926CF2" w:rsidRPr="00A82F79" w:rsidRDefault="00AC124B">
            <w:pPr>
              <w:pStyle w:val="TableParagraph"/>
              <w:spacing w:before="0" w:line="249" w:lineRule="exact"/>
              <w:ind w:left="19"/>
              <w:jc w:val="center"/>
              <w:rPr>
                <w:spacing w:val="-2"/>
              </w:rPr>
            </w:pPr>
            <w:r w:rsidRPr="00A82F79">
              <w:t>Boolean</w:t>
            </w:r>
          </w:p>
        </w:tc>
        <w:tc>
          <w:tcPr>
            <w:tcW w:w="3119" w:type="dxa"/>
          </w:tcPr>
          <w:p w14:paraId="50696805" w14:textId="19C3340F" w:rsidR="00926CF2" w:rsidRPr="00A82F79" w:rsidRDefault="00AC124B">
            <w:pPr>
              <w:pStyle w:val="TableParagraph"/>
              <w:spacing w:before="0" w:line="249" w:lineRule="exact"/>
              <w:ind w:left="110"/>
            </w:pPr>
            <w:r w:rsidRPr="00A82F79">
              <w:t>Whether the employee clicked the phishing link</w:t>
            </w:r>
          </w:p>
        </w:tc>
        <w:tc>
          <w:tcPr>
            <w:tcW w:w="4214" w:type="dxa"/>
          </w:tcPr>
          <w:p w14:paraId="1DD138FE" w14:textId="77777777" w:rsidR="00AC124B" w:rsidRPr="00A82F79" w:rsidRDefault="00AC124B" w:rsidP="00AC124B">
            <w:pPr>
              <w:pStyle w:val="TableParagraph"/>
              <w:numPr>
                <w:ilvl w:val="0"/>
                <w:numId w:val="16"/>
              </w:numPr>
              <w:tabs>
                <w:tab w:val="left" w:pos="831"/>
              </w:tabs>
              <w:spacing w:before="18"/>
            </w:pPr>
            <w:r w:rsidRPr="00A82F79">
              <w:t>TRUE/FALSE only</w:t>
            </w:r>
          </w:p>
          <w:p w14:paraId="76C86E51" w14:textId="7E8422CA" w:rsidR="00926CF2" w:rsidRPr="00A82F79" w:rsidRDefault="00AC124B" w:rsidP="00AC124B">
            <w:pPr>
              <w:pStyle w:val="TableParagraph"/>
              <w:numPr>
                <w:ilvl w:val="0"/>
                <w:numId w:val="16"/>
              </w:numPr>
              <w:tabs>
                <w:tab w:val="left" w:pos="831"/>
              </w:tabs>
              <w:spacing w:before="18"/>
            </w:pPr>
            <w:r w:rsidRPr="00A82F79">
              <w:t>Not null</w:t>
            </w:r>
          </w:p>
        </w:tc>
      </w:tr>
      <w:tr w:rsidR="00926CF2" w:rsidRPr="00A82F79" w14:paraId="488355AB" w14:textId="77777777" w:rsidTr="006C10C0">
        <w:trPr>
          <w:trHeight w:val="854"/>
        </w:trPr>
        <w:tc>
          <w:tcPr>
            <w:tcW w:w="1701" w:type="dxa"/>
          </w:tcPr>
          <w:p w14:paraId="7A162960" w14:textId="51859AC2" w:rsidR="00926CF2" w:rsidRPr="00A82F79" w:rsidRDefault="00926CF2" w:rsidP="00926CF2">
            <w:pPr>
              <w:pStyle w:val="TableParagraph"/>
              <w:spacing w:before="0" w:line="249" w:lineRule="exact"/>
              <w:ind w:left="0" w:right="89"/>
              <w:jc w:val="center"/>
              <w:rPr>
                <w:iCs/>
              </w:rPr>
            </w:pPr>
            <w:proofErr w:type="spellStart"/>
            <w:r w:rsidRPr="00A82F79">
              <w:t>EnteredCredentials</w:t>
            </w:r>
            <w:proofErr w:type="spellEnd"/>
          </w:p>
        </w:tc>
        <w:tc>
          <w:tcPr>
            <w:tcW w:w="1701" w:type="dxa"/>
          </w:tcPr>
          <w:p w14:paraId="3F3E3606" w14:textId="075ADEAF" w:rsidR="00926CF2" w:rsidRPr="00A82F79" w:rsidRDefault="00AC124B">
            <w:pPr>
              <w:pStyle w:val="TableParagraph"/>
              <w:spacing w:before="0" w:line="249" w:lineRule="exact"/>
              <w:ind w:left="19"/>
              <w:jc w:val="center"/>
              <w:rPr>
                <w:spacing w:val="-2"/>
              </w:rPr>
            </w:pPr>
            <w:r w:rsidRPr="00A82F79">
              <w:t>Boolean</w:t>
            </w:r>
          </w:p>
        </w:tc>
        <w:tc>
          <w:tcPr>
            <w:tcW w:w="3119" w:type="dxa"/>
          </w:tcPr>
          <w:p w14:paraId="50AB4F08" w14:textId="54429775" w:rsidR="00926CF2" w:rsidRPr="00A82F79" w:rsidRDefault="00AC124B">
            <w:pPr>
              <w:pStyle w:val="TableParagraph"/>
              <w:spacing w:before="0" w:line="249" w:lineRule="exact"/>
              <w:ind w:left="110"/>
            </w:pPr>
            <w:r w:rsidRPr="00A82F79">
              <w:t>Whether the employee entered login credentials</w:t>
            </w:r>
          </w:p>
        </w:tc>
        <w:tc>
          <w:tcPr>
            <w:tcW w:w="4214" w:type="dxa"/>
          </w:tcPr>
          <w:p w14:paraId="0E57EC41" w14:textId="77777777" w:rsidR="00926CF2" w:rsidRPr="00A82F79" w:rsidRDefault="00AC124B">
            <w:pPr>
              <w:pStyle w:val="TableParagraph"/>
              <w:numPr>
                <w:ilvl w:val="0"/>
                <w:numId w:val="16"/>
              </w:numPr>
              <w:tabs>
                <w:tab w:val="left" w:pos="831"/>
              </w:tabs>
              <w:spacing w:before="18"/>
            </w:pPr>
            <w:r w:rsidRPr="00A82F79">
              <w:t>TRUE/FALSE only</w:t>
            </w:r>
          </w:p>
          <w:p w14:paraId="2E37A5C5" w14:textId="77777777" w:rsidR="00AC124B" w:rsidRPr="00A82F79" w:rsidRDefault="00AC124B" w:rsidP="00AC124B">
            <w:pPr>
              <w:pStyle w:val="TableParagraph"/>
              <w:numPr>
                <w:ilvl w:val="0"/>
                <w:numId w:val="16"/>
              </w:numPr>
              <w:tabs>
                <w:tab w:val="left" w:pos="831"/>
              </w:tabs>
              <w:spacing w:before="18"/>
            </w:pPr>
            <w:r w:rsidRPr="00A82F79">
              <w:t xml:space="preserve">TRUE only if </w:t>
            </w:r>
            <w:proofErr w:type="spellStart"/>
            <w:r w:rsidRPr="00A82F79">
              <w:t>ClickedLink</w:t>
            </w:r>
            <w:proofErr w:type="spellEnd"/>
            <w:r w:rsidRPr="00A82F79">
              <w:t xml:space="preserve"> = TRUE</w:t>
            </w:r>
          </w:p>
          <w:p w14:paraId="5703D15A" w14:textId="27DF3489" w:rsidR="00AC124B" w:rsidRPr="00A82F79" w:rsidRDefault="00AC124B" w:rsidP="00AC124B">
            <w:pPr>
              <w:pStyle w:val="TableParagraph"/>
              <w:numPr>
                <w:ilvl w:val="0"/>
                <w:numId w:val="16"/>
              </w:numPr>
              <w:tabs>
                <w:tab w:val="left" w:pos="831"/>
              </w:tabs>
              <w:spacing w:before="18"/>
            </w:pPr>
            <w:r w:rsidRPr="00A82F79">
              <w:t>Not null</w:t>
            </w:r>
          </w:p>
        </w:tc>
      </w:tr>
      <w:tr w:rsidR="00926CF2" w:rsidRPr="00A82F79" w14:paraId="738C9FF4" w14:textId="77777777" w:rsidTr="006C10C0">
        <w:trPr>
          <w:trHeight w:val="854"/>
        </w:trPr>
        <w:tc>
          <w:tcPr>
            <w:tcW w:w="1701" w:type="dxa"/>
          </w:tcPr>
          <w:p w14:paraId="717A5124" w14:textId="42FF681B" w:rsidR="00926CF2" w:rsidRPr="00A82F79" w:rsidRDefault="00926CF2" w:rsidP="00926CF2">
            <w:pPr>
              <w:pStyle w:val="TableParagraph"/>
              <w:spacing w:before="0" w:line="249" w:lineRule="exact"/>
              <w:ind w:left="0" w:right="89"/>
              <w:jc w:val="center"/>
              <w:rPr>
                <w:iCs/>
              </w:rPr>
            </w:pPr>
            <w:proofErr w:type="spellStart"/>
            <w:r w:rsidRPr="00A82F79">
              <w:t>ReportedPhishing</w:t>
            </w:r>
            <w:proofErr w:type="spellEnd"/>
          </w:p>
        </w:tc>
        <w:tc>
          <w:tcPr>
            <w:tcW w:w="1701" w:type="dxa"/>
          </w:tcPr>
          <w:p w14:paraId="7C87D1FA" w14:textId="0CBEBFC9" w:rsidR="00926CF2" w:rsidRPr="00A82F79" w:rsidRDefault="00AC124B">
            <w:pPr>
              <w:pStyle w:val="TableParagraph"/>
              <w:spacing w:before="0" w:line="249" w:lineRule="exact"/>
              <w:ind w:left="19"/>
              <w:jc w:val="center"/>
              <w:rPr>
                <w:spacing w:val="-2"/>
              </w:rPr>
            </w:pPr>
            <w:r w:rsidRPr="00A82F79">
              <w:t>Boolean</w:t>
            </w:r>
          </w:p>
        </w:tc>
        <w:tc>
          <w:tcPr>
            <w:tcW w:w="3119" w:type="dxa"/>
          </w:tcPr>
          <w:p w14:paraId="018F666D" w14:textId="78AA86F9" w:rsidR="00926CF2" w:rsidRPr="00A82F79" w:rsidRDefault="00AC124B">
            <w:pPr>
              <w:pStyle w:val="TableParagraph"/>
              <w:spacing w:before="0" w:line="249" w:lineRule="exact"/>
              <w:ind w:left="110"/>
            </w:pPr>
            <w:r w:rsidRPr="00A82F79">
              <w:t>Whether the employee reported the phishing email</w:t>
            </w:r>
          </w:p>
        </w:tc>
        <w:tc>
          <w:tcPr>
            <w:tcW w:w="4214" w:type="dxa"/>
          </w:tcPr>
          <w:p w14:paraId="7EC78D81" w14:textId="77777777" w:rsidR="00926CF2" w:rsidRPr="00A82F79" w:rsidRDefault="00AC124B">
            <w:pPr>
              <w:pStyle w:val="TableParagraph"/>
              <w:numPr>
                <w:ilvl w:val="0"/>
                <w:numId w:val="16"/>
              </w:numPr>
              <w:tabs>
                <w:tab w:val="left" w:pos="831"/>
              </w:tabs>
              <w:spacing w:before="18"/>
            </w:pPr>
            <w:r w:rsidRPr="00A82F79">
              <w:t>TRUE/FALSE only</w:t>
            </w:r>
          </w:p>
          <w:p w14:paraId="38EF2790" w14:textId="6645D656" w:rsidR="00AC124B" w:rsidRPr="00A82F79" w:rsidRDefault="00AC124B" w:rsidP="00AC124B">
            <w:pPr>
              <w:pStyle w:val="TableParagraph"/>
              <w:numPr>
                <w:ilvl w:val="0"/>
                <w:numId w:val="16"/>
              </w:numPr>
              <w:tabs>
                <w:tab w:val="left" w:pos="831"/>
              </w:tabs>
              <w:spacing w:before="18"/>
            </w:pPr>
            <w:r w:rsidRPr="00A82F79">
              <w:t>C</w:t>
            </w:r>
            <w:r w:rsidRPr="00A82F79">
              <w:t>an occur independently</w:t>
            </w:r>
          </w:p>
          <w:p w14:paraId="755907C9" w14:textId="49CD9734" w:rsidR="00AC124B" w:rsidRPr="00A82F79" w:rsidRDefault="00AC124B" w:rsidP="00AC124B">
            <w:pPr>
              <w:pStyle w:val="TableParagraph"/>
              <w:numPr>
                <w:ilvl w:val="0"/>
                <w:numId w:val="16"/>
              </w:numPr>
              <w:tabs>
                <w:tab w:val="left" w:pos="831"/>
              </w:tabs>
              <w:spacing w:before="18"/>
            </w:pPr>
            <w:r w:rsidRPr="00A82F79">
              <w:t>Not null</w:t>
            </w:r>
          </w:p>
        </w:tc>
      </w:tr>
      <w:tr w:rsidR="00926CF2" w:rsidRPr="00A82F79" w14:paraId="4C705968" w14:textId="77777777" w:rsidTr="006C10C0">
        <w:trPr>
          <w:trHeight w:val="854"/>
        </w:trPr>
        <w:tc>
          <w:tcPr>
            <w:tcW w:w="1701" w:type="dxa"/>
          </w:tcPr>
          <w:p w14:paraId="38771C48" w14:textId="5B0D2486" w:rsidR="00926CF2" w:rsidRPr="00A82F79" w:rsidRDefault="00926CF2" w:rsidP="00926CF2">
            <w:pPr>
              <w:pStyle w:val="TableParagraph"/>
              <w:spacing w:before="0" w:line="249" w:lineRule="exact"/>
              <w:ind w:left="0" w:right="89"/>
              <w:jc w:val="center"/>
              <w:rPr>
                <w:iCs/>
              </w:rPr>
            </w:pPr>
            <w:proofErr w:type="spellStart"/>
            <w:r w:rsidRPr="00A82F79">
              <w:t>TrainingStatus</w:t>
            </w:r>
            <w:proofErr w:type="spellEnd"/>
          </w:p>
        </w:tc>
        <w:tc>
          <w:tcPr>
            <w:tcW w:w="1701" w:type="dxa"/>
          </w:tcPr>
          <w:p w14:paraId="4C84C069" w14:textId="4003FD80" w:rsidR="00926CF2" w:rsidRPr="00A82F79" w:rsidRDefault="00AC124B">
            <w:pPr>
              <w:pStyle w:val="TableParagraph"/>
              <w:spacing w:before="0" w:line="249" w:lineRule="exact"/>
              <w:ind w:left="19"/>
              <w:jc w:val="center"/>
              <w:rPr>
                <w:spacing w:val="-2"/>
              </w:rPr>
            </w:pPr>
            <w:r w:rsidRPr="00A82F79">
              <w:t>String</w:t>
            </w:r>
          </w:p>
        </w:tc>
        <w:tc>
          <w:tcPr>
            <w:tcW w:w="3119" w:type="dxa"/>
          </w:tcPr>
          <w:p w14:paraId="1BD65636" w14:textId="0F20EF35" w:rsidR="00926CF2" w:rsidRPr="00A82F79" w:rsidRDefault="00AC124B">
            <w:pPr>
              <w:pStyle w:val="TableParagraph"/>
              <w:spacing w:before="0" w:line="249" w:lineRule="exact"/>
              <w:ind w:left="110"/>
            </w:pPr>
            <w:r w:rsidRPr="00A82F79">
              <w:t>Training completion status at time of simulation</w:t>
            </w:r>
          </w:p>
        </w:tc>
        <w:tc>
          <w:tcPr>
            <w:tcW w:w="4214" w:type="dxa"/>
          </w:tcPr>
          <w:p w14:paraId="203C8C2B" w14:textId="77777777" w:rsidR="00AC124B" w:rsidRPr="00A82F79" w:rsidRDefault="00AC124B" w:rsidP="00AC124B">
            <w:pPr>
              <w:pStyle w:val="TableParagraph"/>
              <w:numPr>
                <w:ilvl w:val="0"/>
                <w:numId w:val="16"/>
              </w:numPr>
              <w:tabs>
                <w:tab w:val="left" w:pos="831"/>
              </w:tabs>
              <w:spacing w:before="18"/>
            </w:pPr>
            <w:r w:rsidRPr="00A82F79">
              <w:t>Values must be either “Completed” or “Pending”</w:t>
            </w:r>
          </w:p>
          <w:p w14:paraId="08B615D6" w14:textId="4DDA08D0" w:rsidR="00926CF2" w:rsidRPr="00A82F79" w:rsidRDefault="00AC124B" w:rsidP="00AC124B">
            <w:pPr>
              <w:pStyle w:val="TableParagraph"/>
              <w:numPr>
                <w:ilvl w:val="0"/>
                <w:numId w:val="16"/>
              </w:numPr>
              <w:tabs>
                <w:tab w:val="left" w:pos="831"/>
              </w:tabs>
              <w:spacing w:before="18"/>
            </w:pPr>
            <w:r w:rsidRPr="00A82F79">
              <w:t>Not null</w:t>
            </w:r>
          </w:p>
        </w:tc>
      </w:tr>
      <w:tr w:rsidR="00926CF2" w:rsidRPr="00A82F79" w14:paraId="7FED6BF0" w14:textId="77777777" w:rsidTr="006C10C0">
        <w:trPr>
          <w:trHeight w:val="854"/>
        </w:trPr>
        <w:tc>
          <w:tcPr>
            <w:tcW w:w="1701" w:type="dxa"/>
          </w:tcPr>
          <w:p w14:paraId="12EC2950" w14:textId="79308E47" w:rsidR="00926CF2" w:rsidRPr="00A82F79" w:rsidRDefault="00926CF2" w:rsidP="00926CF2">
            <w:pPr>
              <w:pStyle w:val="TableParagraph"/>
              <w:spacing w:before="0" w:line="249" w:lineRule="exact"/>
              <w:ind w:left="0" w:right="89"/>
              <w:jc w:val="center"/>
              <w:rPr>
                <w:iCs/>
              </w:rPr>
            </w:pPr>
            <w:proofErr w:type="spellStart"/>
            <w:r w:rsidRPr="00A82F79">
              <w:t>SecurityActionID</w:t>
            </w:r>
            <w:proofErr w:type="spellEnd"/>
          </w:p>
        </w:tc>
        <w:tc>
          <w:tcPr>
            <w:tcW w:w="1701" w:type="dxa"/>
          </w:tcPr>
          <w:p w14:paraId="08F99159" w14:textId="72855068" w:rsidR="00926CF2" w:rsidRPr="00A82F79" w:rsidRDefault="00AC124B">
            <w:pPr>
              <w:pStyle w:val="TableParagraph"/>
              <w:spacing w:before="0" w:line="249" w:lineRule="exact"/>
              <w:ind w:left="19"/>
              <w:jc w:val="center"/>
              <w:rPr>
                <w:spacing w:val="-2"/>
              </w:rPr>
            </w:pPr>
            <w:r w:rsidRPr="00A82F79">
              <w:t>Integer</w:t>
            </w:r>
          </w:p>
        </w:tc>
        <w:tc>
          <w:tcPr>
            <w:tcW w:w="3119" w:type="dxa"/>
          </w:tcPr>
          <w:p w14:paraId="6949A80B" w14:textId="4FFB8E2F" w:rsidR="00926CF2" w:rsidRPr="00A82F79" w:rsidRDefault="00AC124B">
            <w:pPr>
              <w:pStyle w:val="TableParagraph"/>
              <w:spacing w:before="0" w:line="249" w:lineRule="exact"/>
              <w:ind w:left="110"/>
            </w:pPr>
            <w:r w:rsidRPr="00A82F79">
              <w:t>Unique ID for IT security action</w:t>
            </w:r>
          </w:p>
        </w:tc>
        <w:tc>
          <w:tcPr>
            <w:tcW w:w="4214" w:type="dxa"/>
          </w:tcPr>
          <w:p w14:paraId="15CA793E" w14:textId="77777777" w:rsidR="00AC124B" w:rsidRPr="00A82F79" w:rsidRDefault="00AC124B" w:rsidP="00AC124B">
            <w:pPr>
              <w:pStyle w:val="TableParagraph"/>
              <w:numPr>
                <w:ilvl w:val="0"/>
                <w:numId w:val="16"/>
              </w:numPr>
              <w:tabs>
                <w:tab w:val="left" w:pos="831"/>
              </w:tabs>
              <w:spacing w:before="18"/>
            </w:pPr>
            <w:r w:rsidRPr="00A82F79">
              <w:t xml:space="preserve">Must be unique </w:t>
            </w:r>
          </w:p>
          <w:p w14:paraId="49C0AE59" w14:textId="139A0DFA" w:rsidR="00926CF2" w:rsidRPr="00A82F79" w:rsidRDefault="00AC124B" w:rsidP="00AC124B">
            <w:pPr>
              <w:pStyle w:val="TableParagraph"/>
              <w:numPr>
                <w:ilvl w:val="0"/>
                <w:numId w:val="16"/>
              </w:numPr>
              <w:tabs>
                <w:tab w:val="left" w:pos="831"/>
              </w:tabs>
              <w:spacing w:before="18"/>
            </w:pPr>
            <w:r w:rsidRPr="00A82F79">
              <w:t>Not null</w:t>
            </w:r>
          </w:p>
        </w:tc>
      </w:tr>
      <w:tr w:rsidR="00926CF2" w:rsidRPr="00A82F79" w14:paraId="0B224BBE" w14:textId="77777777" w:rsidTr="006C10C0">
        <w:trPr>
          <w:trHeight w:val="854"/>
        </w:trPr>
        <w:tc>
          <w:tcPr>
            <w:tcW w:w="1701" w:type="dxa"/>
          </w:tcPr>
          <w:p w14:paraId="5252CDB3" w14:textId="563A2D27" w:rsidR="00926CF2" w:rsidRPr="00A82F79" w:rsidRDefault="00926CF2" w:rsidP="00926CF2">
            <w:pPr>
              <w:pStyle w:val="TableParagraph"/>
              <w:spacing w:before="0" w:line="249" w:lineRule="exact"/>
              <w:ind w:left="0" w:right="89"/>
              <w:jc w:val="center"/>
              <w:rPr>
                <w:iCs/>
              </w:rPr>
            </w:pPr>
            <w:r w:rsidRPr="00A82F79">
              <w:t>ActionTaken</w:t>
            </w:r>
          </w:p>
        </w:tc>
        <w:tc>
          <w:tcPr>
            <w:tcW w:w="1701" w:type="dxa"/>
          </w:tcPr>
          <w:p w14:paraId="4DAA1B14" w14:textId="425B7EB8" w:rsidR="00926CF2" w:rsidRPr="00A82F79" w:rsidRDefault="00AC124B">
            <w:pPr>
              <w:pStyle w:val="TableParagraph"/>
              <w:spacing w:before="0" w:line="249" w:lineRule="exact"/>
              <w:ind w:left="19"/>
              <w:jc w:val="center"/>
              <w:rPr>
                <w:spacing w:val="-2"/>
              </w:rPr>
            </w:pPr>
            <w:r w:rsidRPr="00A82F79">
              <w:t>String</w:t>
            </w:r>
          </w:p>
        </w:tc>
        <w:tc>
          <w:tcPr>
            <w:tcW w:w="3119" w:type="dxa"/>
          </w:tcPr>
          <w:p w14:paraId="11DD99F2" w14:textId="598A46A1" w:rsidR="00926CF2" w:rsidRPr="00A82F79" w:rsidRDefault="00AC124B">
            <w:pPr>
              <w:pStyle w:val="TableParagraph"/>
              <w:spacing w:before="0" w:line="249" w:lineRule="exact"/>
              <w:ind w:left="110"/>
            </w:pPr>
            <w:r w:rsidRPr="00A82F79">
              <w:t>Type of IT action taken</w:t>
            </w:r>
          </w:p>
        </w:tc>
        <w:tc>
          <w:tcPr>
            <w:tcW w:w="4214" w:type="dxa"/>
          </w:tcPr>
          <w:p w14:paraId="1816EA1E" w14:textId="77777777" w:rsidR="00AC124B" w:rsidRPr="00A82F79" w:rsidRDefault="00AC124B" w:rsidP="00AC124B">
            <w:pPr>
              <w:pStyle w:val="TableParagraph"/>
              <w:numPr>
                <w:ilvl w:val="0"/>
                <w:numId w:val="16"/>
              </w:numPr>
              <w:tabs>
                <w:tab w:val="left" w:pos="831"/>
              </w:tabs>
              <w:spacing w:before="18"/>
            </w:pPr>
            <w:r w:rsidRPr="00A82F79">
              <w:t>Must be one of: “Password Reset”, “Security Training”, “No Action”</w:t>
            </w:r>
          </w:p>
          <w:p w14:paraId="7D679DEB" w14:textId="42204083" w:rsidR="00926CF2" w:rsidRPr="00A82F79" w:rsidRDefault="00AC124B" w:rsidP="00AC124B">
            <w:pPr>
              <w:pStyle w:val="TableParagraph"/>
              <w:numPr>
                <w:ilvl w:val="0"/>
                <w:numId w:val="16"/>
              </w:numPr>
              <w:tabs>
                <w:tab w:val="left" w:pos="831"/>
              </w:tabs>
              <w:spacing w:before="18"/>
            </w:pPr>
            <w:r w:rsidRPr="00A82F79">
              <w:t>Not null</w:t>
            </w:r>
          </w:p>
        </w:tc>
      </w:tr>
      <w:tr w:rsidR="00926CF2" w:rsidRPr="00A82F79" w14:paraId="2DECA228" w14:textId="77777777" w:rsidTr="006C10C0">
        <w:trPr>
          <w:trHeight w:val="854"/>
        </w:trPr>
        <w:tc>
          <w:tcPr>
            <w:tcW w:w="1701" w:type="dxa"/>
          </w:tcPr>
          <w:p w14:paraId="3DC065CE" w14:textId="12E1790C" w:rsidR="00926CF2" w:rsidRPr="00A82F79" w:rsidRDefault="00926CF2" w:rsidP="00926CF2">
            <w:pPr>
              <w:pStyle w:val="TableParagraph"/>
              <w:spacing w:before="0" w:line="249" w:lineRule="exact"/>
              <w:ind w:left="0" w:right="89"/>
              <w:jc w:val="center"/>
              <w:rPr>
                <w:iCs/>
              </w:rPr>
            </w:pPr>
            <w:r w:rsidRPr="00A82F79">
              <w:t>ActionDate</w:t>
            </w:r>
          </w:p>
        </w:tc>
        <w:tc>
          <w:tcPr>
            <w:tcW w:w="1701" w:type="dxa"/>
          </w:tcPr>
          <w:p w14:paraId="190E6901" w14:textId="23C30102" w:rsidR="00926CF2" w:rsidRPr="00A82F79" w:rsidRDefault="00AC124B">
            <w:pPr>
              <w:pStyle w:val="TableParagraph"/>
              <w:spacing w:before="0" w:line="249" w:lineRule="exact"/>
              <w:ind w:left="19"/>
              <w:jc w:val="center"/>
              <w:rPr>
                <w:spacing w:val="-2"/>
              </w:rPr>
            </w:pPr>
            <w:r w:rsidRPr="00A82F79">
              <w:t>Date</w:t>
            </w:r>
          </w:p>
        </w:tc>
        <w:tc>
          <w:tcPr>
            <w:tcW w:w="3119" w:type="dxa"/>
          </w:tcPr>
          <w:p w14:paraId="58DF04AF" w14:textId="7B0E9742" w:rsidR="00926CF2" w:rsidRPr="00A82F79" w:rsidRDefault="00AC124B">
            <w:pPr>
              <w:pStyle w:val="TableParagraph"/>
              <w:spacing w:before="0" w:line="249" w:lineRule="exact"/>
              <w:ind w:left="110"/>
            </w:pPr>
            <w:r w:rsidRPr="00A82F79">
              <w:t>Date on which the IT action was taken</w:t>
            </w:r>
          </w:p>
        </w:tc>
        <w:tc>
          <w:tcPr>
            <w:tcW w:w="4214" w:type="dxa"/>
          </w:tcPr>
          <w:p w14:paraId="6A57C398" w14:textId="77777777" w:rsidR="00AC124B" w:rsidRPr="00A82F79" w:rsidRDefault="00AC124B" w:rsidP="00AC124B">
            <w:pPr>
              <w:pStyle w:val="TableParagraph"/>
              <w:numPr>
                <w:ilvl w:val="0"/>
                <w:numId w:val="16"/>
              </w:numPr>
              <w:tabs>
                <w:tab w:val="left" w:pos="831"/>
              </w:tabs>
              <w:spacing w:before="18"/>
            </w:pPr>
            <w:r w:rsidRPr="00A82F79">
              <w:t>Must be ≥ EmailSentDate</w:t>
            </w:r>
          </w:p>
          <w:p w14:paraId="7EC385B0" w14:textId="43F78E89" w:rsidR="00926CF2" w:rsidRPr="00A82F79" w:rsidRDefault="00AC124B" w:rsidP="00AC124B">
            <w:pPr>
              <w:pStyle w:val="TableParagraph"/>
              <w:numPr>
                <w:ilvl w:val="0"/>
                <w:numId w:val="16"/>
              </w:numPr>
              <w:tabs>
                <w:tab w:val="left" w:pos="831"/>
              </w:tabs>
              <w:spacing w:before="18"/>
            </w:pPr>
            <w:r w:rsidRPr="00A82F79">
              <w:t>Not null</w:t>
            </w:r>
          </w:p>
        </w:tc>
      </w:tr>
      <w:tr w:rsidR="00926CF2" w:rsidRPr="00A82F79" w14:paraId="08788753" w14:textId="77777777" w:rsidTr="006C10C0">
        <w:trPr>
          <w:trHeight w:val="854"/>
        </w:trPr>
        <w:tc>
          <w:tcPr>
            <w:tcW w:w="1701" w:type="dxa"/>
          </w:tcPr>
          <w:p w14:paraId="7EEFE282" w14:textId="6CFDF56C" w:rsidR="00926CF2" w:rsidRPr="00A82F79" w:rsidRDefault="00926CF2" w:rsidP="00926CF2">
            <w:pPr>
              <w:pStyle w:val="TableParagraph"/>
              <w:spacing w:before="0" w:line="249" w:lineRule="exact"/>
              <w:ind w:left="0" w:right="89"/>
              <w:jc w:val="center"/>
              <w:rPr>
                <w:iCs/>
              </w:rPr>
            </w:pPr>
            <w:proofErr w:type="spellStart"/>
            <w:r w:rsidRPr="00A82F79">
              <w:t>ITAdmin</w:t>
            </w:r>
            <w:proofErr w:type="spellEnd"/>
          </w:p>
        </w:tc>
        <w:tc>
          <w:tcPr>
            <w:tcW w:w="1701" w:type="dxa"/>
          </w:tcPr>
          <w:p w14:paraId="53D189D0" w14:textId="0B6FC62C" w:rsidR="00926CF2" w:rsidRPr="00A82F79" w:rsidRDefault="00AC124B">
            <w:pPr>
              <w:pStyle w:val="TableParagraph"/>
              <w:spacing w:before="0" w:line="249" w:lineRule="exact"/>
              <w:ind w:left="19"/>
              <w:jc w:val="center"/>
              <w:rPr>
                <w:spacing w:val="-2"/>
              </w:rPr>
            </w:pPr>
            <w:r w:rsidRPr="00A82F79">
              <w:t>String</w:t>
            </w:r>
          </w:p>
        </w:tc>
        <w:tc>
          <w:tcPr>
            <w:tcW w:w="3119" w:type="dxa"/>
          </w:tcPr>
          <w:p w14:paraId="28A0E2AE" w14:textId="31A003E0" w:rsidR="00926CF2" w:rsidRPr="00A82F79" w:rsidRDefault="00AC124B">
            <w:pPr>
              <w:pStyle w:val="TableParagraph"/>
              <w:spacing w:before="0" w:line="249" w:lineRule="exact"/>
              <w:ind w:left="110"/>
            </w:pPr>
            <w:r w:rsidRPr="00A82F79">
              <w:t>Name of the IT administrator performing the action</w:t>
            </w:r>
          </w:p>
        </w:tc>
        <w:tc>
          <w:tcPr>
            <w:tcW w:w="4214" w:type="dxa"/>
          </w:tcPr>
          <w:p w14:paraId="0B240254" w14:textId="77777777" w:rsidR="00AC124B" w:rsidRPr="00A82F79" w:rsidRDefault="00AC124B" w:rsidP="00AC124B">
            <w:pPr>
              <w:pStyle w:val="TableParagraph"/>
              <w:numPr>
                <w:ilvl w:val="0"/>
                <w:numId w:val="16"/>
              </w:numPr>
              <w:tabs>
                <w:tab w:val="left" w:pos="831"/>
              </w:tabs>
              <w:spacing w:before="18"/>
            </w:pPr>
            <w:r w:rsidRPr="00A82F79">
              <w:t>Must match predefined list of IT admins</w:t>
            </w:r>
          </w:p>
          <w:p w14:paraId="3F24F930" w14:textId="7F79FAD9" w:rsidR="00926CF2" w:rsidRPr="00A82F79" w:rsidRDefault="00AC124B" w:rsidP="00AC124B">
            <w:pPr>
              <w:pStyle w:val="TableParagraph"/>
              <w:numPr>
                <w:ilvl w:val="0"/>
                <w:numId w:val="16"/>
              </w:numPr>
              <w:tabs>
                <w:tab w:val="left" w:pos="831"/>
              </w:tabs>
              <w:spacing w:before="18"/>
            </w:pPr>
            <w:r w:rsidRPr="00A82F79">
              <w:t>Not null</w:t>
            </w:r>
          </w:p>
        </w:tc>
      </w:tr>
    </w:tbl>
    <w:p w14:paraId="205BCDCC" w14:textId="77777777" w:rsidR="00F33731" w:rsidRPr="00A82F79" w:rsidRDefault="00F33731">
      <w:pPr>
        <w:rPr>
          <w:rFonts w:ascii="Times New Roman" w:hAnsi="Times New Roman" w:cs="Times New Roman"/>
        </w:rPr>
        <w:sectPr w:rsidR="00F33731" w:rsidRPr="00A82F79">
          <w:pgSz w:w="11910" w:h="16840"/>
          <w:pgMar w:top="800" w:right="440" w:bottom="500" w:left="460" w:header="329" w:footer="302" w:gutter="0"/>
          <w:cols w:space="720"/>
        </w:sectPr>
      </w:pPr>
    </w:p>
    <w:p w14:paraId="205BCDD0" w14:textId="030A7575" w:rsidR="00F33731" w:rsidRPr="00A82F79" w:rsidRDefault="000B487E" w:rsidP="007B06C2">
      <w:pPr>
        <w:pStyle w:val="Heading1"/>
        <w:numPr>
          <w:ilvl w:val="0"/>
          <w:numId w:val="17"/>
        </w:numPr>
        <w:tabs>
          <w:tab w:val="left" w:pos="417"/>
        </w:tabs>
        <w:ind w:left="417" w:hanging="311"/>
        <w:jc w:val="left"/>
        <w:rPr>
          <w:rFonts w:ascii="Times New Roman" w:hAnsi="Times New Roman" w:cs="Times New Roman"/>
        </w:rPr>
      </w:pPr>
      <w:bookmarkStart w:id="4" w:name="_Toc193796903"/>
      <w:r w:rsidRPr="00A82F79">
        <w:rPr>
          <w:rFonts w:ascii="Times New Roman" w:hAnsi="Times New Roman" w:cs="Times New Roman"/>
          <w:color w:val="2D74B5"/>
        </w:rPr>
        <w:lastRenderedPageBreak/>
        <w:t>BI</w:t>
      </w:r>
      <w:r w:rsidRPr="00A82F79">
        <w:rPr>
          <w:rFonts w:ascii="Times New Roman" w:hAnsi="Times New Roman" w:cs="Times New Roman"/>
          <w:color w:val="2D74B5"/>
          <w:spacing w:val="-8"/>
        </w:rPr>
        <w:t xml:space="preserve"> </w:t>
      </w:r>
      <w:r w:rsidRPr="00A82F79">
        <w:rPr>
          <w:rFonts w:ascii="Times New Roman" w:hAnsi="Times New Roman" w:cs="Times New Roman"/>
          <w:color w:val="2D74B5"/>
        </w:rPr>
        <w:t>Dashboards</w:t>
      </w:r>
      <w:r w:rsidRPr="00A82F79">
        <w:rPr>
          <w:rFonts w:ascii="Times New Roman" w:hAnsi="Times New Roman" w:cs="Times New Roman"/>
          <w:color w:val="2D74B5"/>
          <w:spacing w:val="-2"/>
        </w:rPr>
        <w:t xml:space="preserve"> </w:t>
      </w:r>
      <w:r w:rsidRPr="00A82F79">
        <w:rPr>
          <w:rFonts w:ascii="Times New Roman" w:hAnsi="Times New Roman" w:cs="Times New Roman"/>
          <w:color w:val="2D74B5"/>
        </w:rPr>
        <w:t>(Screenshots</w:t>
      </w:r>
      <w:r w:rsidRPr="00A82F79">
        <w:rPr>
          <w:rFonts w:ascii="Times New Roman" w:hAnsi="Times New Roman" w:cs="Times New Roman"/>
          <w:color w:val="2D74B5"/>
          <w:spacing w:val="-2"/>
        </w:rPr>
        <w:t xml:space="preserve"> </w:t>
      </w:r>
      <w:r w:rsidRPr="00A82F79">
        <w:rPr>
          <w:rFonts w:ascii="Times New Roman" w:hAnsi="Times New Roman" w:cs="Times New Roman"/>
          <w:color w:val="2D74B5"/>
        </w:rPr>
        <w:t>from</w:t>
      </w:r>
      <w:r w:rsidRPr="00A82F79">
        <w:rPr>
          <w:rFonts w:ascii="Times New Roman" w:hAnsi="Times New Roman" w:cs="Times New Roman"/>
          <w:color w:val="2D74B5"/>
          <w:spacing w:val="-4"/>
        </w:rPr>
        <w:t xml:space="preserve"> </w:t>
      </w:r>
      <w:r w:rsidRPr="00A82F79">
        <w:rPr>
          <w:rFonts w:ascii="Times New Roman" w:hAnsi="Times New Roman" w:cs="Times New Roman"/>
          <w:color w:val="2D74B5"/>
        </w:rPr>
        <w:t>Power</w:t>
      </w:r>
      <w:r w:rsidRPr="00A82F79">
        <w:rPr>
          <w:rFonts w:ascii="Times New Roman" w:hAnsi="Times New Roman" w:cs="Times New Roman"/>
          <w:color w:val="2D74B5"/>
          <w:spacing w:val="-5"/>
        </w:rPr>
        <w:t xml:space="preserve"> </w:t>
      </w:r>
      <w:r w:rsidRPr="00A82F79">
        <w:rPr>
          <w:rFonts w:ascii="Times New Roman" w:hAnsi="Times New Roman" w:cs="Times New Roman"/>
          <w:color w:val="2D74B5"/>
        </w:rPr>
        <w:t>BI;</w:t>
      </w:r>
      <w:r w:rsidRPr="00A82F79">
        <w:rPr>
          <w:rFonts w:ascii="Times New Roman" w:hAnsi="Times New Roman" w:cs="Times New Roman"/>
          <w:color w:val="2D74B5"/>
          <w:spacing w:val="65"/>
        </w:rPr>
        <w:t xml:space="preserve"> </w:t>
      </w:r>
      <w:r w:rsidRPr="00A82F79">
        <w:rPr>
          <w:rFonts w:ascii="Times New Roman" w:hAnsi="Times New Roman" w:cs="Times New Roman"/>
          <w:color w:val="2D74B5"/>
        </w:rPr>
        <w:t>3</w:t>
      </w:r>
      <w:r w:rsidRPr="00A82F79">
        <w:rPr>
          <w:rFonts w:ascii="Times New Roman" w:hAnsi="Times New Roman" w:cs="Times New Roman"/>
          <w:color w:val="2D74B5"/>
          <w:spacing w:val="-4"/>
        </w:rPr>
        <w:t xml:space="preserve"> </w:t>
      </w:r>
      <w:r w:rsidRPr="00A82F79">
        <w:rPr>
          <w:rFonts w:ascii="Times New Roman" w:hAnsi="Times New Roman" w:cs="Times New Roman"/>
          <w:color w:val="2D74B5"/>
        </w:rPr>
        <w:t>BI</w:t>
      </w:r>
      <w:r w:rsidRPr="00A82F79">
        <w:rPr>
          <w:rFonts w:ascii="Times New Roman" w:hAnsi="Times New Roman" w:cs="Times New Roman"/>
          <w:color w:val="2D74B5"/>
          <w:spacing w:val="-6"/>
        </w:rPr>
        <w:t xml:space="preserve"> </w:t>
      </w:r>
      <w:r w:rsidRPr="00A82F79">
        <w:rPr>
          <w:rFonts w:ascii="Times New Roman" w:hAnsi="Times New Roman" w:cs="Times New Roman"/>
          <w:color w:val="2D74B5"/>
        </w:rPr>
        <w:t>Dashboards</w:t>
      </w:r>
      <w:r w:rsidRPr="00A82F79">
        <w:rPr>
          <w:rFonts w:ascii="Times New Roman" w:hAnsi="Times New Roman" w:cs="Times New Roman"/>
          <w:color w:val="2D74B5"/>
          <w:spacing w:val="-6"/>
        </w:rPr>
        <w:t xml:space="preserve"> </w:t>
      </w:r>
      <w:r w:rsidRPr="00A82F79">
        <w:rPr>
          <w:rFonts w:ascii="Times New Roman" w:hAnsi="Times New Roman" w:cs="Times New Roman"/>
          <w:color w:val="2D74B5"/>
        </w:rPr>
        <w:t>are</w:t>
      </w:r>
      <w:r w:rsidRPr="00A82F79">
        <w:rPr>
          <w:rFonts w:ascii="Times New Roman" w:hAnsi="Times New Roman" w:cs="Times New Roman"/>
          <w:color w:val="2D74B5"/>
          <w:spacing w:val="-4"/>
        </w:rPr>
        <w:t xml:space="preserve"> </w:t>
      </w:r>
      <w:r w:rsidRPr="00A82F79">
        <w:rPr>
          <w:rFonts w:ascii="Times New Roman" w:hAnsi="Times New Roman" w:cs="Times New Roman"/>
          <w:color w:val="2D74B5"/>
          <w:spacing w:val="-2"/>
        </w:rPr>
        <w:t>required)</w:t>
      </w:r>
      <w:bookmarkEnd w:id="4"/>
    </w:p>
    <w:p w14:paraId="55FFF7F5" w14:textId="77777777" w:rsidR="007B06C2" w:rsidRPr="00A82F79" w:rsidRDefault="007B06C2" w:rsidP="007B06C2">
      <w:pPr>
        <w:pStyle w:val="Heading1"/>
        <w:tabs>
          <w:tab w:val="left" w:pos="417"/>
        </w:tabs>
        <w:ind w:left="417"/>
        <w:rPr>
          <w:rFonts w:ascii="Times New Roman" w:hAnsi="Times New Roman" w:cs="Times New Roman"/>
        </w:rPr>
      </w:pPr>
    </w:p>
    <w:p w14:paraId="205BCDD2" w14:textId="53CCF92E" w:rsidR="00F33731" w:rsidRPr="00A82F79" w:rsidRDefault="000B487E">
      <w:pPr>
        <w:pStyle w:val="Heading2"/>
        <w:numPr>
          <w:ilvl w:val="1"/>
          <w:numId w:val="17"/>
        </w:numPr>
        <w:tabs>
          <w:tab w:val="left" w:pos="434"/>
        </w:tabs>
        <w:ind w:left="434" w:hanging="328"/>
        <w:rPr>
          <w:rFonts w:ascii="Times New Roman" w:hAnsi="Times New Roman" w:cs="Times New Roman"/>
          <w:color w:val="2D74B5"/>
          <w:u w:val="single" w:color="2D74B5"/>
        </w:rPr>
      </w:pPr>
      <w:r w:rsidRPr="00A82F79">
        <w:rPr>
          <w:rFonts w:ascii="Times New Roman" w:hAnsi="Times New Roman" w:cs="Times New Roman"/>
          <w:color w:val="2D74B5"/>
          <w:spacing w:val="-10"/>
          <w:u w:val="single" w:color="2D74B5"/>
        </w:rPr>
        <w:t xml:space="preserve"> </w:t>
      </w:r>
      <w:bookmarkStart w:id="5" w:name="_Toc193796904"/>
      <w:r w:rsidRPr="00A82F79">
        <w:rPr>
          <w:rFonts w:ascii="Times New Roman" w:hAnsi="Times New Roman" w:cs="Times New Roman"/>
          <w:color w:val="2D74B5"/>
          <w:u w:val="single" w:color="2D74B5"/>
        </w:rPr>
        <w:t>Dashboard</w:t>
      </w:r>
      <w:r w:rsidRPr="00A82F79">
        <w:rPr>
          <w:rFonts w:ascii="Times New Roman" w:hAnsi="Times New Roman" w:cs="Times New Roman"/>
          <w:color w:val="2D74B5"/>
          <w:spacing w:val="-2"/>
          <w:u w:val="single" w:color="2D74B5"/>
        </w:rPr>
        <w:t xml:space="preserve"> </w:t>
      </w:r>
      <w:r w:rsidRPr="00A82F79">
        <w:rPr>
          <w:rFonts w:ascii="Times New Roman" w:hAnsi="Times New Roman" w:cs="Times New Roman"/>
          <w:color w:val="2D74B5"/>
          <w:u w:val="single" w:color="2D74B5"/>
        </w:rPr>
        <w:t>1:</w:t>
      </w:r>
      <w:r w:rsidRPr="00A82F79">
        <w:rPr>
          <w:rFonts w:ascii="Times New Roman" w:hAnsi="Times New Roman" w:cs="Times New Roman"/>
          <w:color w:val="2D74B5"/>
          <w:spacing w:val="-6"/>
          <w:u w:val="single" w:color="2D74B5"/>
        </w:rPr>
        <w:t xml:space="preserve"> </w:t>
      </w:r>
      <w:r w:rsidRPr="00A82F79">
        <w:rPr>
          <w:rFonts w:ascii="Times New Roman" w:hAnsi="Times New Roman" w:cs="Times New Roman"/>
          <w:color w:val="2D74B5"/>
          <w:u w:val="single" w:color="2D74B5"/>
        </w:rPr>
        <w:t xml:space="preserve">For </w:t>
      </w:r>
      <w:bookmarkEnd w:id="5"/>
      <w:r w:rsidR="004C0FA2" w:rsidRPr="00A82F79">
        <w:rPr>
          <w:rFonts w:ascii="Times New Roman" w:hAnsi="Times New Roman" w:cs="Times New Roman"/>
          <w:color w:val="2D74B5"/>
          <w:u w:val="single" w:color="2D74B5"/>
        </w:rPr>
        <w:t>Phishing Campaign Manager</w:t>
      </w:r>
      <w:r w:rsidRPr="00A82F79">
        <w:rPr>
          <w:rFonts w:ascii="Times New Roman" w:hAnsi="Times New Roman" w:cs="Times New Roman"/>
          <w:color w:val="2D74B5"/>
          <w:spacing w:val="-2"/>
          <w:u w:val="single" w:color="2D74B5"/>
        </w:rPr>
        <w:t xml:space="preserve"> </w:t>
      </w:r>
    </w:p>
    <w:p w14:paraId="2DE26465" w14:textId="77777777" w:rsidR="004C0FA2" w:rsidRPr="00A82F79" w:rsidRDefault="004C0FA2">
      <w:pPr>
        <w:pStyle w:val="BodyText"/>
        <w:spacing w:before="140" w:line="259" w:lineRule="auto"/>
        <w:ind w:left="106" w:right="126"/>
        <w:jc w:val="both"/>
        <w:rPr>
          <w:rFonts w:ascii="Times New Roman" w:hAnsi="Times New Roman" w:cs="Times New Roman"/>
        </w:rPr>
      </w:pPr>
      <w:r w:rsidRPr="00A82F79">
        <w:rPr>
          <w:rFonts w:ascii="Times New Roman" w:hAnsi="Times New Roman" w:cs="Times New Roman"/>
        </w:rPr>
        <w:t>This dashboard is designed to support the Phishing Campaign Manager in monitoring employee engagement with simulated phishing attacks and evaluating the effectiveness of awareness efforts. By visualizing phishing behavior across departments and over time, the dashboard provides valuable insights to design smarter, more targeted campaigns that reduce organizational exposure to phishing threats.</w:t>
      </w:r>
      <w:r w:rsidRPr="00A82F79">
        <w:rPr>
          <w:rFonts w:ascii="Times New Roman" w:hAnsi="Times New Roman" w:cs="Times New Roman"/>
        </w:rPr>
        <w:t xml:space="preserve"> </w:t>
      </w:r>
    </w:p>
    <w:p w14:paraId="61ED8197" w14:textId="6F2DA3A3" w:rsidR="004C0FA2" w:rsidRPr="00A82F79" w:rsidRDefault="004C0FA2">
      <w:pPr>
        <w:pStyle w:val="BodyText"/>
        <w:spacing w:before="140" w:line="259" w:lineRule="auto"/>
        <w:ind w:left="106" w:right="126"/>
        <w:jc w:val="both"/>
        <w:rPr>
          <w:rFonts w:ascii="Times New Roman" w:hAnsi="Times New Roman" w:cs="Times New Roman"/>
        </w:rPr>
      </w:pPr>
      <w:r w:rsidRPr="00A82F79">
        <w:rPr>
          <w:rFonts w:ascii="Times New Roman" w:hAnsi="Times New Roman" w:cs="Times New Roman"/>
          <w:noProof/>
        </w:rPr>
        <w:drawing>
          <wp:inline distT="0" distB="0" distL="0" distR="0" wp14:anchorId="44EBA0BF" wp14:editId="5D493F32">
            <wp:extent cx="6991350" cy="3948430"/>
            <wp:effectExtent l="0" t="0" r="6350" b="1270"/>
            <wp:docPr id="929685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85250" name="Picture 9296852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91350" cy="3948430"/>
                    </a:xfrm>
                    <a:prstGeom prst="rect">
                      <a:avLst/>
                    </a:prstGeom>
                  </pic:spPr>
                </pic:pic>
              </a:graphicData>
            </a:graphic>
          </wp:inline>
        </w:drawing>
      </w:r>
    </w:p>
    <w:p w14:paraId="0A56A43A" w14:textId="1057A09A" w:rsidR="004C0FA2" w:rsidRPr="00A82F79" w:rsidRDefault="004C0FA2" w:rsidP="004C0FA2">
      <w:pPr>
        <w:spacing w:before="191"/>
        <w:ind w:left="1" w:right="20"/>
        <w:jc w:val="center"/>
        <w:rPr>
          <w:rFonts w:ascii="Times New Roman" w:hAnsi="Times New Roman" w:cs="Times New Roman"/>
          <w:sz w:val="24"/>
        </w:rPr>
      </w:pPr>
      <w:r w:rsidRPr="00A82F79">
        <w:rPr>
          <w:rFonts w:ascii="Times New Roman" w:hAnsi="Times New Roman" w:cs="Times New Roman"/>
          <w:color w:val="44536A"/>
          <w:sz w:val="24"/>
        </w:rPr>
        <w:t>Figure</w:t>
      </w:r>
      <w:r w:rsidRPr="00A82F79">
        <w:rPr>
          <w:rFonts w:ascii="Times New Roman" w:hAnsi="Times New Roman" w:cs="Times New Roman"/>
          <w:color w:val="44536A"/>
          <w:spacing w:val="-4"/>
          <w:sz w:val="24"/>
        </w:rPr>
        <w:t xml:space="preserve"> </w:t>
      </w:r>
      <w:r w:rsidR="002F68F9">
        <w:rPr>
          <w:rFonts w:ascii="Times New Roman" w:hAnsi="Times New Roman" w:cs="Times New Roman"/>
          <w:color w:val="44536A"/>
          <w:sz w:val="24"/>
        </w:rPr>
        <w:t>1</w:t>
      </w:r>
      <w:r w:rsidRPr="00A82F79">
        <w:rPr>
          <w:rFonts w:ascii="Times New Roman" w:hAnsi="Times New Roman" w:cs="Times New Roman"/>
          <w:color w:val="44536A"/>
          <w:sz w:val="24"/>
        </w:rPr>
        <w:t>.</w:t>
      </w:r>
      <w:r w:rsidRPr="00A82F79">
        <w:rPr>
          <w:rFonts w:ascii="Times New Roman" w:hAnsi="Times New Roman" w:cs="Times New Roman"/>
          <w:color w:val="44536A"/>
          <w:spacing w:val="-2"/>
          <w:sz w:val="24"/>
        </w:rPr>
        <w:t xml:space="preserve"> </w:t>
      </w:r>
      <w:r w:rsidR="00DB6B65" w:rsidRPr="00DB6B65">
        <w:rPr>
          <w:rFonts w:ascii="Times New Roman" w:hAnsi="Times New Roman" w:cs="Times New Roman"/>
          <w:color w:val="44536A"/>
          <w:sz w:val="24"/>
        </w:rPr>
        <w:t>Phishing Campaign Manager Dashboard</w:t>
      </w:r>
    </w:p>
    <w:p w14:paraId="6C300C59" w14:textId="77777777" w:rsidR="004C0FA2" w:rsidRPr="00A82F79" w:rsidRDefault="004C0FA2">
      <w:pPr>
        <w:pStyle w:val="BodyText"/>
        <w:spacing w:before="140" w:line="259" w:lineRule="auto"/>
        <w:ind w:left="106" w:right="126"/>
        <w:jc w:val="both"/>
        <w:rPr>
          <w:rFonts w:ascii="Times New Roman" w:hAnsi="Times New Roman" w:cs="Times New Roman"/>
        </w:rPr>
      </w:pPr>
    </w:p>
    <w:p w14:paraId="606558CE" w14:textId="0A62D487" w:rsidR="004C0FA2" w:rsidRPr="00A82F79" w:rsidRDefault="004C0FA2">
      <w:pPr>
        <w:pStyle w:val="BodyText"/>
        <w:spacing w:before="140" w:line="259" w:lineRule="auto"/>
        <w:ind w:left="106" w:right="126"/>
        <w:jc w:val="both"/>
        <w:rPr>
          <w:rFonts w:ascii="Times New Roman" w:hAnsi="Times New Roman" w:cs="Times New Roman"/>
          <w:b/>
          <w:bCs/>
        </w:rPr>
      </w:pPr>
      <w:r w:rsidRPr="00A82F79">
        <w:rPr>
          <w:rFonts w:ascii="Times New Roman" w:hAnsi="Times New Roman" w:cs="Times New Roman"/>
          <w:b/>
          <w:bCs/>
        </w:rPr>
        <w:t xml:space="preserve">Key </w:t>
      </w:r>
      <w:r w:rsidRPr="00A82F79">
        <w:rPr>
          <w:rFonts w:ascii="Times New Roman" w:hAnsi="Times New Roman" w:cs="Times New Roman"/>
          <w:b/>
          <w:bCs/>
        </w:rPr>
        <w:t>Visualizations</w:t>
      </w:r>
      <w:r w:rsidRPr="00A82F79">
        <w:rPr>
          <w:rFonts w:ascii="Times New Roman" w:hAnsi="Times New Roman" w:cs="Times New Roman"/>
          <w:b/>
          <w:bCs/>
        </w:rPr>
        <w:t xml:space="preserve"> and Insights</w:t>
      </w:r>
    </w:p>
    <w:p w14:paraId="04385CA6" w14:textId="77777777" w:rsidR="004C0FA2" w:rsidRPr="004C0FA2" w:rsidRDefault="004C0FA2" w:rsidP="004C0FA2">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1. Click-Through Rate by Department (Bar Chart)</w:t>
      </w:r>
    </w:p>
    <w:p w14:paraId="5910A2D1" w14:textId="77777777" w:rsidR="004C0FA2" w:rsidRPr="00A82F79" w:rsidRDefault="004C0FA2" w:rsidP="004C0FA2">
      <w:pPr>
        <w:pStyle w:val="BodyText"/>
        <w:spacing w:before="140" w:line="259" w:lineRule="auto"/>
        <w:ind w:left="106" w:right="126"/>
        <w:rPr>
          <w:rFonts w:ascii="Times New Roman" w:hAnsi="Times New Roman" w:cs="Times New Roman"/>
          <w:lang w:val="en-IN"/>
        </w:rPr>
      </w:pPr>
      <w:r w:rsidRPr="004C0FA2">
        <w:rPr>
          <w:rFonts w:ascii="Times New Roman" w:hAnsi="Times New Roman" w:cs="Times New Roman"/>
          <w:lang w:val="en-IN"/>
        </w:rPr>
        <w:t>This visual highlights which departments have the highest number of employees clicking phishing links. Finance and HR lead in click volume, suggesting a need for targeted training in those teams. The chart helps identify high-risk groups, making it easier for the campaign manager to prioritize interventions and fine-tune phishing scenarios to department</w:t>
      </w:r>
      <w:r w:rsidRPr="00A82F79">
        <w:rPr>
          <w:rFonts w:ascii="Times New Roman" w:hAnsi="Times New Roman" w:cs="Times New Roman"/>
          <w:lang w:val="en-IN"/>
        </w:rPr>
        <w:t xml:space="preserve"> </w:t>
      </w:r>
      <w:r w:rsidRPr="004C0FA2">
        <w:rPr>
          <w:rFonts w:ascii="Times New Roman" w:hAnsi="Times New Roman" w:cs="Times New Roman"/>
          <w:lang w:val="en-IN"/>
        </w:rPr>
        <w:t>specific contexts.</w:t>
      </w:r>
    </w:p>
    <w:p w14:paraId="7EC50DB6" w14:textId="765F6A0C" w:rsidR="004C0FA2" w:rsidRPr="004C0FA2" w:rsidRDefault="004C0FA2" w:rsidP="004C0FA2">
      <w:pPr>
        <w:pStyle w:val="BodyText"/>
        <w:spacing w:before="140" w:line="259" w:lineRule="auto"/>
        <w:ind w:left="106" w:right="126"/>
        <w:jc w:val="center"/>
        <w:rPr>
          <w:rFonts w:ascii="Times New Roman" w:hAnsi="Times New Roman" w:cs="Times New Roman"/>
          <w:lang w:val="en-IN"/>
        </w:rPr>
      </w:pPr>
      <w:r w:rsidRPr="00A82F79">
        <w:rPr>
          <w:rFonts w:ascii="Times New Roman" w:hAnsi="Times New Roman" w:cs="Times New Roman"/>
          <w:noProof/>
          <w:lang w:val="en-IN"/>
        </w:rPr>
        <w:drawing>
          <wp:inline distT="0" distB="0" distL="0" distR="0" wp14:anchorId="1CE268D0" wp14:editId="64C7BA76">
            <wp:extent cx="3156438" cy="2317729"/>
            <wp:effectExtent l="0" t="0" r="0" b="0"/>
            <wp:docPr id="1080964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64308" name="Picture 1080964308"/>
                    <pic:cNvPicPr/>
                  </pic:nvPicPr>
                  <pic:blipFill rotWithShape="1">
                    <a:blip r:embed="rId10" cstate="print">
                      <a:extLst>
                        <a:ext uri="{28A0092B-C50C-407E-A947-70E740481C1C}">
                          <a14:useLocalDpi xmlns:a14="http://schemas.microsoft.com/office/drawing/2010/main" val="0"/>
                        </a:ext>
                      </a:extLst>
                    </a:blip>
                    <a:srcRect l="796" t="1255" r="919" b="1068"/>
                    <a:stretch>
                      <a:fillRect/>
                    </a:stretch>
                  </pic:blipFill>
                  <pic:spPr bwMode="auto">
                    <a:xfrm>
                      <a:off x="0" y="0"/>
                      <a:ext cx="3211536" cy="2358187"/>
                    </a:xfrm>
                    <a:prstGeom prst="rect">
                      <a:avLst/>
                    </a:prstGeom>
                    <a:ln>
                      <a:noFill/>
                    </a:ln>
                    <a:extLst>
                      <a:ext uri="{53640926-AAD7-44D8-BBD7-CCE9431645EC}">
                        <a14:shadowObscured xmlns:a14="http://schemas.microsoft.com/office/drawing/2010/main"/>
                      </a:ext>
                    </a:extLst>
                  </pic:spPr>
                </pic:pic>
              </a:graphicData>
            </a:graphic>
          </wp:inline>
        </w:drawing>
      </w:r>
    </w:p>
    <w:p w14:paraId="749F56B1" w14:textId="69B196E2" w:rsidR="004C0FA2" w:rsidRPr="00A82F79" w:rsidRDefault="004C0FA2" w:rsidP="004C0FA2">
      <w:pPr>
        <w:spacing w:before="200"/>
        <w:ind w:left="7" w:right="20"/>
        <w:jc w:val="center"/>
        <w:rPr>
          <w:rFonts w:ascii="Times New Roman" w:hAnsi="Times New Roman" w:cs="Times New Roman"/>
          <w:i/>
          <w:sz w:val="18"/>
        </w:rPr>
      </w:pPr>
      <w:r w:rsidRPr="00A82F79">
        <w:rPr>
          <w:rFonts w:ascii="Times New Roman" w:hAnsi="Times New Roman" w:cs="Times New Roman"/>
          <w:i/>
          <w:color w:val="44536A"/>
          <w:sz w:val="18"/>
        </w:rPr>
        <w:lastRenderedPageBreak/>
        <w:t>Figure</w:t>
      </w:r>
      <w:r w:rsidRPr="00A82F79">
        <w:rPr>
          <w:rFonts w:ascii="Times New Roman" w:hAnsi="Times New Roman" w:cs="Times New Roman"/>
          <w:i/>
          <w:color w:val="44536A"/>
          <w:spacing w:val="-2"/>
          <w:sz w:val="18"/>
        </w:rPr>
        <w:t xml:space="preserve"> </w:t>
      </w:r>
      <w:r w:rsidRPr="00A82F79">
        <w:rPr>
          <w:rFonts w:ascii="Times New Roman" w:hAnsi="Times New Roman" w:cs="Times New Roman"/>
          <w:i/>
          <w:color w:val="44536A"/>
          <w:sz w:val="18"/>
        </w:rPr>
        <w:t>1</w:t>
      </w:r>
      <w:r w:rsidRPr="00A82F79">
        <w:rPr>
          <w:rFonts w:ascii="Times New Roman" w:hAnsi="Times New Roman" w:cs="Times New Roman"/>
          <w:i/>
          <w:color w:val="44536A"/>
          <w:spacing w:val="-7"/>
          <w:sz w:val="18"/>
        </w:rPr>
        <w:t xml:space="preserve"> </w:t>
      </w:r>
      <w:r w:rsidR="00DB6B65" w:rsidRPr="00DB6B65">
        <w:rPr>
          <w:rFonts w:ascii="Times New Roman" w:hAnsi="Times New Roman" w:cs="Times New Roman"/>
          <w:i/>
          <w:color w:val="44536A"/>
          <w:sz w:val="18"/>
        </w:rPr>
        <w:t>HR Manager Dashboard</w:t>
      </w:r>
      <w:r w:rsidRPr="00A82F79">
        <w:rPr>
          <w:rFonts w:ascii="Times New Roman" w:hAnsi="Times New Roman" w:cs="Times New Roman"/>
          <w:i/>
          <w:color w:val="44536A"/>
          <w:spacing w:val="-2"/>
          <w:sz w:val="18"/>
        </w:rPr>
        <w:t>)</w:t>
      </w:r>
    </w:p>
    <w:p w14:paraId="4C35B816" w14:textId="77777777" w:rsidR="004C0FA2" w:rsidRPr="00A82F79" w:rsidRDefault="004C0FA2">
      <w:pPr>
        <w:pStyle w:val="BodyText"/>
        <w:spacing w:before="140" w:line="259" w:lineRule="auto"/>
        <w:ind w:left="106" w:right="126"/>
        <w:jc w:val="both"/>
        <w:rPr>
          <w:rFonts w:ascii="Times New Roman" w:hAnsi="Times New Roman" w:cs="Times New Roman"/>
        </w:rPr>
      </w:pPr>
    </w:p>
    <w:p w14:paraId="6001EE2F" w14:textId="77777777" w:rsidR="004C0FA2" w:rsidRPr="004C0FA2" w:rsidRDefault="004C0FA2" w:rsidP="004C0FA2">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2. Phishing Engagement Trend Over Time (Line Chart)</w:t>
      </w:r>
    </w:p>
    <w:p w14:paraId="39980EF8" w14:textId="7B3D6EA4" w:rsidR="004C0FA2" w:rsidRPr="00A82F79" w:rsidRDefault="004C0FA2" w:rsidP="002F68F9">
      <w:pPr>
        <w:pStyle w:val="BodyText"/>
        <w:spacing w:before="140" w:line="259" w:lineRule="auto"/>
        <w:ind w:left="106" w:right="126"/>
        <w:jc w:val="both"/>
        <w:rPr>
          <w:rFonts w:ascii="Times New Roman" w:hAnsi="Times New Roman" w:cs="Times New Roman"/>
          <w:lang w:val="en-IN"/>
        </w:rPr>
      </w:pPr>
      <w:r w:rsidRPr="004C0FA2">
        <w:rPr>
          <w:rFonts w:ascii="Times New Roman" w:hAnsi="Times New Roman" w:cs="Times New Roman"/>
          <w:lang w:val="en-IN"/>
        </w:rPr>
        <w:t>This time series tracks the volume of phishing link clicks across the simulation period. Peaks in engagement indicate periods when specific phishing emails were more effective, or employee vigilance was lower. This allows campaign managers to review and refine the timing, messaging, and content of future phishing simulations.</w:t>
      </w:r>
    </w:p>
    <w:p w14:paraId="5524FBE4" w14:textId="4F4B8982" w:rsidR="004C0FA2" w:rsidRPr="004C0FA2" w:rsidRDefault="004C0FA2" w:rsidP="002F68F9">
      <w:pPr>
        <w:pStyle w:val="BodyText"/>
        <w:spacing w:before="140" w:line="259" w:lineRule="auto"/>
        <w:ind w:left="106" w:right="126"/>
        <w:jc w:val="center"/>
        <w:rPr>
          <w:rFonts w:ascii="Times New Roman" w:hAnsi="Times New Roman" w:cs="Times New Roman"/>
          <w:lang w:val="en-IN"/>
        </w:rPr>
      </w:pPr>
      <w:r w:rsidRPr="00A82F79">
        <w:rPr>
          <w:rFonts w:ascii="Times New Roman" w:hAnsi="Times New Roman" w:cs="Times New Roman"/>
          <w:noProof/>
          <w:lang w:val="en-IN"/>
        </w:rPr>
        <w:drawing>
          <wp:inline distT="0" distB="0" distL="0" distR="0" wp14:anchorId="526948DB" wp14:editId="3A26278A">
            <wp:extent cx="4343400" cy="1474625"/>
            <wp:effectExtent l="0" t="0" r="0" b="0"/>
            <wp:docPr id="593374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74297" name="Picture 5933742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26735" cy="1502918"/>
                    </a:xfrm>
                    <a:prstGeom prst="rect">
                      <a:avLst/>
                    </a:prstGeom>
                  </pic:spPr>
                </pic:pic>
              </a:graphicData>
            </a:graphic>
          </wp:inline>
        </w:drawing>
      </w:r>
    </w:p>
    <w:p w14:paraId="3F0E2506" w14:textId="77777777" w:rsidR="004C0FA2" w:rsidRPr="00A82F79" w:rsidRDefault="004C0FA2" w:rsidP="002F68F9">
      <w:pPr>
        <w:pStyle w:val="BodyText"/>
        <w:spacing w:before="140" w:line="259" w:lineRule="auto"/>
        <w:ind w:right="126"/>
        <w:jc w:val="both"/>
        <w:rPr>
          <w:rFonts w:ascii="Times New Roman" w:hAnsi="Times New Roman" w:cs="Times New Roman"/>
        </w:rPr>
      </w:pPr>
    </w:p>
    <w:p w14:paraId="4FE8F7FA" w14:textId="77777777" w:rsidR="004C0FA2" w:rsidRPr="004C0FA2" w:rsidRDefault="004C0FA2" w:rsidP="004C0FA2">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3. Credential Entry vs Reporting by Department (Stacked Bar Chart)</w:t>
      </w:r>
    </w:p>
    <w:p w14:paraId="6CDE4009" w14:textId="32CD2A38" w:rsidR="004C0FA2" w:rsidRPr="002F68F9" w:rsidRDefault="004C0FA2" w:rsidP="002F68F9">
      <w:pPr>
        <w:pStyle w:val="BodyText"/>
        <w:spacing w:before="140" w:line="259" w:lineRule="auto"/>
        <w:ind w:left="106" w:right="126"/>
        <w:jc w:val="both"/>
        <w:rPr>
          <w:rFonts w:ascii="Times New Roman" w:hAnsi="Times New Roman" w:cs="Times New Roman"/>
          <w:lang w:val="en-IN"/>
        </w:rPr>
      </w:pPr>
      <w:r w:rsidRPr="004C0FA2">
        <w:rPr>
          <w:rFonts w:ascii="Times New Roman" w:hAnsi="Times New Roman" w:cs="Times New Roman"/>
          <w:lang w:val="en-IN"/>
        </w:rPr>
        <w:t>This comparison shows, for each department, how many employees entered credentials versus how many reported the phishing attempt. A high number of credential entries paired with low reporting (as seen in Finance) highlights a behavioral risk that requires immediate corrective action. The manager can use this to assess both the awareness level and the willingness of employees to report threats.</w:t>
      </w:r>
    </w:p>
    <w:p w14:paraId="189420EA" w14:textId="31FB25C4" w:rsidR="004C0FA2" w:rsidRPr="002F68F9" w:rsidRDefault="004C0FA2" w:rsidP="002F68F9">
      <w:pPr>
        <w:pStyle w:val="BodyText"/>
        <w:spacing w:before="140" w:line="259" w:lineRule="auto"/>
        <w:ind w:left="106" w:right="126"/>
        <w:jc w:val="center"/>
        <w:rPr>
          <w:rFonts w:ascii="Times New Roman" w:hAnsi="Times New Roman" w:cs="Times New Roman"/>
        </w:rPr>
      </w:pPr>
      <w:r w:rsidRPr="00A82F79">
        <w:rPr>
          <w:rFonts w:ascii="Times New Roman" w:hAnsi="Times New Roman" w:cs="Times New Roman"/>
          <w:noProof/>
        </w:rPr>
        <w:drawing>
          <wp:inline distT="0" distB="0" distL="0" distR="0" wp14:anchorId="003DEEA1" wp14:editId="23DB966A">
            <wp:extent cx="4044461" cy="1609335"/>
            <wp:effectExtent l="0" t="0" r="0" b="3810"/>
            <wp:docPr id="311831102" name="Picture 10" descr="A graph showing a number of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31102" name="Picture 10" descr="A graph showing a number of repor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01394" cy="1631989"/>
                    </a:xfrm>
                    <a:prstGeom prst="rect">
                      <a:avLst/>
                    </a:prstGeom>
                  </pic:spPr>
                </pic:pic>
              </a:graphicData>
            </a:graphic>
          </wp:inline>
        </w:drawing>
      </w:r>
    </w:p>
    <w:p w14:paraId="3E3BD62C" w14:textId="77777777" w:rsidR="004C0FA2" w:rsidRPr="00A82F79" w:rsidRDefault="004C0FA2">
      <w:pPr>
        <w:pStyle w:val="BodyText"/>
        <w:spacing w:before="140" w:line="259" w:lineRule="auto"/>
        <w:ind w:left="106" w:right="126"/>
        <w:jc w:val="both"/>
        <w:rPr>
          <w:rFonts w:ascii="Times New Roman" w:hAnsi="Times New Roman" w:cs="Times New Roman"/>
        </w:rPr>
      </w:pPr>
    </w:p>
    <w:p w14:paraId="1AE56390" w14:textId="77777777" w:rsidR="004C0FA2" w:rsidRPr="004C0FA2" w:rsidRDefault="004C0FA2" w:rsidP="004C0FA2">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4. Training Status vs Clicked Link (Donut Chart)</w:t>
      </w:r>
    </w:p>
    <w:p w14:paraId="6C83F601" w14:textId="1A20D60E" w:rsidR="004C0FA2" w:rsidRPr="002F68F9" w:rsidRDefault="004C0FA2" w:rsidP="002F68F9">
      <w:pPr>
        <w:pStyle w:val="BodyText"/>
        <w:spacing w:before="140" w:line="259" w:lineRule="auto"/>
        <w:ind w:left="106" w:right="126"/>
        <w:jc w:val="both"/>
        <w:rPr>
          <w:rFonts w:ascii="Times New Roman" w:hAnsi="Times New Roman" w:cs="Times New Roman"/>
          <w:lang w:val="en-IN"/>
        </w:rPr>
      </w:pPr>
      <w:r w:rsidRPr="004C0FA2">
        <w:rPr>
          <w:rFonts w:ascii="Times New Roman" w:hAnsi="Times New Roman" w:cs="Times New Roman"/>
          <w:lang w:val="en-IN"/>
        </w:rPr>
        <w:t>This chart evaluates the relationship between training completion and phishing link clicks. The relatively even split between clicks from ‘Completed’ and ‘Pending’ training status suggests that training, while present, may not be sufficiently effective or recent. This could inform follow-up micro-training or gamified reinforcement campaigns.</w:t>
      </w:r>
    </w:p>
    <w:p w14:paraId="1E2D904D" w14:textId="4FA3C0A8" w:rsidR="004C0FA2" w:rsidRDefault="004C0FA2" w:rsidP="002F68F9">
      <w:pPr>
        <w:pStyle w:val="BodyText"/>
        <w:spacing w:before="140" w:line="259" w:lineRule="auto"/>
        <w:ind w:left="106" w:right="126"/>
        <w:jc w:val="center"/>
        <w:rPr>
          <w:rFonts w:ascii="Times New Roman" w:hAnsi="Times New Roman" w:cs="Times New Roman"/>
        </w:rPr>
      </w:pPr>
      <w:r w:rsidRPr="00A82F79">
        <w:rPr>
          <w:rFonts w:ascii="Times New Roman" w:hAnsi="Times New Roman" w:cs="Times New Roman"/>
          <w:noProof/>
        </w:rPr>
        <w:drawing>
          <wp:inline distT="0" distB="0" distL="0" distR="0" wp14:anchorId="3CE7E195" wp14:editId="4B94BB20">
            <wp:extent cx="2813538" cy="2094710"/>
            <wp:effectExtent l="0" t="0" r="0" b="1270"/>
            <wp:docPr id="18857157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15796" name="Picture 18857157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1332" cy="2107958"/>
                    </a:xfrm>
                    <a:prstGeom prst="rect">
                      <a:avLst/>
                    </a:prstGeom>
                  </pic:spPr>
                </pic:pic>
              </a:graphicData>
            </a:graphic>
          </wp:inline>
        </w:drawing>
      </w:r>
    </w:p>
    <w:p w14:paraId="4C9563C2" w14:textId="77777777" w:rsidR="002F68F9" w:rsidRPr="00A82F79" w:rsidRDefault="002F68F9" w:rsidP="002F68F9">
      <w:pPr>
        <w:pStyle w:val="BodyText"/>
        <w:spacing w:before="140" w:line="259" w:lineRule="auto"/>
        <w:ind w:left="106" w:right="126"/>
        <w:jc w:val="center"/>
        <w:rPr>
          <w:rFonts w:ascii="Times New Roman" w:hAnsi="Times New Roman" w:cs="Times New Roman"/>
        </w:rPr>
      </w:pPr>
    </w:p>
    <w:p w14:paraId="26E0EFAF" w14:textId="77777777" w:rsidR="004C0FA2" w:rsidRPr="004C0FA2" w:rsidRDefault="004C0FA2" w:rsidP="004C0FA2">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5. KPI Card: Credentials Entered</w:t>
      </w:r>
    </w:p>
    <w:p w14:paraId="68721C8F" w14:textId="7CBE9162" w:rsidR="002F68F9" w:rsidRPr="002F68F9" w:rsidRDefault="004C0FA2" w:rsidP="002F68F9">
      <w:pPr>
        <w:pStyle w:val="BodyText"/>
        <w:spacing w:before="140" w:line="259" w:lineRule="auto"/>
        <w:ind w:left="106" w:right="126"/>
        <w:jc w:val="both"/>
        <w:rPr>
          <w:rFonts w:ascii="Times New Roman" w:hAnsi="Times New Roman" w:cs="Times New Roman"/>
          <w:lang w:val="en-IN"/>
        </w:rPr>
      </w:pPr>
      <w:r w:rsidRPr="004C0FA2">
        <w:rPr>
          <w:rFonts w:ascii="Times New Roman" w:hAnsi="Times New Roman" w:cs="Times New Roman"/>
          <w:lang w:val="en-IN"/>
        </w:rPr>
        <w:lastRenderedPageBreak/>
        <w:t>The KPI card shows a total of 69 credential entries across simulations. This is a critical risk indicator as these entries represent the highest level of potential damage in real-world phishing scenarios. Campaign managers can use this number to track reductions over time as training and simulations mature.</w:t>
      </w:r>
    </w:p>
    <w:p w14:paraId="5565D487" w14:textId="0761CAEB" w:rsidR="004C0FA2" w:rsidRPr="002F68F9" w:rsidRDefault="004C0FA2" w:rsidP="002F68F9">
      <w:pPr>
        <w:pStyle w:val="BodyText"/>
        <w:jc w:val="center"/>
        <w:rPr>
          <w:rFonts w:ascii="Times New Roman" w:hAnsi="Times New Roman" w:cs="Times New Roman"/>
        </w:rPr>
      </w:pPr>
      <w:r w:rsidRPr="00A82F79">
        <w:rPr>
          <w:rFonts w:ascii="Times New Roman" w:hAnsi="Times New Roman" w:cs="Times New Roman"/>
          <w:noProof/>
        </w:rPr>
        <w:drawing>
          <wp:inline distT="0" distB="0" distL="0" distR="0" wp14:anchorId="07A064FE" wp14:editId="76CDADE2">
            <wp:extent cx="1134207" cy="619785"/>
            <wp:effectExtent l="0" t="0" r="0" b="2540"/>
            <wp:docPr id="116775005" name="Picture 12"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5005" name="Picture 12" descr="A close-up of a sig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51683" cy="629335"/>
                    </a:xfrm>
                    <a:prstGeom prst="rect">
                      <a:avLst/>
                    </a:prstGeom>
                  </pic:spPr>
                </pic:pic>
              </a:graphicData>
            </a:graphic>
          </wp:inline>
        </w:drawing>
      </w:r>
    </w:p>
    <w:p w14:paraId="205BCDD9" w14:textId="77777777" w:rsidR="00F33731" w:rsidRPr="00A82F79" w:rsidRDefault="00F33731">
      <w:pPr>
        <w:pStyle w:val="BodyText"/>
        <w:spacing w:before="212"/>
        <w:rPr>
          <w:rFonts w:ascii="Times New Roman" w:hAnsi="Times New Roman" w:cs="Times New Roman"/>
        </w:rPr>
      </w:pPr>
    </w:p>
    <w:p w14:paraId="3B61DE14" w14:textId="77777777" w:rsidR="008A4A7E" w:rsidRPr="008A4A7E" w:rsidRDefault="008A4A7E" w:rsidP="008A4A7E">
      <w:pPr>
        <w:rPr>
          <w:rFonts w:ascii="Times New Roman" w:hAnsi="Times New Roman" w:cs="Times New Roman"/>
          <w:b/>
          <w:bCs/>
          <w:lang w:val="en-IN"/>
        </w:rPr>
      </w:pPr>
      <w:r w:rsidRPr="008A4A7E">
        <w:rPr>
          <w:rFonts w:ascii="Times New Roman" w:hAnsi="Times New Roman" w:cs="Times New Roman"/>
          <w:b/>
          <w:bCs/>
          <w:lang w:val="en-IN"/>
        </w:rPr>
        <w:t>Summary of Usefulness</w:t>
      </w:r>
    </w:p>
    <w:p w14:paraId="34917D9B" w14:textId="77777777" w:rsidR="008A4A7E" w:rsidRPr="008A4A7E" w:rsidRDefault="008A4A7E" w:rsidP="008A4A7E">
      <w:pPr>
        <w:rPr>
          <w:rFonts w:ascii="Times New Roman" w:hAnsi="Times New Roman" w:cs="Times New Roman"/>
          <w:lang w:val="en-IN"/>
        </w:rPr>
      </w:pPr>
      <w:r w:rsidRPr="008A4A7E">
        <w:rPr>
          <w:rFonts w:ascii="Times New Roman" w:hAnsi="Times New Roman" w:cs="Times New Roman"/>
          <w:lang w:val="en-IN"/>
        </w:rPr>
        <w:t>This dashboard allows the Phishing Campaign Manager to:</w:t>
      </w:r>
    </w:p>
    <w:p w14:paraId="4C8C8311" w14:textId="77777777" w:rsidR="008A4A7E" w:rsidRPr="008A4A7E" w:rsidRDefault="008A4A7E" w:rsidP="008A4A7E">
      <w:pPr>
        <w:numPr>
          <w:ilvl w:val="0"/>
          <w:numId w:val="22"/>
        </w:numPr>
        <w:rPr>
          <w:rFonts w:ascii="Times New Roman" w:hAnsi="Times New Roman" w:cs="Times New Roman"/>
          <w:lang w:val="en-IN"/>
        </w:rPr>
      </w:pPr>
      <w:r w:rsidRPr="008A4A7E">
        <w:rPr>
          <w:rFonts w:ascii="Times New Roman" w:hAnsi="Times New Roman" w:cs="Times New Roman"/>
          <w:lang w:val="en-IN"/>
        </w:rPr>
        <w:t>Measure employee susceptibility across departments</w:t>
      </w:r>
    </w:p>
    <w:p w14:paraId="458D0243" w14:textId="77777777" w:rsidR="008A4A7E" w:rsidRPr="008A4A7E" w:rsidRDefault="008A4A7E" w:rsidP="008A4A7E">
      <w:pPr>
        <w:numPr>
          <w:ilvl w:val="0"/>
          <w:numId w:val="22"/>
        </w:numPr>
        <w:rPr>
          <w:rFonts w:ascii="Times New Roman" w:hAnsi="Times New Roman" w:cs="Times New Roman"/>
          <w:lang w:val="en-IN"/>
        </w:rPr>
      </w:pPr>
      <w:r w:rsidRPr="008A4A7E">
        <w:rPr>
          <w:rFonts w:ascii="Times New Roman" w:hAnsi="Times New Roman" w:cs="Times New Roman"/>
          <w:lang w:val="en-IN"/>
        </w:rPr>
        <w:t>Track simulation performance over time</w:t>
      </w:r>
    </w:p>
    <w:p w14:paraId="4D9C8B12" w14:textId="77777777" w:rsidR="008A4A7E" w:rsidRPr="008A4A7E" w:rsidRDefault="008A4A7E" w:rsidP="008A4A7E">
      <w:pPr>
        <w:numPr>
          <w:ilvl w:val="0"/>
          <w:numId w:val="22"/>
        </w:numPr>
        <w:rPr>
          <w:rFonts w:ascii="Times New Roman" w:hAnsi="Times New Roman" w:cs="Times New Roman"/>
          <w:lang w:val="en-IN"/>
        </w:rPr>
      </w:pPr>
      <w:r w:rsidRPr="008A4A7E">
        <w:rPr>
          <w:rFonts w:ascii="Times New Roman" w:hAnsi="Times New Roman" w:cs="Times New Roman"/>
          <w:lang w:val="en-IN"/>
        </w:rPr>
        <w:t>Correlate engagement with training outcomes</w:t>
      </w:r>
    </w:p>
    <w:p w14:paraId="09901D5D" w14:textId="77777777" w:rsidR="008A4A7E" w:rsidRPr="008A4A7E" w:rsidRDefault="008A4A7E" w:rsidP="008A4A7E">
      <w:pPr>
        <w:numPr>
          <w:ilvl w:val="0"/>
          <w:numId w:val="22"/>
        </w:numPr>
        <w:rPr>
          <w:rFonts w:ascii="Times New Roman" w:hAnsi="Times New Roman" w:cs="Times New Roman"/>
          <w:lang w:val="en-IN"/>
        </w:rPr>
      </w:pPr>
      <w:r w:rsidRPr="008A4A7E">
        <w:rPr>
          <w:rFonts w:ascii="Times New Roman" w:hAnsi="Times New Roman" w:cs="Times New Roman"/>
          <w:lang w:val="en-IN"/>
        </w:rPr>
        <w:t>Identify critical risk areas requiring focused attention</w:t>
      </w:r>
    </w:p>
    <w:p w14:paraId="78C33ADE" w14:textId="77777777" w:rsidR="008A4A7E" w:rsidRPr="00A82F79" w:rsidRDefault="008A4A7E" w:rsidP="008A4A7E">
      <w:pPr>
        <w:rPr>
          <w:rFonts w:ascii="Times New Roman" w:hAnsi="Times New Roman" w:cs="Times New Roman"/>
          <w:lang w:val="en-IN"/>
        </w:rPr>
      </w:pPr>
      <w:r w:rsidRPr="008A4A7E">
        <w:rPr>
          <w:rFonts w:ascii="Times New Roman" w:hAnsi="Times New Roman" w:cs="Times New Roman"/>
          <w:lang w:val="en-IN"/>
        </w:rPr>
        <w:t>By leveraging these insights, the campaign manager can tailor future phishing emails, improve the design of training materials, and reduce successful phishing interactions across SecureBank.</w:t>
      </w:r>
    </w:p>
    <w:p w14:paraId="318776E5" w14:textId="77777777" w:rsidR="008A4A7E" w:rsidRPr="00A82F79" w:rsidRDefault="008A4A7E" w:rsidP="008A4A7E">
      <w:pPr>
        <w:rPr>
          <w:rFonts w:ascii="Times New Roman" w:hAnsi="Times New Roman" w:cs="Times New Roman"/>
          <w:lang w:val="en-IN"/>
        </w:rPr>
      </w:pPr>
    </w:p>
    <w:p w14:paraId="4FC6E24E" w14:textId="7A3BCBC2" w:rsidR="008A4A7E" w:rsidRPr="00A82F79" w:rsidRDefault="008A4A7E" w:rsidP="008A4A7E">
      <w:pPr>
        <w:pStyle w:val="Heading2"/>
        <w:numPr>
          <w:ilvl w:val="1"/>
          <w:numId w:val="17"/>
        </w:numPr>
        <w:tabs>
          <w:tab w:val="left" w:pos="434"/>
        </w:tabs>
        <w:ind w:left="434" w:hanging="328"/>
        <w:rPr>
          <w:rFonts w:ascii="Times New Roman" w:hAnsi="Times New Roman" w:cs="Times New Roman"/>
          <w:color w:val="2D74B5"/>
          <w:u w:val="single" w:color="2D74B5"/>
        </w:rPr>
      </w:pPr>
      <w:r w:rsidRPr="00A82F79">
        <w:rPr>
          <w:rFonts w:ascii="Times New Roman" w:hAnsi="Times New Roman" w:cs="Times New Roman"/>
          <w:color w:val="2D74B5"/>
          <w:u w:val="single" w:color="2D74B5"/>
        </w:rPr>
        <w:t xml:space="preserve"> </w:t>
      </w:r>
      <w:r w:rsidRPr="00A82F79">
        <w:rPr>
          <w:rFonts w:ascii="Times New Roman" w:hAnsi="Times New Roman" w:cs="Times New Roman"/>
          <w:color w:val="2D74B5"/>
          <w:u w:val="single" w:color="2D74B5"/>
        </w:rPr>
        <w:t>Dashboard</w:t>
      </w:r>
      <w:r w:rsidRPr="00A82F79">
        <w:rPr>
          <w:rFonts w:ascii="Times New Roman" w:hAnsi="Times New Roman" w:cs="Times New Roman"/>
          <w:color w:val="2D74B5"/>
          <w:spacing w:val="-2"/>
          <w:u w:val="single" w:color="2D74B5"/>
        </w:rPr>
        <w:t xml:space="preserve"> </w:t>
      </w:r>
      <w:r w:rsidRPr="00A82F79">
        <w:rPr>
          <w:rFonts w:ascii="Times New Roman" w:hAnsi="Times New Roman" w:cs="Times New Roman"/>
          <w:color w:val="2D74B5"/>
          <w:u w:val="single" w:color="2D74B5"/>
        </w:rPr>
        <w:t>2</w:t>
      </w:r>
      <w:r w:rsidRPr="00A82F79">
        <w:rPr>
          <w:rFonts w:ascii="Times New Roman" w:hAnsi="Times New Roman" w:cs="Times New Roman"/>
          <w:color w:val="2D74B5"/>
          <w:u w:val="single" w:color="2D74B5"/>
        </w:rPr>
        <w:t>:</w:t>
      </w:r>
      <w:r w:rsidRPr="00A82F79">
        <w:rPr>
          <w:rFonts w:ascii="Times New Roman" w:hAnsi="Times New Roman" w:cs="Times New Roman"/>
          <w:color w:val="2D74B5"/>
          <w:spacing w:val="-6"/>
          <w:u w:val="single" w:color="2D74B5"/>
        </w:rPr>
        <w:t xml:space="preserve"> </w:t>
      </w:r>
      <w:r w:rsidRPr="00A82F79">
        <w:rPr>
          <w:rFonts w:ascii="Times New Roman" w:hAnsi="Times New Roman" w:cs="Times New Roman"/>
          <w:color w:val="2D74B5"/>
          <w:u w:val="single" w:color="2D74B5"/>
        </w:rPr>
        <w:t xml:space="preserve">For </w:t>
      </w:r>
      <w:r w:rsidRPr="00A82F79">
        <w:rPr>
          <w:rFonts w:ascii="Times New Roman" w:hAnsi="Times New Roman" w:cs="Times New Roman"/>
          <w:color w:val="2D74B5"/>
          <w:u w:val="single" w:color="2D74B5"/>
        </w:rPr>
        <w:t>HR</w:t>
      </w:r>
      <w:r w:rsidRPr="00A82F79">
        <w:rPr>
          <w:rFonts w:ascii="Times New Roman" w:hAnsi="Times New Roman" w:cs="Times New Roman"/>
          <w:color w:val="2D74B5"/>
          <w:u w:val="single" w:color="2D74B5"/>
        </w:rPr>
        <w:t xml:space="preserve"> Manager</w:t>
      </w:r>
      <w:r w:rsidRPr="00A82F79">
        <w:rPr>
          <w:rFonts w:ascii="Times New Roman" w:hAnsi="Times New Roman" w:cs="Times New Roman"/>
          <w:color w:val="2D74B5"/>
          <w:spacing w:val="-2"/>
          <w:u w:val="single" w:color="2D74B5"/>
        </w:rPr>
        <w:t xml:space="preserve"> </w:t>
      </w:r>
    </w:p>
    <w:p w14:paraId="1BE4A71A" w14:textId="7E0489E3" w:rsidR="008A4A7E" w:rsidRPr="00A82F79" w:rsidRDefault="008A4A7E" w:rsidP="008A4A7E">
      <w:pPr>
        <w:pStyle w:val="BodyText"/>
        <w:spacing w:before="140" w:line="259" w:lineRule="auto"/>
        <w:ind w:left="106" w:right="126"/>
        <w:jc w:val="both"/>
        <w:rPr>
          <w:rFonts w:ascii="Times New Roman" w:hAnsi="Times New Roman" w:cs="Times New Roman"/>
        </w:rPr>
      </w:pPr>
      <w:r w:rsidRPr="00A82F79">
        <w:rPr>
          <w:rFonts w:ascii="Times New Roman" w:hAnsi="Times New Roman" w:cs="Times New Roman"/>
        </w:rPr>
        <w:t xml:space="preserve">The HR Manager dashboard is designed to assess employee readiness, compliance with security training, and behavioral risk across departments and job roles. It provides comprehensive visibility into how employee actions align with their training status, enabling HR to make informed decisions about awareness programs and targeted interventions. </w:t>
      </w:r>
    </w:p>
    <w:p w14:paraId="2DEB3EFA" w14:textId="5E2E74D7" w:rsidR="008A4A7E" w:rsidRPr="00A82F79" w:rsidRDefault="008A4A7E" w:rsidP="008A4A7E">
      <w:pPr>
        <w:pStyle w:val="BodyText"/>
        <w:spacing w:before="140" w:line="259" w:lineRule="auto"/>
        <w:ind w:left="106" w:right="126"/>
        <w:jc w:val="center"/>
        <w:rPr>
          <w:rFonts w:ascii="Times New Roman" w:hAnsi="Times New Roman" w:cs="Times New Roman"/>
        </w:rPr>
      </w:pPr>
      <w:r w:rsidRPr="00A82F79">
        <w:rPr>
          <w:rFonts w:ascii="Times New Roman" w:hAnsi="Times New Roman" w:cs="Times New Roman"/>
          <w:noProof/>
        </w:rPr>
        <w:drawing>
          <wp:inline distT="0" distB="0" distL="0" distR="0" wp14:anchorId="37453B7D" wp14:editId="67F9CEE3">
            <wp:extent cx="6991350" cy="4044315"/>
            <wp:effectExtent l="0" t="0" r="6350" b="0"/>
            <wp:docPr id="900403342" name="Picture 13"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03342" name="Picture 13" descr="A screenshot of a computer dashboar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91350" cy="4044315"/>
                    </a:xfrm>
                    <a:prstGeom prst="rect">
                      <a:avLst/>
                    </a:prstGeom>
                  </pic:spPr>
                </pic:pic>
              </a:graphicData>
            </a:graphic>
          </wp:inline>
        </w:drawing>
      </w:r>
    </w:p>
    <w:p w14:paraId="34DBCEF1" w14:textId="4D5A9F0B" w:rsidR="008A4A7E" w:rsidRPr="00A82F79" w:rsidRDefault="008A4A7E" w:rsidP="008A4A7E">
      <w:pPr>
        <w:spacing w:before="191"/>
        <w:ind w:left="1" w:right="20"/>
        <w:jc w:val="center"/>
        <w:rPr>
          <w:rFonts w:ascii="Times New Roman" w:hAnsi="Times New Roman" w:cs="Times New Roman"/>
          <w:sz w:val="24"/>
        </w:rPr>
      </w:pPr>
      <w:r w:rsidRPr="00A82F79">
        <w:rPr>
          <w:rFonts w:ascii="Times New Roman" w:hAnsi="Times New Roman" w:cs="Times New Roman"/>
          <w:color w:val="44536A"/>
          <w:sz w:val="24"/>
        </w:rPr>
        <w:t>Figure</w:t>
      </w:r>
      <w:r w:rsidRPr="00A82F79">
        <w:rPr>
          <w:rFonts w:ascii="Times New Roman" w:hAnsi="Times New Roman" w:cs="Times New Roman"/>
          <w:color w:val="44536A"/>
          <w:spacing w:val="-4"/>
          <w:sz w:val="24"/>
        </w:rPr>
        <w:t xml:space="preserve"> </w:t>
      </w:r>
      <w:r w:rsidR="000A5233">
        <w:rPr>
          <w:rFonts w:ascii="Times New Roman" w:hAnsi="Times New Roman" w:cs="Times New Roman"/>
          <w:color w:val="44536A"/>
          <w:sz w:val="24"/>
        </w:rPr>
        <w:t>2</w:t>
      </w:r>
      <w:r w:rsidRPr="00A82F79">
        <w:rPr>
          <w:rFonts w:ascii="Times New Roman" w:hAnsi="Times New Roman" w:cs="Times New Roman"/>
          <w:color w:val="44536A"/>
          <w:sz w:val="24"/>
        </w:rPr>
        <w:t>.</w:t>
      </w:r>
      <w:r w:rsidRPr="00A82F79">
        <w:rPr>
          <w:rFonts w:ascii="Times New Roman" w:hAnsi="Times New Roman" w:cs="Times New Roman"/>
          <w:color w:val="44536A"/>
          <w:spacing w:val="-2"/>
          <w:sz w:val="24"/>
        </w:rPr>
        <w:t xml:space="preserve"> </w:t>
      </w:r>
      <w:r w:rsidR="00DB6B65" w:rsidRPr="00DB6B65">
        <w:rPr>
          <w:rFonts w:ascii="Times New Roman" w:hAnsi="Times New Roman" w:cs="Times New Roman"/>
          <w:color w:val="44536A"/>
          <w:sz w:val="24"/>
        </w:rPr>
        <w:t>HR Manager Dashboard</w:t>
      </w:r>
    </w:p>
    <w:p w14:paraId="6F9ED062" w14:textId="77777777" w:rsidR="008A4A7E" w:rsidRPr="00A82F79" w:rsidRDefault="008A4A7E" w:rsidP="008A4A7E">
      <w:pPr>
        <w:pStyle w:val="BodyText"/>
        <w:spacing w:before="140" w:line="259" w:lineRule="auto"/>
        <w:ind w:left="106" w:right="126"/>
        <w:jc w:val="both"/>
        <w:rPr>
          <w:rFonts w:ascii="Times New Roman" w:hAnsi="Times New Roman" w:cs="Times New Roman"/>
        </w:rPr>
      </w:pPr>
    </w:p>
    <w:p w14:paraId="3AAD41D4" w14:textId="77777777" w:rsidR="008A4A7E" w:rsidRPr="00A82F79" w:rsidRDefault="008A4A7E" w:rsidP="008A4A7E">
      <w:pPr>
        <w:pStyle w:val="BodyText"/>
        <w:spacing w:before="140" w:line="259" w:lineRule="auto"/>
        <w:ind w:left="106" w:right="126"/>
        <w:jc w:val="both"/>
        <w:rPr>
          <w:rFonts w:ascii="Times New Roman" w:hAnsi="Times New Roman" w:cs="Times New Roman"/>
          <w:b/>
          <w:bCs/>
        </w:rPr>
      </w:pPr>
      <w:r w:rsidRPr="00A82F79">
        <w:rPr>
          <w:rFonts w:ascii="Times New Roman" w:hAnsi="Times New Roman" w:cs="Times New Roman"/>
          <w:b/>
          <w:bCs/>
        </w:rPr>
        <w:t>Key Visualizations and Insights</w:t>
      </w:r>
    </w:p>
    <w:p w14:paraId="23C33005" w14:textId="54AF9522" w:rsidR="008A4A7E" w:rsidRPr="004C0FA2" w:rsidRDefault="008A4A7E" w:rsidP="008A4A7E">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 xml:space="preserve">1. </w:t>
      </w:r>
      <w:r w:rsidRPr="00A82F79">
        <w:rPr>
          <w:rFonts w:ascii="Times New Roman" w:hAnsi="Times New Roman" w:cs="Times New Roman"/>
          <w:b/>
          <w:bCs/>
        </w:rPr>
        <w:t>Training Completion by Department (Stacked Column Chart</w:t>
      </w:r>
      <w:r w:rsidRPr="004C0FA2">
        <w:rPr>
          <w:rFonts w:ascii="Times New Roman" w:hAnsi="Times New Roman" w:cs="Times New Roman"/>
          <w:b/>
          <w:bCs/>
          <w:lang w:val="en-IN"/>
        </w:rPr>
        <w:t>)</w:t>
      </w:r>
    </w:p>
    <w:p w14:paraId="1215E6AB" w14:textId="43640A12" w:rsidR="008A4A7E" w:rsidRPr="00A82F79" w:rsidRDefault="008A4A7E" w:rsidP="008A4A7E">
      <w:pPr>
        <w:pStyle w:val="BodyText"/>
        <w:spacing w:before="140" w:line="259" w:lineRule="auto"/>
        <w:ind w:left="106" w:right="126"/>
        <w:rPr>
          <w:rFonts w:ascii="Times New Roman" w:hAnsi="Times New Roman" w:cs="Times New Roman"/>
          <w:lang w:val="en-IN"/>
        </w:rPr>
      </w:pPr>
      <w:r w:rsidRPr="00A82F79">
        <w:rPr>
          <w:rFonts w:ascii="Times New Roman" w:hAnsi="Times New Roman" w:cs="Times New Roman"/>
        </w:rPr>
        <w:t>This chart displays the number of employees who have completed or are pending phishing awareness training, segmented by department. Finance shows relatively higher completion, while other departments exhibit a larger proportion of pending statuses. This helps HR prioritize follow-up actions in specific teams where training uptake is lower</w:t>
      </w:r>
      <w:r w:rsidRPr="00A82F79">
        <w:rPr>
          <w:rFonts w:ascii="Times New Roman" w:hAnsi="Times New Roman" w:cs="Times New Roman"/>
          <w:lang w:val="en-IN"/>
        </w:rPr>
        <w:t>.</w:t>
      </w:r>
    </w:p>
    <w:p w14:paraId="39685D31" w14:textId="28944948" w:rsidR="008A4A7E" w:rsidRPr="000A5233" w:rsidRDefault="00F3778C" w:rsidP="000A5233">
      <w:pPr>
        <w:pStyle w:val="BodyText"/>
        <w:spacing w:before="140" w:line="259" w:lineRule="auto"/>
        <w:ind w:left="106" w:right="126"/>
        <w:jc w:val="center"/>
        <w:rPr>
          <w:rFonts w:ascii="Times New Roman" w:hAnsi="Times New Roman" w:cs="Times New Roman"/>
          <w:lang w:val="en-IN"/>
        </w:rPr>
      </w:pPr>
      <w:r w:rsidRPr="00A82F79">
        <w:rPr>
          <w:rFonts w:ascii="Times New Roman" w:hAnsi="Times New Roman" w:cs="Times New Roman"/>
          <w:noProof/>
          <w:lang w:val="en-IN"/>
        </w:rPr>
        <w:lastRenderedPageBreak/>
        <w:drawing>
          <wp:inline distT="0" distB="0" distL="0" distR="0" wp14:anchorId="4F931F4C" wp14:editId="64C0B3D4">
            <wp:extent cx="3754315" cy="2342502"/>
            <wp:effectExtent l="0" t="0" r="5080" b="0"/>
            <wp:docPr id="986232971" name="Picture 14" descr="A graph of a grap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2971" name="Picture 14" descr="A graph of a graph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9715" cy="2364590"/>
                    </a:xfrm>
                    <a:prstGeom prst="rect">
                      <a:avLst/>
                    </a:prstGeom>
                  </pic:spPr>
                </pic:pic>
              </a:graphicData>
            </a:graphic>
          </wp:inline>
        </w:drawing>
      </w:r>
    </w:p>
    <w:p w14:paraId="73CBE788" w14:textId="7025E63B" w:rsidR="008A4A7E" w:rsidRPr="004C0FA2" w:rsidRDefault="008A4A7E" w:rsidP="008A4A7E">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 xml:space="preserve">2. </w:t>
      </w:r>
      <w:r w:rsidRPr="00A82F79">
        <w:rPr>
          <w:rFonts w:ascii="Times New Roman" w:hAnsi="Times New Roman" w:cs="Times New Roman"/>
          <w:b/>
          <w:bCs/>
        </w:rPr>
        <w:t>Repeat Credential Entry Offenders (Table</w:t>
      </w:r>
      <w:r w:rsidRPr="004C0FA2">
        <w:rPr>
          <w:rFonts w:ascii="Times New Roman" w:hAnsi="Times New Roman" w:cs="Times New Roman"/>
          <w:b/>
          <w:bCs/>
          <w:lang w:val="en-IN"/>
        </w:rPr>
        <w:t>)</w:t>
      </w:r>
    </w:p>
    <w:p w14:paraId="353FF199" w14:textId="3EE6977F" w:rsidR="008A4A7E" w:rsidRPr="00A82F79" w:rsidRDefault="008A4A7E" w:rsidP="000A5233">
      <w:pPr>
        <w:pStyle w:val="BodyText"/>
        <w:spacing w:before="140" w:line="259" w:lineRule="auto"/>
        <w:ind w:left="106" w:right="126"/>
        <w:jc w:val="both"/>
        <w:rPr>
          <w:rFonts w:ascii="Times New Roman" w:hAnsi="Times New Roman" w:cs="Times New Roman"/>
          <w:lang w:val="en-IN"/>
        </w:rPr>
      </w:pPr>
      <w:r w:rsidRPr="00A82F79">
        <w:rPr>
          <w:rFonts w:ascii="Times New Roman" w:hAnsi="Times New Roman" w:cs="Times New Roman"/>
        </w:rPr>
        <w:t>This table highlights employees who entered credentials in phishing simulations more than once. Repeat offenses by the same individuals flag potential behavioral risks and provide a clear basis for individual-level coaching, retraining, or disciplinary follow-up</w:t>
      </w:r>
      <w:r w:rsidRPr="004C0FA2">
        <w:rPr>
          <w:rFonts w:ascii="Times New Roman" w:hAnsi="Times New Roman" w:cs="Times New Roman"/>
          <w:lang w:val="en-IN"/>
        </w:rPr>
        <w:t>.</w:t>
      </w:r>
    </w:p>
    <w:p w14:paraId="307183C9" w14:textId="5BCC124A" w:rsidR="008A4A7E" w:rsidRPr="004C0FA2" w:rsidRDefault="00F3778C" w:rsidP="000A5233">
      <w:pPr>
        <w:pStyle w:val="BodyText"/>
        <w:spacing w:before="140" w:line="259" w:lineRule="auto"/>
        <w:ind w:left="106" w:right="126"/>
        <w:jc w:val="center"/>
        <w:rPr>
          <w:rFonts w:ascii="Times New Roman" w:hAnsi="Times New Roman" w:cs="Times New Roman"/>
          <w:lang w:val="en-IN"/>
        </w:rPr>
      </w:pPr>
      <w:r w:rsidRPr="00A82F79">
        <w:rPr>
          <w:rFonts w:ascii="Times New Roman" w:hAnsi="Times New Roman" w:cs="Times New Roman"/>
          <w:noProof/>
          <w:lang w:val="en-IN"/>
        </w:rPr>
        <w:drawing>
          <wp:inline distT="0" distB="0" distL="0" distR="0" wp14:anchorId="4C9B3880" wp14:editId="0847C676">
            <wp:extent cx="3314700" cy="1677318"/>
            <wp:effectExtent l="0" t="0" r="0" b="0"/>
            <wp:docPr id="625604037" name="Picture 15" descr="A yellow and black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4037" name="Picture 15" descr="A yellow and black sign with blac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362467" cy="1701489"/>
                    </a:xfrm>
                    <a:prstGeom prst="rect">
                      <a:avLst/>
                    </a:prstGeom>
                  </pic:spPr>
                </pic:pic>
              </a:graphicData>
            </a:graphic>
          </wp:inline>
        </w:drawing>
      </w:r>
    </w:p>
    <w:p w14:paraId="0DD98273" w14:textId="77777777" w:rsidR="008A4A7E" w:rsidRPr="00A82F79" w:rsidRDefault="008A4A7E" w:rsidP="008A4A7E">
      <w:pPr>
        <w:pStyle w:val="BodyText"/>
        <w:spacing w:before="140" w:line="259" w:lineRule="auto"/>
        <w:ind w:left="106" w:right="126"/>
        <w:jc w:val="both"/>
        <w:rPr>
          <w:rFonts w:ascii="Times New Roman" w:hAnsi="Times New Roman" w:cs="Times New Roman"/>
        </w:rPr>
      </w:pPr>
    </w:p>
    <w:p w14:paraId="6C6E33BE" w14:textId="3274E01F" w:rsidR="008A4A7E" w:rsidRPr="004C0FA2" w:rsidRDefault="008A4A7E" w:rsidP="008A4A7E">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 xml:space="preserve">3. </w:t>
      </w:r>
      <w:r w:rsidRPr="00A82F79">
        <w:rPr>
          <w:rFonts w:ascii="Times New Roman" w:hAnsi="Times New Roman" w:cs="Times New Roman"/>
          <w:b/>
          <w:bCs/>
        </w:rPr>
        <w:t>Repeat Phishing Click Offenders (Table</w:t>
      </w:r>
      <w:r w:rsidRPr="004C0FA2">
        <w:rPr>
          <w:rFonts w:ascii="Times New Roman" w:hAnsi="Times New Roman" w:cs="Times New Roman"/>
          <w:b/>
          <w:bCs/>
          <w:lang w:val="en-IN"/>
        </w:rPr>
        <w:t>)</w:t>
      </w:r>
    </w:p>
    <w:p w14:paraId="27C8D69B" w14:textId="2F4EAB38" w:rsidR="008A4A7E" w:rsidRPr="000A5233" w:rsidRDefault="008A4A7E" w:rsidP="000A5233">
      <w:pPr>
        <w:pStyle w:val="BodyText"/>
        <w:spacing w:before="140" w:line="259" w:lineRule="auto"/>
        <w:ind w:left="106" w:right="126"/>
        <w:jc w:val="both"/>
        <w:rPr>
          <w:rFonts w:ascii="Times New Roman" w:hAnsi="Times New Roman" w:cs="Times New Roman"/>
          <w:lang w:val="en-IN"/>
        </w:rPr>
      </w:pPr>
      <w:proofErr w:type="gramStart"/>
      <w:r w:rsidRPr="00A82F79">
        <w:rPr>
          <w:rFonts w:ascii="Times New Roman" w:hAnsi="Times New Roman" w:cs="Times New Roman"/>
        </w:rPr>
        <w:t>Similar to</w:t>
      </w:r>
      <w:proofErr w:type="gramEnd"/>
      <w:r w:rsidRPr="00A82F79">
        <w:rPr>
          <w:rFonts w:ascii="Times New Roman" w:hAnsi="Times New Roman" w:cs="Times New Roman"/>
        </w:rPr>
        <w:t xml:space="preserve"> the previous visual, this table identifies employees who repeatedly clicked phishing links. These individuals are at elevated risk and may not fully grasp the training content or be actively engaged, making them ideal candidates for refresher training or personalized security guidance</w:t>
      </w:r>
      <w:r w:rsidRPr="004C0FA2">
        <w:rPr>
          <w:rFonts w:ascii="Times New Roman" w:hAnsi="Times New Roman" w:cs="Times New Roman"/>
          <w:lang w:val="en-IN"/>
        </w:rPr>
        <w:t>.</w:t>
      </w:r>
    </w:p>
    <w:p w14:paraId="5EDDAE41" w14:textId="5D48331C" w:rsidR="008A4A7E" w:rsidRPr="00A82F79" w:rsidRDefault="00F3778C" w:rsidP="008A4A7E">
      <w:pPr>
        <w:pStyle w:val="BodyText"/>
        <w:spacing w:before="140" w:line="259" w:lineRule="auto"/>
        <w:ind w:left="106" w:right="126"/>
        <w:jc w:val="center"/>
        <w:rPr>
          <w:rFonts w:ascii="Times New Roman" w:hAnsi="Times New Roman" w:cs="Times New Roman"/>
        </w:rPr>
      </w:pPr>
      <w:r w:rsidRPr="00A82F79">
        <w:rPr>
          <w:rFonts w:ascii="Times New Roman" w:hAnsi="Times New Roman" w:cs="Times New Roman"/>
          <w:noProof/>
        </w:rPr>
        <w:drawing>
          <wp:inline distT="0" distB="0" distL="0" distR="0" wp14:anchorId="35DDA73F" wp14:editId="308B22BF">
            <wp:extent cx="2848708" cy="2562971"/>
            <wp:effectExtent l="0" t="0" r="0" b="2540"/>
            <wp:docPr id="64088039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80393" name="Picture 16"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882529" cy="2593399"/>
                    </a:xfrm>
                    <a:prstGeom prst="rect">
                      <a:avLst/>
                    </a:prstGeom>
                  </pic:spPr>
                </pic:pic>
              </a:graphicData>
            </a:graphic>
          </wp:inline>
        </w:drawing>
      </w:r>
    </w:p>
    <w:p w14:paraId="48BE7915" w14:textId="77777777" w:rsidR="008A4A7E" w:rsidRPr="00A82F79" w:rsidRDefault="008A4A7E" w:rsidP="008A4A7E">
      <w:pPr>
        <w:pStyle w:val="BodyText"/>
        <w:spacing w:before="140" w:line="259" w:lineRule="auto"/>
        <w:ind w:left="106" w:right="126"/>
        <w:jc w:val="both"/>
        <w:rPr>
          <w:rFonts w:ascii="Times New Roman" w:hAnsi="Times New Roman" w:cs="Times New Roman"/>
        </w:rPr>
      </w:pPr>
    </w:p>
    <w:p w14:paraId="4E37F537" w14:textId="4CC0F6F8" w:rsidR="008A4A7E" w:rsidRPr="004C0FA2" w:rsidRDefault="008A4A7E" w:rsidP="008A4A7E">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 xml:space="preserve">4. </w:t>
      </w:r>
      <w:r w:rsidRPr="00A82F79">
        <w:rPr>
          <w:rFonts w:ascii="Times New Roman" w:hAnsi="Times New Roman" w:cs="Times New Roman"/>
          <w:b/>
          <w:bCs/>
        </w:rPr>
        <w:t>Credential Entries by Job Title (Bar Chart</w:t>
      </w:r>
      <w:r w:rsidRPr="004C0FA2">
        <w:rPr>
          <w:rFonts w:ascii="Times New Roman" w:hAnsi="Times New Roman" w:cs="Times New Roman"/>
          <w:b/>
          <w:bCs/>
          <w:lang w:val="en-IN"/>
        </w:rPr>
        <w:t>)</w:t>
      </w:r>
    </w:p>
    <w:p w14:paraId="1B883A00" w14:textId="4FCADB8B" w:rsidR="008A4A7E" w:rsidRPr="000A5233" w:rsidRDefault="008A4A7E" w:rsidP="000A5233">
      <w:pPr>
        <w:pStyle w:val="BodyText"/>
        <w:spacing w:before="140" w:line="259" w:lineRule="auto"/>
        <w:ind w:left="106" w:right="126"/>
        <w:jc w:val="both"/>
        <w:rPr>
          <w:rFonts w:ascii="Times New Roman" w:hAnsi="Times New Roman" w:cs="Times New Roman"/>
          <w:lang w:val="en-IN"/>
        </w:rPr>
      </w:pPr>
      <w:r w:rsidRPr="00A82F79">
        <w:rPr>
          <w:rFonts w:ascii="Times New Roman" w:hAnsi="Times New Roman" w:cs="Times New Roman"/>
        </w:rPr>
        <w:t>This chart allows HR to identify job roles most likely to submit credentials during phishing attempts. Roles like IT Support, HR Assistant, and Finance Manager show a higher frequency of credential entry. These insights inform role-</w:t>
      </w:r>
      <w:r w:rsidRPr="00A82F79">
        <w:rPr>
          <w:rFonts w:ascii="Times New Roman" w:hAnsi="Times New Roman" w:cs="Times New Roman"/>
        </w:rPr>
        <w:lastRenderedPageBreak/>
        <w:t>specific training design, especially for positions with elevated access or sensitive data responsibilities</w:t>
      </w:r>
      <w:r w:rsidRPr="004C0FA2">
        <w:rPr>
          <w:rFonts w:ascii="Times New Roman" w:hAnsi="Times New Roman" w:cs="Times New Roman"/>
          <w:lang w:val="en-IN"/>
        </w:rPr>
        <w:t>.</w:t>
      </w:r>
    </w:p>
    <w:p w14:paraId="4CA7965B" w14:textId="6D378181" w:rsidR="008A4A7E" w:rsidRPr="000A5233" w:rsidRDefault="00825FA4" w:rsidP="000A5233">
      <w:pPr>
        <w:pStyle w:val="BodyText"/>
        <w:spacing w:before="140" w:line="259" w:lineRule="auto"/>
        <w:ind w:left="106" w:right="126"/>
        <w:jc w:val="center"/>
        <w:rPr>
          <w:rFonts w:ascii="Times New Roman" w:hAnsi="Times New Roman" w:cs="Times New Roman"/>
        </w:rPr>
      </w:pPr>
      <w:r w:rsidRPr="00A82F79">
        <w:rPr>
          <w:rFonts w:ascii="Times New Roman" w:hAnsi="Times New Roman" w:cs="Times New Roman"/>
          <w:noProof/>
        </w:rPr>
        <w:drawing>
          <wp:inline distT="0" distB="0" distL="0" distR="0" wp14:anchorId="3A3E6889" wp14:editId="2CAA7195">
            <wp:extent cx="3393831" cy="2257791"/>
            <wp:effectExtent l="0" t="0" r="0" b="3175"/>
            <wp:docPr id="16308111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11183" name="Picture 16308111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09648" cy="2268314"/>
                    </a:xfrm>
                    <a:prstGeom prst="rect">
                      <a:avLst/>
                    </a:prstGeom>
                  </pic:spPr>
                </pic:pic>
              </a:graphicData>
            </a:graphic>
          </wp:inline>
        </w:drawing>
      </w:r>
    </w:p>
    <w:p w14:paraId="54400529" w14:textId="77777777" w:rsidR="008A4A7E" w:rsidRPr="00A82F79" w:rsidRDefault="008A4A7E" w:rsidP="008A4A7E">
      <w:pPr>
        <w:pStyle w:val="BodyText"/>
        <w:spacing w:before="140" w:line="259" w:lineRule="auto"/>
        <w:ind w:left="106" w:right="126"/>
        <w:jc w:val="both"/>
        <w:rPr>
          <w:rFonts w:ascii="Times New Roman" w:hAnsi="Times New Roman" w:cs="Times New Roman"/>
        </w:rPr>
      </w:pPr>
    </w:p>
    <w:p w14:paraId="3712E982" w14:textId="139D2E00" w:rsidR="008A4A7E" w:rsidRPr="004C0FA2" w:rsidRDefault="008A4A7E" w:rsidP="008A4A7E">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 xml:space="preserve">5. </w:t>
      </w:r>
      <w:r w:rsidRPr="00A82F79">
        <w:rPr>
          <w:rFonts w:ascii="Times New Roman" w:hAnsi="Times New Roman" w:cs="Times New Roman"/>
          <w:b/>
          <w:bCs/>
        </w:rPr>
        <w:t>Training Completion (KPI Card</w:t>
      </w:r>
      <w:r w:rsidRPr="00A82F79">
        <w:rPr>
          <w:rFonts w:ascii="Times New Roman" w:hAnsi="Times New Roman" w:cs="Times New Roman"/>
          <w:b/>
          <w:bCs/>
        </w:rPr>
        <w:t>)</w:t>
      </w:r>
    </w:p>
    <w:p w14:paraId="1255F01A" w14:textId="345555EA" w:rsidR="008A4A7E" w:rsidRPr="000A5233" w:rsidRDefault="008A4A7E" w:rsidP="000A5233">
      <w:pPr>
        <w:pStyle w:val="BodyText"/>
        <w:spacing w:before="140" w:line="259" w:lineRule="auto"/>
        <w:ind w:left="106" w:right="126"/>
        <w:jc w:val="both"/>
        <w:rPr>
          <w:rFonts w:ascii="Times New Roman" w:hAnsi="Times New Roman" w:cs="Times New Roman"/>
          <w:lang w:val="en-IN"/>
        </w:rPr>
      </w:pPr>
      <w:r w:rsidRPr="00A82F79">
        <w:rPr>
          <w:rFonts w:ascii="Times New Roman" w:hAnsi="Times New Roman" w:cs="Times New Roman"/>
        </w:rPr>
        <w:t>This KPI displays the total number of training responses (completed and pending), serving as a quick benchmark of overall training engagement. When tracked over time, it can help HR measure campaign reach and training compliance across the organization</w:t>
      </w:r>
      <w:r w:rsidRPr="004C0FA2">
        <w:rPr>
          <w:rFonts w:ascii="Times New Roman" w:hAnsi="Times New Roman" w:cs="Times New Roman"/>
          <w:lang w:val="en-IN"/>
        </w:rPr>
        <w:t>.</w:t>
      </w:r>
    </w:p>
    <w:p w14:paraId="05E8D1FE" w14:textId="67B69C0A" w:rsidR="008A4A7E" w:rsidRDefault="00825FA4" w:rsidP="008A4A7E">
      <w:pPr>
        <w:pStyle w:val="BodyText"/>
        <w:jc w:val="center"/>
        <w:rPr>
          <w:rFonts w:ascii="Times New Roman" w:hAnsi="Times New Roman" w:cs="Times New Roman"/>
        </w:rPr>
      </w:pPr>
      <w:r w:rsidRPr="00A82F79">
        <w:rPr>
          <w:rFonts w:ascii="Times New Roman" w:hAnsi="Times New Roman" w:cs="Times New Roman"/>
          <w:noProof/>
        </w:rPr>
        <w:drawing>
          <wp:inline distT="0" distB="0" distL="0" distR="0" wp14:anchorId="638D2B29" wp14:editId="46C5C885">
            <wp:extent cx="1978269" cy="665364"/>
            <wp:effectExtent l="0" t="0" r="3175" b="0"/>
            <wp:docPr id="124880022" name="Picture 19" descr="A yellow and black sign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0022" name="Picture 19" descr="A yellow and black sign with black numb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89896" cy="702908"/>
                    </a:xfrm>
                    <a:prstGeom prst="rect">
                      <a:avLst/>
                    </a:prstGeom>
                  </pic:spPr>
                </pic:pic>
              </a:graphicData>
            </a:graphic>
          </wp:inline>
        </w:drawing>
      </w:r>
    </w:p>
    <w:p w14:paraId="166BDF8A" w14:textId="77777777" w:rsidR="000A5233" w:rsidRPr="00A82F79" w:rsidRDefault="000A5233" w:rsidP="008A4A7E">
      <w:pPr>
        <w:pStyle w:val="BodyText"/>
        <w:jc w:val="center"/>
        <w:rPr>
          <w:rFonts w:ascii="Times New Roman" w:hAnsi="Times New Roman" w:cs="Times New Roman"/>
        </w:rPr>
      </w:pPr>
    </w:p>
    <w:p w14:paraId="028D8B05" w14:textId="519B0F75" w:rsidR="00F3778C" w:rsidRPr="004C0FA2" w:rsidRDefault="00F3778C" w:rsidP="00F3778C">
      <w:pPr>
        <w:pStyle w:val="BodyText"/>
        <w:spacing w:before="140" w:line="259" w:lineRule="auto"/>
        <w:ind w:left="106" w:right="126"/>
        <w:jc w:val="both"/>
        <w:rPr>
          <w:rFonts w:ascii="Times New Roman" w:hAnsi="Times New Roman" w:cs="Times New Roman"/>
          <w:b/>
          <w:bCs/>
          <w:lang w:val="en-IN"/>
        </w:rPr>
      </w:pPr>
      <w:r w:rsidRPr="00A82F79">
        <w:rPr>
          <w:rFonts w:ascii="Times New Roman" w:hAnsi="Times New Roman" w:cs="Times New Roman"/>
          <w:b/>
          <w:bCs/>
          <w:lang w:val="en-IN"/>
        </w:rPr>
        <w:t>6</w:t>
      </w:r>
      <w:r w:rsidRPr="004C0FA2">
        <w:rPr>
          <w:rFonts w:ascii="Times New Roman" w:hAnsi="Times New Roman" w:cs="Times New Roman"/>
          <w:b/>
          <w:bCs/>
          <w:lang w:val="en-IN"/>
        </w:rPr>
        <w:t xml:space="preserve">. </w:t>
      </w:r>
      <w:r w:rsidRPr="00A82F79">
        <w:rPr>
          <w:rFonts w:ascii="Times New Roman" w:hAnsi="Times New Roman" w:cs="Times New Roman"/>
          <w:b/>
          <w:bCs/>
        </w:rPr>
        <w:t>Phishing Clicks by Training Status (Donut Charts)</w:t>
      </w:r>
    </w:p>
    <w:p w14:paraId="477FBC45" w14:textId="096CECF1" w:rsidR="00F3778C" w:rsidRPr="000A5233" w:rsidRDefault="00F3778C" w:rsidP="000A5233">
      <w:pPr>
        <w:pStyle w:val="BodyText"/>
        <w:spacing w:before="140" w:line="259" w:lineRule="auto"/>
        <w:ind w:left="106" w:right="126"/>
        <w:jc w:val="both"/>
        <w:rPr>
          <w:rFonts w:ascii="Times New Roman" w:hAnsi="Times New Roman" w:cs="Times New Roman"/>
          <w:lang w:val="en-IN"/>
        </w:rPr>
      </w:pPr>
      <w:r w:rsidRPr="00F3778C">
        <w:rPr>
          <w:rFonts w:ascii="Times New Roman" w:hAnsi="Times New Roman" w:cs="Times New Roman"/>
          <w:lang w:val="en-IN"/>
        </w:rPr>
        <w:t>These side-by-side donut charts compare click behavior among employees who have completed training versus those who have not. While both groups show significant click activity, the pending group has a higher percentage of phishing link clicks, reinforcing the importance of timely training delivery and completion tracking.</w:t>
      </w:r>
    </w:p>
    <w:p w14:paraId="59EC36FC" w14:textId="436B60CA" w:rsidR="00F3778C" w:rsidRPr="00A82F79" w:rsidRDefault="00825FA4" w:rsidP="000A5233">
      <w:pPr>
        <w:pStyle w:val="BodyText"/>
        <w:jc w:val="center"/>
        <w:rPr>
          <w:rFonts w:ascii="Times New Roman" w:hAnsi="Times New Roman" w:cs="Times New Roman"/>
        </w:rPr>
      </w:pPr>
      <w:r w:rsidRPr="00A82F79">
        <w:rPr>
          <w:rFonts w:ascii="Times New Roman" w:hAnsi="Times New Roman" w:cs="Times New Roman"/>
          <w:noProof/>
        </w:rPr>
        <w:drawing>
          <wp:inline distT="0" distB="0" distL="0" distR="0" wp14:anchorId="33DEF0DE" wp14:editId="43EF1A03">
            <wp:extent cx="2014080" cy="1916723"/>
            <wp:effectExtent l="0" t="0" r="5715" b="1270"/>
            <wp:docPr id="5563927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2755" name="Picture 5563927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50104" cy="1951006"/>
                    </a:xfrm>
                    <a:prstGeom prst="rect">
                      <a:avLst/>
                    </a:prstGeom>
                  </pic:spPr>
                </pic:pic>
              </a:graphicData>
            </a:graphic>
          </wp:inline>
        </w:drawing>
      </w:r>
      <w:r w:rsidRPr="00A82F79">
        <w:rPr>
          <w:rFonts w:ascii="Times New Roman" w:hAnsi="Times New Roman" w:cs="Times New Roman"/>
          <w:noProof/>
        </w:rPr>
        <w:drawing>
          <wp:inline distT="0" distB="0" distL="0" distR="0" wp14:anchorId="6C17D62F" wp14:editId="2A6D735A">
            <wp:extent cx="1995854" cy="1910923"/>
            <wp:effectExtent l="0" t="0" r="0" b="0"/>
            <wp:docPr id="791585843" name="Picture 21" descr="A graph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85843" name="Picture 21" descr="A graph of a pie cha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42792" cy="1955864"/>
                    </a:xfrm>
                    <a:prstGeom prst="rect">
                      <a:avLst/>
                    </a:prstGeom>
                  </pic:spPr>
                </pic:pic>
              </a:graphicData>
            </a:graphic>
          </wp:inline>
        </w:drawing>
      </w:r>
    </w:p>
    <w:p w14:paraId="0A4770BF" w14:textId="77777777" w:rsidR="008A4A7E" w:rsidRPr="00A82F79" w:rsidRDefault="008A4A7E" w:rsidP="008A4A7E">
      <w:pPr>
        <w:pStyle w:val="BodyText"/>
        <w:spacing w:before="212"/>
        <w:rPr>
          <w:rFonts w:ascii="Times New Roman" w:hAnsi="Times New Roman" w:cs="Times New Roman"/>
        </w:rPr>
      </w:pPr>
    </w:p>
    <w:p w14:paraId="22DFC041" w14:textId="77777777" w:rsidR="00825FA4" w:rsidRPr="00825FA4" w:rsidRDefault="00825FA4" w:rsidP="00825FA4">
      <w:pPr>
        <w:rPr>
          <w:rFonts w:ascii="Times New Roman" w:hAnsi="Times New Roman" w:cs="Times New Roman"/>
          <w:b/>
          <w:bCs/>
          <w:lang w:val="en-IN"/>
        </w:rPr>
      </w:pPr>
      <w:r w:rsidRPr="00825FA4">
        <w:rPr>
          <w:rFonts w:ascii="Times New Roman" w:hAnsi="Times New Roman" w:cs="Times New Roman"/>
          <w:b/>
          <w:bCs/>
          <w:lang w:val="en-IN"/>
        </w:rPr>
        <w:t>Summary of Usefulness</w:t>
      </w:r>
    </w:p>
    <w:p w14:paraId="7CDF458B" w14:textId="77777777" w:rsidR="00825FA4" w:rsidRPr="00825FA4" w:rsidRDefault="00825FA4" w:rsidP="00825FA4">
      <w:pPr>
        <w:rPr>
          <w:rFonts w:ascii="Times New Roman" w:hAnsi="Times New Roman" w:cs="Times New Roman"/>
          <w:lang w:val="en-IN"/>
        </w:rPr>
      </w:pPr>
      <w:r w:rsidRPr="00825FA4">
        <w:rPr>
          <w:rFonts w:ascii="Times New Roman" w:hAnsi="Times New Roman" w:cs="Times New Roman"/>
          <w:lang w:val="en-IN"/>
        </w:rPr>
        <w:t>The HR Manager dashboard supports the following actions:</w:t>
      </w:r>
    </w:p>
    <w:p w14:paraId="1C7BCDB9" w14:textId="77777777" w:rsidR="00825FA4" w:rsidRPr="00825FA4" w:rsidRDefault="00825FA4" w:rsidP="00825FA4">
      <w:pPr>
        <w:numPr>
          <w:ilvl w:val="0"/>
          <w:numId w:val="23"/>
        </w:numPr>
        <w:rPr>
          <w:rFonts w:ascii="Times New Roman" w:hAnsi="Times New Roman" w:cs="Times New Roman"/>
          <w:lang w:val="en-IN"/>
        </w:rPr>
      </w:pPr>
      <w:r w:rsidRPr="00825FA4">
        <w:rPr>
          <w:rFonts w:ascii="Times New Roman" w:hAnsi="Times New Roman" w:cs="Times New Roman"/>
          <w:lang w:val="en-IN"/>
        </w:rPr>
        <w:t>Monitor and improve phishing training participation</w:t>
      </w:r>
    </w:p>
    <w:p w14:paraId="548FFF28" w14:textId="77777777" w:rsidR="00825FA4" w:rsidRPr="00825FA4" w:rsidRDefault="00825FA4" w:rsidP="00825FA4">
      <w:pPr>
        <w:numPr>
          <w:ilvl w:val="0"/>
          <w:numId w:val="23"/>
        </w:numPr>
        <w:rPr>
          <w:rFonts w:ascii="Times New Roman" w:hAnsi="Times New Roman" w:cs="Times New Roman"/>
          <w:lang w:val="en-IN"/>
        </w:rPr>
      </w:pPr>
      <w:r w:rsidRPr="00825FA4">
        <w:rPr>
          <w:rFonts w:ascii="Times New Roman" w:hAnsi="Times New Roman" w:cs="Times New Roman"/>
          <w:lang w:val="en-IN"/>
        </w:rPr>
        <w:t>Identify individuals and job roles at greatest behavioral risk</w:t>
      </w:r>
    </w:p>
    <w:p w14:paraId="333C9047" w14:textId="77777777" w:rsidR="00825FA4" w:rsidRPr="00825FA4" w:rsidRDefault="00825FA4" w:rsidP="00825FA4">
      <w:pPr>
        <w:numPr>
          <w:ilvl w:val="0"/>
          <w:numId w:val="23"/>
        </w:numPr>
        <w:rPr>
          <w:rFonts w:ascii="Times New Roman" w:hAnsi="Times New Roman" w:cs="Times New Roman"/>
          <w:lang w:val="en-IN"/>
        </w:rPr>
      </w:pPr>
      <w:r w:rsidRPr="00825FA4">
        <w:rPr>
          <w:rFonts w:ascii="Times New Roman" w:hAnsi="Times New Roman" w:cs="Times New Roman"/>
          <w:lang w:val="en-IN"/>
        </w:rPr>
        <w:t>Correlate training outcomes with real behavior in simulations</w:t>
      </w:r>
    </w:p>
    <w:p w14:paraId="3577B91A" w14:textId="77777777" w:rsidR="00825FA4" w:rsidRPr="00825FA4" w:rsidRDefault="00825FA4" w:rsidP="00825FA4">
      <w:pPr>
        <w:numPr>
          <w:ilvl w:val="0"/>
          <w:numId w:val="23"/>
        </w:numPr>
        <w:rPr>
          <w:rFonts w:ascii="Times New Roman" w:hAnsi="Times New Roman" w:cs="Times New Roman"/>
          <w:lang w:val="en-IN"/>
        </w:rPr>
      </w:pPr>
      <w:r w:rsidRPr="00825FA4">
        <w:rPr>
          <w:rFonts w:ascii="Times New Roman" w:hAnsi="Times New Roman" w:cs="Times New Roman"/>
          <w:lang w:val="en-IN"/>
        </w:rPr>
        <w:t>Tailor awareness campaigns by department or job function</w:t>
      </w:r>
    </w:p>
    <w:p w14:paraId="33E5237F" w14:textId="7280B50E" w:rsidR="008A4A7E" w:rsidRPr="008A4A7E" w:rsidRDefault="00825FA4" w:rsidP="008A4A7E">
      <w:pPr>
        <w:rPr>
          <w:rFonts w:ascii="Times New Roman" w:hAnsi="Times New Roman" w:cs="Times New Roman"/>
          <w:lang w:val="en-IN"/>
        </w:rPr>
      </w:pPr>
      <w:r w:rsidRPr="00825FA4">
        <w:rPr>
          <w:rFonts w:ascii="Times New Roman" w:hAnsi="Times New Roman" w:cs="Times New Roman"/>
          <w:lang w:val="en-IN"/>
        </w:rPr>
        <w:t>Ultimately, this dashboard empowers HR to take a proactive, evidence-based approach to building a more cyber-aware workforce, enhancing SecureBank’s human-layer security posture.</w:t>
      </w:r>
    </w:p>
    <w:p w14:paraId="788F8F3B" w14:textId="77777777" w:rsidR="008A4A7E" w:rsidRPr="00A82F79" w:rsidRDefault="008A4A7E" w:rsidP="008A4A7E">
      <w:pPr>
        <w:rPr>
          <w:rFonts w:ascii="Times New Roman" w:hAnsi="Times New Roman" w:cs="Times New Roman"/>
        </w:rPr>
      </w:pPr>
    </w:p>
    <w:p w14:paraId="4CE574CC" w14:textId="40669191" w:rsidR="008A4A7E" w:rsidRPr="00A82F79" w:rsidRDefault="00825FA4" w:rsidP="008A4A7E">
      <w:pPr>
        <w:pStyle w:val="Heading2"/>
        <w:numPr>
          <w:ilvl w:val="1"/>
          <w:numId w:val="17"/>
        </w:numPr>
        <w:tabs>
          <w:tab w:val="left" w:pos="434"/>
        </w:tabs>
        <w:ind w:left="434" w:hanging="328"/>
        <w:rPr>
          <w:rFonts w:ascii="Times New Roman" w:hAnsi="Times New Roman" w:cs="Times New Roman"/>
          <w:color w:val="2D74B5"/>
          <w:u w:val="single" w:color="2D74B5"/>
        </w:rPr>
      </w:pPr>
      <w:r w:rsidRPr="00A82F79">
        <w:rPr>
          <w:rFonts w:ascii="Times New Roman" w:hAnsi="Times New Roman" w:cs="Times New Roman"/>
          <w:color w:val="2D74B5"/>
          <w:u w:val="single" w:color="2D74B5"/>
        </w:rPr>
        <w:t xml:space="preserve"> </w:t>
      </w:r>
      <w:r w:rsidR="008A4A7E" w:rsidRPr="00A82F79">
        <w:rPr>
          <w:rFonts w:ascii="Times New Roman" w:hAnsi="Times New Roman" w:cs="Times New Roman"/>
          <w:color w:val="2D74B5"/>
          <w:u w:val="single" w:color="2D74B5"/>
        </w:rPr>
        <w:t>Dashboard</w:t>
      </w:r>
      <w:r w:rsidR="008A4A7E" w:rsidRPr="00A82F79">
        <w:rPr>
          <w:rFonts w:ascii="Times New Roman" w:hAnsi="Times New Roman" w:cs="Times New Roman"/>
          <w:color w:val="2D74B5"/>
          <w:spacing w:val="-2"/>
          <w:u w:val="single" w:color="2D74B5"/>
        </w:rPr>
        <w:t xml:space="preserve"> </w:t>
      </w:r>
      <w:r w:rsidRPr="00A82F79">
        <w:rPr>
          <w:rFonts w:ascii="Times New Roman" w:hAnsi="Times New Roman" w:cs="Times New Roman"/>
          <w:color w:val="2D74B5"/>
          <w:u w:val="single" w:color="2D74B5"/>
        </w:rPr>
        <w:t>3</w:t>
      </w:r>
      <w:r w:rsidR="008A4A7E" w:rsidRPr="00A82F79">
        <w:rPr>
          <w:rFonts w:ascii="Times New Roman" w:hAnsi="Times New Roman" w:cs="Times New Roman"/>
          <w:color w:val="2D74B5"/>
          <w:u w:val="single" w:color="2D74B5"/>
        </w:rPr>
        <w:t>:</w:t>
      </w:r>
      <w:r w:rsidR="008A4A7E" w:rsidRPr="00A82F79">
        <w:rPr>
          <w:rFonts w:ascii="Times New Roman" w:hAnsi="Times New Roman" w:cs="Times New Roman"/>
          <w:color w:val="2D74B5"/>
          <w:spacing w:val="-6"/>
          <w:u w:val="single" w:color="2D74B5"/>
        </w:rPr>
        <w:t xml:space="preserve"> </w:t>
      </w:r>
      <w:r w:rsidR="008A4A7E" w:rsidRPr="00A82F79">
        <w:rPr>
          <w:rFonts w:ascii="Times New Roman" w:hAnsi="Times New Roman" w:cs="Times New Roman"/>
          <w:color w:val="2D74B5"/>
          <w:u w:val="single" w:color="2D74B5"/>
        </w:rPr>
        <w:t xml:space="preserve">For </w:t>
      </w:r>
      <w:r w:rsidRPr="00A82F79">
        <w:rPr>
          <w:rFonts w:ascii="Times New Roman" w:hAnsi="Times New Roman" w:cs="Times New Roman"/>
          <w:color w:val="2D74B5"/>
          <w:u w:val="single" w:color="2D74B5"/>
        </w:rPr>
        <w:t>IT Security</w:t>
      </w:r>
      <w:r w:rsidR="008A4A7E" w:rsidRPr="00A82F79">
        <w:rPr>
          <w:rFonts w:ascii="Times New Roman" w:hAnsi="Times New Roman" w:cs="Times New Roman"/>
          <w:color w:val="2D74B5"/>
          <w:u w:val="single" w:color="2D74B5"/>
        </w:rPr>
        <w:t xml:space="preserve"> Manager</w:t>
      </w:r>
      <w:r w:rsidR="008A4A7E" w:rsidRPr="00A82F79">
        <w:rPr>
          <w:rFonts w:ascii="Times New Roman" w:hAnsi="Times New Roman" w:cs="Times New Roman"/>
          <w:color w:val="2D74B5"/>
          <w:spacing w:val="-2"/>
          <w:u w:val="single" w:color="2D74B5"/>
        </w:rPr>
        <w:t xml:space="preserve"> </w:t>
      </w:r>
    </w:p>
    <w:p w14:paraId="19BE896F" w14:textId="26FEB7B2" w:rsidR="008A4A7E" w:rsidRPr="00A82F79" w:rsidRDefault="00825FA4" w:rsidP="00825FA4">
      <w:pPr>
        <w:pStyle w:val="BodyText"/>
        <w:spacing w:before="140" w:line="259" w:lineRule="auto"/>
        <w:ind w:left="106" w:right="126"/>
        <w:jc w:val="both"/>
        <w:rPr>
          <w:rFonts w:ascii="Times New Roman" w:hAnsi="Times New Roman" w:cs="Times New Roman"/>
          <w:lang w:val="en-IN"/>
        </w:rPr>
      </w:pPr>
      <w:r w:rsidRPr="00A82F79">
        <w:rPr>
          <w:rFonts w:ascii="Times New Roman" w:hAnsi="Times New Roman" w:cs="Times New Roman"/>
          <w:lang w:val="en-IN"/>
        </w:rPr>
        <w:t xml:space="preserve">The IT Security Team dashboard is designed to support operational efficiency and accountability in response to phishing incidents. It provides real-time visibility into the volume, type, and timeliness of IT actions taken after employee interactions with phishing simulations. With a focus on responsiveness and workload distribution, this dashboard allows </w:t>
      </w:r>
      <w:r w:rsidRPr="00A82F79">
        <w:rPr>
          <w:rFonts w:ascii="Times New Roman" w:hAnsi="Times New Roman" w:cs="Times New Roman"/>
          <w:lang w:val="en-IN"/>
        </w:rPr>
        <w:lastRenderedPageBreak/>
        <w:t>IT leadership to improve coordination, reduce response time, and ensure that high-risk incidents are promptly addressed.</w:t>
      </w:r>
    </w:p>
    <w:p w14:paraId="3DAB1A33" w14:textId="6223B37C" w:rsidR="008A4A7E" w:rsidRPr="00A82F79" w:rsidRDefault="00AB6B81" w:rsidP="008A4A7E">
      <w:pPr>
        <w:pStyle w:val="BodyText"/>
        <w:spacing w:before="140" w:line="259" w:lineRule="auto"/>
        <w:ind w:left="106" w:right="126"/>
        <w:jc w:val="both"/>
        <w:rPr>
          <w:rFonts w:ascii="Times New Roman" w:hAnsi="Times New Roman" w:cs="Times New Roman"/>
        </w:rPr>
      </w:pPr>
      <w:r w:rsidRPr="00A82F79">
        <w:rPr>
          <w:rFonts w:ascii="Times New Roman" w:hAnsi="Times New Roman" w:cs="Times New Roman"/>
          <w:noProof/>
        </w:rPr>
        <w:drawing>
          <wp:inline distT="0" distB="0" distL="0" distR="0" wp14:anchorId="0EA9991B" wp14:editId="59C18E4C">
            <wp:extent cx="6991350" cy="3982720"/>
            <wp:effectExtent l="0" t="0" r="6350" b="5080"/>
            <wp:docPr id="2891087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08786" name="Picture 2891087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991350" cy="3982720"/>
                    </a:xfrm>
                    <a:prstGeom prst="rect">
                      <a:avLst/>
                    </a:prstGeom>
                  </pic:spPr>
                </pic:pic>
              </a:graphicData>
            </a:graphic>
          </wp:inline>
        </w:drawing>
      </w:r>
    </w:p>
    <w:p w14:paraId="6818FD2D" w14:textId="2240184F" w:rsidR="008A4A7E" w:rsidRPr="00A82F79" w:rsidRDefault="008A4A7E" w:rsidP="008A4A7E">
      <w:pPr>
        <w:spacing w:before="191"/>
        <w:ind w:left="1" w:right="20"/>
        <w:jc w:val="center"/>
        <w:rPr>
          <w:rFonts w:ascii="Times New Roman" w:hAnsi="Times New Roman" w:cs="Times New Roman"/>
          <w:sz w:val="24"/>
        </w:rPr>
      </w:pPr>
      <w:r w:rsidRPr="00A82F79">
        <w:rPr>
          <w:rFonts w:ascii="Times New Roman" w:hAnsi="Times New Roman" w:cs="Times New Roman"/>
          <w:color w:val="44536A"/>
          <w:sz w:val="24"/>
        </w:rPr>
        <w:t>Figure</w:t>
      </w:r>
      <w:r w:rsidRPr="00A82F79">
        <w:rPr>
          <w:rFonts w:ascii="Times New Roman" w:hAnsi="Times New Roman" w:cs="Times New Roman"/>
          <w:color w:val="44536A"/>
          <w:spacing w:val="-4"/>
          <w:sz w:val="24"/>
        </w:rPr>
        <w:t xml:space="preserve"> </w:t>
      </w:r>
      <w:r w:rsidR="000A5233">
        <w:rPr>
          <w:rFonts w:ascii="Times New Roman" w:hAnsi="Times New Roman" w:cs="Times New Roman"/>
          <w:color w:val="44536A"/>
          <w:sz w:val="24"/>
        </w:rPr>
        <w:t>3</w:t>
      </w:r>
      <w:r w:rsidRPr="00A82F79">
        <w:rPr>
          <w:rFonts w:ascii="Times New Roman" w:hAnsi="Times New Roman" w:cs="Times New Roman"/>
          <w:color w:val="44536A"/>
          <w:sz w:val="24"/>
        </w:rPr>
        <w:t>.</w:t>
      </w:r>
      <w:r w:rsidRPr="00A82F79">
        <w:rPr>
          <w:rFonts w:ascii="Times New Roman" w:hAnsi="Times New Roman" w:cs="Times New Roman"/>
          <w:color w:val="44536A"/>
          <w:spacing w:val="-2"/>
          <w:sz w:val="24"/>
        </w:rPr>
        <w:t xml:space="preserve"> </w:t>
      </w:r>
      <w:r w:rsidR="00DB6B65" w:rsidRPr="00DB6B65">
        <w:rPr>
          <w:rFonts w:ascii="Times New Roman" w:hAnsi="Times New Roman" w:cs="Times New Roman"/>
          <w:color w:val="44536A"/>
          <w:sz w:val="24"/>
        </w:rPr>
        <w:t>IT Security Team Dashboard</w:t>
      </w:r>
    </w:p>
    <w:p w14:paraId="21B5A1B5" w14:textId="77777777" w:rsidR="008A4A7E" w:rsidRPr="00A82F79" w:rsidRDefault="008A4A7E" w:rsidP="008A4A7E">
      <w:pPr>
        <w:pStyle w:val="BodyText"/>
        <w:spacing w:before="140" w:line="259" w:lineRule="auto"/>
        <w:ind w:left="106" w:right="126"/>
        <w:jc w:val="both"/>
        <w:rPr>
          <w:rFonts w:ascii="Times New Roman" w:hAnsi="Times New Roman" w:cs="Times New Roman"/>
        </w:rPr>
      </w:pPr>
    </w:p>
    <w:p w14:paraId="500967FB" w14:textId="77777777" w:rsidR="008A4A7E" w:rsidRPr="00A82F79" w:rsidRDefault="008A4A7E" w:rsidP="008A4A7E">
      <w:pPr>
        <w:pStyle w:val="BodyText"/>
        <w:spacing w:before="140" w:line="259" w:lineRule="auto"/>
        <w:ind w:left="106" w:right="126"/>
        <w:jc w:val="both"/>
        <w:rPr>
          <w:rFonts w:ascii="Times New Roman" w:hAnsi="Times New Roman" w:cs="Times New Roman"/>
          <w:b/>
          <w:bCs/>
        </w:rPr>
      </w:pPr>
      <w:r w:rsidRPr="00A82F79">
        <w:rPr>
          <w:rFonts w:ascii="Times New Roman" w:hAnsi="Times New Roman" w:cs="Times New Roman"/>
          <w:b/>
          <w:bCs/>
        </w:rPr>
        <w:t>Key Visualizations and Insights</w:t>
      </w:r>
    </w:p>
    <w:p w14:paraId="13E6F01D" w14:textId="53085DCA" w:rsidR="008A4A7E" w:rsidRPr="004C0FA2" w:rsidRDefault="008A4A7E" w:rsidP="008A4A7E">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 xml:space="preserve">1. </w:t>
      </w:r>
      <w:r w:rsidR="00825FA4" w:rsidRPr="00A82F79">
        <w:rPr>
          <w:rFonts w:ascii="Times New Roman" w:hAnsi="Times New Roman" w:cs="Times New Roman"/>
          <w:b/>
          <w:bCs/>
        </w:rPr>
        <w:t>Security Actions Over Time (Line Chart</w:t>
      </w:r>
      <w:r w:rsidRPr="004C0FA2">
        <w:rPr>
          <w:rFonts w:ascii="Times New Roman" w:hAnsi="Times New Roman" w:cs="Times New Roman"/>
          <w:b/>
          <w:bCs/>
          <w:lang w:val="en-IN"/>
        </w:rPr>
        <w:t>)</w:t>
      </w:r>
    </w:p>
    <w:p w14:paraId="1D96398A" w14:textId="3C128F21" w:rsidR="008A4A7E" w:rsidRPr="00A82F79" w:rsidRDefault="00825FA4" w:rsidP="008A4A7E">
      <w:pPr>
        <w:pStyle w:val="BodyText"/>
        <w:spacing w:before="140" w:line="259" w:lineRule="auto"/>
        <w:ind w:left="106" w:right="126"/>
        <w:rPr>
          <w:rFonts w:ascii="Times New Roman" w:hAnsi="Times New Roman" w:cs="Times New Roman"/>
          <w:lang w:val="en-IN"/>
        </w:rPr>
      </w:pPr>
      <w:r w:rsidRPr="00A82F79">
        <w:rPr>
          <w:rFonts w:ascii="Times New Roman" w:hAnsi="Times New Roman" w:cs="Times New Roman"/>
        </w:rPr>
        <w:t>This chart shows how IT interventions have varied over the simulation period. The upward trend reflects either an increase in phishing events or more active response efforts by the IT team. Spikes may correlate with periods of high phishing engagement, helping the team plan for resource allocation and evaluate if automation or escalated response protocols are needed</w:t>
      </w:r>
      <w:r w:rsidR="008A4A7E" w:rsidRPr="004C0FA2">
        <w:rPr>
          <w:rFonts w:ascii="Times New Roman" w:hAnsi="Times New Roman" w:cs="Times New Roman"/>
          <w:lang w:val="en-IN"/>
        </w:rPr>
        <w:t>.</w:t>
      </w:r>
    </w:p>
    <w:p w14:paraId="76A168F7" w14:textId="0FF14E3E" w:rsidR="008A4A7E" w:rsidRPr="000A5233" w:rsidRDefault="00AB6B81" w:rsidP="000A5233">
      <w:pPr>
        <w:pStyle w:val="BodyText"/>
        <w:spacing w:before="140" w:line="259" w:lineRule="auto"/>
        <w:ind w:left="106" w:right="126"/>
        <w:jc w:val="center"/>
        <w:rPr>
          <w:rFonts w:ascii="Times New Roman" w:hAnsi="Times New Roman" w:cs="Times New Roman"/>
          <w:lang w:val="en-IN"/>
        </w:rPr>
      </w:pPr>
      <w:r w:rsidRPr="00A82F79">
        <w:rPr>
          <w:rFonts w:ascii="Times New Roman" w:hAnsi="Times New Roman" w:cs="Times New Roman"/>
          <w:noProof/>
          <w:lang w:val="en-IN"/>
        </w:rPr>
        <w:drawing>
          <wp:inline distT="0" distB="0" distL="0" distR="0" wp14:anchorId="771B66B2" wp14:editId="1C03172A">
            <wp:extent cx="4130842" cy="1557789"/>
            <wp:effectExtent l="0" t="0" r="0" b="4445"/>
            <wp:docPr id="601157865" name="Picture 24"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57865" name="Picture 24" descr="A graph showing a li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91060" cy="1580498"/>
                    </a:xfrm>
                    <a:prstGeom prst="rect">
                      <a:avLst/>
                    </a:prstGeom>
                  </pic:spPr>
                </pic:pic>
              </a:graphicData>
            </a:graphic>
          </wp:inline>
        </w:drawing>
      </w:r>
    </w:p>
    <w:p w14:paraId="2944BEF9" w14:textId="7C2E60A0" w:rsidR="008A4A7E" w:rsidRPr="004C0FA2" w:rsidRDefault="008A4A7E" w:rsidP="008A4A7E">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 xml:space="preserve">2. </w:t>
      </w:r>
      <w:r w:rsidR="00825FA4" w:rsidRPr="00A82F79">
        <w:rPr>
          <w:rFonts w:ascii="Times New Roman" w:hAnsi="Times New Roman" w:cs="Times New Roman"/>
          <w:b/>
          <w:bCs/>
        </w:rPr>
        <w:t>Types of Security Actions Taken (Pie Chart</w:t>
      </w:r>
      <w:r w:rsidRPr="004C0FA2">
        <w:rPr>
          <w:rFonts w:ascii="Times New Roman" w:hAnsi="Times New Roman" w:cs="Times New Roman"/>
          <w:b/>
          <w:bCs/>
          <w:lang w:val="en-IN"/>
        </w:rPr>
        <w:t>)</w:t>
      </w:r>
    </w:p>
    <w:p w14:paraId="54238F71" w14:textId="12F8539B" w:rsidR="008A4A7E" w:rsidRPr="00A82F79" w:rsidRDefault="00825FA4" w:rsidP="000A5233">
      <w:pPr>
        <w:pStyle w:val="BodyText"/>
        <w:spacing w:before="140" w:line="259" w:lineRule="auto"/>
        <w:ind w:left="106" w:right="126"/>
        <w:jc w:val="both"/>
        <w:rPr>
          <w:rFonts w:ascii="Times New Roman" w:hAnsi="Times New Roman" w:cs="Times New Roman"/>
          <w:lang w:val="en-IN"/>
        </w:rPr>
      </w:pPr>
      <w:r w:rsidRPr="00A82F79">
        <w:rPr>
          <w:rFonts w:ascii="Times New Roman" w:hAnsi="Times New Roman" w:cs="Times New Roman"/>
        </w:rPr>
        <w:t>This visual shows the distribution of IT actions: Password Resets, Security Training, and No Action. The dominance of Password Resets and Training suggests that IT is actively mitigating threats. However, the portion of No Action indicates opportunities for improving trigger rules or follow-up mechanisms. It also helps assess policy consistency</w:t>
      </w:r>
      <w:r w:rsidR="008A4A7E" w:rsidRPr="004C0FA2">
        <w:rPr>
          <w:rFonts w:ascii="Times New Roman" w:hAnsi="Times New Roman" w:cs="Times New Roman"/>
          <w:lang w:val="en-IN"/>
        </w:rPr>
        <w:t>.</w:t>
      </w:r>
    </w:p>
    <w:p w14:paraId="76270E73" w14:textId="37535533" w:rsidR="008A4A7E" w:rsidRPr="004C0FA2" w:rsidRDefault="00AB6B81" w:rsidP="000A5233">
      <w:pPr>
        <w:pStyle w:val="BodyText"/>
        <w:spacing w:before="140" w:line="259" w:lineRule="auto"/>
        <w:ind w:left="106" w:right="126"/>
        <w:jc w:val="center"/>
        <w:rPr>
          <w:rFonts w:ascii="Times New Roman" w:hAnsi="Times New Roman" w:cs="Times New Roman"/>
          <w:lang w:val="en-IN"/>
        </w:rPr>
      </w:pPr>
      <w:r w:rsidRPr="00A82F79">
        <w:rPr>
          <w:rFonts w:ascii="Times New Roman" w:hAnsi="Times New Roman" w:cs="Times New Roman"/>
          <w:noProof/>
          <w:lang w:val="en-IN"/>
        </w:rPr>
        <w:lastRenderedPageBreak/>
        <w:drawing>
          <wp:inline distT="0" distB="0" distL="0" distR="0" wp14:anchorId="6E57C8A7" wp14:editId="750D5858">
            <wp:extent cx="2053389" cy="2014436"/>
            <wp:effectExtent l="0" t="0" r="4445" b="5080"/>
            <wp:docPr id="19851943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94308" name="Picture 19851943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77129" cy="2037726"/>
                    </a:xfrm>
                    <a:prstGeom prst="rect">
                      <a:avLst/>
                    </a:prstGeom>
                  </pic:spPr>
                </pic:pic>
              </a:graphicData>
            </a:graphic>
          </wp:inline>
        </w:drawing>
      </w:r>
    </w:p>
    <w:p w14:paraId="536247DD" w14:textId="77777777" w:rsidR="008A4A7E" w:rsidRPr="00A82F79" w:rsidRDefault="008A4A7E" w:rsidP="008A4A7E">
      <w:pPr>
        <w:pStyle w:val="BodyText"/>
        <w:spacing w:before="140" w:line="259" w:lineRule="auto"/>
        <w:ind w:left="106" w:right="126"/>
        <w:jc w:val="both"/>
        <w:rPr>
          <w:rFonts w:ascii="Times New Roman" w:hAnsi="Times New Roman" w:cs="Times New Roman"/>
        </w:rPr>
      </w:pPr>
    </w:p>
    <w:p w14:paraId="7C6BCD50" w14:textId="0387BDDE" w:rsidR="008A4A7E" w:rsidRPr="004C0FA2" w:rsidRDefault="008A4A7E" w:rsidP="008A4A7E">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 xml:space="preserve">3. </w:t>
      </w:r>
      <w:r w:rsidR="00825FA4" w:rsidRPr="00A82F79">
        <w:rPr>
          <w:rFonts w:ascii="Times New Roman" w:hAnsi="Times New Roman" w:cs="Times New Roman"/>
          <w:b/>
          <w:bCs/>
        </w:rPr>
        <w:t>Security Actions by IT Admin (Bar Chart</w:t>
      </w:r>
      <w:r w:rsidRPr="004C0FA2">
        <w:rPr>
          <w:rFonts w:ascii="Times New Roman" w:hAnsi="Times New Roman" w:cs="Times New Roman"/>
          <w:b/>
          <w:bCs/>
          <w:lang w:val="en-IN"/>
        </w:rPr>
        <w:t>)</w:t>
      </w:r>
    </w:p>
    <w:p w14:paraId="5FC7A221" w14:textId="7532E2D7" w:rsidR="008A4A7E" w:rsidRPr="000A5233" w:rsidRDefault="00825FA4" w:rsidP="000A5233">
      <w:pPr>
        <w:pStyle w:val="BodyText"/>
        <w:spacing w:before="140" w:line="259" w:lineRule="auto"/>
        <w:ind w:left="106" w:right="126"/>
        <w:jc w:val="both"/>
        <w:rPr>
          <w:rFonts w:ascii="Times New Roman" w:hAnsi="Times New Roman" w:cs="Times New Roman"/>
          <w:lang w:val="en-IN"/>
        </w:rPr>
      </w:pPr>
      <w:r w:rsidRPr="00A82F79">
        <w:rPr>
          <w:rFonts w:ascii="Times New Roman" w:hAnsi="Times New Roman" w:cs="Times New Roman"/>
        </w:rPr>
        <w:t>This chart displays the number of actions performed by each IT administrator. Nathan Cole leads in intervention volume, followed by Robert Brown and Samantha Green. This helps identify workload distribution, potential bottlenecks, and training needs across the IT support team</w:t>
      </w:r>
      <w:r w:rsidR="008A4A7E" w:rsidRPr="004C0FA2">
        <w:rPr>
          <w:rFonts w:ascii="Times New Roman" w:hAnsi="Times New Roman" w:cs="Times New Roman"/>
          <w:lang w:val="en-IN"/>
        </w:rPr>
        <w:t>.</w:t>
      </w:r>
    </w:p>
    <w:p w14:paraId="667EA4E7" w14:textId="5BAC1F20" w:rsidR="008A4A7E" w:rsidRPr="00A82F79" w:rsidRDefault="00AB6B81" w:rsidP="000A5233">
      <w:pPr>
        <w:pStyle w:val="BodyText"/>
        <w:spacing w:before="140" w:line="259" w:lineRule="auto"/>
        <w:ind w:left="106" w:right="126"/>
        <w:jc w:val="center"/>
        <w:rPr>
          <w:rFonts w:ascii="Times New Roman" w:hAnsi="Times New Roman" w:cs="Times New Roman"/>
        </w:rPr>
      </w:pPr>
      <w:r w:rsidRPr="00A82F79">
        <w:rPr>
          <w:rFonts w:ascii="Times New Roman" w:hAnsi="Times New Roman" w:cs="Times New Roman"/>
          <w:noProof/>
        </w:rPr>
        <w:drawing>
          <wp:inline distT="0" distB="0" distL="0" distR="0" wp14:anchorId="5C6AA4F0" wp14:editId="309C3E43">
            <wp:extent cx="1572127" cy="2098095"/>
            <wp:effectExtent l="0" t="0" r="3175" b="0"/>
            <wp:docPr id="473597030" name="Picture 27"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97030" name="Picture 27" descr="A graph on a white background&#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88782" cy="2120322"/>
                    </a:xfrm>
                    <a:prstGeom prst="rect">
                      <a:avLst/>
                    </a:prstGeom>
                  </pic:spPr>
                </pic:pic>
              </a:graphicData>
            </a:graphic>
          </wp:inline>
        </w:drawing>
      </w:r>
    </w:p>
    <w:p w14:paraId="23892B61" w14:textId="4FDCCE52" w:rsidR="008A4A7E" w:rsidRPr="004C0FA2" w:rsidRDefault="008A4A7E" w:rsidP="008A4A7E">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t xml:space="preserve">4. </w:t>
      </w:r>
      <w:r w:rsidR="00825FA4" w:rsidRPr="00A82F79">
        <w:rPr>
          <w:rFonts w:ascii="Times New Roman" w:hAnsi="Times New Roman" w:cs="Times New Roman"/>
          <w:b/>
          <w:bCs/>
        </w:rPr>
        <w:t>Phishing Incident Response Log (Table</w:t>
      </w:r>
      <w:r w:rsidRPr="004C0FA2">
        <w:rPr>
          <w:rFonts w:ascii="Times New Roman" w:hAnsi="Times New Roman" w:cs="Times New Roman"/>
          <w:b/>
          <w:bCs/>
          <w:lang w:val="en-IN"/>
        </w:rPr>
        <w:t>)</w:t>
      </w:r>
    </w:p>
    <w:p w14:paraId="41ED900E" w14:textId="6594E795" w:rsidR="008A4A7E" w:rsidRPr="000A5233" w:rsidRDefault="00825FA4" w:rsidP="000A5233">
      <w:pPr>
        <w:pStyle w:val="BodyText"/>
        <w:spacing w:before="140" w:line="259" w:lineRule="auto"/>
        <w:ind w:left="106" w:right="126"/>
        <w:jc w:val="both"/>
        <w:rPr>
          <w:rFonts w:ascii="Times New Roman" w:hAnsi="Times New Roman" w:cs="Times New Roman"/>
          <w:lang w:val="en-IN"/>
        </w:rPr>
      </w:pPr>
      <w:r w:rsidRPr="00A82F79">
        <w:rPr>
          <w:rFonts w:ascii="Times New Roman" w:hAnsi="Times New Roman" w:cs="Times New Roman"/>
        </w:rPr>
        <w:t>The table provides a detailed record of each phishing incident and the corresponding IT response. It includes fields such as PhishingID, EmailSentDate, ActionTaken, and ActionDate, allowing for audit, traceability, and performance evaluation. Combined with slicers, it enables dynamic filtering by IT Admin, Department, Action Type, and Date</w:t>
      </w:r>
      <w:r w:rsidR="008A4A7E" w:rsidRPr="004C0FA2">
        <w:rPr>
          <w:rFonts w:ascii="Times New Roman" w:hAnsi="Times New Roman" w:cs="Times New Roman"/>
          <w:lang w:val="en-IN"/>
        </w:rPr>
        <w:t>.</w:t>
      </w:r>
    </w:p>
    <w:p w14:paraId="004C9A21" w14:textId="3C35589A" w:rsidR="008A4A7E" w:rsidRPr="00A82F79" w:rsidRDefault="00AB6B81" w:rsidP="000A5233">
      <w:pPr>
        <w:pStyle w:val="BodyText"/>
        <w:spacing w:before="140" w:line="259" w:lineRule="auto"/>
        <w:ind w:left="106" w:right="126"/>
        <w:jc w:val="center"/>
        <w:rPr>
          <w:rFonts w:ascii="Times New Roman" w:hAnsi="Times New Roman" w:cs="Times New Roman"/>
        </w:rPr>
      </w:pPr>
      <w:r w:rsidRPr="00A82F79">
        <w:rPr>
          <w:rFonts w:ascii="Times New Roman" w:hAnsi="Times New Roman" w:cs="Times New Roman"/>
          <w:noProof/>
        </w:rPr>
        <w:drawing>
          <wp:inline distT="0" distB="0" distL="0" distR="0" wp14:anchorId="1F9AC6E7" wp14:editId="7AB5EEEF">
            <wp:extent cx="4191393" cy="3288631"/>
            <wp:effectExtent l="0" t="0" r="0" b="1270"/>
            <wp:docPr id="21378097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09782" name="Picture 213780978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63624" cy="3345304"/>
                    </a:xfrm>
                    <a:prstGeom prst="rect">
                      <a:avLst/>
                    </a:prstGeom>
                  </pic:spPr>
                </pic:pic>
              </a:graphicData>
            </a:graphic>
          </wp:inline>
        </w:drawing>
      </w:r>
    </w:p>
    <w:p w14:paraId="15C18F60" w14:textId="44D320B0" w:rsidR="008A4A7E" w:rsidRPr="004C0FA2" w:rsidRDefault="008A4A7E" w:rsidP="008A4A7E">
      <w:pPr>
        <w:pStyle w:val="BodyText"/>
        <w:spacing w:before="140" w:line="259" w:lineRule="auto"/>
        <w:ind w:left="106" w:right="126"/>
        <w:jc w:val="both"/>
        <w:rPr>
          <w:rFonts w:ascii="Times New Roman" w:hAnsi="Times New Roman" w:cs="Times New Roman"/>
          <w:b/>
          <w:bCs/>
          <w:lang w:val="en-IN"/>
        </w:rPr>
      </w:pPr>
      <w:r w:rsidRPr="004C0FA2">
        <w:rPr>
          <w:rFonts w:ascii="Times New Roman" w:hAnsi="Times New Roman" w:cs="Times New Roman"/>
          <w:b/>
          <w:bCs/>
          <w:lang w:val="en-IN"/>
        </w:rPr>
        <w:lastRenderedPageBreak/>
        <w:t xml:space="preserve">5. </w:t>
      </w:r>
      <w:r w:rsidR="00825FA4" w:rsidRPr="00A82F79">
        <w:rPr>
          <w:rFonts w:ascii="Times New Roman" w:hAnsi="Times New Roman" w:cs="Times New Roman"/>
          <w:b/>
          <w:bCs/>
        </w:rPr>
        <w:t>Slicers for Interactive Analysis</w:t>
      </w:r>
    </w:p>
    <w:p w14:paraId="0A548240" w14:textId="1B8E57FE" w:rsidR="008A4A7E" w:rsidRPr="00564187" w:rsidRDefault="00825FA4" w:rsidP="00564187">
      <w:pPr>
        <w:pStyle w:val="BodyText"/>
        <w:spacing w:before="140" w:line="259" w:lineRule="auto"/>
        <w:ind w:left="106" w:right="126"/>
        <w:jc w:val="both"/>
        <w:rPr>
          <w:rFonts w:ascii="Times New Roman" w:hAnsi="Times New Roman" w:cs="Times New Roman"/>
          <w:lang w:val="en-IN"/>
        </w:rPr>
      </w:pPr>
      <w:r w:rsidRPr="00A82F79">
        <w:rPr>
          <w:rFonts w:ascii="Times New Roman" w:hAnsi="Times New Roman" w:cs="Times New Roman"/>
        </w:rPr>
        <w:t>The inclusion of slicers enhances interactivity and allows the user to explore incident trends by specific IT Admins, departments, action types, or simulation dates. This makes the dashboard more versatile and user-driven, supporting both high-level summaries and detailed reviews</w:t>
      </w:r>
      <w:r w:rsidR="008A4A7E" w:rsidRPr="004C0FA2">
        <w:rPr>
          <w:rFonts w:ascii="Times New Roman" w:hAnsi="Times New Roman" w:cs="Times New Roman"/>
          <w:lang w:val="en-IN"/>
        </w:rPr>
        <w:t>.</w:t>
      </w:r>
    </w:p>
    <w:p w14:paraId="67158480" w14:textId="3BBB0E41" w:rsidR="008A4A7E" w:rsidRPr="00A82F79" w:rsidRDefault="00AB6B81" w:rsidP="008A4A7E">
      <w:pPr>
        <w:pStyle w:val="BodyText"/>
        <w:jc w:val="center"/>
        <w:rPr>
          <w:rFonts w:ascii="Times New Roman" w:hAnsi="Times New Roman" w:cs="Times New Roman"/>
        </w:rPr>
      </w:pPr>
      <w:r w:rsidRPr="00A82F79">
        <w:rPr>
          <w:rFonts w:ascii="Times New Roman" w:hAnsi="Times New Roman" w:cs="Times New Roman"/>
          <w:noProof/>
        </w:rPr>
        <w:drawing>
          <wp:inline distT="0" distB="0" distL="0" distR="0" wp14:anchorId="121EA36A" wp14:editId="593CA381">
            <wp:extent cx="3974123" cy="1687978"/>
            <wp:effectExtent l="12700" t="12700" r="13970" b="13970"/>
            <wp:docPr id="86873921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39219" name="Picture 29"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036070" cy="1714289"/>
                    </a:xfrm>
                    <a:prstGeom prst="rect">
                      <a:avLst/>
                    </a:prstGeom>
                    <a:ln>
                      <a:solidFill>
                        <a:schemeClr val="tx1"/>
                      </a:solidFill>
                    </a:ln>
                  </pic:spPr>
                </pic:pic>
              </a:graphicData>
            </a:graphic>
          </wp:inline>
        </w:drawing>
      </w:r>
    </w:p>
    <w:p w14:paraId="06A9D73F" w14:textId="77777777" w:rsidR="008A4A7E" w:rsidRPr="00A82F79" w:rsidRDefault="008A4A7E" w:rsidP="008A4A7E">
      <w:pPr>
        <w:pStyle w:val="BodyText"/>
        <w:rPr>
          <w:rFonts w:ascii="Times New Roman" w:hAnsi="Times New Roman" w:cs="Times New Roman"/>
        </w:rPr>
      </w:pPr>
    </w:p>
    <w:p w14:paraId="3CB332A0" w14:textId="77777777" w:rsidR="008A4A7E" w:rsidRPr="00A82F79" w:rsidRDefault="008A4A7E" w:rsidP="008A4A7E">
      <w:pPr>
        <w:pStyle w:val="BodyText"/>
        <w:spacing w:before="212"/>
        <w:rPr>
          <w:rFonts w:ascii="Times New Roman" w:hAnsi="Times New Roman" w:cs="Times New Roman"/>
        </w:rPr>
      </w:pPr>
    </w:p>
    <w:p w14:paraId="26958D2D" w14:textId="77777777" w:rsidR="00825FA4" w:rsidRPr="00825FA4" w:rsidRDefault="00825FA4" w:rsidP="00825FA4">
      <w:pPr>
        <w:rPr>
          <w:rFonts w:ascii="Times New Roman" w:hAnsi="Times New Roman" w:cs="Times New Roman"/>
          <w:b/>
          <w:bCs/>
          <w:lang w:val="en-IN"/>
        </w:rPr>
      </w:pPr>
      <w:r w:rsidRPr="00825FA4">
        <w:rPr>
          <w:rFonts w:ascii="Times New Roman" w:hAnsi="Times New Roman" w:cs="Times New Roman"/>
          <w:b/>
          <w:bCs/>
          <w:lang w:val="en-IN"/>
        </w:rPr>
        <w:t>Summary of Usefulness</w:t>
      </w:r>
    </w:p>
    <w:p w14:paraId="5255ADBF" w14:textId="77777777" w:rsidR="00825FA4" w:rsidRPr="00825FA4" w:rsidRDefault="00825FA4" w:rsidP="00825FA4">
      <w:pPr>
        <w:rPr>
          <w:rFonts w:ascii="Times New Roman" w:hAnsi="Times New Roman" w:cs="Times New Roman"/>
          <w:lang w:val="en-IN"/>
        </w:rPr>
      </w:pPr>
      <w:r w:rsidRPr="00825FA4">
        <w:rPr>
          <w:rFonts w:ascii="Times New Roman" w:hAnsi="Times New Roman" w:cs="Times New Roman"/>
          <w:lang w:val="en-IN"/>
        </w:rPr>
        <w:t>This dashboard enables the IT Security Team to:</w:t>
      </w:r>
    </w:p>
    <w:p w14:paraId="3BF74D48" w14:textId="77777777" w:rsidR="00825FA4" w:rsidRPr="00825FA4" w:rsidRDefault="00825FA4" w:rsidP="00825FA4">
      <w:pPr>
        <w:numPr>
          <w:ilvl w:val="0"/>
          <w:numId w:val="24"/>
        </w:numPr>
        <w:rPr>
          <w:rFonts w:ascii="Times New Roman" w:hAnsi="Times New Roman" w:cs="Times New Roman"/>
          <w:lang w:val="en-IN"/>
        </w:rPr>
      </w:pPr>
      <w:r w:rsidRPr="00825FA4">
        <w:rPr>
          <w:rFonts w:ascii="Times New Roman" w:hAnsi="Times New Roman" w:cs="Times New Roman"/>
          <w:lang w:val="en-IN"/>
        </w:rPr>
        <w:t>Monitor operational performance in phishing incident response</w:t>
      </w:r>
    </w:p>
    <w:p w14:paraId="195C9548" w14:textId="77777777" w:rsidR="00825FA4" w:rsidRPr="00825FA4" w:rsidRDefault="00825FA4" w:rsidP="00825FA4">
      <w:pPr>
        <w:numPr>
          <w:ilvl w:val="0"/>
          <w:numId w:val="24"/>
        </w:numPr>
        <w:rPr>
          <w:rFonts w:ascii="Times New Roman" w:hAnsi="Times New Roman" w:cs="Times New Roman"/>
          <w:lang w:val="en-IN"/>
        </w:rPr>
      </w:pPr>
      <w:r w:rsidRPr="00825FA4">
        <w:rPr>
          <w:rFonts w:ascii="Times New Roman" w:hAnsi="Times New Roman" w:cs="Times New Roman"/>
          <w:lang w:val="en-IN"/>
        </w:rPr>
        <w:t>Ensure timely mitigation of credential risks or unreported phishing clicks</w:t>
      </w:r>
    </w:p>
    <w:p w14:paraId="0FD7A1A2" w14:textId="77777777" w:rsidR="00825FA4" w:rsidRPr="00825FA4" w:rsidRDefault="00825FA4" w:rsidP="00825FA4">
      <w:pPr>
        <w:numPr>
          <w:ilvl w:val="0"/>
          <w:numId w:val="24"/>
        </w:numPr>
        <w:rPr>
          <w:rFonts w:ascii="Times New Roman" w:hAnsi="Times New Roman" w:cs="Times New Roman"/>
          <w:lang w:val="en-IN"/>
        </w:rPr>
      </w:pPr>
      <w:r w:rsidRPr="00825FA4">
        <w:rPr>
          <w:rFonts w:ascii="Times New Roman" w:hAnsi="Times New Roman" w:cs="Times New Roman"/>
          <w:lang w:val="en-IN"/>
        </w:rPr>
        <w:t>Balance workloads across IT personnel</w:t>
      </w:r>
    </w:p>
    <w:p w14:paraId="5E607959" w14:textId="77777777" w:rsidR="00825FA4" w:rsidRPr="00825FA4" w:rsidRDefault="00825FA4" w:rsidP="00825FA4">
      <w:pPr>
        <w:numPr>
          <w:ilvl w:val="0"/>
          <w:numId w:val="24"/>
        </w:numPr>
        <w:rPr>
          <w:rFonts w:ascii="Times New Roman" w:hAnsi="Times New Roman" w:cs="Times New Roman"/>
          <w:lang w:val="en-IN"/>
        </w:rPr>
      </w:pPr>
      <w:r w:rsidRPr="00825FA4">
        <w:rPr>
          <w:rFonts w:ascii="Times New Roman" w:hAnsi="Times New Roman" w:cs="Times New Roman"/>
          <w:lang w:val="en-IN"/>
        </w:rPr>
        <w:t>Maintain an auditable trail of actions taken for future compliance or investigation</w:t>
      </w:r>
    </w:p>
    <w:p w14:paraId="205BCDDE" w14:textId="283CE60F" w:rsidR="008A4A7E" w:rsidRPr="00A82F79" w:rsidRDefault="00825FA4" w:rsidP="00825FA4">
      <w:pPr>
        <w:rPr>
          <w:rFonts w:ascii="Times New Roman" w:hAnsi="Times New Roman" w:cs="Times New Roman"/>
          <w:lang w:val="en-IN"/>
        </w:rPr>
        <w:sectPr w:rsidR="008A4A7E" w:rsidRPr="00A82F79">
          <w:pgSz w:w="11910" w:h="16840"/>
          <w:pgMar w:top="800" w:right="440" w:bottom="500" w:left="460" w:header="329" w:footer="302" w:gutter="0"/>
          <w:cols w:space="720"/>
        </w:sectPr>
      </w:pPr>
      <w:r w:rsidRPr="00825FA4">
        <w:rPr>
          <w:rFonts w:ascii="Times New Roman" w:hAnsi="Times New Roman" w:cs="Times New Roman"/>
          <w:lang w:val="en-IN"/>
        </w:rPr>
        <w:t>By using this dashboard, SecureBank’s IT team can not only detect but also respond to phishing threats with speed, precision, and accountability, contributing to a more resilient cybersecurity framewor</w:t>
      </w:r>
      <w:r w:rsidRPr="00A82F79">
        <w:rPr>
          <w:rFonts w:ascii="Times New Roman" w:hAnsi="Times New Roman" w:cs="Times New Roman"/>
          <w:lang w:val="en-IN"/>
        </w:rPr>
        <w:t>k.</w:t>
      </w:r>
    </w:p>
    <w:p w14:paraId="205BCDFC" w14:textId="77777777" w:rsidR="00F33731" w:rsidRPr="00A82F79" w:rsidRDefault="00F33731">
      <w:pPr>
        <w:pStyle w:val="BodyText"/>
        <w:spacing w:before="205"/>
        <w:rPr>
          <w:rFonts w:ascii="Times New Roman" w:hAnsi="Times New Roman" w:cs="Times New Roman"/>
          <w:sz w:val="24"/>
        </w:rPr>
      </w:pPr>
    </w:p>
    <w:p w14:paraId="205BCE01" w14:textId="0DE58564" w:rsidR="00F33731" w:rsidRPr="00A82F79" w:rsidRDefault="000B487E" w:rsidP="00E37346">
      <w:pPr>
        <w:pStyle w:val="ListParagraph"/>
        <w:numPr>
          <w:ilvl w:val="0"/>
          <w:numId w:val="17"/>
        </w:numPr>
        <w:tabs>
          <w:tab w:val="left" w:pos="418"/>
        </w:tabs>
        <w:spacing w:line="405" w:lineRule="auto"/>
        <w:ind w:left="106" w:right="3256" w:firstLine="0"/>
        <w:jc w:val="left"/>
        <w:rPr>
          <w:rFonts w:ascii="Times New Roman" w:hAnsi="Times New Roman" w:cs="Times New Roman"/>
          <w:sz w:val="24"/>
        </w:rPr>
      </w:pPr>
      <w:r w:rsidRPr="00A82F79">
        <w:rPr>
          <w:rFonts w:ascii="Times New Roman" w:hAnsi="Times New Roman" w:cs="Times New Roman"/>
          <w:color w:val="2D74B5"/>
          <w:sz w:val="32"/>
        </w:rPr>
        <w:t>Recommendations</w:t>
      </w:r>
      <w:r w:rsidRPr="00A82F79">
        <w:rPr>
          <w:rFonts w:ascii="Times New Roman" w:hAnsi="Times New Roman" w:cs="Times New Roman"/>
          <w:color w:val="2D74B5"/>
          <w:spacing w:val="-3"/>
          <w:sz w:val="32"/>
        </w:rPr>
        <w:t xml:space="preserve"> </w:t>
      </w:r>
      <w:r w:rsidRPr="00A82F79">
        <w:rPr>
          <w:rFonts w:ascii="Times New Roman" w:hAnsi="Times New Roman" w:cs="Times New Roman"/>
          <w:color w:val="006FC0"/>
          <w:sz w:val="24"/>
        </w:rPr>
        <w:t>(at</w:t>
      </w:r>
      <w:r w:rsidRPr="00A82F79">
        <w:rPr>
          <w:rFonts w:ascii="Times New Roman" w:hAnsi="Times New Roman" w:cs="Times New Roman"/>
          <w:color w:val="006FC0"/>
          <w:spacing w:val="-4"/>
          <w:sz w:val="24"/>
        </w:rPr>
        <w:t xml:space="preserve"> </w:t>
      </w:r>
      <w:r w:rsidRPr="00A82F79">
        <w:rPr>
          <w:rFonts w:ascii="Times New Roman" w:hAnsi="Times New Roman" w:cs="Times New Roman"/>
          <w:color w:val="006FC0"/>
          <w:sz w:val="24"/>
        </w:rPr>
        <w:t>least</w:t>
      </w:r>
      <w:r w:rsidRPr="00A82F79">
        <w:rPr>
          <w:rFonts w:ascii="Times New Roman" w:hAnsi="Times New Roman" w:cs="Times New Roman"/>
          <w:color w:val="006FC0"/>
          <w:spacing w:val="-4"/>
          <w:sz w:val="24"/>
        </w:rPr>
        <w:t xml:space="preserve"> </w:t>
      </w:r>
      <w:r w:rsidRPr="00A82F79">
        <w:rPr>
          <w:rFonts w:ascii="Times New Roman" w:hAnsi="Times New Roman" w:cs="Times New Roman"/>
          <w:color w:val="006FC0"/>
          <w:sz w:val="24"/>
        </w:rPr>
        <w:t>3</w:t>
      </w:r>
      <w:r w:rsidRPr="00A82F79">
        <w:rPr>
          <w:rFonts w:ascii="Times New Roman" w:hAnsi="Times New Roman" w:cs="Times New Roman"/>
          <w:color w:val="006FC0"/>
          <w:spacing w:val="-7"/>
          <w:sz w:val="24"/>
        </w:rPr>
        <w:t xml:space="preserve"> </w:t>
      </w:r>
      <w:r w:rsidRPr="00A82F79">
        <w:rPr>
          <w:rFonts w:ascii="Times New Roman" w:hAnsi="Times New Roman" w:cs="Times New Roman"/>
          <w:color w:val="006FC0"/>
          <w:sz w:val="24"/>
        </w:rPr>
        <w:t>recommendations</w:t>
      </w:r>
      <w:r w:rsidRPr="00A82F79">
        <w:rPr>
          <w:rFonts w:ascii="Times New Roman" w:hAnsi="Times New Roman" w:cs="Times New Roman"/>
          <w:color w:val="006FC0"/>
          <w:spacing w:val="-3"/>
          <w:sz w:val="24"/>
        </w:rPr>
        <w:t xml:space="preserve"> </w:t>
      </w:r>
      <w:r w:rsidRPr="00A82F79">
        <w:rPr>
          <w:rFonts w:ascii="Times New Roman" w:hAnsi="Times New Roman" w:cs="Times New Roman"/>
          <w:color w:val="006FC0"/>
          <w:sz w:val="24"/>
        </w:rPr>
        <w:t>for</w:t>
      </w:r>
      <w:r w:rsidRPr="00A82F79">
        <w:rPr>
          <w:rFonts w:ascii="Times New Roman" w:hAnsi="Times New Roman" w:cs="Times New Roman"/>
          <w:color w:val="006FC0"/>
          <w:spacing w:val="-2"/>
          <w:sz w:val="24"/>
        </w:rPr>
        <w:t xml:space="preserve"> </w:t>
      </w:r>
      <w:r w:rsidRPr="00A82F79">
        <w:rPr>
          <w:rFonts w:ascii="Times New Roman" w:hAnsi="Times New Roman" w:cs="Times New Roman"/>
          <w:color w:val="006FC0"/>
          <w:sz w:val="24"/>
        </w:rPr>
        <w:t>3</w:t>
      </w:r>
      <w:r w:rsidRPr="00A82F79">
        <w:rPr>
          <w:rFonts w:ascii="Times New Roman" w:hAnsi="Times New Roman" w:cs="Times New Roman"/>
          <w:color w:val="006FC0"/>
          <w:spacing w:val="-7"/>
          <w:sz w:val="24"/>
        </w:rPr>
        <w:t xml:space="preserve"> </w:t>
      </w:r>
      <w:r w:rsidRPr="00A82F79">
        <w:rPr>
          <w:rFonts w:ascii="Times New Roman" w:hAnsi="Times New Roman" w:cs="Times New Roman"/>
          <w:color w:val="006FC0"/>
          <w:sz w:val="24"/>
        </w:rPr>
        <w:t>BI</w:t>
      </w:r>
      <w:r w:rsidRPr="00A82F79">
        <w:rPr>
          <w:rFonts w:ascii="Times New Roman" w:hAnsi="Times New Roman" w:cs="Times New Roman"/>
          <w:color w:val="006FC0"/>
          <w:spacing w:val="-3"/>
          <w:sz w:val="24"/>
        </w:rPr>
        <w:t xml:space="preserve"> </w:t>
      </w:r>
      <w:r w:rsidRPr="00A82F79">
        <w:rPr>
          <w:rFonts w:ascii="Times New Roman" w:hAnsi="Times New Roman" w:cs="Times New Roman"/>
          <w:color w:val="006FC0"/>
          <w:sz w:val="24"/>
        </w:rPr>
        <w:t xml:space="preserve">Dashboards) </w:t>
      </w:r>
    </w:p>
    <w:p w14:paraId="7DA9D2E1" w14:textId="6BC1E63E" w:rsidR="00E37346" w:rsidRPr="00A82F79" w:rsidRDefault="00E37346" w:rsidP="00E37346">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E37346">
        <w:rPr>
          <w:rFonts w:ascii="Times New Roman" w:eastAsia="Times New Roman" w:hAnsi="Times New Roman" w:cs="Times New Roman"/>
          <w:sz w:val="24"/>
          <w:szCs w:val="24"/>
          <w:lang w:val="en-IN" w:eastAsia="en-GB"/>
        </w:rPr>
        <w:t>Based on the findings from the three BI dashboards developed for SecureBank, the following recommendations are proposed to improve phishing awareness, training effectiveness, and IT response capability across the organization.</w:t>
      </w:r>
    </w:p>
    <w:p w14:paraId="1874B7F1" w14:textId="77777777" w:rsidR="00E37346" w:rsidRPr="00E37346" w:rsidRDefault="00E37346" w:rsidP="00E37346">
      <w:pPr>
        <w:widowControl/>
        <w:autoSpaceDE/>
        <w:autoSpaceDN/>
        <w:spacing w:before="100" w:beforeAutospacing="1" w:after="100" w:afterAutospacing="1"/>
        <w:rPr>
          <w:rFonts w:ascii="Times New Roman" w:eastAsia="Times New Roman" w:hAnsi="Times New Roman" w:cs="Times New Roman"/>
          <w:b/>
          <w:bCs/>
          <w:sz w:val="24"/>
          <w:szCs w:val="24"/>
          <w:lang w:val="en-IN" w:eastAsia="en-GB"/>
        </w:rPr>
      </w:pPr>
      <w:r w:rsidRPr="00E37346">
        <w:rPr>
          <w:rFonts w:ascii="Times New Roman" w:eastAsia="Times New Roman" w:hAnsi="Times New Roman" w:cs="Times New Roman"/>
          <w:b/>
          <w:bCs/>
          <w:sz w:val="24"/>
          <w:szCs w:val="24"/>
          <w:lang w:val="en-IN" w:eastAsia="en-GB"/>
        </w:rPr>
        <w:t>Recommendation 1: Launch Department-Specific Refresher Campaigns (Phishing Campaign Manager Dashboard)</w:t>
      </w:r>
    </w:p>
    <w:p w14:paraId="50C15B50" w14:textId="10FBD3D4" w:rsidR="00E37346" w:rsidRPr="00E37346" w:rsidRDefault="00E37346" w:rsidP="00E37346">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E37346">
        <w:rPr>
          <w:rFonts w:ascii="Times New Roman" w:eastAsia="Times New Roman" w:hAnsi="Times New Roman" w:cs="Times New Roman"/>
          <w:sz w:val="24"/>
          <w:szCs w:val="24"/>
          <w:lang w:val="en-IN" w:eastAsia="en-GB"/>
        </w:rPr>
        <w:t xml:space="preserve">The Phishing Campaign Manager dashboard revealed that departments such as </w:t>
      </w:r>
      <w:r w:rsidRPr="00E37346">
        <w:rPr>
          <w:rFonts w:ascii="Times New Roman" w:eastAsia="Times New Roman" w:hAnsi="Times New Roman" w:cs="Times New Roman"/>
          <w:b/>
          <w:bCs/>
          <w:sz w:val="24"/>
          <w:szCs w:val="24"/>
          <w:lang w:val="en-IN" w:eastAsia="en-GB"/>
        </w:rPr>
        <w:t>Finance and HR</w:t>
      </w:r>
      <w:r w:rsidRPr="00E37346">
        <w:rPr>
          <w:rFonts w:ascii="Times New Roman" w:eastAsia="Times New Roman" w:hAnsi="Times New Roman" w:cs="Times New Roman"/>
          <w:sz w:val="24"/>
          <w:szCs w:val="24"/>
          <w:lang w:val="en-IN" w:eastAsia="en-GB"/>
        </w:rPr>
        <w:t xml:space="preserve"> exhibit higher click-through and credential entry rates, paired with lower phishing reporting </w:t>
      </w:r>
      <w:r w:rsidR="00753C12" w:rsidRPr="00A82F79">
        <w:rPr>
          <w:rFonts w:ascii="Times New Roman" w:eastAsia="Times New Roman" w:hAnsi="Times New Roman" w:cs="Times New Roman"/>
          <w:sz w:val="24"/>
          <w:szCs w:val="24"/>
          <w:lang w:val="en-IN" w:eastAsia="en-GB"/>
        </w:rPr>
        <w:t>behaviour</w:t>
      </w:r>
      <w:r w:rsidRPr="00E37346">
        <w:rPr>
          <w:rFonts w:ascii="Times New Roman" w:eastAsia="Times New Roman" w:hAnsi="Times New Roman" w:cs="Times New Roman"/>
          <w:sz w:val="24"/>
          <w:szCs w:val="24"/>
          <w:lang w:val="en-IN" w:eastAsia="en-GB"/>
        </w:rPr>
        <w:t>.</w:t>
      </w:r>
    </w:p>
    <w:p w14:paraId="24D8DFD6" w14:textId="77777777" w:rsidR="00E37346" w:rsidRPr="00E37346" w:rsidRDefault="00E37346" w:rsidP="00E37346">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E37346">
        <w:rPr>
          <w:rFonts w:ascii="Times New Roman" w:eastAsia="Times New Roman" w:hAnsi="Times New Roman" w:cs="Times New Roman"/>
          <w:b/>
          <w:bCs/>
          <w:sz w:val="24"/>
          <w:szCs w:val="24"/>
          <w:lang w:val="en-IN" w:eastAsia="en-GB"/>
        </w:rPr>
        <w:t>Action:</w:t>
      </w:r>
      <w:r w:rsidRPr="00E37346">
        <w:rPr>
          <w:rFonts w:ascii="Times New Roman" w:eastAsia="Times New Roman" w:hAnsi="Times New Roman" w:cs="Times New Roman"/>
          <w:sz w:val="24"/>
          <w:szCs w:val="24"/>
          <w:lang w:val="en-IN" w:eastAsia="en-GB"/>
        </w:rPr>
        <w:br/>
        <w:t>Launch tailored phishing awareness refreshers for these high-risk departments. Customize phishing scenarios to resemble actual business processes relevant to their roles (e.g., payroll alerts for Finance).</w:t>
      </w:r>
    </w:p>
    <w:p w14:paraId="2F0FCB11" w14:textId="186CBED7" w:rsidR="00E37346" w:rsidRPr="00E37346" w:rsidRDefault="00E37346" w:rsidP="00E37346">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E37346">
        <w:rPr>
          <w:rFonts w:ascii="Times New Roman" w:eastAsia="Times New Roman" w:hAnsi="Times New Roman" w:cs="Times New Roman"/>
          <w:b/>
          <w:bCs/>
          <w:sz w:val="24"/>
          <w:szCs w:val="24"/>
          <w:lang w:val="en-IN" w:eastAsia="en-GB"/>
        </w:rPr>
        <w:t>Justification:</w:t>
      </w:r>
      <w:r w:rsidRPr="00E37346">
        <w:rPr>
          <w:rFonts w:ascii="Times New Roman" w:eastAsia="Times New Roman" w:hAnsi="Times New Roman" w:cs="Times New Roman"/>
          <w:sz w:val="24"/>
          <w:szCs w:val="24"/>
          <w:lang w:val="en-IN" w:eastAsia="en-GB"/>
        </w:rPr>
        <w:br/>
        <w:t xml:space="preserve">Generic training may not resonate with contextual threats. Department-specific simulations will improve realism and effectiveness, thereby reducing susceptibility and enhancing reporting </w:t>
      </w:r>
      <w:r w:rsidR="00753C12" w:rsidRPr="00A82F79">
        <w:rPr>
          <w:rFonts w:ascii="Times New Roman" w:eastAsia="Times New Roman" w:hAnsi="Times New Roman" w:cs="Times New Roman"/>
          <w:sz w:val="24"/>
          <w:szCs w:val="24"/>
          <w:lang w:val="en-IN" w:eastAsia="en-GB"/>
        </w:rPr>
        <w:t>behaviour</w:t>
      </w:r>
      <w:r w:rsidRPr="00E37346">
        <w:rPr>
          <w:rFonts w:ascii="Times New Roman" w:eastAsia="Times New Roman" w:hAnsi="Times New Roman" w:cs="Times New Roman"/>
          <w:sz w:val="24"/>
          <w:szCs w:val="24"/>
          <w:lang w:val="en-IN" w:eastAsia="en-GB"/>
        </w:rPr>
        <w:t>.</w:t>
      </w:r>
    </w:p>
    <w:p w14:paraId="230CD2B2" w14:textId="77777777" w:rsidR="00E37346" w:rsidRPr="00E37346" w:rsidRDefault="00E37346" w:rsidP="00E37346">
      <w:pPr>
        <w:widowControl/>
        <w:autoSpaceDE/>
        <w:autoSpaceDN/>
        <w:spacing w:before="100" w:beforeAutospacing="1" w:after="100" w:afterAutospacing="1"/>
        <w:rPr>
          <w:rFonts w:ascii="Times New Roman" w:eastAsia="Times New Roman" w:hAnsi="Times New Roman" w:cs="Times New Roman"/>
          <w:b/>
          <w:bCs/>
          <w:sz w:val="24"/>
          <w:szCs w:val="24"/>
          <w:lang w:val="en-IN" w:eastAsia="en-GB"/>
        </w:rPr>
      </w:pPr>
      <w:r w:rsidRPr="00E37346">
        <w:rPr>
          <w:rFonts w:ascii="Times New Roman" w:eastAsia="Times New Roman" w:hAnsi="Times New Roman" w:cs="Times New Roman"/>
          <w:b/>
          <w:bCs/>
          <w:sz w:val="24"/>
          <w:szCs w:val="24"/>
          <w:lang w:val="en-IN" w:eastAsia="en-GB"/>
        </w:rPr>
        <w:t>Recommendation 2: Prioritize Role-Based Micro-Training for High-Risk Job Titles (HR Manager Dashboard)</w:t>
      </w:r>
    </w:p>
    <w:p w14:paraId="3DFBC87C" w14:textId="77777777" w:rsidR="00E37346" w:rsidRPr="00E37346" w:rsidRDefault="00E37346" w:rsidP="00E37346">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E37346">
        <w:rPr>
          <w:rFonts w:ascii="Times New Roman" w:eastAsia="Times New Roman" w:hAnsi="Times New Roman" w:cs="Times New Roman"/>
          <w:sz w:val="24"/>
          <w:szCs w:val="24"/>
          <w:lang w:val="en-IN" w:eastAsia="en-GB"/>
        </w:rPr>
        <w:t xml:space="preserve">The HR dashboard identified job roles like </w:t>
      </w:r>
      <w:r w:rsidRPr="00E37346">
        <w:rPr>
          <w:rFonts w:ascii="Times New Roman" w:eastAsia="Times New Roman" w:hAnsi="Times New Roman" w:cs="Times New Roman"/>
          <w:b/>
          <w:bCs/>
          <w:sz w:val="24"/>
          <w:szCs w:val="24"/>
          <w:lang w:val="en-IN" w:eastAsia="en-GB"/>
        </w:rPr>
        <w:t>IT Support, Finance Manager, and HR Assistant</w:t>
      </w:r>
      <w:r w:rsidRPr="00E37346">
        <w:rPr>
          <w:rFonts w:ascii="Times New Roman" w:eastAsia="Times New Roman" w:hAnsi="Times New Roman" w:cs="Times New Roman"/>
          <w:sz w:val="24"/>
          <w:szCs w:val="24"/>
          <w:lang w:val="en-IN" w:eastAsia="en-GB"/>
        </w:rPr>
        <w:t xml:space="preserve"> as more likely to enter credentials during phishing simulations, even among those who completed training.</w:t>
      </w:r>
    </w:p>
    <w:p w14:paraId="7F47245F" w14:textId="77777777" w:rsidR="00E37346" w:rsidRPr="00E37346" w:rsidRDefault="00E37346" w:rsidP="00E37346">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E37346">
        <w:rPr>
          <w:rFonts w:ascii="Times New Roman" w:eastAsia="Times New Roman" w:hAnsi="Times New Roman" w:cs="Times New Roman"/>
          <w:b/>
          <w:bCs/>
          <w:sz w:val="24"/>
          <w:szCs w:val="24"/>
          <w:lang w:val="en-IN" w:eastAsia="en-GB"/>
        </w:rPr>
        <w:t>Action:</w:t>
      </w:r>
      <w:r w:rsidRPr="00E37346">
        <w:rPr>
          <w:rFonts w:ascii="Times New Roman" w:eastAsia="Times New Roman" w:hAnsi="Times New Roman" w:cs="Times New Roman"/>
          <w:sz w:val="24"/>
          <w:szCs w:val="24"/>
          <w:lang w:val="en-IN" w:eastAsia="en-GB"/>
        </w:rPr>
        <w:br/>
        <w:t>Design and deploy short, role-specific micro-learning modules that highlight real-world phishing risks tailored to each job function. Reinforce these with brief, interactive quizzes or simulation follow-ups.</w:t>
      </w:r>
    </w:p>
    <w:p w14:paraId="674B3CDB" w14:textId="77777777" w:rsidR="00E37346" w:rsidRPr="00A82F79" w:rsidRDefault="00E37346" w:rsidP="00E37346">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E37346">
        <w:rPr>
          <w:rFonts w:ascii="Times New Roman" w:eastAsia="Times New Roman" w:hAnsi="Times New Roman" w:cs="Times New Roman"/>
          <w:b/>
          <w:bCs/>
          <w:sz w:val="24"/>
          <w:szCs w:val="24"/>
          <w:lang w:val="en-IN" w:eastAsia="en-GB"/>
        </w:rPr>
        <w:t>Justification:</w:t>
      </w:r>
      <w:r w:rsidRPr="00E37346">
        <w:rPr>
          <w:rFonts w:ascii="Times New Roman" w:eastAsia="Times New Roman" w:hAnsi="Times New Roman" w:cs="Times New Roman"/>
          <w:sz w:val="24"/>
          <w:szCs w:val="24"/>
          <w:lang w:val="en-IN" w:eastAsia="en-GB"/>
        </w:rPr>
        <w:br/>
        <w:t>One-size-fits-all training isn't sufficient. High-risk roles require more nuanced, engaging content that reflects the specific threats they are likely to encounter in their workflow.</w:t>
      </w:r>
    </w:p>
    <w:p w14:paraId="306C5B90" w14:textId="77777777" w:rsidR="00E37346" w:rsidRPr="00E37346" w:rsidRDefault="00E37346" w:rsidP="00E37346">
      <w:pPr>
        <w:widowControl/>
        <w:autoSpaceDE/>
        <w:autoSpaceDN/>
        <w:spacing w:before="100" w:beforeAutospacing="1" w:after="100" w:afterAutospacing="1"/>
        <w:rPr>
          <w:rFonts w:ascii="Times New Roman" w:eastAsia="Times New Roman" w:hAnsi="Times New Roman" w:cs="Times New Roman"/>
          <w:b/>
          <w:bCs/>
          <w:sz w:val="24"/>
          <w:szCs w:val="24"/>
          <w:lang w:val="en-IN" w:eastAsia="en-GB"/>
        </w:rPr>
      </w:pPr>
      <w:r w:rsidRPr="00E37346">
        <w:rPr>
          <w:rFonts w:ascii="Times New Roman" w:eastAsia="Times New Roman" w:hAnsi="Times New Roman" w:cs="Times New Roman"/>
          <w:b/>
          <w:bCs/>
          <w:sz w:val="24"/>
          <w:szCs w:val="24"/>
          <w:lang w:val="en-IN" w:eastAsia="en-GB"/>
        </w:rPr>
        <w:t>Recommendation 3: Improve Incident Response SLA Tracking and IT Resource Balancing (IT Security Team Dashboard)</w:t>
      </w:r>
    </w:p>
    <w:p w14:paraId="48016194" w14:textId="77777777" w:rsidR="00E37346" w:rsidRPr="00E37346" w:rsidRDefault="00E37346" w:rsidP="00E37346">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E37346">
        <w:rPr>
          <w:rFonts w:ascii="Times New Roman" w:eastAsia="Times New Roman" w:hAnsi="Times New Roman" w:cs="Times New Roman"/>
          <w:sz w:val="24"/>
          <w:szCs w:val="24"/>
          <w:lang w:val="en-IN" w:eastAsia="en-GB"/>
        </w:rPr>
        <w:t>The IT Security dashboard indicates variable response times and uneven distribution of actions among IT administrators, with one admin (e.g., Nathan Cole) handling a significantly higher volume.</w:t>
      </w:r>
    </w:p>
    <w:p w14:paraId="7809426E" w14:textId="77777777" w:rsidR="00E37346" w:rsidRPr="00E37346" w:rsidRDefault="00E37346" w:rsidP="00E37346">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E37346">
        <w:rPr>
          <w:rFonts w:ascii="Times New Roman" w:eastAsia="Times New Roman" w:hAnsi="Times New Roman" w:cs="Times New Roman"/>
          <w:b/>
          <w:bCs/>
          <w:sz w:val="24"/>
          <w:szCs w:val="24"/>
          <w:lang w:val="en-IN" w:eastAsia="en-GB"/>
        </w:rPr>
        <w:t>Action:</w:t>
      </w:r>
      <w:r w:rsidRPr="00E37346">
        <w:rPr>
          <w:rFonts w:ascii="Times New Roman" w:eastAsia="Times New Roman" w:hAnsi="Times New Roman" w:cs="Times New Roman"/>
          <w:sz w:val="24"/>
          <w:szCs w:val="24"/>
          <w:lang w:val="en-IN" w:eastAsia="en-GB"/>
        </w:rPr>
        <w:br/>
        <w:t>Implement SLA targets for phishing response time and automate alerts for delayed actions. Evaluate team workloads and consider redistributing tasks or cross-training admins to ensure balanced intervention capacity.</w:t>
      </w:r>
    </w:p>
    <w:p w14:paraId="589942E9" w14:textId="5096E44A" w:rsidR="00E37346" w:rsidRPr="00A82F79" w:rsidRDefault="00E37346" w:rsidP="00E37346">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r w:rsidRPr="00E37346">
        <w:rPr>
          <w:rFonts w:ascii="Times New Roman" w:eastAsia="Times New Roman" w:hAnsi="Times New Roman" w:cs="Times New Roman"/>
          <w:b/>
          <w:bCs/>
          <w:sz w:val="24"/>
          <w:szCs w:val="24"/>
          <w:lang w:val="en-IN" w:eastAsia="en-GB"/>
        </w:rPr>
        <w:t>Justification:</w:t>
      </w:r>
      <w:r w:rsidRPr="00E37346">
        <w:rPr>
          <w:rFonts w:ascii="Times New Roman" w:eastAsia="Times New Roman" w:hAnsi="Times New Roman" w:cs="Times New Roman"/>
          <w:sz w:val="24"/>
          <w:szCs w:val="24"/>
          <w:lang w:val="en-IN" w:eastAsia="en-GB"/>
        </w:rPr>
        <w:br/>
        <w:t>Consistent and timely responses to phishing threats are critical to minimize risk. Establishing clear performance benchmarks and balancing workloads will improve both speed and accountability in the IT security function.</w:t>
      </w:r>
    </w:p>
    <w:p w14:paraId="4B0B0A93" w14:textId="77777777" w:rsidR="00E37346" w:rsidRPr="00E37346" w:rsidRDefault="00E37346" w:rsidP="00E37346">
      <w:pPr>
        <w:widowControl/>
        <w:autoSpaceDE/>
        <w:autoSpaceDN/>
        <w:spacing w:before="100" w:beforeAutospacing="1" w:after="100" w:afterAutospacing="1"/>
        <w:rPr>
          <w:rFonts w:ascii="Times New Roman" w:eastAsia="Times New Roman" w:hAnsi="Times New Roman" w:cs="Times New Roman"/>
          <w:sz w:val="24"/>
          <w:szCs w:val="24"/>
          <w:lang w:val="en-IN" w:eastAsia="en-GB"/>
        </w:rPr>
      </w:pPr>
    </w:p>
    <w:p w14:paraId="05FD2E8E" w14:textId="77777777" w:rsidR="00E37346" w:rsidRPr="00A82F79" w:rsidRDefault="00E37346" w:rsidP="00E37346">
      <w:pPr>
        <w:tabs>
          <w:tab w:val="left" w:pos="418"/>
        </w:tabs>
        <w:spacing w:line="405" w:lineRule="auto"/>
        <w:ind w:right="3256"/>
        <w:rPr>
          <w:rFonts w:ascii="Times New Roman" w:hAnsi="Times New Roman" w:cs="Times New Roman"/>
          <w:sz w:val="24"/>
        </w:rPr>
      </w:pPr>
    </w:p>
    <w:p w14:paraId="205BCE0D" w14:textId="77777777" w:rsidR="00F33731" w:rsidRPr="00A82F79" w:rsidRDefault="00F33731">
      <w:pPr>
        <w:pStyle w:val="BodyText"/>
        <w:spacing w:before="64"/>
        <w:rPr>
          <w:rFonts w:ascii="Times New Roman" w:hAnsi="Times New Roman" w:cs="Times New Roman"/>
        </w:rPr>
      </w:pPr>
    </w:p>
    <w:p w14:paraId="205BCE0E" w14:textId="11977599" w:rsidR="00F33731" w:rsidRPr="00A82F79" w:rsidRDefault="000B487E">
      <w:pPr>
        <w:pStyle w:val="Heading1"/>
        <w:numPr>
          <w:ilvl w:val="0"/>
          <w:numId w:val="17"/>
        </w:numPr>
        <w:tabs>
          <w:tab w:val="left" w:pos="418"/>
        </w:tabs>
        <w:spacing w:before="0"/>
        <w:ind w:left="418" w:hanging="312"/>
        <w:jc w:val="left"/>
        <w:rPr>
          <w:rFonts w:ascii="Times New Roman" w:hAnsi="Times New Roman" w:cs="Times New Roman"/>
        </w:rPr>
      </w:pPr>
      <w:bookmarkStart w:id="6" w:name="_Toc193796910"/>
      <w:r w:rsidRPr="00A82F79">
        <w:rPr>
          <w:rFonts w:ascii="Times New Roman" w:hAnsi="Times New Roman" w:cs="Times New Roman"/>
          <w:color w:val="2D74B5"/>
        </w:rPr>
        <w:t>Reference</w:t>
      </w:r>
      <w:bookmarkEnd w:id="6"/>
      <w:r w:rsidR="00005E3E" w:rsidRPr="00A82F79">
        <w:rPr>
          <w:rFonts w:ascii="Times New Roman" w:hAnsi="Times New Roman" w:cs="Times New Roman"/>
          <w:color w:val="2D74B5"/>
          <w:spacing w:val="-6"/>
        </w:rPr>
        <w:t>s</w:t>
      </w:r>
    </w:p>
    <w:p w14:paraId="6C941F05" w14:textId="3AE4C1B8" w:rsidR="00005E3E" w:rsidRPr="00A82F79" w:rsidRDefault="00005E3E" w:rsidP="00005E3E">
      <w:pPr>
        <w:pStyle w:val="NormalWeb"/>
        <w:numPr>
          <w:ilvl w:val="0"/>
          <w:numId w:val="28"/>
        </w:numPr>
        <w:rPr>
          <w:rFonts w:eastAsia="Times New Roman"/>
          <w:lang w:val="en-IN" w:eastAsia="en-GB"/>
        </w:rPr>
      </w:pPr>
      <w:r w:rsidRPr="00A82F79">
        <w:rPr>
          <w:rFonts w:eastAsia="Times New Roman"/>
          <w:lang w:val="en-IN" w:eastAsia="en-GB"/>
        </w:rPr>
        <w:t xml:space="preserve">OpenAI. (2025). </w:t>
      </w:r>
      <w:r w:rsidRPr="00A82F79">
        <w:rPr>
          <w:rFonts w:eastAsia="Times New Roman"/>
          <w:i/>
          <w:iCs/>
          <w:lang w:val="en-IN" w:eastAsia="en-GB"/>
        </w:rPr>
        <w:t>Synthetic dataset generated using ChatGPT for phishing simulation analysis</w:t>
      </w:r>
      <w:r w:rsidRPr="00A82F79">
        <w:rPr>
          <w:rFonts w:eastAsia="Times New Roman"/>
          <w:lang w:val="en-IN" w:eastAsia="en-GB"/>
        </w:rPr>
        <w:t>.</w:t>
      </w:r>
    </w:p>
    <w:p w14:paraId="5940B614" w14:textId="652EAE24" w:rsidR="00005E3E" w:rsidRPr="00A82F79" w:rsidRDefault="00005E3E" w:rsidP="00005E3E">
      <w:pPr>
        <w:pStyle w:val="NormalWeb"/>
        <w:numPr>
          <w:ilvl w:val="0"/>
          <w:numId w:val="28"/>
        </w:numPr>
        <w:rPr>
          <w:rFonts w:eastAsia="Times New Roman"/>
          <w:lang w:val="en-IN" w:eastAsia="en-GB"/>
        </w:rPr>
      </w:pPr>
      <w:r w:rsidRPr="00A82F79">
        <w:rPr>
          <w:rFonts w:eastAsia="Times New Roman"/>
          <w:lang w:eastAsia="en-GB"/>
        </w:rPr>
        <w:t xml:space="preserve">Microsoft. (n.d.). </w:t>
      </w:r>
      <w:r w:rsidRPr="00A82F79">
        <w:rPr>
          <w:rFonts w:eastAsia="Times New Roman"/>
          <w:i/>
          <w:iCs/>
          <w:lang w:eastAsia="en-GB"/>
        </w:rPr>
        <w:t>Dashboard design tips</w:t>
      </w:r>
      <w:r w:rsidRPr="00A82F79">
        <w:rPr>
          <w:rFonts w:eastAsia="Times New Roman"/>
          <w:lang w:eastAsia="en-GB"/>
        </w:rPr>
        <w:t xml:space="preserve">. Microsoft Learn. </w:t>
      </w:r>
      <w:hyperlink r:id="rId29" w:tgtFrame="_new" w:history="1">
        <w:r w:rsidRPr="00A82F79">
          <w:rPr>
            <w:rStyle w:val="Hyperlink"/>
            <w:rFonts w:eastAsia="Times New Roman"/>
            <w:lang w:eastAsia="en-GB"/>
          </w:rPr>
          <w:t>https:</w:t>
        </w:r>
        <w:r w:rsidRPr="00A82F79">
          <w:rPr>
            <w:rStyle w:val="Hyperlink"/>
            <w:rFonts w:eastAsia="Times New Roman"/>
            <w:lang w:eastAsia="en-GB"/>
          </w:rPr>
          <w:t>/</w:t>
        </w:r>
        <w:r w:rsidRPr="00A82F79">
          <w:rPr>
            <w:rStyle w:val="Hyperlink"/>
            <w:rFonts w:eastAsia="Times New Roman"/>
            <w:lang w:eastAsia="en-GB"/>
          </w:rPr>
          <w:t>/learn.microsoft.com/en-us/power-bi/create-reports/service-dashboards-des</w:t>
        </w:r>
        <w:r w:rsidRPr="00A82F79">
          <w:rPr>
            <w:rStyle w:val="Hyperlink"/>
            <w:rFonts w:eastAsia="Times New Roman"/>
            <w:lang w:eastAsia="en-GB"/>
          </w:rPr>
          <w:t>i</w:t>
        </w:r>
        <w:r w:rsidRPr="00A82F79">
          <w:rPr>
            <w:rStyle w:val="Hyperlink"/>
            <w:rFonts w:eastAsia="Times New Roman"/>
            <w:lang w:eastAsia="en-GB"/>
          </w:rPr>
          <w:t>gn-tips</w:t>
        </w:r>
      </w:hyperlink>
    </w:p>
    <w:p w14:paraId="0C355832" w14:textId="53C077EE" w:rsidR="00005E3E" w:rsidRPr="00A82F79" w:rsidRDefault="00005E3E" w:rsidP="00005E3E">
      <w:pPr>
        <w:pStyle w:val="NormalWeb"/>
        <w:numPr>
          <w:ilvl w:val="0"/>
          <w:numId w:val="28"/>
        </w:numPr>
      </w:pPr>
      <w:r w:rsidRPr="00A82F79">
        <w:t xml:space="preserve">Yeoh, W., Talburt, J. R., &amp; Zhou, Y. (2014). </w:t>
      </w:r>
      <w:r w:rsidRPr="00A82F79">
        <w:rPr>
          <w:rStyle w:val="Emphasis"/>
        </w:rPr>
        <w:t>Information quality and governance for business intelligence</w:t>
      </w:r>
      <w:r w:rsidRPr="00A82F79">
        <w:t>. IGI Global.</w:t>
      </w:r>
    </w:p>
    <w:p w14:paraId="52236053" w14:textId="13C25754" w:rsidR="00005E3E" w:rsidRPr="00A82F79" w:rsidRDefault="00005E3E" w:rsidP="00005E3E">
      <w:pPr>
        <w:pStyle w:val="NormalWeb"/>
        <w:numPr>
          <w:ilvl w:val="0"/>
          <w:numId w:val="28"/>
        </w:numPr>
        <w:rPr>
          <w:rFonts w:eastAsia="Times New Roman"/>
          <w:lang w:val="en-IN" w:eastAsia="en-GB"/>
        </w:rPr>
      </w:pPr>
      <w:r w:rsidRPr="00A82F79">
        <w:t xml:space="preserve">Power, D. J. (2007). </w:t>
      </w:r>
      <w:r w:rsidRPr="00A82F79">
        <w:rPr>
          <w:rStyle w:val="Emphasis"/>
        </w:rPr>
        <w:t>DSS 2.0: Supporting decision making with new technologies</w:t>
      </w:r>
      <w:r w:rsidRPr="00A82F79">
        <w:t xml:space="preserve"> (1st ed.). IGI Global.</w:t>
      </w:r>
    </w:p>
    <w:p w14:paraId="2977CF01" w14:textId="77777777" w:rsidR="00F33731" w:rsidRPr="00A82F79" w:rsidRDefault="00F33731" w:rsidP="00005E3E">
      <w:pPr>
        <w:pStyle w:val="BodyText"/>
        <w:spacing w:line="256" w:lineRule="auto"/>
        <w:ind w:left="1" w:right="65"/>
        <w:rPr>
          <w:rFonts w:ascii="Times New Roman" w:hAnsi="Times New Roman" w:cs="Times New Roman"/>
        </w:rPr>
      </w:pPr>
    </w:p>
    <w:p w14:paraId="205BCE14" w14:textId="0976F3F6" w:rsidR="00005E3E" w:rsidRPr="00A82F79" w:rsidRDefault="00005E3E" w:rsidP="00005E3E">
      <w:pPr>
        <w:pStyle w:val="BodyText"/>
        <w:spacing w:line="256" w:lineRule="auto"/>
        <w:ind w:right="65"/>
        <w:rPr>
          <w:rFonts w:ascii="Times New Roman" w:hAnsi="Times New Roman" w:cs="Times New Roman"/>
        </w:rPr>
        <w:sectPr w:rsidR="00005E3E" w:rsidRPr="00A82F79">
          <w:pgSz w:w="11910" w:h="16840"/>
          <w:pgMar w:top="800" w:right="440" w:bottom="500" w:left="460" w:header="329" w:footer="302" w:gutter="0"/>
          <w:cols w:space="720"/>
        </w:sectPr>
      </w:pPr>
    </w:p>
    <w:p w14:paraId="196342A6" w14:textId="043C41D7" w:rsidR="006C10C0" w:rsidRPr="00DF0DC7" w:rsidRDefault="000B487E" w:rsidP="00BD57A1">
      <w:pPr>
        <w:pStyle w:val="Heading1"/>
        <w:numPr>
          <w:ilvl w:val="0"/>
          <w:numId w:val="17"/>
        </w:numPr>
        <w:tabs>
          <w:tab w:val="left" w:pos="417"/>
        </w:tabs>
        <w:ind w:left="417" w:hanging="311"/>
        <w:jc w:val="left"/>
        <w:rPr>
          <w:rFonts w:ascii="Times New Roman" w:hAnsi="Times New Roman" w:cs="Times New Roman"/>
        </w:rPr>
      </w:pPr>
      <w:bookmarkStart w:id="7" w:name="_Toc193796911"/>
      <w:r w:rsidRPr="00A82F79">
        <w:rPr>
          <w:rFonts w:ascii="Times New Roman" w:hAnsi="Times New Roman" w:cs="Times New Roman"/>
          <w:color w:val="2D74B5"/>
        </w:rPr>
        <w:lastRenderedPageBreak/>
        <w:t>Appendix</w:t>
      </w:r>
      <w:r w:rsidRPr="00A82F79">
        <w:rPr>
          <w:rFonts w:ascii="Times New Roman" w:hAnsi="Times New Roman" w:cs="Times New Roman"/>
          <w:color w:val="2D74B5"/>
          <w:spacing w:val="66"/>
        </w:rPr>
        <w:t xml:space="preserve"> </w:t>
      </w:r>
      <w:r w:rsidRPr="00A82F79">
        <w:rPr>
          <w:rFonts w:ascii="Times New Roman" w:hAnsi="Times New Roman" w:cs="Times New Roman"/>
          <w:color w:val="2D74B5"/>
        </w:rPr>
        <w:t>(&amp;</w:t>
      </w:r>
      <w:r w:rsidRPr="00A82F79">
        <w:rPr>
          <w:rFonts w:ascii="Times New Roman" w:hAnsi="Times New Roman" w:cs="Times New Roman"/>
          <w:color w:val="2D74B5"/>
          <w:spacing w:val="-8"/>
        </w:rPr>
        <w:t xml:space="preserve"> </w:t>
      </w:r>
      <w:r w:rsidRPr="00A82F79">
        <w:rPr>
          <w:rFonts w:ascii="Times New Roman" w:hAnsi="Times New Roman" w:cs="Times New Roman"/>
          <w:color w:val="2D74B5"/>
          <w:spacing w:val="-2"/>
        </w:rPr>
        <w:t>Data</w:t>
      </w:r>
      <w:r w:rsidR="00A25860" w:rsidRPr="00A82F79">
        <w:rPr>
          <w:rFonts w:ascii="Times New Roman" w:hAnsi="Times New Roman" w:cs="Times New Roman"/>
          <w:color w:val="2D74B5"/>
          <w:spacing w:val="-2"/>
        </w:rPr>
        <w:t>set</w:t>
      </w:r>
      <w:r w:rsidRPr="00A82F79">
        <w:rPr>
          <w:rFonts w:ascii="Times New Roman" w:hAnsi="Times New Roman" w:cs="Times New Roman"/>
          <w:color w:val="2D74B5"/>
          <w:spacing w:val="-2"/>
        </w:rPr>
        <w:t>)</w:t>
      </w:r>
      <w:bookmarkEnd w:id="7"/>
    </w:p>
    <w:p w14:paraId="71E0408F" w14:textId="77777777" w:rsidR="00DF0DC7" w:rsidRPr="00BD57A1" w:rsidRDefault="00DF0DC7" w:rsidP="00DF0DC7">
      <w:pPr>
        <w:pStyle w:val="Heading1"/>
        <w:tabs>
          <w:tab w:val="left" w:pos="417"/>
        </w:tabs>
        <w:rPr>
          <w:rFonts w:ascii="Times New Roman" w:hAnsi="Times New Roman" w:cs="Times New Roman"/>
        </w:rPr>
      </w:pPr>
    </w:p>
    <w:p w14:paraId="2825777D" w14:textId="12F889D0" w:rsidR="006C10C0" w:rsidRPr="006C10C0" w:rsidRDefault="006C10C0" w:rsidP="006C10C0">
      <w:pPr>
        <w:pStyle w:val="Heading1"/>
        <w:tabs>
          <w:tab w:val="left" w:pos="417"/>
        </w:tabs>
        <w:ind w:left="417"/>
        <w:rPr>
          <w:rFonts w:ascii="Times New Roman" w:hAnsi="Times New Roman" w:cs="Times New Roman"/>
          <w:sz w:val="26"/>
          <w:szCs w:val="26"/>
        </w:rPr>
      </w:pPr>
      <w:r>
        <w:rPr>
          <w:rFonts w:ascii="Times New Roman" w:hAnsi="Times New Roman" w:cs="Times New Roman"/>
          <w:color w:val="2D74B5"/>
          <w:spacing w:val="-2"/>
          <w:sz w:val="26"/>
          <w:szCs w:val="26"/>
        </w:rPr>
        <w:t xml:space="preserve">Appendix A: </w:t>
      </w:r>
      <w:r w:rsidRPr="006C10C0">
        <w:rPr>
          <w:rFonts w:ascii="Times New Roman" w:hAnsi="Times New Roman" w:cs="Times New Roman"/>
          <w:color w:val="2D74B5"/>
          <w:spacing w:val="-2"/>
          <w:sz w:val="26"/>
          <w:szCs w:val="26"/>
        </w:rPr>
        <w:t>Certificate of Completion for Power BI</w:t>
      </w:r>
    </w:p>
    <w:p w14:paraId="205BCE17" w14:textId="17C1337E" w:rsidR="00F33731" w:rsidRPr="00A82F79" w:rsidRDefault="00F33731">
      <w:pPr>
        <w:pStyle w:val="BodyText"/>
        <w:spacing w:before="12"/>
        <w:rPr>
          <w:rFonts w:ascii="Times New Roman" w:hAnsi="Times New Roman" w:cs="Times New Roman"/>
          <w:sz w:val="4"/>
        </w:rPr>
      </w:pPr>
    </w:p>
    <w:p w14:paraId="205BCE18" w14:textId="0997A095" w:rsidR="00F33731" w:rsidRDefault="00005E3E" w:rsidP="00005E3E">
      <w:pPr>
        <w:pStyle w:val="BodyText"/>
        <w:jc w:val="center"/>
        <w:rPr>
          <w:rFonts w:ascii="Times New Roman" w:hAnsi="Times New Roman" w:cs="Times New Roman"/>
          <w:sz w:val="20"/>
        </w:rPr>
      </w:pPr>
      <w:r w:rsidRPr="00A82F79">
        <w:rPr>
          <w:rFonts w:ascii="Times New Roman" w:hAnsi="Times New Roman" w:cs="Times New Roman"/>
          <w:noProof/>
          <w:sz w:val="20"/>
        </w:rPr>
        <w:drawing>
          <wp:inline distT="0" distB="0" distL="0" distR="0" wp14:anchorId="18F81D91" wp14:editId="03DC8C75">
            <wp:extent cx="5125915" cy="3961061"/>
            <wp:effectExtent l="0" t="0" r="5080" b="1905"/>
            <wp:docPr id="5425475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47560" name="Picture 54254756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69097" cy="3994430"/>
                    </a:xfrm>
                    <a:prstGeom prst="rect">
                      <a:avLst/>
                    </a:prstGeom>
                  </pic:spPr>
                </pic:pic>
              </a:graphicData>
            </a:graphic>
          </wp:inline>
        </w:drawing>
      </w:r>
    </w:p>
    <w:p w14:paraId="4C62F56A" w14:textId="3D3CB79B" w:rsidR="00564187" w:rsidRPr="00564187" w:rsidRDefault="00564187" w:rsidP="00564187">
      <w:pPr>
        <w:spacing w:before="191"/>
        <w:ind w:left="1" w:right="20"/>
        <w:jc w:val="center"/>
        <w:rPr>
          <w:rFonts w:ascii="Times New Roman" w:hAnsi="Times New Roman" w:cs="Times New Roman"/>
          <w:sz w:val="18"/>
          <w:szCs w:val="18"/>
        </w:rPr>
      </w:pPr>
      <w:r w:rsidRPr="00564187">
        <w:rPr>
          <w:rFonts w:ascii="Times New Roman" w:hAnsi="Times New Roman" w:cs="Times New Roman"/>
          <w:color w:val="44536A"/>
          <w:sz w:val="18"/>
          <w:szCs w:val="18"/>
        </w:rPr>
        <w:t>Figure</w:t>
      </w:r>
      <w:r w:rsidRPr="00564187">
        <w:rPr>
          <w:rFonts w:ascii="Times New Roman" w:hAnsi="Times New Roman" w:cs="Times New Roman"/>
          <w:color w:val="44536A"/>
          <w:spacing w:val="-4"/>
          <w:sz w:val="18"/>
          <w:szCs w:val="18"/>
        </w:rPr>
        <w:t xml:space="preserve"> </w:t>
      </w:r>
      <w:r w:rsidR="005B0110">
        <w:rPr>
          <w:rFonts w:ascii="Times New Roman" w:hAnsi="Times New Roman" w:cs="Times New Roman"/>
          <w:color w:val="44536A"/>
          <w:sz w:val="18"/>
          <w:szCs w:val="18"/>
        </w:rPr>
        <w:t>4</w:t>
      </w:r>
      <w:r w:rsidRPr="00564187">
        <w:rPr>
          <w:rFonts w:ascii="Times New Roman" w:hAnsi="Times New Roman" w:cs="Times New Roman"/>
          <w:color w:val="44536A"/>
          <w:sz w:val="18"/>
          <w:szCs w:val="18"/>
        </w:rPr>
        <w:t>.</w:t>
      </w:r>
      <w:r w:rsidRPr="00564187">
        <w:rPr>
          <w:rFonts w:ascii="Times New Roman" w:hAnsi="Times New Roman" w:cs="Times New Roman"/>
          <w:color w:val="44536A"/>
          <w:spacing w:val="-2"/>
          <w:sz w:val="18"/>
          <w:szCs w:val="18"/>
        </w:rPr>
        <w:t xml:space="preserve"> </w:t>
      </w:r>
      <w:r>
        <w:rPr>
          <w:rFonts w:ascii="Times New Roman" w:hAnsi="Times New Roman" w:cs="Times New Roman"/>
          <w:color w:val="44536A"/>
          <w:spacing w:val="-2"/>
          <w:sz w:val="18"/>
          <w:szCs w:val="18"/>
        </w:rPr>
        <w:t xml:space="preserve">Power BI Essential Training </w:t>
      </w:r>
      <w:r w:rsidR="005B0110">
        <w:rPr>
          <w:rFonts w:ascii="Times New Roman" w:hAnsi="Times New Roman" w:cs="Times New Roman"/>
          <w:color w:val="44536A"/>
          <w:spacing w:val="-2"/>
          <w:sz w:val="18"/>
          <w:szCs w:val="18"/>
        </w:rPr>
        <w:t xml:space="preserve">- </w:t>
      </w:r>
      <w:r>
        <w:rPr>
          <w:rFonts w:ascii="Times New Roman" w:hAnsi="Times New Roman" w:cs="Times New Roman"/>
          <w:color w:val="44536A"/>
          <w:spacing w:val="-2"/>
          <w:sz w:val="18"/>
          <w:szCs w:val="18"/>
        </w:rPr>
        <w:t xml:space="preserve">Course </w:t>
      </w:r>
      <w:r>
        <w:rPr>
          <w:rFonts w:ascii="Times New Roman" w:hAnsi="Times New Roman" w:cs="Times New Roman"/>
          <w:color w:val="44536A"/>
          <w:sz w:val="18"/>
          <w:szCs w:val="18"/>
        </w:rPr>
        <w:t>Completion Certificate</w:t>
      </w:r>
    </w:p>
    <w:p w14:paraId="31576CC6" w14:textId="77777777" w:rsidR="00F2176B" w:rsidRPr="00A82F79" w:rsidRDefault="00F2176B">
      <w:pPr>
        <w:pStyle w:val="BodyText"/>
        <w:rPr>
          <w:rFonts w:ascii="Times New Roman" w:hAnsi="Times New Roman" w:cs="Times New Roman"/>
          <w:b/>
          <w:bCs/>
          <w:sz w:val="20"/>
        </w:rPr>
      </w:pPr>
    </w:p>
    <w:p w14:paraId="774BF12F" w14:textId="31F85199" w:rsidR="006C10C0" w:rsidRPr="006C10C0" w:rsidRDefault="006C10C0" w:rsidP="006C10C0">
      <w:pPr>
        <w:pStyle w:val="Heading1"/>
        <w:tabs>
          <w:tab w:val="left" w:pos="417"/>
        </w:tabs>
        <w:ind w:left="417"/>
        <w:rPr>
          <w:rFonts w:ascii="Times New Roman" w:hAnsi="Times New Roman" w:cs="Times New Roman"/>
          <w:sz w:val="26"/>
          <w:szCs w:val="26"/>
        </w:rPr>
      </w:pPr>
      <w:r>
        <w:rPr>
          <w:rFonts w:ascii="Times New Roman" w:hAnsi="Times New Roman" w:cs="Times New Roman"/>
          <w:color w:val="2D74B5"/>
          <w:spacing w:val="-2"/>
          <w:sz w:val="26"/>
          <w:szCs w:val="26"/>
        </w:rPr>
        <w:t xml:space="preserve">Appendix </w:t>
      </w:r>
      <w:r>
        <w:rPr>
          <w:rFonts w:ascii="Times New Roman" w:hAnsi="Times New Roman" w:cs="Times New Roman"/>
          <w:color w:val="2D74B5"/>
          <w:spacing w:val="-2"/>
          <w:sz w:val="26"/>
          <w:szCs w:val="26"/>
        </w:rPr>
        <w:t>B</w:t>
      </w:r>
      <w:r>
        <w:rPr>
          <w:rFonts w:ascii="Times New Roman" w:hAnsi="Times New Roman" w:cs="Times New Roman"/>
          <w:color w:val="2D74B5"/>
          <w:spacing w:val="-2"/>
          <w:sz w:val="26"/>
          <w:szCs w:val="26"/>
        </w:rPr>
        <w:t xml:space="preserve">: </w:t>
      </w:r>
      <w:r>
        <w:rPr>
          <w:rFonts w:ascii="Times New Roman" w:hAnsi="Times New Roman" w:cs="Times New Roman"/>
          <w:color w:val="2D74B5"/>
          <w:spacing w:val="-2"/>
          <w:sz w:val="26"/>
          <w:szCs w:val="26"/>
        </w:rPr>
        <w:t>Dataset Sample showing first 5 rows</w:t>
      </w:r>
    </w:p>
    <w:p w14:paraId="44DF4AE8" w14:textId="77777777" w:rsidR="00E0320E" w:rsidRPr="00A82F79" w:rsidRDefault="00E0320E" w:rsidP="00E0320E">
      <w:pPr>
        <w:rPr>
          <w:rFonts w:ascii="Times New Roman" w:hAnsi="Times New Roman" w:cs="Times New Roman"/>
        </w:rPr>
      </w:pPr>
    </w:p>
    <w:p w14:paraId="31770368" w14:textId="29E051CA" w:rsidR="00E0320E" w:rsidRPr="00A82F79" w:rsidRDefault="00005E3E" w:rsidP="00E0320E">
      <w:pPr>
        <w:rPr>
          <w:rFonts w:ascii="Times New Roman" w:hAnsi="Times New Roman" w:cs="Times New Roman"/>
        </w:rPr>
      </w:pPr>
      <w:r w:rsidRPr="00A82F79">
        <w:rPr>
          <w:rFonts w:ascii="Times New Roman" w:hAnsi="Times New Roman" w:cs="Times New Roman"/>
          <w:noProof/>
        </w:rPr>
        <w:drawing>
          <wp:inline distT="0" distB="0" distL="0" distR="0" wp14:anchorId="1DAE69C2" wp14:editId="0020C2C4">
            <wp:extent cx="6991350" cy="864235"/>
            <wp:effectExtent l="0" t="0" r="6350" b="0"/>
            <wp:docPr id="20511524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52454" name="Picture 205115245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991350" cy="864235"/>
                    </a:xfrm>
                    <a:prstGeom prst="rect">
                      <a:avLst/>
                    </a:prstGeom>
                  </pic:spPr>
                </pic:pic>
              </a:graphicData>
            </a:graphic>
          </wp:inline>
        </w:drawing>
      </w:r>
    </w:p>
    <w:p w14:paraId="0D7B8032" w14:textId="4176C74A" w:rsidR="00564187" w:rsidRPr="00564187" w:rsidRDefault="00564187" w:rsidP="00564187">
      <w:pPr>
        <w:spacing w:before="191"/>
        <w:ind w:left="1" w:right="20"/>
        <w:jc w:val="center"/>
        <w:rPr>
          <w:rFonts w:ascii="Times New Roman" w:hAnsi="Times New Roman" w:cs="Times New Roman"/>
          <w:sz w:val="18"/>
          <w:szCs w:val="18"/>
        </w:rPr>
      </w:pPr>
      <w:r w:rsidRPr="00564187">
        <w:rPr>
          <w:rFonts w:ascii="Times New Roman" w:hAnsi="Times New Roman" w:cs="Times New Roman"/>
          <w:color w:val="44536A"/>
          <w:sz w:val="18"/>
          <w:szCs w:val="18"/>
        </w:rPr>
        <w:t>Figure</w:t>
      </w:r>
      <w:r w:rsidRPr="00564187">
        <w:rPr>
          <w:rFonts w:ascii="Times New Roman" w:hAnsi="Times New Roman" w:cs="Times New Roman"/>
          <w:color w:val="44536A"/>
          <w:spacing w:val="-4"/>
          <w:sz w:val="18"/>
          <w:szCs w:val="18"/>
        </w:rPr>
        <w:t xml:space="preserve"> </w:t>
      </w:r>
      <w:r w:rsidR="005B0110">
        <w:rPr>
          <w:rFonts w:ascii="Times New Roman" w:hAnsi="Times New Roman" w:cs="Times New Roman"/>
          <w:color w:val="44536A"/>
          <w:sz w:val="18"/>
          <w:szCs w:val="18"/>
        </w:rPr>
        <w:t>5. HR Manager</w:t>
      </w:r>
      <w:r w:rsidRPr="00564187">
        <w:rPr>
          <w:rFonts w:ascii="Times New Roman" w:hAnsi="Times New Roman" w:cs="Times New Roman"/>
          <w:color w:val="44536A"/>
          <w:sz w:val="18"/>
          <w:szCs w:val="18"/>
        </w:rPr>
        <w:t xml:space="preserve"> </w:t>
      </w:r>
      <w:r w:rsidR="005B0110">
        <w:rPr>
          <w:rFonts w:ascii="Times New Roman" w:hAnsi="Times New Roman" w:cs="Times New Roman"/>
          <w:color w:val="44536A"/>
          <w:sz w:val="18"/>
          <w:szCs w:val="18"/>
        </w:rPr>
        <w:t>Dataset</w:t>
      </w:r>
    </w:p>
    <w:p w14:paraId="04404057" w14:textId="77777777" w:rsidR="00E0320E" w:rsidRPr="00A82F79" w:rsidRDefault="00E0320E" w:rsidP="00E0320E">
      <w:pPr>
        <w:rPr>
          <w:rFonts w:ascii="Times New Roman" w:hAnsi="Times New Roman" w:cs="Times New Roman"/>
        </w:rPr>
      </w:pPr>
    </w:p>
    <w:p w14:paraId="4D4EE799" w14:textId="77777777" w:rsidR="00E0320E" w:rsidRPr="00A82F79" w:rsidRDefault="00E0320E" w:rsidP="00E0320E">
      <w:pPr>
        <w:rPr>
          <w:rFonts w:ascii="Times New Roman" w:hAnsi="Times New Roman" w:cs="Times New Roman"/>
        </w:rPr>
      </w:pPr>
    </w:p>
    <w:p w14:paraId="15D96BBE" w14:textId="78531147" w:rsidR="00E0320E" w:rsidRPr="00A82F79" w:rsidRDefault="00F2176B" w:rsidP="00E0320E">
      <w:pPr>
        <w:rPr>
          <w:rFonts w:ascii="Times New Roman" w:hAnsi="Times New Roman" w:cs="Times New Roman"/>
        </w:rPr>
      </w:pPr>
      <w:r w:rsidRPr="00A82F79">
        <w:rPr>
          <w:rFonts w:ascii="Times New Roman" w:hAnsi="Times New Roman" w:cs="Times New Roman"/>
          <w:noProof/>
        </w:rPr>
        <w:drawing>
          <wp:inline distT="0" distB="0" distL="0" distR="0" wp14:anchorId="25CAD438" wp14:editId="62F078C2">
            <wp:extent cx="6991350" cy="1000125"/>
            <wp:effectExtent l="0" t="0" r="6350" b="3175"/>
            <wp:docPr id="1763051873" name="Picture 33"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51873" name="Picture 33" descr="A white sheet with black tex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991350" cy="1000125"/>
                    </a:xfrm>
                    <a:prstGeom prst="rect">
                      <a:avLst/>
                    </a:prstGeom>
                  </pic:spPr>
                </pic:pic>
              </a:graphicData>
            </a:graphic>
          </wp:inline>
        </w:drawing>
      </w:r>
    </w:p>
    <w:p w14:paraId="345B30B3" w14:textId="5D3947C1" w:rsidR="00564187" w:rsidRPr="00564187" w:rsidRDefault="00564187" w:rsidP="00564187">
      <w:pPr>
        <w:spacing w:before="191"/>
        <w:ind w:left="1" w:right="20"/>
        <w:jc w:val="center"/>
        <w:rPr>
          <w:rFonts w:ascii="Times New Roman" w:hAnsi="Times New Roman" w:cs="Times New Roman"/>
          <w:sz w:val="18"/>
          <w:szCs w:val="18"/>
        </w:rPr>
      </w:pPr>
      <w:r w:rsidRPr="00564187">
        <w:rPr>
          <w:rFonts w:ascii="Times New Roman" w:hAnsi="Times New Roman" w:cs="Times New Roman"/>
          <w:color w:val="44536A"/>
          <w:sz w:val="18"/>
          <w:szCs w:val="18"/>
        </w:rPr>
        <w:t>Figure</w:t>
      </w:r>
      <w:r w:rsidRPr="00564187">
        <w:rPr>
          <w:rFonts w:ascii="Times New Roman" w:hAnsi="Times New Roman" w:cs="Times New Roman"/>
          <w:color w:val="44536A"/>
          <w:spacing w:val="-4"/>
          <w:sz w:val="18"/>
          <w:szCs w:val="18"/>
        </w:rPr>
        <w:t xml:space="preserve"> </w:t>
      </w:r>
      <w:r w:rsidR="005B0110">
        <w:rPr>
          <w:rFonts w:ascii="Times New Roman" w:hAnsi="Times New Roman" w:cs="Times New Roman"/>
          <w:color w:val="44536A"/>
          <w:sz w:val="18"/>
          <w:szCs w:val="18"/>
        </w:rPr>
        <w:t>6</w:t>
      </w:r>
      <w:r w:rsidRPr="00564187">
        <w:rPr>
          <w:rFonts w:ascii="Times New Roman" w:hAnsi="Times New Roman" w:cs="Times New Roman"/>
          <w:color w:val="44536A"/>
          <w:sz w:val="18"/>
          <w:szCs w:val="18"/>
        </w:rPr>
        <w:t>.</w:t>
      </w:r>
      <w:r w:rsidRPr="00564187">
        <w:rPr>
          <w:rFonts w:ascii="Times New Roman" w:hAnsi="Times New Roman" w:cs="Times New Roman"/>
          <w:color w:val="44536A"/>
          <w:spacing w:val="-2"/>
          <w:sz w:val="18"/>
          <w:szCs w:val="18"/>
        </w:rPr>
        <w:t xml:space="preserve"> </w:t>
      </w:r>
      <w:r w:rsidR="005B0110">
        <w:rPr>
          <w:rFonts w:ascii="Times New Roman" w:hAnsi="Times New Roman" w:cs="Times New Roman"/>
          <w:color w:val="44536A"/>
          <w:sz w:val="18"/>
          <w:szCs w:val="18"/>
        </w:rPr>
        <w:t>Phishing Campaign</w:t>
      </w:r>
      <w:r w:rsidRPr="00564187">
        <w:rPr>
          <w:rFonts w:ascii="Times New Roman" w:hAnsi="Times New Roman" w:cs="Times New Roman"/>
          <w:color w:val="44536A"/>
          <w:sz w:val="18"/>
          <w:szCs w:val="18"/>
        </w:rPr>
        <w:t xml:space="preserve"> </w:t>
      </w:r>
      <w:r w:rsidR="005B0110">
        <w:rPr>
          <w:rFonts w:ascii="Times New Roman" w:hAnsi="Times New Roman" w:cs="Times New Roman"/>
          <w:color w:val="44536A"/>
          <w:sz w:val="18"/>
          <w:szCs w:val="18"/>
        </w:rPr>
        <w:t>Dataset</w:t>
      </w:r>
    </w:p>
    <w:p w14:paraId="7C340F04" w14:textId="77777777" w:rsidR="00F2176B" w:rsidRPr="00A82F79" w:rsidRDefault="00F2176B" w:rsidP="00E0320E">
      <w:pPr>
        <w:rPr>
          <w:rFonts w:ascii="Times New Roman" w:hAnsi="Times New Roman" w:cs="Times New Roman"/>
        </w:rPr>
      </w:pPr>
    </w:p>
    <w:p w14:paraId="603011FC" w14:textId="4F10A81D" w:rsidR="00E0320E" w:rsidRPr="00A82F79" w:rsidRDefault="00F2176B" w:rsidP="00E0320E">
      <w:pPr>
        <w:rPr>
          <w:rFonts w:ascii="Times New Roman" w:hAnsi="Times New Roman" w:cs="Times New Roman"/>
        </w:rPr>
      </w:pPr>
      <w:r w:rsidRPr="00A82F79">
        <w:rPr>
          <w:rFonts w:ascii="Times New Roman" w:hAnsi="Times New Roman" w:cs="Times New Roman"/>
          <w:noProof/>
        </w:rPr>
        <w:drawing>
          <wp:inline distT="0" distB="0" distL="0" distR="0" wp14:anchorId="308232B1" wp14:editId="7EC5FC19">
            <wp:extent cx="6991350" cy="1174115"/>
            <wp:effectExtent l="0" t="0" r="6350" b="0"/>
            <wp:docPr id="1858358724"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58724" name="Picture 34"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991350" cy="1174115"/>
                    </a:xfrm>
                    <a:prstGeom prst="rect">
                      <a:avLst/>
                    </a:prstGeom>
                  </pic:spPr>
                </pic:pic>
              </a:graphicData>
            </a:graphic>
          </wp:inline>
        </w:drawing>
      </w:r>
    </w:p>
    <w:p w14:paraId="49C5F008" w14:textId="43199846" w:rsidR="00E0320E" w:rsidRPr="00DF0DC7" w:rsidRDefault="00564187" w:rsidP="00DF0DC7">
      <w:pPr>
        <w:spacing w:before="191"/>
        <w:ind w:left="1" w:right="20"/>
        <w:jc w:val="center"/>
        <w:rPr>
          <w:rFonts w:ascii="Times New Roman" w:hAnsi="Times New Roman" w:cs="Times New Roman"/>
          <w:sz w:val="18"/>
          <w:szCs w:val="18"/>
        </w:rPr>
      </w:pPr>
      <w:r w:rsidRPr="00564187">
        <w:rPr>
          <w:rFonts w:ascii="Times New Roman" w:hAnsi="Times New Roman" w:cs="Times New Roman"/>
          <w:color w:val="44536A"/>
          <w:sz w:val="18"/>
          <w:szCs w:val="18"/>
        </w:rPr>
        <w:t>Figure</w:t>
      </w:r>
      <w:r w:rsidRPr="00564187">
        <w:rPr>
          <w:rFonts w:ascii="Times New Roman" w:hAnsi="Times New Roman" w:cs="Times New Roman"/>
          <w:color w:val="44536A"/>
          <w:spacing w:val="-4"/>
          <w:sz w:val="18"/>
          <w:szCs w:val="18"/>
        </w:rPr>
        <w:t xml:space="preserve"> </w:t>
      </w:r>
      <w:r w:rsidR="005B0110">
        <w:rPr>
          <w:rFonts w:ascii="Times New Roman" w:hAnsi="Times New Roman" w:cs="Times New Roman"/>
          <w:color w:val="44536A"/>
          <w:sz w:val="18"/>
          <w:szCs w:val="18"/>
        </w:rPr>
        <w:t>7</w:t>
      </w:r>
      <w:r w:rsidRPr="00564187">
        <w:rPr>
          <w:rFonts w:ascii="Times New Roman" w:hAnsi="Times New Roman" w:cs="Times New Roman"/>
          <w:color w:val="44536A"/>
          <w:sz w:val="18"/>
          <w:szCs w:val="18"/>
        </w:rPr>
        <w:t>.</w:t>
      </w:r>
      <w:r w:rsidRPr="00564187">
        <w:rPr>
          <w:rFonts w:ascii="Times New Roman" w:hAnsi="Times New Roman" w:cs="Times New Roman"/>
          <w:color w:val="44536A"/>
          <w:spacing w:val="-2"/>
          <w:sz w:val="18"/>
          <w:szCs w:val="18"/>
        </w:rPr>
        <w:t xml:space="preserve"> </w:t>
      </w:r>
      <w:r w:rsidRPr="00564187">
        <w:rPr>
          <w:rFonts w:ascii="Times New Roman" w:hAnsi="Times New Roman" w:cs="Times New Roman"/>
          <w:color w:val="44536A"/>
          <w:sz w:val="18"/>
          <w:szCs w:val="18"/>
        </w:rPr>
        <w:t xml:space="preserve">IT Security </w:t>
      </w:r>
      <w:r w:rsidR="005B0110">
        <w:rPr>
          <w:rFonts w:ascii="Times New Roman" w:hAnsi="Times New Roman" w:cs="Times New Roman"/>
          <w:color w:val="44536A"/>
          <w:sz w:val="18"/>
          <w:szCs w:val="18"/>
        </w:rPr>
        <w:t>Dataset</w:t>
      </w:r>
    </w:p>
    <w:sectPr w:rsidR="00E0320E" w:rsidRPr="00DF0DC7">
      <w:pgSz w:w="11910" w:h="16840"/>
      <w:pgMar w:top="800" w:right="440" w:bottom="500" w:left="460" w:header="329" w:footer="3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26668" w14:textId="77777777" w:rsidR="00F31BF3" w:rsidRDefault="00F31BF3">
      <w:r>
        <w:separator/>
      </w:r>
    </w:p>
  </w:endnote>
  <w:endnote w:type="continuationSeparator" w:id="0">
    <w:p w14:paraId="44CE2C7E" w14:textId="77777777" w:rsidR="00F31BF3" w:rsidRDefault="00F31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40558" w14:textId="77777777" w:rsidR="00E0320E" w:rsidRDefault="00E0320E">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205BCE3D" w14:textId="5D4EC2CC" w:rsidR="00F33731" w:rsidRDefault="00F3373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1A5C" w14:textId="77777777" w:rsidR="00F31BF3" w:rsidRDefault="00F31BF3">
      <w:r>
        <w:separator/>
      </w:r>
    </w:p>
  </w:footnote>
  <w:footnote w:type="continuationSeparator" w:id="0">
    <w:p w14:paraId="24A121CC" w14:textId="77777777" w:rsidR="00F31BF3" w:rsidRDefault="00F31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BCE3C" w14:textId="02007637" w:rsidR="00F33731" w:rsidRDefault="000B487E">
    <w:pPr>
      <w:pStyle w:val="BodyText"/>
      <w:spacing w:line="14" w:lineRule="auto"/>
      <w:rPr>
        <w:sz w:val="20"/>
      </w:rPr>
    </w:pPr>
    <w:r>
      <w:rPr>
        <w:noProof/>
      </w:rPr>
      <mc:AlternateContent>
        <mc:Choice Requires="wps">
          <w:drawing>
            <wp:anchor distT="0" distB="0" distL="0" distR="0" simplePos="0" relativeHeight="487327232" behindDoc="1" locked="0" layoutInCell="1" allowOverlap="1" wp14:anchorId="205BCE40" wp14:editId="66C3D2D3">
              <wp:simplePos x="0" y="0"/>
              <wp:positionH relativeFrom="page">
                <wp:posOffset>6759702</wp:posOffset>
              </wp:positionH>
              <wp:positionV relativeFrom="page">
                <wp:posOffset>196087</wp:posOffset>
              </wp:positionV>
              <wp:extent cx="45656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565" cy="165735"/>
                      </a:xfrm>
                      <a:prstGeom prst="rect">
                        <a:avLst/>
                      </a:prstGeom>
                    </wps:spPr>
                    <wps:txbx>
                      <w:txbxContent>
                        <w:p w14:paraId="205BCE45" w14:textId="77777777" w:rsidR="00F33731" w:rsidRDefault="000B487E">
                          <w:pPr>
                            <w:pStyle w:val="BodyText"/>
                            <w:spacing w:line="245" w:lineRule="exact"/>
                            <w:ind w:left="20"/>
                          </w:pPr>
                          <w:r>
                            <w:rPr>
                              <w:spacing w:val="-2"/>
                            </w:rPr>
                            <w:t>MIS781</w:t>
                          </w:r>
                        </w:p>
                      </w:txbxContent>
                    </wps:txbx>
                    <wps:bodyPr wrap="square" lIns="0" tIns="0" rIns="0" bIns="0" rtlCol="0">
                      <a:noAutofit/>
                    </wps:bodyPr>
                  </wps:wsp>
                </a:graphicData>
              </a:graphic>
            </wp:anchor>
          </w:drawing>
        </mc:Choice>
        <mc:Fallback>
          <w:pict>
            <v:shapetype w14:anchorId="205BCE40" id="_x0000_t202" coordsize="21600,21600" o:spt="202" path="m,l,21600r21600,l21600,xe">
              <v:stroke joinstyle="miter"/>
              <v:path gradientshapeok="t" o:connecttype="rect"/>
            </v:shapetype>
            <v:shape id="Textbox 6" o:spid="_x0000_s1026" type="#_x0000_t202" style="position:absolute;margin-left:532.25pt;margin-top:15.45pt;width:35.95pt;height:13.05pt;z-index:-159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" filled="f" stroked="f">
              <v:textbox inset="0,0,0,0">
                <w:txbxContent>
                  <w:p w14:paraId="205BCE45" w14:textId="77777777" w:rsidR="00F33731" w:rsidRDefault="000B487E">
                    <w:pPr>
                      <w:pStyle w:val="BodyText"/>
                      <w:spacing w:line="245" w:lineRule="exact"/>
                      <w:ind w:left="20"/>
                    </w:pPr>
                    <w:r>
                      <w:rPr>
                        <w:spacing w:val="-2"/>
                      </w:rPr>
                      <w:t>MIS781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5A9"/>
    <w:multiLevelType w:val="multilevel"/>
    <w:tmpl w:val="43384612"/>
    <w:lvl w:ilvl="0">
      <w:start w:val="1"/>
      <w:numFmt w:val="bullet"/>
      <w:lvlText w:val=""/>
      <w:lvlJc w:val="left"/>
      <w:pPr>
        <w:ind w:left="826" w:hanging="360"/>
      </w:pPr>
      <w:rPr>
        <w:rFonts w:ascii="Symbol" w:hAnsi="Symbol" w:hint="default"/>
        <w:b w:val="0"/>
        <w:bCs w:val="0"/>
        <w:i w:val="0"/>
        <w:iCs w:val="0"/>
        <w:color w:val="2D74B5"/>
        <w:spacing w:val="0"/>
        <w:w w:val="100"/>
        <w:sz w:val="32"/>
        <w:szCs w:val="32"/>
        <w:lang w:val="en-US" w:eastAsia="en-US" w:bidi="ar-SA"/>
      </w:rPr>
    </w:lvl>
    <w:lvl w:ilvl="1">
      <w:start w:val="1"/>
      <w:numFmt w:val="decimal"/>
      <w:lvlText w:val="%1.%2"/>
      <w:lvlJc w:val="left"/>
      <w:pPr>
        <w:ind w:left="384" w:hanging="384"/>
      </w:pPr>
      <w:rPr>
        <w:rFonts w:hint="default"/>
        <w:spacing w:val="-1"/>
        <w:w w:val="94"/>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1" w15:restartNumberingAfterBreak="0">
    <w:nsid w:val="05E30927"/>
    <w:multiLevelType w:val="multilevel"/>
    <w:tmpl w:val="A3E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B46"/>
    <w:multiLevelType w:val="hybridMultilevel"/>
    <w:tmpl w:val="59E88F36"/>
    <w:lvl w:ilvl="0" w:tplc="7C5A1638">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E514B32E">
      <w:numFmt w:val="bullet"/>
      <w:lvlText w:val="•"/>
      <w:lvlJc w:val="left"/>
      <w:pPr>
        <w:ind w:left="998" w:hanging="360"/>
      </w:pPr>
      <w:rPr>
        <w:rFonts w:hint="default"/>
        <w:lang w:val="en-US" w:eastAsia="en-US" w:bidi="ar-SA"/>
      </w:rPr>
    </w:lvl>
    <w:lvl w:ilvl="2" w:tplc="7F8A6890">
      <w:numFmt w:val="bullet"/>
      <w:lvlText w:val="•"/>
      <w:lvlJc w:val="left"/>
      <w:pPr>
        <w:ind w:left="1156" w:hanging="360"/>
      </w:pPr>
      <w:rPr>
        <w:rFonts w:hint="default"/>
        <w:lang w:val="en-US" w:eastAsia="en-US" w:bidi="ar-SA"/>
      </w:rPr>
    </w:lvl>
    <w:lvl w:ilvl="3" w:tplc="D80851F0">
      <w:numFmt w:val="bullet"/>
      <w:lvlText w:val="•"/>
      <w:lvlJc w:val="left"/>
      <w:pPr>
        <w:ind w:left="1315" w:hanging="360"/>
      </w:pPr>
      <w:rPr>
        <w:rFonts w:hint="default"/>
        <w:lang w:val="en-US" w:eastAsia="en-US" w:bidi="ar-SA"/>
      </w:rPr>
    </w:lvl>
    <w:lvl w:ilvl="4" w:tplc="D224691A">
      <w:numFmt w:val="bullet"/>
      <w:lvlText w:val="•"/>
      <w:lvlJc w:val="left"/>
      <w:pPr>
        <w:ind w:left="1473" w:hanging="360"/>
      </w:pPr>
      <w:rPr>
        <w:rFonts w:hint="default"/>
        <w:lang w:val="en-US" w:eastAsia="en-US" w:bidi="ar-SA"/>
      </w:rPr>
    </w:lvl>
    <w:lvl w:ilvl="5" w:tplc="8D9E5D7E">
      <w:numFmt w:val="bullet"/>
      <w:lvlText w:val="•"/>
      <w:lvlJc w:val="left"/>
      <w:pPr>
        <w:ind w:left="1632" w:hanging="360"/>
      </w:pPr>
      <w:rPr>
        <w:rFonts w:hint="default"/>
        <w:lang w:val="en-US" w:eastAsia="en-US" w:bidi="ar-SA"/>
      </w:rPr>
    </w:lvl>
    <w:lvl w:ilvl="6" w:tplc="03F04F56">
      <w:numFmt w:val="bullet"/>
      <w:lvlText w:val="•"/>
      <w:lvlJc w:val="left"/>
      <w:pPr>
        <w:ind w:left="1790" w:hanging="360"/>
      </w:pPr>
      <w:rPr>
        <w:rFonts w:hint="default"/>
        <w:lang w:val="en-US" w:eastAsia="en-US" w:bidi="ar-SA"/>
      </w:rPr>
    </w:lvl>
    <w:lvl w:ilvl="7" w:tplc="20862724">
      <w:numFmt w:val="bullet"/>
      <w:lvlText w:val="•"/>
      <w:lvlJc w:val="left"/>
      <w:pPr>
        <w:ind w:left="1948" w:hanging="360"/>
      </w:pPr>
      <w:rPr>
        <w:rFonts w:hint="default"/>
        <w:lang w:val="en-US" w:eastAsia="en-US" w:bidi="ar-SA"/>
      </w:rPr>
    </w:lvl>
    <w:lvl w:ilvl="8" w:tplc="EC2C0DE8">
      <w:numFmt w:val="bullet"/>
      <w:lvlText w:val="•"/>
      <w:lvlJc w:val="left"/>
      <w:pPr>
        <w:ind w:left="2107" w:hanging="360"/>
      </w:pPr>
      <w:rPr>
        <w:rFonts w:hint="default"/>
        <w:lang w:val="en-US" w:eastAsia="en-US" w:bidi="ar-SA"/>
      </w:rPr>
    </w:lvl>
  </w:abstractNum>
  <w:abstractNum w:abstractNumId="3" w15:restartNumberingAfterBreak="0">
    <w:nsid w:val="099A1232"/>
    <w:multiLevelType w:val="multilevel"/>
    <w:tmpl w:val="92100EC2"/>
    <w:lvl w:ilvl="0">
      <w:start w:val="1"/>
      <w:numFmt w:val="decimal"/>
      <w:lvlText w:val="%1."/>
      <w:lvlJc w:val="left"/>
      <w:pPr>
        <w:ind w:left="826" w:hanging="360"/>
        <w:jc w:val="right"/>
      </w:pPr>
      <w:rPr>
        <w:rFonts w:ascii="Calibri Light" w:eastAsia="Calibri Light" w:hAnsi="Calibri Light" w:cs="Calibri Light" w:hint="default"/>
        <w:b w:val="0"/>
        <w:bCs w:val="0"/>
        <w:i w:val="0"/>
        <w:iCs w:val="0"/>
        <w:color w:val="2D74B5"/>
        <w:spacing w:val="0"/>
        <w:w w:val="100"/>
        <w:sz w:val="32"/>
        <w:szCs w:val="32"/>
        <w:lang w:val="en-US" w:eastAsia="en-US" w:bidi="ar-SA"/>
      </w:rPr>
    </w:lvl>
    <w:lvl w:ilvl="1">
      <w:start w:val="1"/>
      <w:numFmt w:val="decimal"/>
      <w:lvlText w:val="%1.%2"/>
      <w:lvlJc w:val="left"/>
      <w:pPr>
        <w:ind w:left="384" w:hanging="384"/>
      </w:pPr>
      <w:rPr>
        <w:rFonts w:hint="default"/>
        <w:spacing w:val="-1"/>
        <w:w w:val="94"/>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4" w15:restartNumberingAfterBreak="0">
    <w:nsid w:val="0AF6412E"/>
    <w:multiLevelType w:val="multilevel"/>
    <w:tmpl w:val="716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244CE"/>
    <w:multiLevelType w:val="hybridMultilevel"/>
    <w:tmpl w:val="A8C8AB24"/>
    <w:lvl w:ilvl="0" w:tplc="359ADC4C">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D3448BC2">
      <w:numFmt w:val="bullet"/>
      <w:lvlText w:val="•"/>
      <w:lvlJc w:val="left"/>
      <w:pPr>
        <w:ind w:left="998" w:hanging="360"/>
      </w:pPr>
      <w:rPr>
        <w:rFonts w:hint="default"/>
        <w:lang w:val="en-US" w:eastAsia="en-US" w:bidi="ar-SA"/>
      </w:rPr>
    </w:lvl>
    <w:lvl w:ilvl="2" w:tplc="19FC5C54">
      <w:numFmt w:val="bullet"/>
      <w:lvlText w:val="•"/>
      <w:lvlJc w:val="left"/>
      <w:pPr>
        <w:ind w:left="1156" w:hanging="360"/>
      </w:pPr>
      <w:rPr>
        <w:rFonts w:hint="default"/>
        <w:lang w:val="en-US" w:eastAsia="en-US" w:bidi="ar-SA"/>
      </w:rPr>
    </w:lvl>
    <w:lvl w:ilvl="3" w:tplc="5A829F16">
      <w:numFmt w:val="bullet"/>
      <w:lvlText w:val="•"/>
      <w:lvlJc w:val="left"/>
      <w:pPr>
        <w:ind w:left="1315" w:hanging="360"/>
      </w:pPr>
      <w:rPr>
        <w:rFonts w:hint="default"/>
        <w:lang w:val="en-US" w:eastAsia="en-US" w:bidi="ar-SA"/>
      </w:rPr>
    </w:lvl>
    <w:lvl w:ilvl="4" w:tplc="93CA2BB2">
      <w:numFmt w:val="bullet"/>
      <w:lvlText w:val="•"/>
      <w:lvlJc w:val="left"/>
      <w:pPr>
        <w:ind w:left="1473" w:hanging="360"/>
      </w:pPr>
      <w:rPr>
        <w:rFonts w:hint="default"/>
        <w:lang w:val="en-US" w:eastAsia="en-US" w:bidi="ar-SA"/>
      </w:rPr>
    </w:lvl>
    <w:lvl w:ilvl="5" w:tplc="C60C2BE4">
      <w:numFmt w:val="bullet"/>
      <w:lvlText w:val="•"/>
      <w:lvlJc w:val="left"/>
      <w:pPr>
        <w:ind w:left="1632" w:hanging="360"/>
      </w:pPr>
      <w:rPr>
        <w:rFonts w:hint="default"/>
        <w:lang w:val="en-US" w:eastAsia="en-US" w:bidi="ar-SA"/>
      </w:rPr>
    </w:lvl>
    <w:lvl w:ilvl="6" w:tplc="35C649CA">
      <w:numFmt w:val="bullet"/>
      <w:lvlText w:val="•"/>
      <w:lvlJc w:val="left"/>
      <w:pPr>
        <w:ind w:left="1790" w:hanging="360"/>
      </w:pPr>
      <w:rPr>
        <w:rFonts w:hint="default"/>
        <w:lang w:val="en-US" w:eastAsia="en-US" w:bidi="ar-SA"/>
      </w:rPr>
    </w:lvl>
    <w:lvl w:ilvl="7" w:tplc="2B28F93A">
      <w:numFmt w:val="bullet"/>
      <w:lvlText w:val="•"/>
      <w:lvlJc w:val="left"/>
      <w:pPr>
        <w:ind w:left="1948" w:hanging="360"/>
      </w:pPr>
      <w:rPr>
        <w:rFonts w:hint="default"/>
        <w:lang w:val="en-US" w:eastAsia="en-US" w:bidi="ar-SA"/>
      </w:rPr>
    </w:lvl>
    <w:lvl w:ilvl="8" w:tplc="CFACB7C2">
      <w:numFmt w:val="bullet"/>
      <w:lvlText w:val="•"/>
      <w:lvlJc w:val="left"/>
      <w:pPr>
        <w:ind w:left="2107" w:hanging="360"/>
      </w:pPr>
      <w:rPr>
        <w:rFonts w:hint="default"/>
        <w:lang w:val="en-US" w:eastAsia="en-US" w:bidi="ar-SA"/>
      </w:rPr>
    </w:lvl>
  </w:abstractNum>
  <w:abstractNum w:abstractNumId="6" w15:restartNumberingAfterBreak="0">
    <w:nsid w:val="12BD1290"/>
    <w:multiLevelType w:val="multilevel"/>
    <w:tmpl w:val="92100EC2"/>
    <w:lvl w:ilvl="0">
      <w:start w:val="1"/>
      <w:numFmt w:val="decimal"/>
      <w:lvlText w:val="%1."/>
      <w:lvlJc w:val="left"/>
      <w:pPr>
        <w:ind w:left="826" w:hanging="360"/>
        <w:jc w:val="right"/>
      </w:pPr>
      <w:rPr>
        <w:rFonts w:ascii="Calibri Light" w:eastAsia="Calibri Light" w:hAnsi="Calibri Light" w:cs="Calibri Light" w:hint="default"/>
        <w:b w:val="0"/>
        <w:bCs w:val="0"/>
        <w:i w:val="0"/>
        <w:iCs w:val="0"/>
        <w:color w:val="2D74B5"/>
        <w:spacing w:val="0"/>
        <w:w w:val="100"/>
        <w:sz w:val="32"/>
        <w:szCs w:val="32"/>
        <w:lang w:val="en-US" w:eastAsia="en-US" w:bidi="ar-SA"/>
      </w:rPr>
    </w:lvl>
    <w:lvl w:ilvl="1">
      <w:start w:val="1"/>
      <w:numFmt w:val="decimal"/>
      <w:lvlText w:val="%1.%2"/>
      <w:lvlJc w:val="left"/>
      <w:pPr>
        <w:ind w:left="384" w:hanging="384"/>
      </w:pPr>
      <w:rPr>
        <w:rFonts w:hint="default"/>
        <w:spacing w:val="-1"/>
        <w:w w:val="94"/>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7" w15:restartNumberingAfterBreak="0">
    <w:nsid w:val="12DC3D93"/>
    <w:multiLevelType w:val="hybridMultilevel"/>
    <w:tmpl w:val="D742BBF6"/>
    <w:lvl w:ilvl="0" w:tplc="08090001">
      <w:start w:val="1"/>
      <w:numFmt w:val="bullet"/>
      <w:lvlText w:val=""/>
      <w:lvlJc w:val="left"/>
      <w:pPr>
        <w:ind w:left="1138" w:hanging="360"/>
      </w:pPr>
      <w:rPr>
        <w:rFonts w:ascii="Symbol" w:hAnsi="Symbol" w:hint="default"/>
      </w:rPr>
    </w:lvl>
    <w:lvl w:ilvl="1" w:tplc="08090003" w:tentative="1">
      <w:start w:val="1"/>
      <w:numFmt w:val="bullet"/>
      <w:lvlText w:val="o"/>
      <w:lvlJc w:val="left"/>
      <w:pPr>
        <w:ind w:left="1858" w:hanging="360"/>
      </w:pPr>
      <w:rPr>
        <w:rFonts w:ascii="Courier New" w:hAnsi="Courier New" w:hint="default"/>
      </w:rPr>
    </w:lvl>
    <w:lvl w:ilvl="2" w:tplc="08090005" w:tentative="1">
      <w:start w:val="1"/>
      <w:numFmt w:val="bullet"/>
      <w:lvlText w:val=""/>
      <w:lvlJc w:val="left"/>
      <w:pPr>
        <w:ind w:left="2578" w:hanging="360"/>
      </w:pPr>
      <w:rPr>
        <w:rFonts w:ascii="Wingdings" w:hAnsi="Wingdings" w:hint="default"/>
      </w:rPr>
    </w:lvl>
    <w:lvl w:ilvl="3" w:tplc="08090001" w:tentative="1">
      <w:start w:val="1"/>
      <w:numFmt w:val="bullet"/>
      <w:lvlText w:val=""/>
      <w:lvlJc w:val="left"/>
      <w:pPr>
        <w:ind w:left="3298" w:hanging="360"/>
      </w:pPr>
      <w:rPr>
        <w:rFonts w:ascii="Symbol" w:hAnsi="Symbol" w:hint="default"/>
      </w:rPr>
    </w:lvl>
    <w:lvl w:ilvl="4" w:tplc="08090003" w:tentative="1">
      <w:start w:val="1"/>
      <w:numFmt w:val="bullet"/>
      <w:lvlText w:val="o"/>
      <w:lvlJc w:val="left"/>
      <w:pPr>
        <w:ind w:left="4018" w:hanging="360"/>
      </w:pPr>
      <w:rPr>
        <w:rFonts w:ascii="Courier New" w:hAnsi="Courier New" w:hint="default"/>
      </w:rPr>
    </w:lvl>
    <w:lvl w:ilvl="5" w:tplc="08090005" w:tentative="1">
      <w:start w:val="1"/>
      <w:numFmt w:val="bullet"/>
      <w:lvlText w:val=""/>
      <w:lvlJc w:val="left"/>
      <w:pPr>
        <w:ind w:left="4738" w:hanging="360"/>
      </w:pPr>
      <w:rPr>
        <w:rFonts w:ascii="Wingdings" w:hAnsi="Wingdings" w:hint="default"/>
      </w:rPr>
    </w:lvl>
    <w:lvl w:ilvl="6" w:tplc="08090001" w:tentative="1">
      <w:start w:val="1"/>
      <w:numFmt w:val="bullet"/>
      <w:lvlText w:val=""/>
      <w:lvlJc w:val="left"/>
      <w:pPr>
        <w:ind w:left="5458" w:hanging="360"/>
      </w:pPr>
      <w:rPr>
        <w:rFonts w:ascii="Symbol" w:hAnsi="Symbol" w:hint="default"/>
      </w:rPr>
    </w:lvl>
    <w:lvl w:ilvl="7" w:tplc="08090003" w:tentative="1">
      <w:start w:val="1"/>
      <w:numFmt w:val="bullet"/>
      <w:lvlText w:val="o"/>
      <w:lvlJc w:val="left"/>
      <w:pPr>
        <w:ind w:left="6178" w:hanging="360"/>
      </w:pPr>
      <w:rPr>
        <w:rFonts w:ascii="Courier New" w:hAnsi="Courier New" w:hint="default"/>
      </w:rPr>
    </w:lvl>
    <w:lvl w:ilvl="8" w:tplc="08090005" w:tentative="1">
      <w:start w:val="1"/>
      <w:numFmt w:val="bullet"/>
      <w:lvlText w:val=""/>
      <w:lvlJc w:val="left"/>
      <w:pPr>
        <w:ind w:left="6898" w:hanging="360"/>
      </w:pPr>
      <w:rPr>
        <w:rFonts w:ascii="Wingdings" w:hAnsi="Wingdings" w:hint="default"/>
      </w:rPr>
    </w:lvl>
  </w:abstractNum>
  <w:abstractNum w:abstractNumId="8" w15:restartNumberingAfterBreak="0">
    <w:nsid w:val="180366DA"/>
    <w:multiLevelType w:val="hybridMultilevel"/>
    <w:tmpl w:val="FA86925C"/>
    <w:lvl w:ilvl="0" w:tplc="4DF40082">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E42E42A4">
      <w:numFmt w:val="bullet"/>
      <w:lvlText w:val="•"/>
      <w:lvlJc w:val="left"/>
      <w:pPr>
        <w:ind w:left="998" w:hanging="360"/>
      </w:pPr>
      <w:rPr>
        <w:rFonts w:hint="default"/>
        <w:lang w:val="en-US" w:eastAsia="en-US" w:bidi="ar-SA"/>
      </w:rPr>
    </w:lvl>
    <w:lvl w:ilvl="2" w:tplc="E80007FA">
      <w:numFmt w:val="bullet"/>
      <w:lvlText w:val="•"/>
      <w:lvlJc w:val="left"/>
      <w:pPr>
        <w:ind w:left="1156" w:hanging="360"/>
      </w:pPr>
      <w:rPr>
        <w:rFonts w:hint="default"/>
        <w:lang w:val="en-US" w:eastAsia="en-US" w:bidi="ar-SA"/>
      </w:rPr>
    </w:lvl>
    <w:lvl w:ilvl="3" w:tplc="53766C22">
      <w:numFmt w:val="bullet"/>
      <w:lvlText w:val="•"/>
      <w:lvlJc w:val="left"/>
      <w:pPr>
        <w:ind w:left="1315" w:hanging="360"/>
      </w:pPr>
      <w:rPr>
        <w:rFonts w:hint="default"/>
        <w:lang w:val="en-US" w:eastAsia="en-US" w:bidi="ar-SA"/>
      </w:rPr>
    </w:lvl>
    <w:lvl w:ilvl="4" w:tplc="C90EA4FC">
      <w:numFmt w:val="bullet"/>
      <w:lvlText w:val="•"/>
      <w:lvlJc w:val="left"/>
      <w:pPr>
        <w:ind w:left="1473" w:hanging="360"/>
      </w:pPr>
      <w:rPr>
        <w:rFonts w:hint="default"/>
        <w:lang w:val="en-US" w:eastAsia="en-US" w:bidi="ar-SA"/>
      </w:rPr>
    </w:lvl>
    <w:lvl w:ilvl="5" w:tplc="BF1C2216">
      <w:numFmt w:val="bullet"/>
      <w:lvlText w:val="•"/>
      <w:lvlJc w:val="left"/>
      <w:pPr>
        <w:ind w:left="1632" w:hanging="360"/>
      </w:pPr>
      <w:rPr>
        <w:rFonts w:hint="default"/>
        <w:lang w:val="en-US" w:eastAsia="en-US" w:bidi="ar-SA"/>
      </w:rPr>
    </w:lvl>
    <w:lvl w:ilvl="6" w:tplc="F984D802">
      <w:numFmt w:val="bullet"/>
      <w:lvlText w:val="•"/>
      <w:lvlJc w:val="left"/>
      <w:pPr>
        <w:ind w:left="1790" w:hanging="360"/>
      </w:pPr>
      <w:rPr>
        <w:rFonts w:hint="default"/>
        <w:lang w:val="en-US" w:eastAsia="en-US" w:bidi="ar-SA"/>
      </w:rPr>
    </w:lvl>
    <w:lvl w:ilvl="7" w:tplc="470ACA86">
      <w:numFmt w:val="bullet"/>
      <w:lvlText w:val="•"/>
      <w:lvlJc w:val="left"/>
      <w:pPr>
        <w:ind w:left="1948" w:hanging="360"/>
      </w:pPr>
      <w:rPr>
        <w:rFonts w:hint="default"/>
        <w:lang w:val="en-US" w:eastAsia="en-US" w:bidi="ar-SA"/>
      </w:rPr>
    </w:lvl>
    <w:lvl w:ilvl="8" w:tplc="15CC7A72">
      <w:numFmt w:val="bullet"/>
      <w:lvlText w:val="•"/>
      <w:lvlJc w:val="left"/>
      <w:pPr>
        <w:ind w:left="2107" w:hanging="360"/>
      </w:pPr>
      <w:rPr>
        <w:rFonts w:hint="default"/>
        <w:lang w:val="en-US" w:eastAsia="en-US" w:bidi="ar-SA"/>
      </w:rPr>
    </w:lvl>
  </w:abstractNum>
  <w:abstractNum w:abstractNumId="9" w15:restartNumberingAfterBreak="0">
    <w:nsid w:val="1E530856"/>
    <w:multiLevelType w:val="multilevel"/>
    <w:tmpl w:val="43384612"/>
    <w:lvl w:ilvl="0">
      <w:start w:val="1"/>
      <w:numFmt w:val="bullet"/>
      <w:lvlText w:val=""/>
      <w:lvlJc w:val="left"/>
      <w:pPr>
        <w:ind w:left="826" w:hanging="360"/>
      </w:pPr>
      <w:rPr>
        <w:rFonts w:ascii="Symbol" w:hAnsi="Symbol" w:hint="default"/>
        <w:b w:val="0"/>
        <w:bCs w:val="0"/>
        <w:i w:val="0"/>
        <w:iCs w:val="0"/>
        <w:color w:val="2D74B5"/>
        <w:spacing w:val="0"/>
        <w:w w:val="100"/>
        <w:sz w:val="32"/>
        <w:szCs w:val="32"/>
        <w:lang w:val="en-US" w:eastAsia="en-US" w:bidi="ar-SA"/>
      </w:rPr>
    </w:lvl>
    <w:lvl w:ilvl="1">
      <w:start w:val="1"/>
      <w:numFmt w:val="decimal"/>
      <w:lvlText w:val="%1.%2"/>
      <w:lvlJc w:val="left"/>
      <w:pPr>
        <w:ind w:left="384" w:hanging="384"/>
      </w:pPr>
      <w:rPr>
        <w:rFonts w:hint="default"/>
        <w:spacing w:val="-1"/>
        <w:w w:val="94"/>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10" w15:restartNumberingAfterBreak="0">
    <w:nsid w:val="2FB2760B"/>
    <w:multiLevelType w:val="multilevel"/>
    <w:tmpl w:val="9A88E71C"/>
    <w:lvl w:ilvl="0">
      <w:start w:val="1"/>
      <w:numFmt w:val="decimal"/>
      <w:lvlText w:val="%1."/>
      <w:lvlJc w:val="left"/>
      <w:pPr>
        <w:ind w:left="548" w:hanging="442"/>
      </w:pPr>
      <w:rPr>
        <w:rFonts w:ascii="Calibri" w:eastAsia="Calibri" w:hAnsi="Calibri" w:cs="Calibri" w:hint="default"/>
        <w:b w:val="0"/>
        <w:bCs w:val="0"/>
        <w:i w:val="0"/>
        <w:iCs w:val="0"/>
        <w:spacing w:val="-2"/>
        <w:w w:val="100"/>
        <w:sz w:val="22"/>
        <w:szCs w:val="22"/>
        <w:lang w:val="en-US" w:eastAsia="en-US" w:bidi="ar-SA"/>
      </w:rPr>
    </w:lvl>
    <w:lvl w:ilvl="1">
      <w:start w:val="1"/>
      <w:numFmt w:val="decimal"/>
      <w:lvlText w:val="%1.%2"/>
      <w:lvlJc w:val="left"/>
      <w:pPr>
        <w:ind w:left="653" w:hanging="327"/>
      </w:pPr>
      <w:rPr>
        <w:rFonts w:ascii="Calibri" w:eastAsia="Calibri" w:hAnsi="Calibri" w:cs="Calibri" w:hint="default"/>
        <w:b w:val="0"/>
        <w:bCs w:val="0"/>
        <w:i w:val="0"/>
        <w:iCs w:val="0"/>
        <w:spacing w:val="-2"/>
        <w:w w:val="100"/>
        <w:sz w:val="22"/>
        <w:szCs w:val="22"/>
        <w:lang w:val="en-US" w:eastAsia="en-US" w:bidi="ar-SA"/>
      </w:rPr>
    </w:lvl>
    <w:lvl w:ilvl="2">
      <w:numFmt w:val="bullet"/>
      <w:lvlText w:val="•"/>
      <w:lvlJc w:val="left"/>
      <w:pPr>
        <w:ind w:left="1809" w:hanging="327"/>
      </w:pPr>
      <w:rPr>
        <w:rFonts w:hint="default"/>
        <w:lang w:val="en-US" w:eastAsia="en-US" w:bidi="ar-SA"/>
      </w:rPr>
    </w:lvl>
    <w:lvl w:ilvl="3">
      <w:numFmt w:val="bullet"/>
      <w:lvlText w:val="•"/>
      <w:lvlJc w:val="left"/>
      <w:pPr>
        <w:ind w:left="2958" w:hanging="327"/>
      </w:pPr>
      <w:rPr>
        <w:rFonts w:hint="default"/>
        <w:lang w:val="en-US" w:eastAsia="en-US" w:bidi="ar-SA"/>
      </w:rPr>
    </w:lvl>
    <w:lvl w:ilvl="4">
      <w:numFmt w:val="bullet"/>
      <w:lvlText w:val="•"/>
      <w:lvlJc w:val="left"/>
      <w:pPr>
        <w:ind w:left="4108" w:hanging="327"/>
      </w:pPr>
      <w:rPr>
        <w:rFonts w:hint="default"/>
        <w:lang w:val="en-US" w:eastAsia="en-US" w:bidi="ar-SA"/>
      </w:rPr>
    </w:lvl>
    <w:lvl w:ilvl="5">
      <w:numFmt w:val="bullet"/>
      <w:lvlText w:val="•"/>
      <w:lvlJc w:val="left"/>
      <w:pPr>
        <w:ind w:left="5257" w:hanging="327"/>
      </w:pPr>
      <w:rPr>
        <w:rFonts w:hint="default"/>
        <w:lang w:val="en-US" w:eastAsia="en-US" w:bidi="ar-SA"/>
      </w:rPr>
    </w:lvl>
    <w:lvl w:ilvl="6">
      <w:numFmt w:val="bullet"/>
      <w:lvlText w:val="•"/>
      <w:lvlJc w:val="left"/>
      <w:pPr>
        <w:ind w:left="6406" w:hanging="327"/>
      </w:pPr>
      <w:rPr>
        <w:rFonts w:hint="default"/>
        <w:lang w:val="en-US" w:eastAsia="en-US" w:bidi="ar-SA"/>
      </w:rPr>
    </w:lvl>
    <w:lvl w:ilvl="7">
      <w:numFmt w:val="bullet"/>
      <w:lvlText w:val="•"/>
      <w:lvlJc w:val="left"/>
      <w:pPr>
        <w:ind w:left="7556" w:hanging="327"/>
      </w:pPr>
      <w:rPr>
        <w:rFonts w:hint="default"/>
        <w:lang w:val="en-US" w:eastAsia="en-US" w:bidi="ar-SA"/>
      </w:rPr>
    </w:lvl>
    <w:lvl w:ilvl="8">
      <w:numFmt w:val="bullet"/>
      <w:lvlText w:val="•"/>
      <w:lvlJc w:val="left"/>
      <w:pPr>
        <w:ind w:left="8705" w:hanging="327"/>
      </w:pPr>
      <w:rPr>
        <w:rFonts w:hint="default"/>
        <w:lang w:val="en-US" w:eastAsia="en-US" w:bidi="ar-SA"/>
      </w:rPr>
    </w:lvl>
  </w:abstractNum>
  <w:abstractNum w:abstractNumId="11" w15:restartNumberingAfterBreak="0">
    <w:nsid w:val="3174604C"/>
    <w:multiLevelType w:val="hybridMultilevel"/>
    <w:tmpl w:val="F8FC7A38"/>
    <w:lvl w:ilvl="0" w:tplc="36084158">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482ACA12">
      <w:numFmt w:val="bullet"/>
      <w:lvlText w:val="•"/>
      <w:lvlJc w:val="left"/>
      <w:pPr>
        <w:ind w:left="998" w:hanging="360"/>
      </w:pPr>
      <w:rPr>
        <w:rFonts w:hint="default"/>
        <w:lang w:val="en-US" w:eastAsia="en-US" w:bidi="ar-SA"/>
      </w:rPr>
    </w:lvl>
    <w:lvl w:ilvl="2" w:tplc="CB1695F0">
      <w:numFmt w:val="bullet"/>
      <w:lvlText w:val="•"/>
      <w:lvlJc w:val="left"/>
      <w:pPr>
        <w:ind w:left="1156" w:hanging="360"/>
      </w:pPr>
      <w:rPr>
        <w:rFonts w:hint="default"/>
        <w:lang w:val="en-US" w:eastAsia="en-US" w:bidi="ar-SA"/>
      </w:rPr>
    </w:lvl>
    <w:lvl w:ilvl="3" w:tplc="90AA3474">
      <w:numFmt w:val="bullet"/>
      <w:lvlText w:val="•"/>
      <w:lvlJc w:val="left"/>
      <w:pPr>
        <w:ind w:left="1315" w:hanging="360"/>
      </w:pPr>
      <w:rPr>
        <w:rFonts w:hint="default"/>
        <w:lang w:val="en-US" w:eastAsia="en-US" w:bidi="ar-SA"/>
      </w:rPr>
    </w:lvl>
    <w:lvl w:ilvl="4" w:tplc="98E4F470">
      <w:numFmt w:val="bullet"/>
      <w:lvlText w:val="•"/>
      <w:lvlJc w:val="left"/>
      <w:pPr>
        <w:ind w:left="1473" w:hanging="360"/>
      </w:pPr>
      <w:rPr>
        <w:rFonts w:hint="default"/>
        <w:lang w:val="en-US" w:eastAsia="en-US" w:bidi="ar-SA"/>
      </w:rPr>
    </w:lvl>
    <w:lvl w:ilvl="5" w:tplc="F598749C">
      <w:numFmt w:val="bullet"/>
      <w:lvlText w:val="•"/>
      <w:lvlJc w:val="left"/>
      <w:pPr>
        <w:ind w:left="1632" w:hanging="360"/>
      </w:pPr>
      <w:rPr>
        <w:rFonts w:hint="default"/>
        <w:lang w:val="en-US" w:eastAsia="en-US" w:bidi="ar-SA"/>
      </w:rPr>
    </w:lvl>
    <w:lvl w:ilvl="6" w:tplc="EAEE4148">
      <w:numFmt w:val="bullet"/>
      <w:lvlText w:val="•"/>
      <w:lvlJc w:val="left"/>
      <w:pPr>
        <w:ind w:left="1790" w:hanging="360"/>
      </w:pPr>
      <w:rPr>
        <w:rFonts w:hint="default"/>
        <w:lang w:val="en-US" w:eastAsia="en-US" w:bidi="ar-SA"/>
      </w:rPr>
    </w:lvl>
    <w:lvl w:ilvl="7" w:tplc="E5E635E4">
      <w:numFmt w:val="bullet"/>
      <w:lvlText w:val="•"/>
      <w:lvlJc w:val="left"/>
      <w:pPr>
        <w:ind w:left="1948" w:hanging="360"/>
      </w:pPr>
      <w:rPr>
        <w:rFonts w:hint="default"/>
        <w:lang w:val="en-US" w:eastAsia="en-US" w:bidi="ar-SA"/>
      </w:rPr>
    </w:lvl>
    <w:lvl w:ilvl="8" w:tplc="BC78D80A">
      <w:numFmt w:val="bullet"/>
      <w:lvlText w:val="•"/>
      <w:lvlJc w:val="left"/>
      <w:pPr>
        <w:ind w:left="2107" w:hanging="360"/>
      </w:pPr>
      <w:rPr>
        <w:rFonts w:hint="default"/>
        <w:lang w:val="en-US" w:eastAsia="en-US" w:bidi="ar-SA"/>
      </w:rPr>
    </w:lvl>
  </w:abstractNum>
  <w:abstractNum w:abstractNumId="12" w15:restartNumberingAfterBreak="0">
    <w:nsid w:val="3C5D00A2"/>
    <w:multiLevelType w:val="hybridMultilevel"/>
    <w:tmpl w:val="FFC600D8"/>
    <w:lvl w:ilvl="0" w:tplc="A4E0A5B4">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8384D810">
      <w:numFmt w:val="bullet"/>
      <w:lvlText w:val="•"/>
      <w:lvlJc w:val="left"/>
      <w:pPr>
        <w:ind w:left="998" w:hanging="360"/>
      </w:pPr>
      <w:rPr>
        <w:rFonts w:hint="default"/>
        <w:lang w:val="en-US" w:eastAsia="en-US" w:bidi="ar-SA"/>
      </w:rPr>
    </w:lvl>
    <w:lvl w:ilvl="2" w:tplc="7306255E">
      <w:numFmt w:val="bullet"/>
      <w:lvlText w:val="•"/>
      <w:lvlJc w:val="left"/>
      <w:pPr>
        <w:ind w:left="1156" w:hanging="360"/>
      </w:pPr>
      <w:rPr>
        <w:rFonts w:hint="default"/>
        <w:lang w:val="en-US" w:eastAsia="en-US" w:bidi="ar-SA"/>
      </w:rPr>
    </w:lvl>
    <w:lvl w:ilvl="3" w:tplc="F592707A">
      <w:numFmt w:val="bullet"/>
      <w:lvlText w:val="•"/>
      <w:lvlJc w:val="left"/>
      <w:pPr>
        <w:ind w:left="1315" w:hanging="360"/>
      </w:pPr>
      <w:rPr>
        <w:rFonts w:hint="default"/>
        <w:lang w:val="en-US" w:eastAsia="en-US" w:bidi="ar-SA"/>
      </w:rPr>
    </w:lvl>
    <w:lvl w:ilvl="4" w:tplc="58A63B38">
      <w:numFmt w:val="bullet"/>
      <w:lvlText w:val="•"/>
      <w:lvlJc w:val="left"/>
      <w:pPr>
        <w:ind w:left="1473" w:hanging="360"/>
      </w:pPr>
      <w:rPr>
        <w:rFonts w:hint="default"/>
        <w:lang w:val="en-US" w:eastAsia="en-US" w:bidi="ar-SA"/>
      </w:rPr>
    </w:lvl>
    <w:lvl w:ilvl="5" w:tplc="4AA87BBC">
      <w:numFmt w:val="bullet"/>
      <w:lvlText w:val="•"/>
      <w:lvlJc w:val="left"/>
      <w:pPr>
        <w:ind w:left="1632" w:hanging="360"/>
      </w:pPr>
      <w:rPr>
        <w:rFonts w:hint="default"/>
        <w:lang w:val="en-US" w:eastAsia="en-US" w:bidi="ar-SA"/>
      </w:rPr>
    </w:lvl>
    <w:lvl w:ilvl="6" w:tplc="37E22D30">
      <w:numFmt w:val="bullet"/>
      <w:lvlText w:val="•"/>
      <w:lvlJc w:val="left"/>
      <w:pPr>
        <w:ind w:left="1790" w:hanging="360"/>
      </w:pPr>
      <w:rPr>
        <w:rFonts w:hint="default"/>
        <w:lang w:val="en-US" w:eastAsia="en-US" w:bidi="ar-SA"/>
      </w:rPr>
    </w:lvl>
    <w:lvl w:ilvl="7" w:tplc="E1EE2CC2">
      <w:numFmt w:val="bullet"/>
      <w:lvlText w:val="•"/>
      <w:lvlJc w:val="left"/>
      <w:pPr>
        <w:ind w:left="1948" w:hanging="360"/>
      </w:pPr>
      <w:rPr>
        <w:rFonts w:hint="default"/>
        <w:lang w:val="en-US" w:eastAsia="en-US" w:bidi="ar-SA"/>
      </w:rPr>
    </w:lvl>
    <w:lvl w:ilvl="8" w:tplc="9056CA76">
      <w:numFmt w:val="bullet"/>
      <w:lvlText w:val="•"/>
      <w:lvlJc w:val="left"/>
      <w:pPr>
        <w:ind w:left="2107" w:hanging="360"/>
      </w:pPr>
      <w:rPr>
        <w:rFonts w:hint="default"/>
        <w:lang w:val="en-US" w:eastAsia="en-US" w:bidi="ar-SA"/>
      </w:rPr>
    </w:lvl>
  </w:abstractNum>
  <w:abstractNum w:abstractNumId="13" w15:restartNumberingAfterBreak="0">
    <w:nsid w:val="40751589"/>
    <w:multiLevelType w:val="hybridMultilevel"/>
    <w:tmpl w:val="A816EBBC"/>
    <w:lvl w:ilvl="0" w:tplc="3326AD62">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8B87410">
      <w:numFmt w:val="bullet"/>
      <w:lvlText w:val="•"/>
      <w:lvlJc w:val="left"/>
      <w:pPr>
        <w:ind w:left="1178" w:hanging="360"/>
      </w:pPr>
      <w:rPr>
        <w:rFonts w:hint="default"/>
        <w:lang w:val="en-US" w:eastAsia="en-US" w:bidi="ar-SA"/>
      </w:rPr>
    </w:lvl>
    <w:lvl w:ilvl="2" w:tplc="FB3A6F7E">
      <w:numFmt w:val="bullet"/>
      <w:lvlText w:val="•"/>
      <w:lvlJc w:val="left"/>
      <w:pPr>
        <w:ind w:left="1516" w:hanging="360"/>
      </w:pPr>
      <w:rPr>
        <w:rFonts w:hint="default"/>
        <w:lang w:val="en-US" w:eastAsia="en-US" w:bidi="ar-SA"/>
      </w:rPr>
    </w:lvl>
    <w:lvl w:ilvl="3" w:tplc="C89E0DE8">
      <w:numFmt w:val="bullet"/>
      <w:lvlText w:val="•"/>
      <w:lvlJc w:val="left"/>
      <w:pPr>
        <w:ind w:left="1854" w:hanging="360"/>
      </w:pPr>
      <w:rPr>
        <w:rFonts w:hint="default"/>
        <w:lang w:val="en-US" w:eastAsia="en-US" w:bidi="ar-SA"/>
      </w:rPr>
    </w:lvl>
    <w:lvl w:ilvl="4" w:tplc="D6C84344">
      <w:numFmt w:val="bullet"/>
      <w:lvlText w:val="•"/>
      <w:lvlJc w:val="left"/>
      <w:pPr>
        <w:ind w:left="2192" w:hanging="360"/>
      </w:pPr>
      <w:rPr>
        <w:rFonts w:hint="default"/>
        <w:lang w:val="en-US" w:eastAsia="en-US" w:bidi="ar-SA"/>
      </w:rPr>
    </w:lvl>
    <w:lvl w:ilvl="5" w:tplc="054ED8AC">
      <w:numFmt w:val="bullet"/>
      <w:lvlText w:val="•"/>
      <w:lvlJc w:val="left"/>
      <w:pPr>
        <w:ind w:left="2530" w:hanging="360"/>
      </w:pPr>
      <w:rPr>
        <w:rFonts w:hint="default"/>
        <w:lang w:val="en-US" w:eastAsia="en-US" w:bidi="ar-SA"/>
      </w:rPr>
    </w:lvl>
    <w:lvl w:ilvl="6" w:tplc="C59803CE">
      <w:numFmt w:val="bullet"/>
      <w:lvlText w:val="•"/>
      <w:lvlJc w:val="left"/>
      <w:pPr>
        <w:ind w:left="2868" w:hanging="360"/>
      </w:pPr>
      <w:rPr>
        <w:rFonts w:hint="default"/>
        <w:lang w:val="en-US" w:eastAsia="en-US" w:bidi="ar-SA"/>
      </w:rPr>
    </w:lvl>
    <w:lvl w:ilvl="7" w:tplc="4F90BA50">
      <w:numFmt w:val="bullet"/>
      <w:lvlText w:val="•"/>
      <w:lvlJc w:val="left"/>
      <w:pPr>
        <w:ind w:left="3206" w:hanging="360"/>
      </w:pPr>
      <w:rPr>
        <w:rFonts w:hint="default"/>
        <w:lang w:val="en-US" w:eastAsia="en-US" w:bidi="ar-SA"/>
      </w:rPr>
    </w:lvl>
    <w:lvl w:ilvl="8" w:tplc="04C8C086">
      <w:numFmt w:val="bullet"/>
      <w:lvlText w:val="•"/>
      <w:lvlJc w:val="left"/>
      <w:pPr>
        <w:ind w:left="3544" w:hanging="360"/>
      </w:pPr>
      <w:rPr>
        <w:rFonts w:hint="default"/>
        <w:lang w:val="en-US" w:eastAsia="en-US" w:bidi="ar-SA"/>
      </w:rPr>
    </w:lvl>
  </w:abstractNum>
  <w:abstractNum w:abstractNumId="14" w15:restartNumberingAfterBreak="0">
    <w:nsid w:val="441F0A00"/>
    <w:multiLevelType w:val="multilevel"/>
    <w:tmpl w:val="9D24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81EC6"/>
    <w:multiLevelType w:val="hybridMultilevel"/>
    <w:tmpl w:val="73CAA2A8"/>
    <w:lvl w:ilvl="0" w:tplc="97F2CD44">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57B8BBCE">
      <w:start w:val="1"/>
      <w:numFmt w:val="decimal"/>
      <w:lvlText w:val="%2."/>
      <w:lvlJc w:val="left"/>
      <w:pPr>
        <w:ind w:left="119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8710D674">
      <w:numFmt w:val="bullet"/>
      <w:lvlText w:val="•"/>
      <w:lvlJc w:val="left"/>
      <w:pPr>
        <w:ind w:left="1336" w:hanging="360"/>
      </w:pPr>
      <w:rPr>
        <w:rFonts w:hint="default"/>
        <w:lang w:val="en-US" w:eastAsia="en-US" w:bidi="ar-SA"/>
      </w:rPr>
    </w:lvl>
    <w:lvl w:ilvl="3" w:tplc="CE24E308">
      <w:numFmt w:val="bullet"/>
      <w:lvlText w:val="•"/>
      <w:lvlJc w:val="left"/>
      <w:pPr>
        <w:ind w:left="1472" w:hanging="360"/>
      </w:pPr>
      <w:rPr>
        <w:rFonts w:hint="default"/>
        <w:lang w:val="en-US" w:eastAsia="en-US" w:bidi="ar-SA"/>
      </w:rPr>
    </w:lvl>
    <w:lvl w:ilvl="4" w:tplc="329866A0">
      <w:numFmt w:val="bullet"/>
      <w:lvlText w:val="•"/>
      <w:lvlJc w:val="left"/>
      <w:pPr>
        <w:ind w:left="1608" w:hanging="360"/>
      </w:pPr>
      <w:rPr>
        <w:rFonts w:hint="default"/>
        <w:lang w:val="en-US" w:eastAsia="en-US" w:bidi="ar-SA"/>
      </w:rPr>
    </w:lvl>
    <w:lvl w:ilvl="5" w:tplc="A3520B2C">
      <w:numFmt w:val="bullet"/>
      <w:lvlText w:val="•"/>
      <w:lvlJc w:val="left"/>
      <w:pPr>
        <w:ind w:left="1744" w:hanging="360"/>
      </w:pPr>
      <w:rPr>
        <w:rFonts w:hint="default"/>
        <w:lang w:val="en-US" w:eastAsia="en-US" w:bidi="ar-SA"/>
      </w:rPr>
    </w:lvl>
    <w:lvl w:ilvl="6" w:tplc="F0904938">
      <w:numFmt w:val="bullet"/>
      <w:lvlText w:val="•"/>
      <w:lvlJc w:val="left"/>
      <w:pPr>
        <w:ind w:left="1880" w:hanging="360"/>
      </w:pPr>
      <w:rPr>
        <w:rFonts w:hint="default"/>
        <w:lang w:val="en-US" w:eastAsia="en-US" w:bidi="ar-SA"/>
      </w:rPr>
    </w:lvl>
    <w:lvl w:ilvl="7" w:tplc="69E27866">
      <w:numFmt w:val="bullet"/>
      <w:lvlText w:val="•"/>
      <w:lvlJc w:val="left"/>
      <w:pPr>
        <w:ind w:left="2016" w:hanging="360"/>
      </w:pPr>
      <w:rPr>
        <w:rFonts w:hint="default"/>
        <w:lang w:val="en-US" w:eastAsia="en-US" w:bidi="ar-SA"/>
      </w:rPr>
    </w:lvl>
    <w:lvl w:ilvl="8" w:tplc="832803CE">
      <w:numFmt w:val="bullet"/>
      <w:lvlText w:val="•"/>
      <w:lvlJc w:val="left"/>
      <w:pPr>
        <w:ind w:left="2152" w:hanging="360"/>
      </w:pPr>
      <w:rPr>
        <w:rFonts w:hint="default"/>
        <w:lang w:val="en-US" w:eastAsia="en-US" w:bidi="ar-SA"/>
      </w:rPr>
    </w:lvl>
  </w:abstractNum>
  <w:abstractNum w:abstractNumId="16" w15:restartNumberingAfterBreak="0">
    <w:nsid w:val="4AF30C10"/>
    <w:multiLevelType w:val="multilevel"/>
    <w:tmpl w:val="D8AA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2082A"/>
    <w:multiLevelType w:val="hybridMultilevel"/>
    <w:tmpl w:val="C25E2018"/>
    <w:lvl w:ilvl="0" w:tplc="7EBA2CE6">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F8FC6A40">
      <w:numFmt w:val="bullet"/>
      <w:lvlText w:val="•"/>
      <w:lvlJc w:val="left"/>
      <w:pPr>
        <w:ind w:left="998" w:hanging="360"/>
      </w:pPr>
      <w:rPr>
        <w:rFonts w:hint="default"/>
        <w:lang w:val="en-US" w:eastAsia="en-US" w:bidi="ar-SA"/>
      </w:rPr>
    </w:lvl>
    <w:lvl w:ilvl="2" w:tplc="9B2A01D4">
      <w:numFmt w:val="bullet"/>
      <w:lvlText w:val="•"/>
      <w:lvlJc w:val="left"/>
      <w:pPr>
        <w:ind w:left="1156" w:hanging="360"/>
      </w:pPr>
      <w:rPr>
        <w:rFonts w:hint="default"/>
        <w:lang w:val="en-US" w:eastAsia="en-US" w:bidi="ar-SA"/>
      </w:rPr>
    </w:lvl>
    <w:lvl w:ilvl="3" w:tplc="66CE5530">
      <w:numFmt w:val="bullet"/>
      <w:lvlText w:val="•"/>
      <w:lvlJc w:val="left"/>
      <w:pPr>
        <w:ind w:left="1315" w:hanging="360"/>
      </w:pPr>
      <w:rPr>
        <w:rFonts w:hint="default"/>
        <w:lang w:val="en-US" w:eastAsia="en-US" w:bidi="ar-SA"/>
      </w:rPr>
    </w:lvl>
    <w:lvl w:ilvl="4" w:tplc="9DC898AC">
      <w:numFmt w:val="bullet"/>
      <w:lvlText w:val="•"/>
      <w:lvlJc w:val="left"/>
      <w:pPr>
        <w:ind w:left="1473" w:hanging="360"/>
      </w:pPr>
      <w:rPr>
        <w:rFonts w:hint="default"/>
        <w:lang w:val="en-US" w:eastAsia="en-US" w:bidi="ar-SA"/>
      </w:rPr>
    </w:lvl>
    <w:lvl w:ilvl="5" w:tplc="673E0D48">
      <w:numFmt w:val="bullet"/>
      <w:lvlText w:val="•"/>
      <w:lvlJc w:val="left"/>
      <w:pPr>
        <w:ind w:left="1632" w:hanging="360"/>
      </w:pPr>
      <w:rPr>
        <w:rFonts w:hint="default"/>
        <w:lang w:val="en-US" w:eastAsia="en-US" w:bidi="ar-SA"/>
      </w:rPr>
    </w:lvl>
    <w:lvl w:ilvl="6" w:tplc="FC8ABDD2">
      <w:numFmt w:val="bullet"/>
      <w:lvlText w:val="•"/>
      <w:lvlJc w:val="left"/>
      <w:pPr>
        <w:ind w:left="1790" w:hanging="360"/>
      </w:pPr>
      <w:rPr>
        <w:rFonts w:hint="default"/>
        <w:lang w:val="en-US" w:eastAsia="en-US" w:bidi="ar-SA"/>
      </w:rPr>
    </w:lvl>
    <w:lvl w:ilvl="7" w:tplc="DB665D7C">
      <w:numFmt w:val="bullet"/>
      <w:lvlText w:val="•"/>
      <w:lvlJc w:val="left"/>
      <w:pPr>
        <w:ind w:left="1948" w:hanging="360"/>
      </w:pPr>
      <w:rPr>
        <w:rFonts w:hint="default"/>
        <w:lang w:val="en-US" w:eastAsia="en-US" w:bidi="ar-SA"/>
      </w:rPr>
    </w:lvl>
    <w:lvl w:ilvl="8" w:tplc="B58C6380">
      <w:numFmt w:val="bullet"/>
      <w:lvlText w:val="•"/>
      <w:lvlJc w:val="left"/>
      <w:pPr>
        <w:ind w:left="2107" w:hanging="360"/>
      </w:pPr>
      <w:rPr>
        <w:rFonts w:hint="default"/>
        <w:lang w:val="en-US" w:eastAsia="en-US" w:bidi="ar-SA"/>
      </w:rPr>
    </w:lvl>
  </w:abstractNum>
  <w:abstractNum w:abstractNumId="18" w15:restartNumberingAfterBreak="0">
    <w:nsid w:val="51043B2E"/>
    <w:multiLevelType w:val="multilevel"/>
    <w:tmpl w:val="3CC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50816"/>
    <w:multiLevelType w:val="hybridMultilevel"/>
    <w:tmpl w:val="D194BEE4"/>
    <w:lvl w:ilvl="0" w:tplc="CEB20288">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674416E4">
      <w:numFmt w:val="bullet"/>
      <w:lvlText w:val="•"/>
      <w:lvlJc w:val="left"/>
      <w:pPr>
        <w:ind w:left="998" w:hanging="360"/>
      </w:pPr>
      <w:rPr>
        <w:rFonts w:hint="default"/>
        <w:lang w:val="en-US" w:eastAsia="en-US" w:bidi="ar-SA"/>
      </w:rPr>
    </w:lvl>
    <w:lvl w:ilvl="2" w:tplc="A4DE8082">
      <w:numFmt w:val="bullet"/>
      <w:lvlText w:val="•"/>
      <w:lvlJc w:val="left"/>
      <w:pPr>
        <w:ind w:left="1156" w:hanging="360"/>
      </w:pPr>
      <w:rPr>
        <w:rFonts w:hint="default"/>
        <w:lang w:val="en-US" w:eastAsia="en-US" w:bidi="ar-SA"/>
      </w:rPr>
    </w:lvl>
    <w:lvl w:ilvl="3" w:tplc="6B565A58">
      <w:numFmt w:val="bullet"/>
      <w:lvlText w:val="•"/>
      <w:lvlJc w:val="left"/>
      <w:pPr>
        <w:ind w:left="1315" w:hanging="360"/>
      </w:pPr>
      <w:rPr>
        <w:rFonts w:hint="default"/>
        <w:lang w:val="en-US" w:eastAsia="en-US" w:bidi="ar-SA"/>
      </w:rPr>
    </w:lvl>
    <w:lvl w:ilvl="4" w:tplc="3FD0716E">
      <w:numFmt w:val="bullet"/>
      <w:lvlText w:val="•"/>
      <w:lvlJc w:val="left"/>
      <w:pPr>
        <w:ind w:left="1473" w:hanging="360"/>
      </w:pPr>
      <w:rPr>
        <w:rFonts w:hint="default"/>
        <w:lang w:val="en-US" w:eastAsia="en-US" w:bidi="ar-SA"/>
      </w:rPr>
    </w:lvl>
    <w:lvl w:ilvl="5" w:tplc="FFB2089E">
      <w:numFmt w:val="bullet"/>
      <w:lvlText w:val="•"/>
      <w:lvlJc w:val="left"/>
      <w:pPr>
        <w:ind w:left="1632" w:hanging="360"/>
      </w:pPr>
      <w:rPr>
        <w:rFonts w:hint="default"/>
        <w:lang w:val="en-US" w:eastAsia="en-US" w:bidi="ar-SA"/>
      </w:rPr>
    </w:lvl>
    <w:lvl w:ilvl="6" w:tplc="FC362BF0">
      <w:numFmt w:val="bullet"/>
      <w:lvlText w:val="•"/>
      <w:lvlJc w:val="left"/>
      <w:pPr>
        <w:ind w:left="1790" w:hanging="360"/>
      </w:pPr>
      <w:rPr>
        <w:rFonts w:hint="default"/>
        <w:lang w:val="en-US" w:eastAsia="en-US" w:bidi="ar-SA"/>
      </w:rPr>
    </w:lvl>
    <w:lvl w:ilvl="7" w:tplc="13D2E268">
      <w:numFmt w:val="bullet"/>
      <w:lvlText w:val="•"/>
      <w:lvlJc w:val="left"/>
      <w:pPr>
        <w:ind w:left="1948" w:hanging="360"/>
      </w:pPr>
      <w:rPr>
        <w:rFonts w:hint="default"/>
        <w:lang w:val="en-US" w:eastAsia="en-US" w:bidi="ar-SA"/>
      </w:rPr>
    </w:lvl>
    <w:lvl w:ilvl="8" w:tplc="3F6C8A72">
      <w:numFmt w:val="bullet"/>
      <w:lvlText w:val="•"/>
      <w:lvlJc w:val="left"/>
      <w:pPr>
        <w:ind w:left="2107" w:hanging="360"/>
      </w:pPr>
      <w:rPr>
        <w:rFonts w:hint="default"/>
        <w:lang w:val="en-US" w:eastAsia="en-US" w:bidi="ar-SA"/>
      </w:rPr>
    </w:lvl>
  </w:abstractNum>
  <w:abstractNum w:abstractNumId="20" w15:restartNumberingAfterBreak="0">
    <w:nsid w:val="61BA6927"/>
    <w:multiLevelType w:val="hybridMultilevel"/>
    <w:tmpl w:val="BACA80EE"/>
    <w:lvl w:ilvl="0" w:tplc="B614A27A">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D24675D4">
      <w:start w:val="1"/>
      <w:numFmt w:val="decimal"/>
      <w:lvlText w:val="%2."/>
      <w:lvlJc w:val="left"/>
      <w:pPr>
        <w:ind w:left="119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BA1424D0">
      <w:numFmt w:val="bullet"/>
      <w:lvlText w:val="•"/>
      <w:lvlJc w:val="left"/>
      <w:pPr>
        <w:ind w:left="1336" w:hanging="360"/>
      </w:pPr>
      <w:rPr>
        <w:rFonts w:hint="default"/>
        <w:lang w:val="en-US" w:eastAsia="en-US" w:bidi="ar-SA"/>
      </w:rPr>
    </w:lvl>
    <w:lvl w:ilvl="3" w:tplc="A6E66EC0">
      <w:numFmt w:val="bullet"/>
      <w:lvlText w:val="•"/>
      <w:lvlJc w:val="left"/>
      <w:pPr>
        <w:ind w:left="1472" w:hanging="360"/>
      </w:pPr>
      <w:rPr>
        <w:rFonts w:hint="default"/>
        <w:lang w:val="en-US" w:eastAsia="en-US" w:bidi="ar-SA"/>
      </w:rPr>
    </w:lvl>
    <w:lvl w:ilvl="4" w:tplc="1C24FAD8">
      <w:numFmt w:val="bullet"/>
      <w:lvlText w:val="•"/>
      <w:lvlJc w:val="left"/>
      <w:pPr>
        <w:ind w:left="1608" w:hanging="360"/>
      </w:pPr>
      <w:rPr>
        <w:rFonts w:hint="default"/>
        <w:lang w:val="en-US" w:eastAsia="en-US" w:bidi="ar-SA"/>
      </w:rPr>
    </w:lvl>
    <w:lvl w:ilvl="5" w:tplc="BDDE5E96">
      <w:numFmt w:val="bullet"/>
      <w:lvlText w:val="•"/>
      <w:lvlJc w:val="left"/>
      <w:pPr>
        <w:ind w:left="1744" w:hanging="360"/>
      </w:pPr>
      <w:rPr>
        <w:rFonts w:hint="default"/>
        <w:lang w:val="en-US" w:eastAsia="en-US" w:bidi="ar-SA"/>
      </w:rPr>
    </w:lvl>
    <w:lvl w:ilvl="6" w:tplc="37DC5F08">
      <w:numFmt w:val="bullet"/>
      <w:lvlText w:val="•"/>
      <w:lvlJc w:val="left"/>
      <w:pPr>
        <w:ind w:left="1880" w:hanging="360"/>
      </w:pPr>
      <w:rPr>
        <w:rFonts w:hint="default"/>
        <w:lang w:val="en-US" w:eastAsia="en-US" w:bidi="ar-SA"/>
      </w:rPr>
    </w:lvl>
    <w:lvl w:ilvl="7" w:tplc="42CA90B8">
      <w:numFmt w:val="bullet"/>
      <w:lvlText w:val="•"/>
      <w:lvlJc w:val="left"/>
      <w:pPr>
        <w:ind w:left="2016" w:hanging="360"/>
      </w:pPr>
      <w:rPr>
        <w:rFonts w:hint="default"/>
        <w:lang w:val="en-US" w:eastAsia="en-US" w:bidi="ar-SA"/>
      </w:rPr>
    </w:lvl>
    <w:lvl w:ilvl="8" w:tplc="53F424A6">
      <w:numFmt w:val="bullet"/>
      <w:lvlText w:val="•"/>
      <w:lvlJc w:val="left"/>
      <w:pPr>
        <w:ind w:left="2152" w:hanging="360"/>
      </w:pPr>
      <w:rPr>
        <w:rFonts w:hint="default"/>
        <w:lang w:val="en-US" w:eastAsia="en-US" w:bidi="ar-SA"/>
      </w:rPr>
    </w:lvl>
  </w:abstractNum>
  <w:abstractNum w:abstractNumId="21" w15:restartNumberingAfterBreak="0">
    <w:nsid w:val="641B39EC"/>
    <w:multiLevelType w:val="multilevel"/>
    <w:tmpl w:val="8444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42023"/>
    <w:multiLevelType w:val="hybridMultilevel"/>
    <w:tmpl w:val="0EDA187E"/>
    <w:lvl w:ilvl="0" w:tplc="DE18FE0C">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9C0844FC">
      <w:numFmt w:val="bullet"/>
      <w:lvlText w:val="•"/>
      <w:lvlJc w:val="left"/>
      <w:pPr>
        <w:ind w:left="998" w:hanging="360"/>
      </w:pPr>
      <w:rPr>
        <w:rFonts w:hint="default"/>
        <w:lang w:val="en-US" w:eastAsia="en-US" w:bidi="ar-SA"/>
      </w:rPr>
    </w:lvl>
    <w:lvl w:ilvl="2" w:tplc="FF1C79FA">
      <w:numFmt w:val="bullet"/>
      <w:lvlText w:val="•"/>
      <w:lvlJc w:val="left"/>
      <w:pPr>
        <w:ind w:left="1156" w:hanging="360"/>
      </w:pPr>
      <w:rPr>
        <w:rFonts w:hint="default"/>
        <w:lang w:val="en-US" w:eastAsia="en-US" w:bidi="ar-SA"/>
      </w:rPr>
    </w:lvl>
    <w:lvl w:ilvl="3" w:tplc="DEDA0504">
      <w:numFmt w:val="bullet"/>
      <w:lvlText w:val="•"/>
      <w:lvlJc w:val="left"/>
      <w:pPr>
        <w:ind w:left="1315" w:hanging="360"/>
      </w:pPr>
      <w:rPr>
        <w:rFonts w:hint="default"/>
        <w:lang w:val="en-US" w:eastAsia="en-US" w:bidi="ar-SA"/>
      </w:rPr>
    </w:lvl>
    <w:lvl w:ilvl="4" w:tplc="ED0EB8C2">
      <w:numFmt w:val="bullet"/>
      <w:lvlText w:val="•"/>
      <w:lvlJc w:val="left"/>
      <w:pPr>
        <w:ind w:left="1473" w:hanging="360"/>
      </w:pPr>
      <w:rPr>
        <w:rFonts w:hint="default"/>
        <w:lang w:val="en-US" w:eastAsia="en-US" w:bidi="ar-SA"/>
      </w:rPr>
    </w:lvl>
    <w:lvl w:ilvl="5" w:tplc="621C3538">
      <w:numFmt w:val="bullet"/>
      <w:lvlText w:val="•"/>
      <w:lvlJc w:val="left"/>
      <w:pPr>
        <w:ind w:left="1632" w:hanging="360"/>
      </w:pPr>
      <w:rPr>
        <w:rFonts w:hint="default"/>
        <w:lang w:val="en-US" w:eastAsia="en-US" w:bidi="ar-SA"/>
      </w:rPr>
    </w:lvl>
    <w:lvl w:ilvl="6" w:tplc="2D625FA0">
      <w:numFmt w:val="bullet"/>
      <w:lvlText w:val="•"/>
      <w:lvlJc w:val="left"/>
      <w:pPr>
        <w:ind w:left="1790" w:hanging="360"/>
      </w:pPr>
      <w:rPr>
        <w:rFonts w:hint="default"/>
        <w:lang w:val="en-US" w:eastAsia="en-US" w:bidi="ar-SA"/>
      </w:rPr>
    </w:lvl>
    <w:lvl w:ilvl="7" w:tplc="E3CE1614">
      <w:numFmt w:val="bullet"/>
      <w:lvlText w:val="•"/>
      <w:lvlJc w:val="left"/>
      <w:pPr>
        <w:ind w:left="1948" w:hanging="360"/>
      </w:pPr>
      <w:rPr>
        <w:rFonts w:hint="default"/>
        <w:lang w:val="en-US" w:eastAsia="en-US" w:bidi="ar-SA"/>
      </w:rPr>
    </w:lvl>
    <w:lvl w:ilvl="8" w:tplc="8156513A">
      <w:numFmt w:val="bullet"/>
      <w:lvlText w:val="•"/>
      <w:lvlJc w:val="left"/>
      <w:pPr>
        <w:ind w:left="2107" w:hanging="360"/>
      </w:pPr>
      <w:rPr>
        <w:rFonts w:hint="default"/>
        <w:lang w:val="en-US" w:eastAsia="en-US" w:bidi="ar-SA"/>
      </w:rPr>
    </w:lvl>
  </w:abstractNum>
  <w:abstractNum w:abstractNumId="23" w15:restartNumberingAfterBreak="0">
    <w:nsid w:val="65FC48DA"/>
    <w:multiLevelType w:val="hybridMultilevel"/>
    <w:tmpl w:val="2256AD20"/>
    <w:lvl w:ilvl="0" w:tplc="5A722FA4">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FC6C40F4">
      <w:numFmt w:val="bullet"/>
      <w:lvlText w:val="•"/>
      <w:lvlJc w:val="left"/>
      <w:pPr>
        <w:ind w:left="998" w:hanging="360"/>
      </w:pPr>
      <w:rPr>
        <w:rFonts w:hint="default"/>
        <w:lang w:val="en-US" w:eastAsia="en-US" w:bidi="ar-SA"/>
      </w:rPr>
    </w:lvl>
    <w:lvl w:ilvl="2" w:tplc="21D072A8">
      <w:numFmt w:val="bullet"/>
      <w:lvlText w:val="•"/>
      <w:lvlJc w:val="left"/>
      <w:pPr>
        <w:ind w:left="1156" w:hanging="360"/>
      </w:pPr>
      <w:rPr>
        <w:rFonts w:hint="default"/>
        <w:lang w:val="en-US" w:eastAsia="en-US" w:bidi="ar-SA"/>
      </w:rPr>
    </w:lvl>
    <w:lvl w:ilvl="3" w:tplc="FA5656AA">
      <w:numFmt w:val="bullet"/>
      <w:lvlText w:val="•"/>
      <w:lvlJc w:val="left"/>
      <w:pPr>
        <w:ind w:left="1315" w:hanging="360"/>
      </w:pPr>
      <w:rPr>
        <w:rFonts w:hint="default"/>
        <w:lang w:val="en-US" w:eastAsia="en-US" w:bidi="ar-SA"/>
      </w:rPr>
    </w:lvl>
    <w:lvl w:ilvl="4" w:tplc="07EC3DD2">
      <w:numFmt w:val="bullet"/>
      <w:lvlText w:val="•"/>
      <w:lvlJc w:val="left"/>
      <w:pPr>
        <w:ind w:left="1473" w:hanging="360"/>
      </w:pPr>
      <w:rPr>
        <w:rFonts w:hint="default"/>
        <w:lang w:val="en-US" w:eastAsia="en-US" w:bidi="ar-SA"/>
      </w:rPr>
    </w:lvl>
    <w:lvl w:ilvl="5" w:tplc="FD649510">
      <w:numFmt w:val="bullet"/>
      <w:lvlText w:val="•"/>
      <w:lvlJc w:val="left"/>
      <w:pPr>
        <w:ind w:left="1632" w:hanging="360"/>
      </w:pPr>
      <w:rPr>
        <w:rFonts w:hint="default"/>
        <w:lang w:val="en-US" w:eastAsia="en-US" w:bidi="ar-SA"/>
      </w:rPr>
    </w:lvl>
    <w:lvl w:ilvl="6" w:tplc="00D68FDC">
      <w:numFmt w:val="bullet"/>
      <w:lvlText w:val="•"/>
      <w:lvlJc w:val="left"/>
      <w:pPr>
        <w:ind w:left="1790" w:hanging="360"/>
      </w:pPr>
      <w:rPr>
        <w:rFonts w:hint="default"/>
        <w:lang w:val="en-US" w:eastAsia="en-US" w:bidi="ar-SA"/>
      </w:rPr>
    </w:lvl>
    <w:lvl w:ilvl="7" w:tplc="7C460934">
      <w:numFmt w:val="bullet"/>
      <w:lvlText w:val="•"/>
      <w:lvlJc w:val="left"/>
      <w:pPr>
        <w:ind w:left="1948" w:hanging="360"/>
      </w:pPr>
      <w:rPr>
        <w:rFonts w:hint="default"/>
        <w:lang w:val="en-US" w:eastAsia="en-US" w:bidi="ar-SA"/>
      </w:rPr>
    </w:lvl>
    <w:lvl w:ilvl="8" w:tplc="4F968ACE">
      <w:numFmt w:val="bullet"/>
      <w:lvlText w:val="•"/>
      <w:lvlJc w:val="left"/>
      <w:pPr>
        <w:ind w:left="2107" w:hanging="360"/>
      </w:pPr>
      <w:rPr>
        <w:rFonts w:hint="default"/>
        <w:lang w:val="en-US" w:eastAsia="en-US" w:bidi="ar-SA"/>
      </w:rPr>
    </w:lvl>
  </w:abstractNum>
  <w:abstractNum w:abstractNumId="24" w15:restartNumberingAfterBreak="0">
    <w:nsid w:val="67CB1BF0"/>
    <w:multiLevelType w:val="hybridMultilevel"/>
    <w:tmpl w:val="EEE4297E"/>
    <w:lvl w:ilvl="0" w:tplc="2AB0FF78">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3C455E6">
      <w:numFmt w:val="bullet"/>
      <w:lvlText w:val="•"/>
      <w:lvlJc w:val="left"/>
      <w:pPr>
        <w:ind w:left="1178" w:hanging="360"/>
      </w:pPr>
      <w:rPr>
        <w:rFonts w:hint="default"/>
        <w:lang w:val="en-US" w:eastAsia="en-US" w:bidi="ar-SA"/>
      </w:rPr>
    </w:lvl>
    <w:lvl w:ilvl="2" w:tplc="E93668BA">
      <w:numFmt w:val="bullet"/>
      <w:lvlText w:val="•"/>
      <w:lvlJc w:val="left"/>
      <w:pPr>
        <w:ind w:left="1516" w:hanging="360"/>
      </w:pPr>
      <w:rPr>
        <w:rFonts w:hint="default"/>
        <w:lang w:val="en-US" w:eastAsia="en-US" w:bidi="ar-SA"/>
      </w:rPr>
    </w:lvl>
    <w:lvl w:ilvl="3" w:tplc="098453BE">
      <w:numFmt w:val="bullet"/>
      <w:lvlText w:val="•"/>
      <w:lvlJc w:val="left"/>
      <w:pPr>
        <w:ind w:left="1854" w:hanging="360"/>
      </w:pPr>
      <w:rPr>
        <w:rFonts w:hint="default"/>
        <w:lang w:val="en-US" w:eastAsia="en-US" w:bidi="ar-SA"/>
      </w:rPr>
    </w:lvl>
    <w:lvl w:ilvl="4" w:tplc="325091F2">
      <w:numFmt w:val="bullet"/>
      <w:lvlText w:val="•"/>
      <w:lvlJc w:val="left"/>
      <w:pPr>
        <w:ind w:left="2192" w:hanging="360"/>
      </w:pPr>
      <w:rPr>
        <w:rFonts w:hint="default"/>
        <w:lang w:val="en-US" w:eastAsia="en-US" w:bidi="ar-SA"/>
      </w:rPr>
    </w:lvl>
    <w:lvl w:ilvl="5" w:tplc="5B3CA1EE">
      <w:numFmt w:val="bullet"/>
      <w:lvlText w:val="•"/>
      <w:lvlJc w:val="left"/>
      <w:pPr>
        <w:ind w:left="2530" w:hanging="360"/>
      </w:pPr>
      <w:rPr>
        <w:rFonts w:hint="default"/>
        <w:lang w:val="en-US" w:eastAsia="en-US" w:bidi="ar-SA"/>
      </w:rPr>
    </w:lvl>
    <w:lvl w:ilvl="6" w:tplc="91248720">
      <w:numFmt w:val="bullet"/>
      <w:lvlText w:val="•"/>
      <w:lvlJc w:val="left"/>
      <w:pPr>
        <w:ind w:left="2868" w:hanging="360"/>
      </w:pPr>
      <w:rPr>
        <w:rFonts w:hint="default"/>
        <w:lang w:val="en-US" w:eastAsia="en-US" w:bidi="ar-SA"/>
      </w:rPr>
    </w:lvl>
    <w:lvl w:ilvl="7" w:tplc="40906894">
      <w:numFmt w:val="bullet"/>
      <w:lvlText w:val="•"/>
      <w:lvlJc w:val="left"/>
      <w:pPr>
        <w:ind w:left="3206" w:hanging="360"/>
      </w:pPr>
      <w:rPr>
        <w:rFonts w:hint="default"/>
        <w:lang w:val="en-US" w:eastAsia="en-US" w:bidi="ar-SA"/>
      </w:rPr>
    </w:lvl>
    <w:lvl w:ilvl="8" w:tplc="669A9132">
      <w:numFmt w:val="bullet"/>
      <w:lvlText w:val="•"/>
      <w:lvlJc w:val="left"/>
      <w:pPr>
        <w:ind w:left="3544" w:hanging="360"/>
      </w:pPr>
      <w:rPr>
        <w:rFonts w:hint="default"/>
        <w:lang w:val="en-US" w:eastAsia="en-US" w:bidi="ar-SA"/>
      </w:rPr>
    </w:lvl>
  </w:abstractNum>
  <w:abstractNum w:abstractNumId="25" w15:restartNumberingAfterBreak="0">
    <w:nsid w:val="7645194C"/>
    <w:multiLevelType w:val="hybridMultilevel"/>
    <w:tmpl w:val="77FA0E78"/>
    <w:lvl w:ilvl="0" w:tplc="736C87E0">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181EB4A8">
      <w:numFmt w:val="bullet"/>
      <w:lvlText w:val="•"/>
      <w:lvlJc w:val="left"/>
      <w:pPr>
        <w:ind w:left="527" w:hanging="360"/>
      </w:pPr>
      <w:rPr>
        <w:rFonts w:hint="default"/>
        <w:lang w:val="en-US" w:eastAsia="en-US" w:bidi="ar-SA"/>
      </w:rPr>
    </w:lvl>
    <w:lvl w:ilvl="2" w:tplc="1236E894">
      <w:numFmt w:val="bullet"/>
      <w:lvlText w:val="•"/>
      <w:lvlJc w:val="left"/>
      <w:pPr>
        <w:ind w:left="685" w:hanging="360"/>
      </w:pPr>
      <w:rPr>
        <w:rFonts w:hint="default"/>
        <w:lang w:val="en-US" w:eastAsia="en-US" w:bidi="ar-SA"/>
      </w:rPr>
    </w:lvl>
    <w:lvl w:ilvl="3" w:tplc="2BDE5F98">
      <w:numFmt w:val="bullet"/>
      <w:lvlText w:val="•"/>
      <w:lvlJc w:val="left"/>
      <w:pPr>
        <w:ind w:left="844" w:hanging="360"/>
      </w:pPr>
      <w:rPr>
        <w:rFonts w:hint="default"/>
        <w:lang w:val="en-US" w:eastAsia="en-US" w:bidi="ar-SA"/>
      </w:rPr>
    </w:lvl>
    <w:lvl w:ilvl="4" w:tplc="E6B429C6">
      <w:numFmt w:val="bullet"/>
      <w:lvlText w:val="•"/>
      <w:lvlJc w:val="left"/>
      <w:pPr>
        <w:ind w:left="1002" w:hanging="360"/>
      </w:pPr>
      <w:rPr>
        <w:rFonts w:hint="default"/>
        <w:lang w:val="en-US" w:eastAsia="en-US" w:bidi="ar-SA"/>
      </w:rPr>
    </w:lvl>
    <w:lvl w:ilvl="5" w:tplc="1DFA64E2">
      <w:numFmt w:val="bullet"/>
      <w:lvlText w:val="•"/>
      <w:lvlJc w:val="left"/>
      <w:pPr>
        <w:ind w:left="1161" w:hanging="360"/>
      </w:pPr>
      <w:rPr>
        <w:rFonts w:hint="default"/>
        <w:lang w:val="en-US" w:eastAsia="en-US" w:bidi="ar-SA"/>
      </w:rPr>
    </w:lvl>
    <w:lvl w:ilvl="6" w:tplc="9E4071CE">
      <w:numFmt w:val="bullet"/>
      <w:lvlText w:val="•"/>
      <w:lvlJc w:val="left"/>
      <w:pPr>
        <w:ind w:left="1319" w:hanging="360"/>
      </w:pPr>
      <w:rPr>
        <w:rFonts w:hint="default"/>
        <w:lang w:val="en-US" w:eastAsia="en-US" w:bidi="ar-SA"/>
      </w:rPr>
    </w:lvl>
    <w:lvl w:ilvl="7" w:tplc="838AC302">
      <w:numFmt w:val="bullet"/>
      <w:lvlText w:val="•"/>
      <w:lvlJc w:val="left"/>
      <w:pPr>
        <w:ind w:left="1477" w:hanging="360"/>
      </w:pPr>
      <w:rPr>
        <w:rFonts w:hint="default"/>
        <w:lang w:val="en-US" w:eastAsia="en-US" w:bidi="ar-SA"/>
      </w:rPr>
    </w:lvl>
    <w:lvl w:ilvl="8" w:tplc="C45C9CCC">
      <w:numFmt w:val="bullet"/>
      <w:lvlText w:val="•"/>
      <w:lvlJc w:val="left"/>
      <w:pPr>
        <w:ind w:left="1636" w:hanging="360"/>
      </w:pPr>
      <w:rPr>
        <w:rFonts w:hint="default"/>
        <w:lang w:val="en-US" w:eastAsia="en-US" w:bidi="ar-SA"/>
      </w:rPr>
    </w:lvl>
  </w:abstractNum>
  <w:abstractNum w:abstractNumId="26" w15:restartNumberingAfterBreak="0">
    <w:nsid w:val="77E677F5"/>
    <w:multiLevelType w:val="multilevel"/>
    <w:tmpl w:val="FAE005CC"/>
    <w:lvl w:ilvl="0">
      <w:start w:val="1"/>
      <w:numFmt w:val="decimal"/>
      <w:lvlText w:val="%1."/>
      <w:lvlJc w:val="left"/>
      <w:pPr>
        <w:ind w:left="826" w:hanging="360"/>
      </w:pPr>
      <w:rPr>
        <w:rFonts w:hint="default"/>
        <w:b w:val="0"/>
        <w:bCs w:val="0"/>
        <w:i w:val="0"/>
        <w:iCs w:val="0"/>
        <w:color w:val="2D74B5"/>
        <w:spacing w:val="0"/>
        <w:w w:val="100"/>
        <w:sz w:val="32"/>
        <w:szCs w:val="32"/>
        <w:lang w:val="en-US" w:eastAsia="en-US" w:bidi="ar-SA"/>
      </w:rPr>
    </w:lvl>
    <w:lvl w:ilvl="1">
      <w:start w:val="1"/>
      <w:numFmt w:val="decimal"/>
      <w:lvlText w:val="%1.%2"/>
      <w:lvlJc w:val="left"/>
      <w:pPr>
        <w:ind w:left="384" w:hanging="384"/>
      </w:pPr>
      <w:rPr>
        <w:rFonts w:hint="default"/>
        <w:spacing w:val="-1"/>
        <w:w w:val="94"/>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27" w15:restartNumberingAfterBreak="0">
    <w:nsid w:val="7AC10106"/>
    <w:multiLevelType w:val="hybridMultilevel"/>
    <w:tmpl w:val="E806B4C8"/>
    <w:lvl w:ilvl="0" w:tplc="FE4EC2A0">
      <w:numFmt w:val="bullet"/>
      <w:lvlText w:val=""/>
      <w:lvlJc w:val="left"/>
      <w:pPr>
        <w:ind w:left="826" w:hanging="360"/>
      </w:pPr>
      <w:rPr>
        <w:rFonts w:ascii="Symbol" w:eastAsia="Symbol" w:hAnsi="Symbol" w:cs="Symbol" w:hint="default"/>
        <w:b w:val="0"/>
        <w:bCs w:val="0"/>
        <w:i w:val="0"/>
        <w:iCs w:val="0"/>
        <w:color w:val="006FC0"/>
        <w:spacing w:val="0"/>
        <w:w w:val="100"/>
        <w:sz w:val="24"/>
        <w:szCs w:val="24"/>
        <w:lang w:val="en-US" w:eastAsia="en-US" w:bidi="ar-SA"/>
      </w:rPr>
    </w:lvl>
    <w:lvl w:ilvl="1" w:tplc="1824781A">
      <w:numFmt w:val="bullet"/>
      <w:lvlText w:val="•"/>
      <w:lvlJc w:val="left"/>
      <w:pPr>
        <w:ind w:left="1838" w:hanging="360"/>
      </w:pPr>
      <w:rPr>
        <w:rFonts w:hint="default"/>
        <w:lang w:val="en-US" w:eastAsia="en-US" w:bidi="ar-SA"/>
      </w:rPr>
    </w:lvl>
    <w:lvl w:ilvl="2" w:tplc="ED64DBDA">
      <w:numFmt w:val="bullet"/>
      <w:lvlText w:val="•"/>
      <w:lvlJc w:val="left"/>
      <w:pPr>
        <w:ind w:left="2856" w:hanging="360"/>
      </w:pPr>
      <w:rPr>
        <w:rFonts w:hint="default"/>
        <w:lang w:val="en-US" w:eastAsia="en-US" w:bidi="ar-SA"/>
      </w:rPr>
    </w:lvl>
    <w:lvl w:ilvl="3" w:tplc="FDCE4EE2">
      <w:numFmt w:val="bullet"/>
      <w:lvlText w:val="•"/>
      <w:lvlJc w:val="left"/>
      <w:pPr>
        <w:ind w:left="3875" w:hanging="360"/>
      </w:pPr>
      <w:rPr>
        <w:rFonts w:hint="default"/>
        <w:lang w:val="en-US" w:eastAsia="en-US" w:bidi="ar-SA"/>
      </w:rPr>
    </w:lvl>
    <w:lvl w:ilvl="4" w:tplc="84368DB6">
      <w:numFmt w:val="bullet"/>
      <w:lvlText w:val="•"/>
      <w:lvlJc w:val="left"/>
      <w:pPr>
        <w:ind w:left="4893" w:hanging="360"/>
      </w:pPr>
      <w:rPr>
        <w:rFonts w:hint="default"/>
        <w:lang w:val="en-US" w:eastAsia="en-US" w:bidi="ar-SA"/>
      </w:rPr>
    </w:lvl>
    <w:lvl w:ilvl="5" w:tplc="E08E2AE6">
      <w:numFmt w:val="bullet"/>
      <w:lvlText w:val="•"/>
      <w:lvlJc w:val="left"/>
      <w:pPr>
        <w:ind w:left="5912" w:hanging="360"/>
      </w:pPr>
      <w:rPr>
        <w:rFonts w:hint="default"/>
        <w:lang w:val="en-US" w:eastAsia="en-US" w:bidi="ar-SA"/>
      </w:rPr>
    </w:lvl>
    <w:lvl w:ilvl="6" w:tplc="3EAA6B76">
      <w:numFmt w:val="bullet"/>
      <w:lvlText w:val="•"/>
      <w:lvlJc w:val="left"/>
      <w:pPr>
        <w:ind w:left="6930" w:hanging="360"/>
      </w:pPr>
      <w:rPr>
        <w:rFonts w:hint="default"/>
        <w:lang w:val="en-US" w:eastAsia="en-US" w:bidi="ar-SA"/>
      </w:rPr>
    </w:lvl>
    <w:lvl w:ilvl="7" w:tplc="30A0D8F8">
      <w:numFmt w:val="bullet"/>
      <w:lvlText w:val="•"/>
      <w:lvlJc w:val="left"/>
      <w:pPr>
        <w:ind w:left="7948" w:hanging="360"/>
      </w:pPr>
      <w:rPr>
        <w:rFonts w:hint="default"/>
        <w:lang w:val="en-US" w:eastAsia="en-US" w:bidi="ar-SA"/>
      </w:rPr>
    </w:lvl>
    <w:lvl w:ilvl="8" w:tplc="209426D0">
      <w:numFmt w:val="bullet"/>
      <w:lvlText w:val="•"/>
      <w:lvlJc w:val="left"/>
      <w:pPr>
        <w:ind w:left="8967" w:hanging="360"/>
      </w:pPr>
      <w:rPr>
        <w:rFonts w:hint="default"/>
        <w:lang w:val="en-US" w:eastAsia="en-US" w:bidi="ar-SA"/>
      </w:rPr>
    </w:lvl>
  </w:abstractNum>
  <w:abstractNum w:abstractNumId="28" w15:restartNumberingAfterBreak="0">
    <w:nsid w:val="7CD96DA3"/>
    <w:multiLevelType w:val="hybridMultilevel"/>
    <w:tmpl w:val="B93A99DE"/>
    <w:lvl w:ilvl="0" w:tplc="6EC61FE2">
      <w:numFmt w:val="bullet"/>
      <w:lvlText w:val=""/>
      <w:lvlJc w:val="left"/>
      <w:pPr>
        <w:ind w:left="826" w:hanging="360"/>
      </w:pPr>
      <w:rPr>
        <w:rFonts w:ascii="Symbol" w:eastAsia="Symbol" w:hAnsi="Symbol" w:cs="Symbol" w:hint="default"/>
        <w:b w:val="0"/>
        <w:bCs w:val="0"/>
        <w:i w:val="0"/>
        <w:iCs w:val="0"/>
        <w:spacing w:val="0"/>
        <w:w w:val="100"/>
        <w:sz w:val="22"/>
        <w:szCs w:val="22"/>
        <w:lang w:val="en-US" w:eastAsia="en-US" w:bidi="ar-SA"/>
      </w:rPr>
    </w:lvl>
    <w:lvl w:ilvl="1" w:tplc="7152C9FA">
      <w:numFmt w:val="bullet"/>
      <w:lvlText w:val="o"/>
      <w:lvlJc w:val="left"/>
      <w:pPr>
        <w:ind w:left="1547" w:hanging="361"/>
      </w:pPr>
      <w:rPr>
        <w:rFonts w:ascii="Courier New" w:eastAsia="Courier New" w:hAnsi="Courier New" w:cs="Courier New" w:hint="default"/>
        <w:b w:val="0"/>
        <w:bCs w:val="0"/>
        <w:i w:val="0"/>
        <w:iCs w:val="0"/>
        <w:spacing w:val="0"/>
        <w:w w:val="100"/>
        <w:sz w:val="22"/>
        <w:szCs w:val="22"/>
        <w:lang w:val="en-US" w:eastAsia="en-US" w:bidi="ar-SA"/>
      </w:rPr>
    </w:lvl>
    <w:lvl w:ilvl="2" w:tplc="2D882BF2">
      <w:numFmt w:val="bullet"/>
      <w:lvlText w:val="•"/>
      <w:lvlJc w:val="left"/>
      <w:pPr>
        <w:ind w:left="2591" w:hanging="361"/>
      </w:pPr>
      <w:rPr>
        <w:rFonts w:hint="default"/>
        <w:lang w:val="en-US" w:eastAsia="en-US" w:bidi="ar-SA"/>
      </w:rPr>
    </w:lvl>
    <w:lvl w:ilvl="3" w:tplc="4EEE9892">
      <w:numFmt w:val="bullet"/>
      <w:lvlText w:val="•"/>
      <w:lvlJc w:val="left"/>
      <w:pPr>
        <w:ind w:left="3643" w:hanging="361"/>
      </w:pPr>
      <w:rPr>
        <w:rFonts w:hint="default"/>
        <w:lang w:val="en-US" w:eastAsia="en-US" w:bidi="ar-SA"/>
      </w:rPr>
    </w:lvl>
    <w:lvl w:ilvl="4" w:tplc="AA62F080">
      <w:numFmt w:val="bullet"/>
      <w:lvlText w:val="•"/>
      <w:lvlJc w:val="left"/>
      <w:pPr>
        <w:ind w:left="4694" w:hanging="361"/>
      </w:pPr>
      <w:rPr>
        <w:rFonts w:hint="default"/>
        <w:lang w:val="en-US" w:eastAsia="en-US" w:bidi="ar-SA"/>
      </w:rPr>
    </w:lvl>
    <w:lvl w:ilvl="5" w:tplc="17160B5E">
      <w:numFmt w:val="bullet"/>
      <w:lvlText w:val="•"/>
      <w:lvlJc w:val="left"/>
      <w:pPr>
        <w:ind w:left="5746" w:hanging="361"/>
      </w:pPr>
      <w:rPr>
        <w:rFonts w:hint="default"/>
        <w:lang w:val="en-US" w:eastAsia="en-US" w:bidi="ar-SA"/>
      </w:rPr>
    </w:lvl>
    <w:lvl w:ilvl="6" w:tplc="67DE510E">
      <w:numFmt w:val="bullet"/>
      <w:lvlText w:val="•"/>
      <w:lvlJc w:val="left"/>
      <w:pPr>
        <w:ind w:left="6797" w:hanging="361"/>
      </w:pPr>
      <w:rPr>
        <w:rFonts w:hint="default"/>
        <w:lang w:val="en-US" w:eastAsia="en-US" w:bidi="ar-SA"/>
      </w:rPr>
    </w:lvl>
    <w:lvl w:ilvl="7" w:tplc="09240D24">
      <w:numFmt w:val="bullet"/>
      <w:lvlText w:val="•"/>
      <w:lvlJc w:val="left"/>
      <w:pPr>
        <w:ind w:left="7849" w:hanging="361"/>
      </w:pPr>
      <w:rPr>
        <w:rFonts w:hint="default"/>
        <w:lang w:val="en-US" w:eastAsia="en-US" w:bidi="ar-SA"/>
      </w:rPr>
    </w:lvl>
    <w:lvl w:ilvl="8" w:tplc="74985D34">
      <w:numFmt w:val="bullet"/>
      <w:lvlText w:val="•"/>
      <w:lvlJc w:val="left"/>
      <w:pPr>
        <w:ind w:left="8900" w:hanging="361"/>
      </w:pPr>
      <w:rPr>
        <w:rFonts w:hint="default"/>
        <w:lang w:val="en-US" w:eastAsia="en-US" w:bidi="ar-SA"/>
      </w:rPr>
    </w:lvl>
  </w:abstractNum>
  <w:num w:numId="1" w16cid:durableId="344092376">
    <w:abstractNumId w:val="28"/>
  </w:num>
  <w:num w:numId="2" w16cid:durableId="316038819">
    <w:abstractNumId w:val="27"/>
  </w:num>
  <w:num w:numId="3" w16cid:durableId="1513103806">
    <w:abstractNumId w:val="11"/>
  </w:num>
  <w:num w:numId="4" w16cid:durableId="499005107">
    <w:abstractNumId w:val="12"/>
  </w:num>
  <w:num w:numId="5" w16cid:durableId="272640491">
    <w:abstractNumId w:val="17"/>
  </w:num>
  <w:num w:numId="6" w16cid:durableId="1732658471">
    <w:abstractNumId w:val="2"/>
  </w:num>
  <w:num w:numId="7" w16cid:durableId="727457132">
    <w:abstractNumId w:val="5"/>
  </w:num>
  <w:num w:numId="8" w16cid:durableId="1499420493">
    <w:abstractNumId w:val="22"/>
  </w:num>
  <w:num w:numId="9" w16cid:durableId="1559628494">
    <w:abstractNumId w:val="20"/>
  </w:num>
  <w:num w:numId="10" w16cid:durableId="1099762416">
    <w:abstractNumId w:val="13"/>
  </w:num>
  <w:num w:numId="11" w16cid:durableId="1058282082">
    <w:abstractNumId w:val="15"/>
  </w:num>
  <w:num w:numId="12" w16cid:durableId="556623295">
    <w:abstractNumId w:val="24"/>
  </w:num>
  <w:num w:numId="13" w16cid:durableId="322704639">
    <w:abstractNumId w:val="19"/>
  </w:num>
  <w:num w:numId="14" w16cid:durableId="961611964">
    <w:abstractNumId w:val="8"/>
  </w:num>
  <w:num w:numId="15" w16cid:durableId="1301153107">
    <w:abstractNumId w:val="23"/>
  </w:num>
  <w:num w:numId="16" w16cid:durableId="1532183720">
    <w:abstractNumId w:val="25"/>
  </w:num>
  <w:num w:numId="17" w16cid:durableId="1269240099">
    <w:abstractNumId w:val="3"/>
  </w:num>
  <w:num w:numId="18" w16cid:durableId="1063524438">
    <w:abstractNumId w:val="10"/>
  </w:num>
  <w:num w:numId="19" w16cid:durableId="970403676">
    <w:abstractNumId w:val="14"/>
  </w:num>
  <w:num w:numId="20" w16cid:durableId="983504393">
    <w:abstractNumId w:val="16"/>
  </w:num>
  <w:num w:numId="21" w16cid:durableId="94643604">
    <w:abstractNumId w:val="18"/>
  </w:num>
  <w:num w:numId="22" w16cid:durableId="1416825410">
    <w:abstractNumId w:val="1"/>
  </w:num>
  <w:num w:numId="23" w16cid:durableId="869300250">
    <w:abstractNumId w:val="4"/>
  </w:num>
  <w:num w:numId="24" w16cid:durableId="1242636281">
    <w:abstractNumId w:val="21"/>
  </w:num>
  <w:num w:numId="25" w16cid:durableId="198903815">
    <w:abstractNumId w:val="7"/>
  </w:num>
  <w:num w:numId="26" w16cid:durableId="2146727590">
    <w:abstractNumId w:val="6"/>
  </w:num>
  <w:num w:numId="27" w16cid:durableId="1234855118">
    <w:abstractNumId w:val="26"/>
  </w:num>
  <w:num w:numId="28" w16cid:durableId="40256670">
    <w:abstractNumId w:val="9"/>
  </w:num>
  <w:num w:numId="29" w16cid:durableId="1009210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3731"/>
    <w:rsid w:val="00005E3E"/>
    <w:rsid w:val="000820DA"/>
    <w:rsid w:val="000A5233"/>
    <w:rsid w:val="000B487E"/>
    <w:rsid w:val="000E22B2"/>
    <w:rsid w:val="00172274"/>
    <w:rsid w:val="001D3FCE"/>
    <w:rsid w:val="001D436D"/>
    <w:rsid w:val="001E680F"/>
    <w:rsid w:val="00297A7D"/>
    <w:rsid w:val="002B0BEF"/>
    <w:rsid w:val="002E10A4"/>
    <w:rsid w:val="002F68F9"/>
    <w:rsid w:val="0032225D"/>
    <w:rsid w:val="00373E22"/>
    <w:rsid w:val="003D44B3"/>
    <w:rsid w:val="004531AC"/>
    <w:rsid w:val="00456E32"/>
    <w:rsid w:val="004B5FAB"/>
    <w:rsid w:val="004C0FA2"/>
    <w:rsid w:val="004C7890"/>
    <w:rsid w:val="00550821"/>
    <w:rsid w:val="00564187"/>
    <w:rsid w:val="00587BF9"/>
    <w:rsid w:val="005A2AC0"/>
    <w:rsid w:val="005B0110"/>
    <w:rsid w:val="005C2599"/>
    <w:rsid w:val="00685672"/>
    <w:rsid w:val="006C10C0"/>
    <w:rsid w:val="006C508A"/>
    <w:rsid w:val="00753C12"/>
    <w:rsid w:val="007B06C2"/>
    <w:rsid w:val="007B2DAE"/>
    <w:rsid w:val="00825FA4"/>
    <w:rsid w:val="00831789"/>
    <w:rsid w:val="008558B1"/>
    <w:rsid w:val="008A1784"/>
    <w:rsid w:val="008A4A7E"/>
    <w:rsid w:val="00926AD3"/>
    <w:rsid w:val="00926CF2"/>
    <w:rsid w:val="00975B74"/>
    <w:rsid w:val="009F6F73"/>
    <w:rsid w:val="00A25860"/>
    <w:rsid w:val="00A82F79"/>
    <w:rsid w:val="00AA51CC"/>
    <w:rsid w:val="00AB6B81"/>
    <w:rsid w:val="00AC124B"/>
    <w:rsid w:val="00B1318E"/>
    <w:rsid w:val="00B573E6"/>
    <w:rsid w:val="00B8532C"/>
    <w:rsid w:val="00BC01C8"/>
    <w:rsid w:val="00BD57A1"/>
    <w:rsid w:val="00CA4367"/>
    <w:rsid w:val="00D32168"/>
    <w:rsid w:val="00DB6B65"/>
    <w:rsid w:val="00DE51B5"/>
    <w:rsid w:val="00DF0DC7"/>
    <w:rsid w:val="00DF7E77"/>
    <w:rsid w:val="00E0320E"/>
    <w:rsid w:val="00E37346"/>
    <w:rsid w:val="00E43E05"/>
    <w:rsid w:val="00F2176B"/>
    <w:rsid w:val="00F31BF3"/>
    <w:rsid w:val="00F33731"/>
    <w:rsid w:val="00F375EE"/>
    <w:rsid w:val="00F3778C"/>
    <w:rsid w:val="00F412F6"/>
    <w:rsid w:val="00FD65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5BCD2B"/>
  <w15:docId w15:val="{B640F12A-8C3B-4C69-BBA2-47EE119C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7"/>
      <w:ind w:left="106"/>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ind w:left="106"/>
      <w:outlineLvl w:val="1"/>
    </w:pPr>
    <w:rPr>
      <w:rFonts w:ascii="Calibri Light" w:eastAsia="Calibri Light" w:hAnsi="Calibri Light" w:cs="Calibri Light"/>
      <w:sz w:val="26"/>
      <w:szCs w:val="26"/>
    </w:rPr>
  </w:style>
  <w:style w:type="paragraph" w:styleId="Heading3">
    <w:name w:val="heading 3"/>
    <w:basedOn w:val="Normal"/>
    <w:uiPriority w:val="9"/>
    <w:unhideWhenUsed/>
    <w:qFormat/>
    <w:pPr>
      <w:ind w:left="7"/>
      <w:outlineLvl w:val="2"/>
    </w:pPr>
    <w:rPr>
      <w:b/>
      <w:bCs/>
    </w:rPr>
  </w:style>
  <w:style w:type="paragraph" w:styleId="Heading4">
    <w:name w:val="heading 4"/>
    <w:basedOn w:val="Normal"/>
    <w:next w:val="Normal"/>
    <w:link w:val="Heading4Char"/>
    <w:uiPriority w:val="9"/>
    <w:semiHidden/>
    <w:unhideWhenUsed/>
    <w:qFormat/>
    <w:rsid w:val="004C0FA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5"/>
      <w:ind w:left="320" w:hanging="214"/>
    </w:pPr>
  </w:style>
  <w:style w:type="paragraph" w:styleId="TOC2">
    <w:name w:val="toc 2"/>
    <w:basedOn w:val="Normal"/>
    <w:uiPriority w:val="39"/>
    <w:qFormat/>
    <w:pPr>
      <w:spacing w:before="120"/>
      <w:ind w:left="651" w:hanging="324"/>
    </w:pPr>
  </w:style>
  <w:style w:type="paragraph" w:styleId="BodyText">
    <w:name w:val="Body Text"/>
    <w:basedOn w:val="Normal"/>
    <w:uiPriority w:val="1"/>
    <w:qFormat/>
  </w:style>
  <w:style w:type="paragraph" w:styleId="ListParagraph">
    <w:name w:val="List Paragraph"/>
    <w:basedOn w:val="Normal"/>
    <w:uiPriority w:val="1"/>
    <w:qFormat/>
    <w:pPr>
      <w:ind w:left="826" w:hanging="360"/>
    </w:pPr>
  </w:style>
  <w:style w:type="paragraph" w:customStyle="1" w:styleId="TableParagraph">
    <w:name w:val="Table Paragraph"/>
    <w:basedOn w:val="Normal"/>
    <w:uiPriority w:val="1"/>
    <w:qFormat/>
    <w:pPr>
      <w:spacing w:before="1"/>
      <w:ind w:left="831"/>
    </w:pPr>
    <w:rPr>
      <w:rFonts w:ascii="Times New Roman" w:eastAsia="Times New Roman" w:hAnsi="Times New Roman" w:cs="Times New Roman"/>
    </w:rPr>
  </w:style>
  <w:style w:type="paragraph" w:styleId="Header">
    <w:name w:val="header"/>
    <w:basedOn w:val="Normal"/>
    <w:link w:val="HeaderChar"/>
    <w:uiPriority w:val="99"/>
    <w:unhideWhenUsed/>
    <w:rsid w:val="00373E22"/>
    <w:pPr>
      <w:tabs>
        <w:tab w:val="center" w:pos="4513"/>
        <w:tab w:val="right" w:pos="9026"/>
      </w:tabs>
    </w:pPr>
  </w:style>
  <w:style w:type="character" w:customStyle="1" w:styleId="HeaderChar">
    <w:name w:val="Header Char"/>
    <w:basedOn w:val="DefaultParagraphFont"/>
    <w:link w:val="Header"/>
    <w:uiPriority w:val="99"/>
    <w:rsid w:val="00373E22"/>
    <w:rPr>
      <w:rFonts w:ascii="Calibri" w:eastAsia="Calibri" w:hAnsi="Calibri" w:cs="Calibri"/>
    </w:rPr>
  </w:style>
  <w:style w:type="paragraph" w:styleId="Footer">
    <w:name w:val="footer"/>
    <w:basedOn w:val="Normal"/>
    <w:link w:val="FooterChar"/>
    <w:uiPriority w:val="99"/>
    <w:unhideWhenUsed/>
    <w:rsid w:val="00373E22"/>
    <w:pPr>
      <w:tabs>
        <w:tab w:val="center" w:pos="4513"/>
        <w:tab w:val="right" w:pos="9026"/>
      </w:tabs>
    </w:pPr>
  </w:style>
  <w:style w:type="character" w:customStyle="1" w:styleId="FooterChar">
    <w:name w:val="Footer Char"/>
    <w:basedOn w:val="DefaultParagraphFont"/>
    <w:link w:val="Footer"/>
    <w:uiPriority w:val="99"/>
    <w:rsid w:val="00373E22"/>
    <w:rPr>
      <w:rFonts w:ascii="Calibri" w:eastAsia="Calibri" w:hAnsi="Calibri" w:cs="Calibri"/>
    </w:rPr>
  </w:style>
  <w:style w:type="paragraph" w:styleId="TOCHeading">
    <w:name w:val="TOC Heading"/>
    <w:basedOn w:val="Heading1"/>
    <w:next w:val="Normal"/>
    <w:uiPriority w:val="39"/>
    <w:unhideWhenUsed/>
    <w:qFormat/>
    <w:rsid w:val="00B8532C"/>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rPr>
  </w:style>
  <w:style w:type="paragraph" w:styleId="TOC3">
    <w:name w:val="toc 3"/>
    <w:basedOn w:val="Normal"/>
    <w:next w:val="Normal"/>
    <w:autoRedefine/>
    <w:uiPriority w:val="39"/>
    <w:unhideWhenUsed/>
    <w:rsid w:val="00B8532C"/>
    <w:pPr>
      <w:spacing w:after="100"/>
      <w:ind w:left="440"/>
    </w:pPr>
  </w:style>
  <w:style w:type="character" w:styleId="Hyperlink">
    <w:name w:val="Hyperlink"/>
    <w:basedOn w:val="DefaultParagraphFont"/>
    <w:uiPriority w:val="99"/>
    <w:unhideWhenUsed/>
    <w:rsid w:val="00B8532C"/>
    <w:rPr>
      <w:color w:val="0000FF" w:themeColor="hyperlink"/>
      <w:u w:val="single"/>
    </w:rPr>
  </w:style>
  <w:style w:type="character" w:customStyle="1" w:styleId="Heading4Char">
    <w:name w:val="Heading 4 Char"/>
    <w:basedOn w:val="DefaultParagraphFont"/>
    <w:link w:val="Heading4"/>
    <w:uiPriority w:val="9"/>
    <w:semiHidden/>
    <w:rsid w:val="004C0FA2"/>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825FA4"/>
    <w:rPr>
      <w:rFonts w:ascii="Times New Roman" w:hAnsi="Times New Roman" w:cs="Times New Roman"/>
      <w:sz w:val="24"/>
      <w:szCs w:val="24"/>
    </w:rPr>
  </w:style>
  <w:style w:type="character" w:styleId="Emphasis">
    <w:name w:val="Emphasis"/>
    <w:basedOn w:val="DefaultParagraphFont"/>
    <w:uiPriority w:val="20"/>
    <w:qFormat/>
    <w:rsid w:val="00005E3E"/>
    <w:rPr>
      <w:i/>
      <w:iCs/>
    </w:rPr>
  </w:style>
  <w:style w:type="character" w:styleId="UnresolvedMention">
    <w:name w:val="Unresolved Mention"/>
    <w:basedOn w:val="DefaultParagraphFont"/>
    <w:uiPriority w:val="99"/>
    <w:semiHidden/>
    <w:unhideWhenUsed/>
    <w:rsid w:val="00005E3E"/>
    <w:rPr>
      <w:color w:val="605E5C"/>
      <w:shd w:val="clear" w:color="auto" w:fill="E1DFDD"/>
    </w:rPr>
  </w:style>
  <w:style w:type="character" w:styleId="FollowedHyperlink">
    <w:name w:val="FollowedHyperlink"/>
    <w:basedOn w:val="DefaultParagraphFont"/>
    <w:uiPriority w:val="99"/>
    <w:semiHidden/>
    <w:unhideWhenUsed/>
    <w:rsid w:val="00005E3E"/>
    <w:rPr>
      <w:color w:val="800080" w:themeColor="followedHyperlink"/>
      <w:u w:val="single"/>
    </w:rPr>
  </w:style>
  <w:style w:type="table" w:styleId="TableGrid">
    <w:name w:val="Table Grid"/>
    <w:basedOn w:val="TableNormal"/>
    <w:uiPriority w:val="39"/>
    <w:rsid w:val="00A82F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40062">
      <w:bodyDiv w:val="1"/>
      <w:marLeft w:val="0"/>
      <w:marRight w:val="0"/>
      <w:marTop w:val="0"/>
      <w:marBottom w:val="0"/>
      <w:divBdr>
        <w:top w:val="none" w:sz="0" w:space="0" w:color="auto"/>
        <w:left w:val="none" w:sz="0" w:space="0" w:color="auto"/>
        <w:bottom w:val="none" w:sz="0" w:space="0" w:color="auto"/>
        <w:right w:val="none" w:sz="0" w:space="0" w:color="auto"/>
      </w:divBdr>
    </w:div>
    <w:div w:id="207569010">
      <w:bodyDiv w:val="1"/>
      <w:marLeft w:val="0"/>
      <w:marRight w:val="0"/>
      <w:marTop w:val="0"/>
      <w:marBottom w:val="0"/>
      <w:divBdr>
        <w:top w:val="none" w:sz="0" w:space="0" w:color="auto"/>
        <w:left w:val="none" w:sz="0" w:space="0" w:color="auto"/>
        <w:bottom w:val="none" w:sz="0" w:space="0" w:color="auto"/>
        <w:right w:val="none" w:sz="0" w:space="0" w:color="auto"/>
      </w:divBdr>
    </w:div>
    <w:div w:id="231239677">
      <w:bodyDiv w:val="1"/>
      <w:marLeft w:val="0"/>
      <w:marRight w:val="0"/>
      <w:marTop w:val="0"/>
      <w:marBottom w:val="0"/>
      <w:divBdr>
        <w:top w:val="none" w:sz="0" w:space="0" w:color="auto"/>
        <w:left w:val="none" w:sz="0" w:space="0" w:color="auto"/>
        <w:bottom w:val="none" w:sz="0" w:space="0" w:color="auto"/>
        <w:right w:val="none" w:sz="0" w:space="0" w:color="auto"/>
      </w:divBdr>
    </w:div>
    <w:div w:id="336925551">
      <w:bodyDiv w:val="1"/>
      <w:marLeft w:val="0"/>
      <w:marRight w:val="0"/>
      <w:marTop w:val="0"/>
      <w:marBottom w:val="0"/>
      <w:divBdr>
        <w:top w:val="none" w:sz="0" w:space="0" w:color="auto"/>
        <w:left w:val="none" w:sz="0" w:space="0" w:color="auto"/>
        <w:bottom w:val="none" w:sz="0" w:space="0" w:color="auto"/>
        <w:right w:val="none" w:sz="0" w:space="0" w:color="auto"/>
      </w:divBdr>
    </w:div>
    <w:div w:id="389814228">
      <w:bodyDiv w:val="1"/>
      <w:marLeft w:val="0"/>
      <w:marRight w:val="0"/>
      <w:marTop w:val="0"/>
      <w:marBottom w:val="0"/>
      <w:divBdr>
        <w:top w:val="none" w:sz="0" w:space="0" w:color="auto"/>
        <w:left w:val="none" w:sz="0" w:space="0" w:color="auto"/>
        <w:bottom w:val="none" w:sz="0" w:space="0" w:color="auto"/>
        <w:right w:val="none" w:sz="0" w:space="0" w:color="auto"/>
      </w:divBdr>
    </w:div>
    <w:div w:id="441068711">
      <w:bodyDiv w:val="1"/>
      <w:marLeft w:val="0"/>
      <w:marRight w:val="0"/>
      <w:marTop w:val="0"/>
      <w:marBottom w:val="0"/>
      <w:divBdr>
        <w:top w:val="none" w:sz="0" w:space="0" w:color="auto"/>
        <w:left w:val="none" w:sz="0" w:space="0" w:color="auto"/>
        <w:bottom w:val="none" w:sz="0" w:space="0" w:color="auto"/>
        <w:right w:val="none" w:sz="0" w:space="0" w:color="auto"/>
      </w:divBdr>
    </w:div>
    <w:div w:id="489829844">
      <w:bodyDiv w:val="1"/>
      <w:marLeft w:val="0"/>
      <w:marRight w:val="0"/>
      <w:marTop w:val="0"/>
      <w:marBottom w:val="0"/>
      <w:divBdr>
        <w:top w:val="none" w:sz="0" w:space="0" w:color="auto"/>
        <w:left w:val="none" w:sz="0" w:space="0" w:color="auto"/>
        <w:bottom w:val="none" w:sz="0" w:space="0" w:color="auto"/>
        <w:right w:val="none" w:sz="0" w:space="0" w:color="auto"/>
      </w:divBdr>
    </w:div>
    <w:div w:id="597906183">
      <w:bodyDiv w:val="1"/>
      <w:marLeft w:val="0"/>
      <w:marRight w:val="0"/>
      <w:marTop w:val="0"/>
      <w:marBottom w:val="0"/>
      <w:divBdr>
        <w:top w:val="none" w:sz="0" w:space="0" w:color="auto"/>
        <w:left w:val="none" w:sz="0" w:space="0" w:color="auto"/>
        <w:bottom w:val="none" w:sz="0" w:space="0" w:color="auto"/>
        <w:right w:val="none" w:sz="0" w:space="0" w:color="auto"/>
      </w:divBdr>
    </w:div>
    <w:div w:id="601228071">
      <w:bodyDiv w:val="1"/>
      <w:marLeft w:val="0"/>
      <w:marRight w:val="0"/>
      <w:marTop w:val="0"/>
      <w:marBottom w:val="0"/>
      <w:divBdr>
        <w:top w:val="none" w:sz="0" w:space="0" w:color="auto"/>
        <w:left w:val="none" w:sz="0" w:space="0" w:color="auto"/>
        <w:bottom w:val="none" w:sz="0" w:space="0" w:color="auto"/>
        <w:right w:val="none" w:sz="0" w:space="0" w:color="auto"/>
      </w:divBdr>
    </w:div>
    <w:div w:id="616643666">
      <w:bodyDiv w:val="1"/>
      <w:marLeft w:val="0"/>
      <w:marRight w:val="0"/>
      <w:marTop w:val="0"/>
      <w:marBottom w:val="0"/>
      <w:divBdr>
        <w:top w:val="none" w:sz="0" w:space="0" w:color="auto"/>
        <w:left w:val="none" w:sz="0" w:space="0" w:color="auto"/>
        <w:bottom w:val="none" w:sz="0" w:space="0" w:color="auto"/>
        <w:right w:val="none" w:sz="0" w:space="0" w:color="auto"/>
      </w:divBdr>
    </w:div>
    <w:div w:id="641274101">
      <w:bodyDiv w:val="1"/>
      <w:marLeft w:val="0"/>
      <w:marRight w:val="0"/>
      <w:marTop w:val="0"/>
      <w:marBottom w:val="0"/>
      <w:divBdr>
        <w:top w:val="none" w:sz="0" w:space="0" w:color="auto"/>
        <w:left w:val="none" w:sz="0" w:space="0" w:color="auto"/>
        <w:bottom w:val="none" w:sz="0" w:space="0" w:color="auto"/>
        <w:right w:val="none" w:sz="0" w:space="0" w:color="auto"/>
      </w:divBdr>
    </w:div>
    <w:div w:id="700088089">
      <w:bodyDiv w:val="1"/>
      <w:marLeft w:val="0"/>
      <w:marRight w:val="0"/>
      <w:marTop w:val="0"/>
      <w:marBottom w:val="0"/>
      <w:divBdr>
        <w:top w:val="none" w:sz="0" w:space="0" w:color="auto"/>
        <w:left w:val="none" w:sz="0" w:space="0" w:color="auto"/>
        <w:bottom w:val="none" w:sz="0" w:space="0" w:color="auto"/>
        <w:right w:val="none" w:sz="0" w:space="0" w:color="auto"/>
      </w:divBdr>
    </w:div>
    <w:div w:id="703406592">
      <w:bodyDiv w:val="1"/>
      <w:marLeft w:val="0"/>
      <w:marRight w:val="0"/>
      <w:marTop w:val="0"/>
      <w:marBottom w:val="0"/>
      <w:divBdr>
        <w:top w:val="none" w:sz="0" w:space="0" w:color="auto"/>
        <w:left w:val="none" w:sz="0" w:space="0" w:color="auto"/>
        <w:bottom w:val="none" w:sz="0" w:space="0" w:color="auto"/>
        <w:right w:val="none" w:sz="0" w:space="0" w:color="auto"/>
      </w:divBdr>
    </w:div>
    <w:div w:id="707805182">
      <w:bodyDiv w:val="1"/>
      <w:marLeft w:val="0"/>
      <w:marRight w:val="0"/>
      <w:marTop w:val="0"/>
      <w:marBottom w:val="0"/>
      <w:divBdr>
        <w:top w:val="none" w:sz="0" w:space="0" w:color="auto"/>
        <w:left w:val="none" w:sz="0" w:space="0" w:color="auto"/>
        <w:bottom w:val="none" w:sz="0" w:space="0" w:color="auto"/>
        <w:right w:val="none" w:sz="0" w:space="0" w:color="auto"/>
      </w:divBdr>
    </w:div>
    <w:div w:id="774441984">
      <w:bodyDiv w:val="1"/>
      <w:marLeft w:val="0"/>
      <w:marRight w:val="0"/>
      <w:marTop w:val="0"/>
      <w:marBottom w:val="0"/>
      <w:divBdr>
        <w:top w:val="none" w:sz="0" w:space="0" w:color="auto"/>
        <w:left w:val="none" w:sz="0" w:space="0" w:color="auto"/>
        <w:bottom w:val="none" w:sz="0" w:space="0" w:color="auto"/>
        <w:right w:val="none" w:sz="0" w:space="0" w:color="auto"/>
      </w:divBdr>
    </w:div>
    <w:div w:id="785079284">
      <w:bodyDiv w:val="1"/>
      <w:marLeft w:val="0"/>
      <w:marRight w:val="0"/>
      <w:marTop w:val="0"/>
      <w:marBottom w:val="0"/>
      <w:divBdr>
        <w:top w:val="none" w:sz="0" w:space="0" w:color="auto"/>
        <w:left w:val="none" w:sz="0" w:space="0" w:color="auto"/>
        <w:bottom w:val="none" w:sz="0" w:space="0" w:color="auto"/>
        <w:right w:val="none" w:sz="0" w:space="0" w:color="auto"/>
      </w:divBdr>
    </w:div>
    <w:div w:id="793795402">
      <w:bodyDiv w:val="1"/>
      <w:marLeft w:val="0"/>
      <w:marRight w:val="0"/>
      <w:marTop w:val="0"/>
      <w:marBottom w:val="0"/>
      <w:divBdr>
        <w:top w:val="none" w:sz="0" w:space="0" w:color="auto"/>
        <w:left w:val="none" w:sz="0" w:space="0" w:color="auto"/>
        <w:bottom w:val="none" w:sz="0" w:space="0" w:color="auto"/>
        <w:right w:val="none" w:sz="0" w:space="0" w:color="auto"/>
      </w:divBdr>
    </w:div>
    <w:div w:id="795098944">
      <w:bodyDiv w:val="1"/>
      <w:marLeft w:val="0"/>
      <w:marRight w:val="0"/>
      <w:marTop w:val="0"/>
      <w:marBottom w:val="0"/>
      <w:divBdr>
        <w:top w:val="none" w:sz="0" w:space="0" w:color="auto"/>
        <w:left w:val="none" w:sz="0" w:space="0" w:color="auto"/>
        <w:bottom w:val="none" w:sz="0" w:space="0" w:color="auto"/>
        <w:right w:val="none" w:sz="0" w:space="0" w:color="auto"/>
      </w:divBdr>
    </w:div>
    <w:div w:id="855659052">
      <w:bodyDiv w:val="1"/>
      <w:marLeft w:val="0"/>
      <w:marRight w:val="0"/>
      <w:marTop w:val="0"/>
      <w:marBottom w:val="0"/>
      <w:divBdr>
        <w:top w:val="none" w:sz="0" w:space="0" w:color="auto"/>
        <w:left w:val="none" w:sz="0" w:space="0" w:color="auto"/>
        <w:bottom w:val="none" w:sz="0" w:space="0" w:color="auto"/>
        <w:right w:val="none" w:sz="0" w:space="0" w:color="auto"/>
      </w:divBdr>
    </w:div>
    <w:div w:id="870143458">
      <w:bodyDiv w:val="1"/>
      <w:marLeft w:val="0"/>
      <w:marRight w:val="0"/>
      <w:marTop w:val="0"/>
      <w:marBottom w:val="0"/>
      <w:divBdr>
        <w:top w:val="none" w:sz="0" w:space="0" w:color="auto"/>
        <w:left w:val="none" w:sz="0" w:space="0" w:color="auto"/>
        <w:bottom w:val="none" w:sz="0" w:space="0" w:color="auto"/>
        <w:right w:val="none" w:sz="0" w:space="0" w:color="auto"/>
      </w:divBdr>
    </w:div>
    <w:div w:id="896623622">
      <w:bodyDiv w:val="1"/>
      <w:marLeft w:val="0"/>
      <w:marRight w:val="0"/>
      <w:marTop w:val="0"/>
      <w:marBottom w:val="0"/>
      <w:divBdr>
        <w:top w:val="none" w:sz="0" w:space="0" w:color="auto"/>
        <w:left w:val="none" w:sz="0" w:space="0" w:color="auto"/>
        <w:bottom w:val="none" w:sz="0" w:space="0" w:color="auto"/>
        <w:right w:val="none" w:sz="0" w:space="0" w:color="auto"/>
      </w:divBdr>
    </w:div>
    <w:div w:id="902639309">
      <w:bodyDiv w:val="1"/>
      <w:marLeft w:val="0"/>
      <w:marRight w:val="0"/>
      <w:marTop w:val="0"/>
      <w:marBottom w:val="0"/>
      <w:divBdr>
        <w:top w:val="none" w:sz="0" w:space="0" w:color="auto"/>
        <w:left w:val="none" w:sz="0" w:space="0" w:color="auto"/>
        <w:bottom w:val="none" w:sz="0" w:space="0" w:color="auto"/>
        <w:right w:val="none" w:sz="0" w:space="0" w:color="auto"/>
      </w:divBdr>
    </w:div>
    <w:div w:id="912157519">
      <w:bodyDiv w:val="1"/>
      <w:marLeft w:val="0"/>
      <w:marRight w:val="0"/>
      <w:marTop w:val="0"/>
      <w:marBottom w:val="0"/>
      <w:divBdr>
        <w:top w:val="none" w:sz="0" w:space="0" w:color="auto"/>
        <w:left w:val="none" w:sz="0" w:space="0" w:color="auto"/>
        <w:bottom w:val="none" w:sz="0" w:space="0" w:color="auto"/>
        <w:right w:val="none" w:sz="0" w:space="0" w:color="auto"/>
      </w:divBdr>
    </w:div>
    <w:div w:id="936642757">
      <w:bodyDiv w:val="1"/>
      <w:marLeft w:val="0"/>
      <w:marRight w:val="0"/>
      <w:marTop w:val="0"/>
      <w:marBottom w:val="0"/>
      <w:divBdr>
        <w:top w:val="none" w:sz="0" w:space="0" w:color="auto"/>
        <w:left w:val="none" w:sz="0" w:space="0" w:color="auto"/>
        <w:bottom w:val="none" w:sz="0" w:space="0" w:color="auto"/>
        <w:right w:val="none" w:sz="0" w:space="0" w:color="auto"/>
      </w:divBdr>
    </w:div>
    <w:div w:id="1135371792">
      <w:bodyDiv w:val="1"/>
      <w:marLeft w:val="0"/>
      <w:marRight w:val="0"/>
      <w:marTop w:val="0"/>
      <w:marBottom w:val="0"/>
      <w:divBdr>
        <w:top w:val="none" w:sz="0" w:space="0" w:color="auto"/>
        <w:left w:val="none" w:sz="0" w:space="0" w:color="auto"/>
        <w:bottom w:val="none" w:sz="0" w:space="0" w:color="auto"/>
        <w:right w:val="none" w:sz="0" w:space="0" w:color="auto"/>
      </w:divBdr>
    </w:div>
    <w:div w:id="1151019443">
      <w:bodyDiv w:val="1"/>
      <w:marLeft w:val="0"/>
      <w:marRight w:val="0"/>
      <w:marTop w:val="0"/>
      <w:marBottom w:val="0"/>
      <w:divBdr>
        <w:top w:val="none" w:sz="0" w:space="0" w:color="auto"/>
        <w:left w:val="none" w:sz="0" w:space="0" w:color="auto"/>
        <w:bottom w:val="none" w:sz="0" w:space="0" w:color="auto"/>
        <w:right w:val="none" w:sz="0" w:space="0" w:color="auto"/>
      </w:divBdr>
    </w:div>
    <w:div w:id="1174688333">
      <w:bodyDiv w:val="1"/>
      <w:marLeft w:val="0"/>
      <w:marRight w:val="0"/>
      <w:marTop w:val="0"/>
      <w:marBottom w:val="0"/>
      <w:divBdr>
        <w:top w:val="none" w:sz="0" w:space="0" w:color="auto"/>
        <w:left w:val="none" w:sz="0" w:space="0" w:color="auto"/>
        <w:bottom w:val="none" w:sz="0" w:space="0" w:color="auto"/>
        <w:right w:val="none" w:sz="0" w:space="0" w:color="auto"/>
      </w:divBdr>
    </w:div>
    <w:div w:id="1290012356">
      <w:bodyDiv w:val="1"/>
      <w:marLeft w:val="0"/>
      <w:marRight w:val="0"/>
      <w:marTop w:val="0"/>
      <w:marBottom w:val="0"/>
      <w:divBdr>
        <w:top w:val="none" w:sz="0" w:space="0" w:color="auto"/>
        <w:left w:val="none" w:sz="0" w:space="0" w:color="auto"/>
        <w:bottom w:val="none" w:sz="0" w:space="0" w:color="auto"/>
        <w:right w:val="none" w:sz="0" w:space="0" w:color="auto"/>
      </w:divBdr>
    </w:div>
    <w:div w:id="1313169441">
      <w:bodyDiv w:val="1"/>
      <w:marLeft w:val="0"/>
      <w:marRight w:val="0"/>
      <w:marTop w:val="0"/>
      <w:marBottom w:val="0"/>
      <w:divBdr>
        <w:top w:val="none" w:sz="0" w:space="0" w:color="auto"/>
        <w:left w:val="none" w:sz="0" w:space="0" w:color="auto"/>
        <w:bottom w:val="none" w:sz="0" w:space="0" w:color="auto"/>
        <w:right w:val="none" w:sz="0" w:space="0" w:color="auto"/>
      </w:divBdr>
    </w:div>
    <w:div w:id="1393507083">
      <w:bodyDiv w:val="1"/>
      <w:marLeft w:val="0"/>
      <w:marRight w:val="0"/>
      <w:marTop w:val="0"/>
      <w:marBottom w:val="0"/>
      <w:divBdr>
        <w:top w:val="none" w:sz="0" w:space="0" w:color="auto"/>
        <w:left w:val="none" w:sz="0" w:space="0" w:color="auto"/>
        <w:bottom w:val="none" w:sz="0" w:space="0" w:color="auto"/>
        <w:right w:val="none" w:sz="0" w:space="0" w:color="auto"/>
      </w:divBdr>
    </w:div>
    <w:div w:id="1396007656">
      <w:bodyDiv w:val="1"/>
      <w:marLeft w:val="0"/>
      <w:marRight w:val="0"/>
      <w:marTop w:val="0"/>
      <w:marBottom w:val="0"/>
      <w:divBdr>
        <w:top w:val="none" w:sz="0" w:space="0" w:color="auto"/>
        <w:left w:val="none" w:sz="0" w:space="0" w:color="auto"/>
        <w:bottom w:val="none" w:sz="0" w:space="0" w:color="auto"/>
        <w:right w:val="none" w:sz="0" w:space="0" w:color="auto"/>
      </w:divBdr>
    </w:div>
    <w:div w:id="1424572155">
      <w:bodyDiv w:val="1"/>
      <w:marLeft w:val="0"/>
      <w:marRight w:val="0"/>
      <w:marTop w:val="0"/>
      <w:marBottom w:val="0"/>
      <w:divBdr>
        <w:top w:val="none" w:sz="0" w:space="0" w:color="auto"/>
        <w:left w:val="none" w:sz="0" w:space="0" w:color="auto"/>
        <w:bottom w:val="none" w:sz="0" w:space="0" w:color="auto"/>
        <w:right w:val="none" w:sz="0" w:space="0" w:color="auto"/>
      </w:divBdr>
    </w:div>
    <w:div w:id="1475024880">
      <w:bodyDiv w:val="1"/>
      <w:marLeft w:val="0"/>
      <w:marRight w:val="0"/>
      <w:marTop w:val="0"/>
      <w:marBottom w:val="0"/>
      <w:divBdr>
        <w:top w:val="none" w:sz="0" w:space="0" w:color="auto"/>
        <w:left w:val="none" w:sz="0" w:space="0" w:color="auto"/>
        <w:bottom w:val="none" w:sz="0" w:space="0" w:color="auto"/>
        <w:right w:val="none" w:sz="0" w:space="0" w:color="auto"/>
      </w:divBdr>
    </w:div>
    <w:div w:id="1500659631">
      <w:bodyDiv w:val="1"/>
      <w:marLeft w:val="0"/>
      <w:marRight w:val="0"/>
      <w:marTop w:val="0"/>
      <w:marBottom w:val="0"/>
      <w:divBdr>
        <w:top w:val="none" w:sz="0" w:space="0" w:color="auto"/>
        <w:left w:val="none" w:sz="0" w:space="0" w:color="auto"/>
        <w:bottom w:val="none" w:sz="0" w:space="0" w:color="auto"/>
        <w:right w:val="none" w:sz="0" w:space="0" w:color="auto"/>
      </w:divBdr>
    </w:div>
    <w:div w:id="1515656457">
      <w:bodyDiv w:val="1"/>
      <w:marLeft w:val="0"/>
      <w:marRight w:val="0"/>
      <w:marTop w:val="0"/>
      <w:marBottom w:val="0"/>
      <w:divBdr>
        <w:top w:val="none" w:sz="0" w:space="0" w:color="auto"/>
        <w:left w:val="none" w:sz="0" w:space="0" w:color="auto"/>
        <w:bottom w:val="none" w:sz="0" w:space="0" w:color="auto"/>
        <w:right w:val="none" w:sz="0" w:space="0" w:color="auto"/>
      </w:divBdr>
    </w:div>
    <w:div w:id="1526481498">
      <w:bodyDiv w:val="1"/>
      <w:marLeft w:val="0"/>
      <w:marRight w:val="0"/>
      <w:marTop w:val="0"/>
      <w:marBottom w:val="0"/>
      <w:divBdr>
        <w:top w:val="none" w:sz="0" w:space="0" w:color="auto"/>
        <w:left w:val="none" w:sz="0" w:space="0" w:color="auto"/>
        <w:bottom w:val="none" w:sz="0" w:space="0" w:color="auto"/>
        <w:right w:val="none" w:sz="0" w:space="0" w:color="auto"/>
      </w:divBdr>
    </w:div>
    <w:div w:id="1532298900">
      <w:bodyDiv w:val="1"/>
      <w:marLeft w:val="0"/>
      <w:marRight w:val="0"/>
      <w:marTop w:val="0"/>
      <w:marBottom w:val="0"/>
      <w:divBdr>
        <w:top w:val="none" w:sz="0" w:space="0" w:color="auto"/>
        <w:left w:val="none" w:sz="0" w:space="0" w:color="auto"/>
        <w:bottom w:val="none" w:sz="0" w:space="0" w:color="auto"/>
        <w:right w:val="none" w:sz="0" w:space="0" w:color="auto"/>
      </w:divBdr>
    </w:div>
    <w:div w:id="1545174707">
      <w:bodyDiv w:val="1"/>
      <w:marLeft w:val="0"/>
      <w:marRight w:val="0"/>
      <w:marTop w:val="0"/>
      <w:marBottom w:val="0"/>
      <w:divBdr>
        <w:top w:val="none" w:sz="0" w:space="0" w:color="auto"/>
        <w:left w:val="none" w:sz="0" w:space="0" w:color="auto"/>
        <w:bottom w:val="none" w:sz="0" w:space="0" w:color="auto"/>
        <w:right w:val="none" w:sz="0" w:space="0" w:color="auto"/>
      </w:divBdr>
    </w:div>
    <w:div w:id="1607883583">
      <w:bodyDiv w:val="1"/>
      <w:marLeft w:val="0"/>
      <w:marRight w:val="0"/>
      <w:marTop w:val="0"/>
      <w:marBottom w:val="0"/>
      <w:divBdr>
        <w:top w:val="none" w:sz="0" w:space="0" w:color="auto"/>
        <w:left w:val="none" w:sz="0" w:space="0" w:color="auto"/>
        <w:bottom w:val="none" w:sz="0" w:space="0" w:color="auto"/>
        <w:right w:val="none" w:sz="0" w:space="0" w:color="auto"/>
      </w:divBdr>
    </w:div>
    <w:div w:id="1611934952">
      <w:bodyDiv w:val="1"/>
      <w:marLeft w:val="0"/>
      <w:marRight w:val="0"/>
      <w:marTop w:val="0"/>
      <w:marBottom w:val="0"/>
      <w:divBdr>
        <w:top w:val="none" w:sz="0" w:space="0" w:color="auto"/>
        <w:left w:val="none" w:sz="0" w:space="0" w:color="auto"/>
        <w:bottom w:val="none" w:sz="0" w:space="0" w:color="auto"/>
        <w:right w:val="none" w:sz="0" w:space="0" w:color="auto"/>
      </w:divBdr>
    </w:div>
    <w:div w:id="1638677966">
      <w:bodyDiv w:val="1"/>
      <w:marLeft w:val="0"/>
      <w:marRight w:val="0"/>
      <w:marTop w:val="0"/>
      <w:marBottom w:val="0"/>
      <w:divBdr>
        <w:top w:val="none" w:sz="0" w:space="0" w:color="auto"/>
        <w:left w:val="none" w:sz="0" w:space="0" w:color="auto"/>
        <w:bottom w:val="none" w:sz="0" w:space="0" w:color="auto"/>
        <w:right w:val="none" w:sz="0" w:space="0" w:color="auto"/>
      </w:divBdr>
    </w:div>
    <w:div w:id="1662081433">
      <w:bodyDiv w:val="1"/>
      <w:marLeft w:val="0"/>
      <w:marRight w:val="0"/>
      <w:marTop w:val="0"/>
      <w:marBottom w:val="0"/>
      <w:divBdr>
        <w:top w:val="none" w:sz="0" w:space="0" w:color="auto"/>
        <w:left w:val="none" w:sz="0" w:space="0" w:color="auto"/>
        <w:bottom w:val="none" w:sz="0" w:space="0" w:color="auto"/>
        <w:right w:val="none" w:sz="0" w:space="0" w:color="auto"/>
      </w:divBdr>
    </w:div>
    <w:div w:id="1667249022">
      <w:bodyDiv w:val="1"/>
      <w:marLeft w:val="0"/>
      <w:marRight w:val="0"/>
      <w:marTop w:val="0"/>
      <w:marBottom w:val="0"/>
      <w:divBdr>
        <w:top w:val="none" w:sz="0" w:space="0" w:color="auto"/>
        <w:left w:val="none" w:sz="0" w:space="0" w:color="auto"/>
        <w:bottom w:val="none" w:sz="0" w:space="0" w:color="auto"/>
        <w:right w:val="none" w:sz="0" w:space="0" w:color="auto"/>
      </w:divBdr>
    </w:div>
    <w:div w:id="1703744180">
      <w:bodyDiv w:val="1"/>
      <w:marLeft w:val="0"/>
      <w:marRight w:val="0"/>
      <w:marTop w:val="0"/>
      <w:marBottom w:val="0"/>
      <w:divBdr>
        <w:top w:val="none" w:sz="0" w:space="0" w:color="auto"/>
        <w:left w:val="none" w:sz="0" w:space="0" w:color="auto"/>
        <w:bottom w:val="none" w:sz="0" w:space="0" w:color="auto"/>
        <w:right w:val="none" w:sz="0" w:space="0" w:color="auto"/>
      </w:divBdr>
    </w:div>
    <w:div w:id="1721322976">
      <w:bodyDiv w:val="1"/>
      <w:marLeft w:val="0"/>
      <w:marRight w:val="0"/>
      <w:marTop w:val="0"/>
      <w:marBottom w:val="0"/>
      <w:divBdr>
        <w:top w:val="none" w:sz="0" w:space="0" w:color="auto"/>
        <w:left w:val="none" w:sz="0" w:space="0" w:color="auto"/>
        <w:bottom w:val="none" w:sz="0" w:space="0" w:color="auto"/>
        <w:right w:val="none" w:sz="0" w:space="0" w:color="auto"/>
      </w:divBdr>
    </w:div>
    <w:div w:id="1741368809">
      <w:bodyDiv w:val="1"/>
      <w:marLeft w:val="0"/>
      <w:marRight w:val="0"/>
      <w:marTop w:val="0"/>
      <w:marBottom w:val="0"/>
      <w:divBdr>
        <w:top w:val="none" w:sz="0" w:space="0" w:color="auto"/>
        <w:left w:val="none" w:sz="0" w:space="0" w:color="auto"/>
        <w:bottom w:val="none" w:sz="0" w:space="0" w:color="auto"/>
        <w:right w:val="none" w:sz="0" w:space="0" w:color="auto"/>
      </w:divBdr>
    </w:div>
    <w:div w:id="1748575817">
      <w:bodyDiv w:val="1"/>
      <w:marLeft w:val="0"/>
      <w:marRight w:val="0"/>
      <w:marTop w:val="0"/>
      <w:marBottom w:val="0"/>
      <w:divBdr>
        <w:top w:val="none" w:sz="0" w:space="0" w:color="auto"/>
        <w:left w:val="none" w:sz="0" w:space="0" w:color="auto"/>
        <w:bottom w:val="none" w:sz="0" w:space="0" w:color="auto"/>
        <w:right w:val="none" w:sz="0" w:space="0" w:color="auto"/>
      </w:divBdr>
    </w:div>
    <w:div w:id="1754669521">
      <w:bodyDiv w:val="1"/>
      <w:marLeft w:val="0"/>
      <w:marRight w:val="0"/>
      <w:marTop w:val="0"/>
      <w:marBottom w:val="0"/>
      <w:divBdr>
        <w:top w:val="none" w:sz="0" w:space="0" w:color="auto"/>
        <w:left w:val="none" w:sz="0" w:space="0" w:color="auto"/>
        <w:bottom w:val="none" w:sz="0" w:space="0" w:color="auto"/>
        <w:right w:val="none" w:sz="0" w:space="0" w:color="auto"/>
      </w:divBdr>
    </w:div>
    <w:div w:id="1816528439">
      <w:bodyDiv w:val="1"/>
      <w:marLeft w:val="0"/>
      <w:marRight w:val="0"/>
      <w:marTop w:val="0"/>
      <w:marBottom w:val="0"/>
      <w:divBdr>
        <w:top w:val="none" w:sz="0" w:space="0" w:color="auto"/>
        <w:left w:val="none" w:sz="0" w:space="0" w:color="auto"/>
        <w:bottom w:val="none" w:sz="0" w:space="0" w:color="auto"/>
        <w:right w:val="none" w:sz="0" w:space="0" w:color="auto"/>
      </w:divBdr>
    </w:div>
    <w:div w:id="1820341689">
      <w:bodyDiv w:val="1"/>
      <w:marLeft w:val="0"/>
      <w:marRight w:val="0"/>
      <w:marTop w:val="0"/>
      <w:marBottom w:val="0"/>
      <w:divBdr>
        <w:top w:val="none" w:sz="0" w:space="0" w:color="auto"/>
        <w:left w:val="none" w:sz="0" w:space="0" w:color="auto"/>
        <w:bottom w:val="none" w:sz="0" w:space="0" w:color="auto"/>
        <w:right w:val="none" w:sz="0" w:space="0" w:color="auto"/>
      </w:divBdr>
    </w:div>
    <w:div w:id="1845318505">
      <w:bodyDiv w:val="1"/>
      <w:marLeft w:val="0"/>
      <w:marRight w:val="0"/>
      <w:marTop w:val="0"/>
      <w:marBottom w:val="0"/>
      <w:divBdr>
        <w:top w:val="none" w:sz="0" w:space="0" w:color="auto"/>
        <w:left w:val="none" w:sz="0" w:space="0" w:color="auto"/>
        <w:bottom w:val="none" w:sz="0" w:space="0" w:color="auto"/>
        <w:right w:val="none" w:sz="0" w:space="0" w:color="auto"/>
      </w:divBdr>
    </w:div>
    <w:div w:id="1884828171">
      <w:bodyDiv w:val="1"/>
      <w:marLeft w:val="0"/>
      <w:marRight w:val="0"/>
      <w:marTop w:val="0"/>
      <w:marBottom w:val="0"/>
      <w:divBdr>
        <w:top w:val="none" w:sz="0" w:space="0" w:color="auto"/>
        <w:left w:val="none" w:sz="0" w:space="0" w:color="auto"/>
        <w:bottom w:val="none" w:sz="0" w:space="0" w:color="auto"/>
        <w:right w:val="none" w:sz="0" w:space="0" w:color="auto"/>
      </w:divBdr>
    </w:div>
    <w:div w:id="1900434256">
      <w:bodyDiv w:val="1"/>
      <w:marLeft w:val="0"/>
      <w:marRight w:val="0"/>
      <w:marTop w:val="0"/>
      <w:marBottom w:val="0"/>
      <w:divBdr>
        <w:top w:val="none" w:sz="0" w:space="0" w:color="auto"/>
        <w:left w:val="none" w:sz="0" w:space="0" w:color="auto"/>
        <w:bottom w:val="none" w:sz="0" w:space="0" w:color="auto"/>
        <w:right w:val="none" w:sz="0" w:space="0" w:color="auto"/>
      </w:divBdr>
    </w:div>
    <w:div w:id="1937522590">
      <w:bodyDiv w:val="1"/>
      <w:marLeft w:val="0"/>
      <w:marRight w:val="0"/>
      <w:marTop w:val="0"/>
      <w:marBottom w:val="0"/>
      <w:divBdr>
        <w:top w:val="none" w:sz="0" w:space="0" w:color="auto"/>
        <w:left w:val="none" w:sz="0" w:space="0" w:color="auto"/>
        <w:bottom w:val="none" w:sz="0" w:space="0" w:color="auto"/>
        <w:right w:val="none" w:sz="0" w:space="0" w:color="auto"/>
      </w:divBdr>
    </w:div>
    <w:div w:id="1953516727">
      <w:bodyDiv w:val="1"/>
      <w:marLeft w:val="0"/>
      <w:marRight w:val="0"/>
      <w:marTop w:val="0"/>
      <w:marBottom w:val="0"/>
      <w:divBdr>
        <w:top w:val="none" w:sz="0" w:space="0" w:color="auto"/>
        <w:left w:val="none" w:sz="0" w:space="0" w:color="auto"/>
        <w:bottom w:val="none" w:sz="0" w:space="0" w:color="auto"/>
        <w:right w:val="none" w:sz="0" w:space="0" w:color="auto"/>
      </w:divBdr>
    </w:div>
    <w:div w:id="1986201246">
      <w:bodyDiv w:val="1"/>
      <w:marLeft w:val="0"/>
      <w:marRight w:val="0"/>
      <w:marTop w:val="0"/>
      <w:marBottom w:val="0"/>
      <w:divBdr>
        <w:top w:val="none" w:sz="0" w:space="0" w:color="auto"/>
        <w:left w:val="none" w:sz="0" w:space="0" w:color="auto"/>
        <w:bottom w:val="none" w:sz="0" w:space="0" w:color="auto"/>
        <w:right w:val="none" w:sz="0" w:space="0" w:color="auto"/>
      </w:divBdr>
    </w:div>
    <w:div w:id="2000839663">
      <w:bodyDiv w:val="1"/>
      <w:marLeft w:val="0"/>
      <w:marRight w:val="0"/>
      <w:marTop w:val="0"/>
      <w:marBottom w:val="0"/>
      <w:divBdr>
        <w:top w:val="none" w:sz="0" w:space="0" w:color="auto"/>
        <w:left w:val="none" w:sz="0" w:space="0" w:color="auto"/>
        <w:bottom w:val="none" w:sz="0" w:space="0" w:color="auto"/>
        <w:right w:val="none" w:sz="0" w:space="0" w:color="auto"/>
      </w:divBdr>
    </w:div>
    <w:div w:id="2035108946">
      <w:bodyDiv w:val="1"/>
      <w:marLeft w:val="0"/>
      <w:marRight w:val="0"/>
      <w:marTop w:val="0"/>
      <w:marBottom w:val="0"/>
      <w:divBdr>
        <w:top w:val="none" w:sz="0" w:space="0" w:color="auto"/>
        <w:left w:val="none" w:sz="0" w:space="0" w:color="auto"/>
        <w:bottom w:val="none" w:sz="0" w:space="0" w:color="auto"/>
        <w:right w:val="none" w:sz="0" w:space="0" w:color="auto"/>
      </w:divBdr>
    </w:div>
    <w:div w:id="2039088395">
      <w:bodyDiv w:val="1"/>
      <w:marLeft w:val="0"/>
      <w:marRight w:val="0"/>
      <w:marTop w:val="0"/>
      <w:marBottom w:val="0"/>
      <w:divBdr>
        <w:top w:val="none" w:sz="0" w:space="0" w:color="auto"/>
        <w:left w:val="none" w:sz="0" w:space="0" w:color="auto"/>
        <w:bottom w:val="none" w:sz="0" w:space="0" w:color="auto"/>
        <w:right w:val="none" w:sz="0" w:space="0" w:color="auto"/>
      </w:divBdr>
    </w:div>
    <w:div w:id="2052725373">
      <w:bodyDiv w:val="1"/>
      <w:marLeft w:val="0"/>
      <w:marRight w:val="0"/>
      <w:marTop w:val="0"/>
      <w:marBottom w:val="0"/>
      <w:divBdr>
        <w:top w:val="none" w:sz="0" w:space="0" w:color="auto"/>
        <w:left w:val="none" w:sz="0" w:space="0" w:color="auto"/>
        <w:bottom w:val="none" w:sz="0" w:space="0" w:color="auto"/>
        <w:right w:val="none" w:sz="0" w:space="0" w:color="auto"/>
      </w:divBdr>
    </w:div>
    <w:div w:id="2115592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learn.microsoft.com/en-us/power-bi/create-reports/service-dashboards-design-tip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16</Pages>
  <Words>3264</Words>
  <Characters>18608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Deakin University</Company>
  <LinksUpToDate>false</LinksUpToDate>
  <CharactersWithSpaces>21829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 Way</dc:creator>
  <cp:lastModifiedBy>Himanshi Sachdeva</cp:lastModifiedBy>
  <cp:revision>22</cp:revision>
  <dcterms:created xsi:type="dcterms:W3CDTF">2025-05-18T09:37:00Z</dcterms:created>
  <dcterms:modified xsi:type="dcterms:W3CDTF">2025-05-18T13:57:00Z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2024-04-30T00:00:00Z</vt:filetime>
  </property>
  <property fmtid="{D5CDD505-2E9C-101B-9397-08002B2CF9AE}" pid="3" name="Creator">
    <vt:lpwstr>Microsoft® Word for Microsoft 365</vt:lpwstr>
  </property>
  <property fmtid="{D5CDD505-2E9C-101B-9397-08002B2CF9AE}" pid="4" name="LastSaved">
    <vt:filetime>2025-03-24T00:00:00Z</vt:filetime>
  </property>
  <property fmtid="{D5CDD505-2E9C-101B-9397-08002B2CF9AE}" pid="5" name="Producer">
    <vt:lpwstr>Microsoft® Word for Microsoft 365</vt:lpwstr>
  </property>
</Properties>
</file>