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E34C7" w14:textId="77777777" w:rsidR="00F74BC3" w:rsidRDefault="00000000">
      <w:pPr>
        <w:spacing w:before="1400"/>
        <w:jc w:val="center"/>
      </w:pPr>
      <w:r>
        <w:rPr>
          <w:rFonts w:ascii="Arial" w:eastAsia="Arial" w:hAnsi="Arial" w:cs="Arial"/>
          <w:b/>
          <w:bCs/>
          <w:color w:val="1F3864"/>
          <w:sz w:val="30"/>
          <w:szCs w:val="30"/>
        </w:rPr>
        <w:t>SECURENOVA AI</w:t>
      </w:r>
    </w:p>
    <w:p w14:paraId="047B5B9C" w14:textId="77777777" w:rsidR="00F74BC3" w:rsidRDefault="00000000">
      <w:pPr>
        <w:spacing w:before="100" w:after="100"/>
        <w:jc w:val="center"/>
      </w:pPr>
      <w:r>
        <w:rPr>
          <w:rFonts w:ascii="Arial" w:eastAsia="Arial" w:hAnsi="Arial" w:cs="Arial"/>
          <w:b/>
          <w:bCs/>
          <w:color w:val="1F3864"/>
          <w:sz w:val="44"/>
          <w:szCs w:val="44"/>
        </w:rPr>
        <w:t>PROJECT 4 — BLUE TEAM: GUARDRAILS, HARDENING AND DETECTION</w:t>
      </w:r>
    </w:p>
    <w:p w14:paraId="0B7634B0" w14:textId="77777777" w:rsidR="00F74BC3" w:rsidRDefault="00000000">
      <w:pPr>
        <w:spacing w:after="300"/>
        <w:jc w:val="center"/>
      </w:pPr>
      <w:r>
        <w:rPr>
          <w:rFonts w:ascii="Arial" w:eastAsia="Arial" w:hAnsi="Arial" w:cs="Arial"/>
          <w:i/>
          <w:iCs/>
          <w:color w:val="595959"/>
          <w:sz w:val="21"/>
          <w:szCs w:val="21"/>
        </w:rPr>
        <w:t>Input/Output Guardrails • Cryptographic Identity Binding • Auth0 Hardening • Anomaly Detection • Before/After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7222"/>
      </w:tblGrid>
      <w:tr w:rsidR="00F74BC3" w14:paraId="4FAD19FF" w14:textId="77777777">
        <w:tblPrEx>
          <w:tblCellMar>
            <w:top w:w="0" w:type="dxa"/>
            <w:bottom w:w="0" w:type="dxa"/>
          </w:tblCellMar>
        </w:tblPrEx>
        <w:tc>
          <w:tcPr>
            <w:tcW w:w="1400" w:type="pct"/>
            <w:shd w:val="clear" w:color="auto" w:fill="1F3864"/>
            <w:tcMar>
              <w:top w:w="100" w:type="dxa"/>
              <w:left w:w="120" w:type="dxa"/>
              <w:bottom w:w="100" w:type="dxa"/>
              <w:right w:w="120" w:type="dxa"/>
            </w:tcMar>
            <w:vAlign w:val="center"/>
          </w:tcPr>
          <w:p w14:paraId="50CFF335" w14:textId="77777777" w:rsidR="00F74BC3" w:rsidRDefault="00000000">
            <w:r>
              <w:rPr>
                <w:rFonts w:ascii="Arial" w:eastAsia="Arial" w:hAnsi="Arial" w:cs="Arial"/>
                <w:b/>
                <w:bCs/>
                <w:color w:val="FFFFFF"/>
              </w:rPr>
              <w:t>Document Type</w:t>
            </w:r>
          </w:p>
        </w:tc>
        <w:tc>
          <w:tcPr>
            <w:tcW w:w="3600" w:type="pct"/>
            <w:tcMar>
              <w:top w:w="100" w:type="dxa"/>
              <w:left w:w="120" w:type="dxa"/>
              <w:bottom w:w="100" w:type="dxa"/>
              <w:right w:w="120" w:type="dxa"/>
            </w:tcMar>
            <w:vAlign w:val="center"/>
          </w:tcPr>
          <w:p w14:paraId="54B21A70" w14:textId="77777777" w:rsidR="00F74BC3" w:rsidRDefault="00000000">
            <w:r>
              <w:rPr>
                <w:rFonts w:ascii="Arial" w:eastAsia="Arial" w:hAnsi="Arial" w:cs="Arial"/>
              </w:rPr>
              <w:t>Project Evidence &amp; Results Report</w:t>
            </w:r>
          </w:p>
        </w:tc>
      </w:tr>
      <w:tr w:rsidR="00F74BC3" w14:paraId="4C9FF90A" w14:textId="77777777">
        <w:tblPrEx>
          <w:tblCellMar>
            <w:top w:w="0" w:type="dxa"/>
            <w:bottom w:w="0" w:type="dxa"/>
          </w:tblCellMar>
        </w:tblPrEx>
        <w:tc>
          <w:tcPr>
            <w:tcW w:w="1400" w:type="pct"/>
            <w:shd w:val="clear" w:color="auto" w:fill="1F3864"/>
            <w:tcMar>
              <w:top w:w="100" w:type="dxa"/>
              <w:left w:w="120" w:type="dxa"/>
              <w:bottom w:w="100" w:type="dxa"/>
              <w:right w:w="120" w:type="dxa"/>
            </w:tcMar>
            <w:vAlign w:val="center"/>
          </w:tcPr>
          <w:p w14:paraId="3ECB2746" w14:textId="77777777" w:rsidR="00F74BC3" w:rsidRDefault="00000000">
            <w:r>
              <w:rPr>
                <w:rFonts w:ascii="Arial" w:eastAsia="Arial" w:hAnsi="Arial" w:cs="Arial"/>
                <w:b/>
                <w:bCs/>
                <w:color w:val="FFFFFF"/>
              </w:rPr>
              <w:t>Project</w:t>
            </w:r>
          </w:p>
        </w:tc>
        <w:tc>
          <w:tcPr>
            <w:tcW w:w="3600" w:type="pct"/>
            <w:tcMar>
              <w:top w:w="100" w:type="dxa"/>
              <w:left w:w="120" w:type="dxa"/>
              <w:bottom w:w="100" w:type="dxa"/>
              <w:right w:w="120" w:type="dxa"/>
            </w:tcMar>
            <w:vAlign w:val="center"/>
          </w:tcPr>
          <w:p w14:paraId="12AE87E4" w14:textId="77777777" w:rsidR="00F74BC3" w:rsidRDefault="00000000">
            <w:r>
              <w:rPr>
                <w:rFonts w:ascii="Arial" w:eastAsia="Arial" w:hAnsi="Arial" w:cs="Arial"/>
              </w:rPr>
              <w:t>Project 4 — Blue Team: Guardrails, Hardening and Detection</w:t>
            </w:r>
          </w:p>
        </w:tc>
      </w:tr>
      <w:tr w:rsidR="00F74BC3" w14:paraId="6B7584B4" w14:textId="77777777">
        <w:tblPrEx>
          <w:tblCellMar>
            <w:top w:w="0" w:type="dxa"/>
            <w:bottom w:w="0" w:type="dxa"/>
          </w:tblCellMar>
        </w:tblPrEx>
        <w:tc>
          <w:tcPr>
            <w:tcW w:w="1400" w:type="pct"/>
            <w:shd w:val="clear" w:color="auto" w:fill="1F3864"/>
            <w:tcMar>
              <w:top w:w="100" w:type="dxa"/>
              <w:left w:w="120" w:type="dxa"/>
              <w:bottom w:w="100" w:type="dxa"/>
              <w:right w:w="120" w:type="dxa"/>
            </w:tcMar>
            <w:vAlign w:val="center"/>
          </w:tcPr>
          <w:p w14:paraId="3021CBDA" w14:textId="77777777" w:rsidR="00F74BC3" w:rsidRDefault="00000000">
            <w:r>
              <w:rPr>
                <w:rFonts w:ascii="Arial" w:eastAsia="Arial" w:hAnsi="Arial" w:cs="Arial"/>
                <w:b/>
                <w:bCs/>
                <w:color w:val="FFFFFF"/>
              </w:rPr>
              <w:t>Scope</w:t>
            </w:r>
          </w:p>
        </w:tc>
        <w:tc>
          <w:tcPr>
            <w:tcW w:w="3600" w:type="pct"/>
            <w:tcMar>
              <w:top w:w="100" w:type="dxa"/>
              <w:left w:w="120" w:type="dxa"/>
              <w:bottom w:w="100" w:type="dxa"/>
              <w:right w:w="120" w:type="dxa"/>
            </w:tcMar>
            <w:vAlign w:val="center"/>
          </w:tcPr>
          <w:p w14:paraId="1B962E28" w14:textId="77777777" w:rsidR="00F74BC3" w:rsidRDefault="00000000">
            <w:r>
              <w:rPr>
                <w:rFonts w:ascii="Arial" w:eastAsia="Arial" w:hAnsi="Arial" w:cs="Arial"/>
              </w:rPr>
              <w:t>Guardrail deployment, identity binding, Auth0 hardening, anomaly detection</w:t>
            </w:r>
          </w:p>
        </w:tc>
      </w:tr>
      <w:tr w:rsidR="00F74BC3" w14:paraId="698EB12B" w14:textId="77777777">
        <w:tblPrEx>
          <w:tblCellMar>
            <w:top w:w="0" w:type="dxa"/>
            <w:bottom w:w="0" w:type="dxa"/>
          </w:tblCellMar>
        </w:tblPrEx>
        <w:tc>
          <w:tcPr>
            <w:tcW w:w="1400" w:type="pct"/>
            <w:shd w:val="clear" w:color="auto" w:fill="1F3864"/>
            <w:tcMar>
              <w:top w:w="100" w:type="dxa"/>
              <w:left w:w="120" w:type="dxa"/>
              <w:bottom w:w="100" w:type="dxa"/>
              <w:right w:w="120" w:type="dxa"/>
            </w:tcMar>
            <w:vAlign w:val="center"/>
          </w:tcPr>
          <w:p w14:paraId="1670D4DF" w14:textId="77777777" w:rsidR="00F74BC3" w:rsidRDefault="00000000">
            <w:r>
              <w:rPr>
                <w:rFonts w:ascii="Arial" w:eastAsia="Arial" w:hAnsi="Arial" w:cs="Arial"/>
                <w:b/>
                <w:bCs/>
                <w:color w:val="FFFFFF"/>
              </w:rPr>
              <w:t>Evidence Set</w:t>
            </w:r>
          </w:p>
        </w:tc>
        <w:tc>
          <w:tcPr>
            <w:tcW w:w="3600" w:type="pct"/>
            <w:tcMar>
              <w:top w:w="100" w:type="dxa"/>
              <w:left w:w="120" w:type="dxa"/>
              <w:bottom w:w="100" w:type="dxa"/>
              <w:right w:w="120" w:type="dxa"/>
            </w:tcMar>
            <w:vAlign w:val="center"/>
          </w:tcPr>
          <w:p w14:paraId="01A31CA6" w14:textId="77777777" w:rsidR="00F74BC3" w:rsidRDefault="00000000">
            <w:r>
              <w:rPr>
                <w:rFonts w:ascii="Arial" w:eastAsia="Arial" w:hAnsi="Arial" w:cs="Arial"/>
              </w:rPr>
              <w:t>P4-S1 through P4-S8 (P4-S5 split into 5A/5B)</w:t>
            </w:r>
          </w:p>
        </w:tc>
      </w:tr>
      <w:tr w:rsidR="00F74BC3" w14:paraId="5C39EF2E" w14:textId="77777777">
        <w:tblPrEx>
          <w:tblCellMar>
            <w:top w:w="0" w:type="dxa"/>
            <w:bottom w:w="0" w:type="dxa"/>
          </w:tblCellMar>
        </w:tblPrEx>
        <w:tc>
          <w:tcPr>
            <w:tcW w:w="1400" w:type="pct"/>
            <w:shd w:val="clear" w:color="auto" w:fill="1F3864"/>
            <w:tcMar>
              <w:top w:w="100" w:type="dxa"/>
              <w:left w:w="120" w:type="dxa"/>
              <w:bottom w:w="100" w:type="dxa"/>
              <w:right w:w="120" w:type="dxa"/>
            </w:tcMar>
            <w:vAlign w:val="center"/>
          </w:tcPr>
          <w:p w14:paraId="222FA68D" w14:textId="77777777" w:rsidR="00F74BC3" w:rsidRDefault="00000000">
            <w:r>
              <w:rPr>
                <w:rFonts w:ascii="Arial" w:eastAsia="Arial" w:hAnsi="Arial" w:cs="Arial"/>
                <w:b/>
                <w:bCs/>
                <w:color w:val="FFFFFF"/>
              </w:rPr>
              <w:t>Status</w:t>
            </w:r>
          </w:p>
        </w:tc>
        <w:tc>
          <w:tcPr>
            <w:tcW w:w="3600" w:type="pct"/>
            <w:tcMar>
              <w:top w:w="100" w:type="dxa"/>
              <w:left w:w="120" w:type="dxa"/>
              <w:bottom w:w="100" w:type="dxa"/>
              <w:right w:w="120" w:type="dxa"/>
            </w:tcMar>
            <w:vAlign w:val="center"/>
          </w:tcPr>
          <w:p w14:paraId="19152BB1" w14:textId="77777777" w:rsidR="00F74BC3" w:rsidRDefault="00000000">
            <w:r>
              <w:rPr>
                <w:rFonts w:ascii="Arial" w:eastAsia="Arial" w:hAnsi="Arial" w:cs="Arial"/>
              </w:rPr>
              <w:t>Completed — evidence captured in project workflow</w:t>
            </w:r>
          </w:p>
        </w:tc>
      </w:tr>
    </w:tbl>
    <w:p w14:paraId="3599954C" w14:textId="77777777" w:rsidR="00F74BC3" w:rsidRDefault="00000000">
      <w:pPr>
        <w:spacing w:before="300"/>
        <w:jc w:val="center"/>
      </w:pPr>
      <w:r>
        <w:rPr>
          <w:rFonts w:ascii="Arial" w:eastAsia="Arial" w:hAnsi="Arial" w:cs="Arial"/>
          <w:i/>
          <w:iCs/>
          <w:color w:val="595959"/>
          <w:sz w:val="19"/>
          <w:szCs w:val="19"/>
        </w:rPr>
        <w:t xml:space="preserve">Prepared from the Project 4 assignment instructions and the actual evidence outputs supplied for the </w:t>
      </w:r>
      <w:proofErr w:type="spellStart"/>
      <w:r>
        <w:rPr>
          <w:rFonts w:ascii="Arial" w:eastAsia="Arial" w:hAnsi="Arial" w:cs="Arial"/>
          <w:i/>
          <w:iCs/>
          <w:color w:val="595959"/>
          <w:sz w:val="19"/>
          <w:szCs w:val="19"/>
        </w:rPr>
        <w:t>SecureNova</w:t>
      </w:r>
      <w:proofErr w:type="spellEnd"/>
      <w:r>
        <w:rPr>
          <w:rFonts w:ascii="Arial" w:eastAsia="Arial" w:hAnsi="Arial" w:cs="Arial"/>
          <w:i/>
          <w:iCs/>
          <w:color w:val="595959"/>
          <w:sz w:val="19"/>
          <w:szCs w:val="19"/>
        </w:rPr>
        <w:t xml:space="preserve"> AI capstone.</w:t>
      </w:r>
    </w:p>
    <w:p w14:paraId="6001596D" w14:textId="77777777" w:rsidR="00F74BC3" w:rsidRDefault="00000000">
      <w:r>
        <w:br w:type="page"/>
      </w:r>
    </w:p>
    <w:p w14:paraId="2ED09C1E" w14:textId="77777777" w:rsidR="00F74BC3" w:rsidRDefault="00000000">
      <w:pPr>
        <w:pStyle w:val="Heading1"/>
        <w:spacing w:before="300" w:after="150"/>
      </w:pPr>
      <w:r>
        <w:rPr>
          <w:rFonts w:ascii="Arial" w:eastAsia="Arial" w:hAnsi="Arial" w:cs="Arial"/>
          <w:b/>
          <w:bCs/>
          <w:color w:val="1F3864"/>
          <w:sz w:val="30"/>
          <w:szCs w:val="30"/>
        </w:rPr>
        <w:lastRenderedPageBreak/>
        <w:t>1. Problem Statement and Project Instructions</w:t>
      </w:r>
    </w:p>
    <w:p w14:paraId="1401E57F" w14:textId="77777777" w:rsidR="00F74BC3" w:rsidRDefault="00000000">
      <w:pPr>
        <w:spacing w:after="120"/>
      </w:pPr>
      <w:r>
        <w:rPr>
          <w:rFonts w:ascii="Arial" w:eastAsia="Arial" w:hAnsi="Arial" w:cs="Arial"/>
          <w:sz w:val="21"/>
          <w:szCs w:val="21"/>
        </w:rPr>
        <w:t xml:space="preserve">Project 4 hardens the </w:t>
      </w:r>
      <w:proofErr w:type="spellStart"/>
      <w:r>
        <w:rPr>
          <w:rFonts w:ascii="Arial" w:eastAsia="Arial" w:hAnsi="Arial" w:cs="Arial"/>
          <w:sz w:val="21"/>
          <w:szCs w:val="21"/>
        </w:rPr>
        <w:t>SecureNova</w:t>
      </w:r>
      <w:proofErr w:type="spellEnd"/>
      <w:r>
        <w:rPr>
          <w:rFonts w:ascii="Arial" w:eastAsia="Arial" w:hAnsi="Arial" w:cs="Arial"/>
          <w:sz w:val="21"/>
          <w:szCs w:val="21"/>
        </w:rPr>
        <w:t xml:space="preserve"> AI platform against the five Project 3 attacks using input/output guardrails, cryptographic agent identity binding, Auth0 token hardening, and anomaly detection, then measures the before/after improvement.</w:t>
      </w:r>
    </w:p>
    <w:p w14:paraId="27CDEE43" w14:textId="77777777" w:rsidR="00F74BC3" w:rsidRDefault="00000000">
      <w:pPr>
        <w:pStyle w:val="Heading2"/>
        <w:spacing w:before="200" w:after="100"/>
      </w:pPr>
      <w:r>
        <w:rPr>
          <w:rFonts w:ascii="Arial" w:eastAsia="Arial" w:hAnsi="Arial" w:cs="Arial"/>
          <w:b/>
          <w:bCs/>
          <w:color w:val="1F3864"/>
          <w:sz w:val="24"/>
          <w:szCs w:val="24"/>
        </w:rPr>
        <w:t>Assignment requirements (as provided)</w:t>
      </w:r>
    </w:p>
    <w:p w14:paraId="223A51DD" w14:textId="77777777" w:rsidR="00F74BC3" w:rsidRDefault="00000000">
      <w:pPr>
        <w:pStyle w:val="ListParagraph"/>
        <w:numPr>
          <w:ilvl w:val="0"/>
          <w:numId w:val="2"/>
        </w:numPr>
        <w:spacing w:after="80"/>
      </w:pPr>
      <w:r>
        <w:rPr>
          <w:rFonts w:ascii="Arial" w:eastAsia="Arial" w:hAnsi="Arial" w:cs="Arial"/>
          <w:sz w:val="21"/>
          <w:szCs w:val="21"/>
        </w:rPr>
        <w:t xml:space="preserve">Input/Output Guardrails: Deploy </w:t>
      </w:r>
      <w:proofErr w:type="spellStart"/>
      <w:r>
        <w:rPr>
          <w:rFonts w:ascii="Arial" w:eastAsia="Arial" w:hAnsi="Arial" w:cs="Arial"/>
          <w:sz w:val="21"/>
          <w:szCs w:val="21"/>
        </w:rPr>
        <w:t>NeMo</w:t>
      </w:r>
      <w:proofErr w:type="spellEnd"/>
      <w:r>
        <w:rPr>
          <w:rFonts w:ascii="Arial" w:eastAsia="Arial" w:hAnsi="Arial" w:cs="Arial"/>
          <w:sz w:val="21"/>
          <w:szCs w:val="21"/>
        </w:rPr>
        <w:t xml:space="preserve"> Guardrails or Rebuff in a Python </w:t>
      </w:r>
      <w:proofErr w:type="spellStart"/>
      <w:r>
        <w:rPr>
          <w:rFonts w:ascii="Arial" w:eastAsia="Arial" w:hAnsi="Arial" w:cs="Arial"/>
          <w:sz w:val="21"/>
          <w:szCs w:val="21"/>
        </w:rPr>
        <w:t>venv</w:t>
      </w:r>
      <w:proofErr w:type="spellEnd"/>
      <w:r>
        <w:rPr>
          <w:rFonts w:ascii="Arial" w:eastAsia="Arial" w:hAnsi="Arial" w:cs="Arial"/>
          <w:sz w:val="21"/>
          <w:szCs w:val="21"/>
        </w:rPr>
        <w:t>. Run all 5 Project 3 attack payloads through the guardrail and record block vs pass for each. Write a custom output guardrail using regex to detect and redact JWT-shaped strings in model responses.</w:t>
      </w:r>
    </w:p>
    <w:p w14:paraId="326356BD" w14:textId="77777777" w:rsidR="00F74BC3" w:rsidRDefault="00000000">
      <w:pPr>
        <w:pStyle w:val="ListParagraph"/>
        <w:numPr>
          <w:ilvl w:val="0"/>
          <w:numId w:val="2"/>
        </w:numPr>
        <w:spacing w:after="80"/>
      </w:pPr>
      <w:r>
        <w:rPr>
          <w:rFonts w:ascii="Arial" w:eastAsia="Arial" w:hAnsi="Arial" w:cs="Arial"/>
          <w:sz w:val="21"/>
          <w:szCs w:val="21"/>
        </w:rPr>
        <w:t>Cryptographic Agent Identity Binding: Generate an Ed25519 key pair using Python's cryptography library. Sign every outgoing agent message with the private key. On the receiving side, verify the signature before processing. Demonstrate that a tampered message (one character changed) is rejected with a clear error log.</w:t>
      </w:r>
    </w:p>
    <w:p w14:paraId="28036721" w14:textId="77777777" w:rsidR="00F74BC3" w:rsidRDefault="00000000">
      <w:pPr>
        <w:pStyle w:val="ListParagraph"/>
        <w:numPr>
          <w:ilvl w:val="0"/>
          <w:numId w:val="2"/>
        </w:numPr>
        <w:spacing w:after="80"/>
      </w:pPr>
      <w:r>
        <w:rPr>
          <w:rFonts w:ascii="Arial" w:eastAsia="Arial" w:hAnsi="Arial" w:cs="Arial"/>
          <w:sz w:val="21"/>
          <w:szCs w:val="21"/>
        </w:rPr>
        <w:t>Auth0 Hardening: Reduce token TTL to 300 seconds in Auth0 API settings. Enable refresh token rotation and confirm old refresh tokens are rejected. Write an Auth0 Action that blocks login based on a custom risk condition. Test 10 legitimate inputs against the guardrails and record the false positive rate.</w:t>
      </w:r>
    </w:p>
    <w:p w14:paraId="259827FE" w14:textId="77777777" w:rsidR="00F74BC3" w:rsidRDefault="00000000">
      <w:pPr>
        <w:pStyle w:val="ListParagraph"/>
        <w:numPr>
          <w:ilvl w:val="0"/>
          <w:numId w:val="2"/>
        </w:numPr>
        <w:spacing w:after="80"/>
      </w:pPr>
      <w:r>
        <w:rPr>
          <w:rFonts w:ascii="Arial" w:eastAsia="Arial" w:hAnsi="Arial" w:cs="Arial"/>
          <w:sz w:val="21"/>
          <w:szCs w:val="21"/>
        </w:rPr>
        <w:t>Anomaly Detection: Write a Python detection script to alert on LLM API call volume spike (more than 20 requests in 60 seconds), scope change between consecutive agent requests, and token reuse after expiry. Replay Project 3 attacks and confirm each alert fires with timestamp, identity, and event type.</w:t>
      </w:r>
    </w:p>
    <w:p w14:paraId="59430E4B" w14:textId="77777777" w:rsidR="00F74BC3" w:rsidRDefault="00000000">
      <w:pPr>
        <w:pStyle w:val="ListParagraph"/>
        <w:numPr>
          <w:ilvl w:val="0"/>
          <w:numId w:val="2"/>
        </w:numPr>
        <w:spacing w:after="80"/>
      </w:pPr>
      <w:r>
        <w:rPr>
          <w:rFonts w:ascii="Arial" w:eastAsia="Arial" w:hAnsi="Arial" w:cs="Arial"/>
          <w:sz w:val="21"/>
          <w:szCs w:val="21"/>
        </w:rPr>
        <w:t>Before/After Comparison: Re-run all 5 Project 3 attacks against the hardened application. Produce a before/after comparison table showing attack outcome and the specific control applied for each. Calculate the overall attack success rate reduction.</w:t>
      </w:r>
    </w:p>
    <w:p w14:paraId="7C8836F9" w14:textId="77777777" w:rsidR="00F74BC3" w:rsidRDefault="00000000">
      <w:pPr>
        <w:pStyle w:val="Heading2"/>
        <w:spacing w:before="200" w:after="100"/>
      </w:pPr>
      <w:r>
        <w:rPr>
          <w:rFonts w:ascii="Arial" w:eastAsia="Arial" w:hAnsi="Arial" w:cs="Arial"/>
          <w:b/>
          <w:bCs/>
          <w:color w:val="1F3864"/>
          <w:sz w:val="24"/>
          <w:szCs w:val="24"/>
        </w:rPr>
        <w:t>Required evidence screenshots</w:t>
      </w:r>
    </w:p>
    <w:p w14:paraId="10B1E599" w14:textId="77777777" w:rsidR="00F74BC3" w:rsidRDefault="00000000">
      <w:pPr>
        <w:pStyle w:val="ListParagraph"/>
        <w:numPr>
          <w:ilvl w:val="0"/>
          <w:numId w:val="3"/>
        </w:numPr>
        <w:spacing w:after="80"/>
      </w:pPr>
      <w:r>
        <w:rPr>
          <w:rFonts w:ascii="Arial" w:eastAsia="Arial" w:hAnsi="Arial" w:cs="Arial"/>
          <w:sz w:val="21"/>
          <w:szCs w:val="21"/>
        </w:rPr>
        <w:t>P4-S1 — Terminal showing guardrail blocking at least 3 of the Project 3 attack payloads, BLOCKED status and reason visible.</w:t>
      </w:r>
    </w:p>
    <w:p w14:paraId="13C1CADE" w14:textId="77777777" w:rsidR="00F74BC3" w:rsidRDefault="00000000">
      <w:pPr>
        <w:pStyle w:val="ListParagraph"/>
        <w:numPr>
          <w:ilvl w:val="0"/>
          <w:numId w:val="3"/>
        </w:numPr>
        <w:spacing w:after="80"/>
      </w:pPr>
      <w:r>
        <w:rPr>
          <w:rFonts w:ascii="Arial" w:eastAsia="Arial" w:hAnsi="Arial" w:cs="Arial"/>
          <w:sz w:val="21"/>
          <w:szCs w:val="21"/>
        </w:rPr>
        <w:t>P4-S2 — Terminal showing the JWT regex output guardrail firing, credential replaced with [REDACTED].</w:t>
      </w:r>
    </w:p>
    <w:p w14:paraId="0C90678A" w14:textId="77777777" w:rsidR="00F74BC3" w:rsidRDefault="00000000">
      <w:pPr>
        <w:pStyle w:val="ListParagraph"/>
        <w:numPr>
          <w:ilvl w:val="0"/>
          <w:numId w:val="3"/>
        </w:numPr>
        <w:spacing w:after="80"/>
      </w:pPr>
      <w:r>
        <w:rPr>
          <w:rFonts w:ascii="Arial" w:eastAsia="Arial" w:hAnsi="Arial" w:cs="Arial"/>
          <w:sz w:val="21"/>
          <w:szCs w:val="21"/>
        </w:rPr>
        <w:t>P4-S3 — Terminal showing Ed25519 key pair generated using Python cryptography library, both key files created.</w:t>
      </w:r>
    </w:p>
    <w:p w14:paraId="1AE0D826" w14:textId="77777777" w:rsidR="00F74BC3" w:rsidRDefault="00000000">
      <w:pPr>
        <w:pStyle w:val="ListParagraph"/>
        <w:numPr>
          <w:ilvl w:val="0"/>
          <w:numId w:val="3"/>
        </w:numPr>
        <w:spacing w:after="80"/>
      </w:pPr>
      <w:r>
        <w:rPr>
          <w:rFonts w:ascii="Arial" w:eastAsia="Arial" w:hAnsi="Arial" w:cs="Arial"/>
          <w:sz w:val="21"/>
          <w:szCs w:val="21"/>
        </w:rPr>
        <w:t>P4-S4 — Terminal showing tampered agent message rejected, signature verification failure error clearly shown.</w:t>
      </w:r>
    </w:p>
    <w:p w14:paraId="3ED0FA6E" w14:textId="77777777" w:rsidR="00F74BC3" w:rsidRDefault="00000000">
      <w:pPr>
        <w:pStyle w:val="ListParagraph"/>
        <w:numPr>
          <w:ilvl w:val="0"/>
          <w:numId w:val="3"/>
        </w:numPr>
        <w:spacing w:after="80"/>
      </w:pPr>
      <w:r>
        <w:rPr>
          <w:rFonts w:ascii="Arial" w:eastAsia="Arial" w:hAnsi="Arial" w:cs="Arial"/>
          <w:sz w:val="21"/>
          <w:szCs w:val="21"/>
        </w:rPr>
        <w:t>P4-S5 — Auth0 dashboard showing token TTL set to 300 seconds and refresh token rotation enabled.</w:t>
      </w:r>
    </w:p>
    <w:p w14:paraId="72241285" w14:textId="77777777" w:rsidR="00F74BC3" w:rsidRDefault="00000000">
      <w:pPr>
        <w:pStyle w:val="ListParagraph"/>
        <w:numPr>
          <w:ilvl w:val="0"/>
          <w:numId w:val="3"/>
        </w:numPr>
        <w:spacing w:after="80"/>
      </w:pPr>
      <w:r>
        <w:rPr>
          <w:rFonts w:ascii="Arial" w:eastAsia="Arial" w:hAnsi="Arial" w:cs="Arial"/>
          <w:sz w:val="21"/>
          <w:szCs w:val="21"/>
        </w:rPr>
        <w:t>P4-S6 — Terminal showing old refresh token replay returning an error after rotation.</w:t>
      </w:r>
    </w:p>
    <w:p w14:paraId="6CE759DF" w14:textId="77777777" w:rsidR="00F74BC3" w:rsidRDefault="00000000">
      <w:pPr>
        <w:pStyle w:val="ListParagraph"/>
        <w:numPr>
          <w:ilvl w:val="0"/>
          <w:numId w:val="3"/>
        </w:numPr>
        <w:spacing w:after="80"/>
      </w:pPr>
      <w:r>
        <w:rPr>
          <w:rFonts w:ascii="Arial" w:eastAsia="Arial" w:hAnsi="Arial" w:cs="Arial"/>
          <w:sz w:val="21"/>
          <w:szCs w:val="21"/>
        </w:rPr>
        <w:t>P4-S7 — Terminal showing anomaly detection alert firing for one of the three detection scenarios.</w:t>
      </w:r>
    </w:p>
    <w:p w14:paraId="026FAD09" w14:textId="77777777" w:rsidR="00F74BC3" w:rsidRDefault="00000000">
      <w:pPr>
        <w:pStyle w:val="ListParagraph"/>
        <w:numPr>
          <w:ilvl w:val="0"/>
          <w:numId w:val="3"/>
        </w:numPr>
        <w:spacing w:after="80"/>
      </w:pPr>
      <w:r>
        <w:rPr>
          <w:rFonts w:ascii="Arial" w:eastAsia="Arial" w:hAnsi="Arial" w:cs="Arial"/>
          <w:sz w:val="21"/>
          <w:szCs w:val="21"/>
        </w:rPr>
        <w:t>P4-S8 — Before/after comparison table showing Project 3 vs Project 4 outcomes for all 5 attacks with % improvement.</w:t>
      </w:r>
    </w:p>
    <w:p w14:paraId="114DF0D6" w14:textId="77777777" w:rsidR="00F74BC3" w:rsidRDefault="00000000">
      <w:r>
        <w:br w:type="page"/>
      </w:r>
    </w:p>
    <w:p w14:paraId="761D0EEB" w14:textId="77777777" w:rsidR="00F74BC3" w:rsidRDefault="00000000">
      <w:pPr>
        <w:pStyle w:val="Heading1"/>
        <w:spacing w:before="300" w:after="150"/>
      </w:pPr>
      <w:r>
        <w:rPr>
          <w:rFonts w:ascii="Arial" w:eastAsia="Arial" w:hAnsi="Arial" w:cs="Arial"/>
          <w:b/>
          <w:bCs/>
          <w:color w:val="1F3864"/>
          <w:sz w:val="30"/>
          <w:szCs w:val="30"/>
        </w:rPr>
        <w:lastRenderedPageBreak/>
        <w:t>2. Project 4 Results at a Glance</w:t>
      </w:r>
    </w:p>
    <w:p w14:paraId="53D241A9" w14:textId="77777777" w:rsidR="00F74BC3" w:rsidRDefault="00000000">
      <w:pPr>
        <w:spacing w:after="120"/>
      </w:pPr>
      <w:r>
        <w:rPr>
          <w:rFonts w:ascii="Arial" w:eastAsia="Arial" w:hAnsi="Arial" w:cs="Arial"/>
          <w:sz w:val="21"/>
          <w:szCs w:val="21"/>
        </w:rPr>
        <w:t xml:space="preserve">The supplied evidence set demonstrates that the requested blue-team controls were deployed and tested against the </w:t>
      </w:r>
      <w:proofErr w:type="spellStart"/>
      <w:r>
        <w:rPr>
          <w:rFonts w:ascii="Arial" w:eastAsia="Arial" w:hAnsi="Arial" w:cs="Arial"/>
          <w:sz w:val="21"/>
          <w:szCs w:val="21"/>
        </w:rPr>
        <w:t>SecureNova</w:t>
      </w:r>
      <w:proofErr w:type="spellEnd"/>
      <w:r>
        <w:rPr>
          <w:rFonts w:ascii="Arial" w:eastAsia="Arial" w:hAnsi="Arial" w:cs="Arial"/>
          <w:sz w:val="21"/>
          <w:szCs w:val="21"/>
        </w:rPr>
        <w:t xml:space="preserve"> AI platform, and that the Project 3 attacks were re-run and measured after hardening.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3526"/>
        <w:gridCol w:w="4350"/>
        <w:gridCol w:w="1119"/>
      </w:tblGrid>
      <w:tr w:rsidR="00F74BC3" w14:paraId="7D6C2BF8"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vAlign w:val="center"/>
          </w:tcPr>
          <w:p w14:paraId="442DC6A3" w14:textId="77777777" w:rsidR="00F74BC3" w:rsidRDefault="00000000">
            <w:r>
              <w:rPr>
                <w:rFonts w:ascii="Arial" w:eastAsia="Arial" w:hAnsi="Arial" w:cs="Arial"/>
                <w:b/>
                <w:bCs/>
                <w:color w:val="FFFFFF"/>
                <w:sz w:val="19"/>
                <w:szCs w:val="19"/>
              </w:rPr>
              <w:t>Evidence</w:t>
            </w:r>
          </w:p>
        </w:tc>
        <w:tc>
          <w:tcPr>
            <w:tcW w:w="0" w:type="auto"/>
            <w:shd w:val="clear" w:color="auto" w:fill="1F3864"/>
            <w:tcMar>
              <w:top w:w="80" w:type="dxa"/>
              <w:left w:w="100" w:type="dxa"/>
              <w:bottom w:w="80" w:type="dxa"/>
              <w:right w:w="100" w:type="dxa"/>
            </w:tcMar>
            <w:vAlign w:val="center"/>
          </w:tcPr>
          <w:p w14:paraId="2B2A37AE" w14:textId="77777777" w:rsidR="00F74BC3" w:rsidRDefault="00000000">
            <w:r>
              <w:rPr>
                <w:rFonts w:ascii="Arial" w:eastAsia="Arial" w:hAnsi="Arial" w:cs="Arial"/>
                <w:b/>
                <w:bCs/>
                <w:color w:val="FFFFFF"/>
                <w:sz w:val="19"/>
                <w:szCs w:val="19"/>
              </w:rPr>
              <w:t>Requirement</w:t>
            </w:r>
          </w:p>
        </w:tc>
        <w:tc>
          <w:tcPr>
            <w:tcW w:w="0" w:type="auto"/>
            <w:shd w:val="clear" w:color="auto" w:fill="1F3864"/>
            <w:tcMar>
              <w:top w:w="80" w:type="dxa"/>
              <w:left w:w="100" w:type="dxa"/>
              <w:bottom w:w="80" w:type="dxa"/>
              <w:right w:w="100" w:type="dxa"/>
            </w:tcMar>
            <w:vAlign w:val="center"/>
          </w:tcPr>
          <w:p w14:paraId="0DA6C73C" w14:textId="77777777" w:rsidR="00F74BC3" w:rsidRDefault="00000000">
            <w:r>
              <w:rPr>
                <w:rFonts w:ascii="Arial" w:eastAsia="Arial" w:hAnsi="Arial" w:cs="Arial"/>
                <w:b/>
                <w:bCs/>
                <w:color w:val="FFFFFF"/>
                <w:sz w:val="19"/>
                <w:szCs w:val="19"/>
              </w:rPr>
              <w:t>Observed Output</w:t>
            </w:r>
          </w:p>
        </w:tc>
        <w:tc>
          <w:tcPr>
            <w:tcW w:w="0" w:type="auto"/>
            <w:shd w:val="clear" w:color="auto" w:fill="1F3864"/>
            <w:tcMar>
              <w:top w:w="80" w:type="dxa"/>
              <w:left w:w="100" w:type="dxa"/>
              <w:bottom w:w="80" w:type="dxa"/>
              <w:right w:w="100" w:type="dxa"/>
            </w:tcMar>
            <w:vAlign w:val="center"/>
          </w:tcPr>
          <w:p w14:paraId="5236050A" w14:textId="77777777" w:rsidR="00F74BC3" w:rsidRDefault="00000000">
            <w:r>
              <w:rPr>
                <w:rFonts w:ascii="Arial" w:eastAsia="Arial" w:hAnsi="Arial" w:cs="Arial"/>
                <w:b/>
                <w:bCs/>
                <w:color w:val="FFFFFF"/>
                <w:sz w:val="19"/>
                <w:szCs w:val="19"/>
              </w:rPr>
              <w:t>Status</w:t>
            </w:r>
          </w:p>
        </w:tc>
      </w:tr>
      <w:tr w:rsidR="00F74BC3" w14:paraId="2F83FD8F" w14:textId="77777777">
        <w:tblPrEx>
          <w:tblCellMar>
            <w:top w:w="0" w:type="dxa"/>
            <w:bottom w:w="0" w:type="dxa"/>
          </w:tblCellMar>
        </w:tblPrEx>
        <w:tc>
          <w:tcPr>
            <w:tcW w:w="0" w:type="auto"/>
            <w:tcMar>
              <w:top w:w="80" w:type="dxa"/>
              <w:left w:w="100" w:type="dxa"/>
              <w:bottom w:w="80" w:type="dxa"/>
              <w:right w:w="100" w:type="dxa"/>
            </w:tcMar>
          </w:tcPr>
          <w:p w14:paraId="39DFB30B" w14:textId="77777777" w:rsidR="00F74BC3" w:rsidRDefault="00000000">
            <w:r>
              <w:rPr>
                <w:rFonts w:ascii="Arial" w:eastAsia="Arial" w:hAnsi="Arial" w:cs="Arial"/>
                <w:b/>
                <w:bCs/>
                <w:sz w:val="19"/>
                <w:szCs w:val="19"/>
              </w:rPr>
              <w:t>P4-S1</w:t>
            </w:r>
          </w:p>
        </w:tc>
        <w:tc>
          <w:tcPr>
            <w:tcW w:w="0" w:type="auto"/>
            <w:tcMar>
              <w:top w:w="80" w:type="dxa"/>
              <w:left w:w="100" w:type="dxa"/>
              <w:bottom w:w="80" w:type="dxa"/>
              <w:right w:w="100" w:type="dxa"/>
            </w:tcMar>
          </w:tcPr>
          <w:p w14:paraId="55E480D7" w14:textId="77777777" w:rsidR="00F74BC3" w:rsidRDefault="00000000">
            <w:r>
              <w:rPr>
                <w:rFonts w:ascii="Arial" w:eastAsia="Arial" w:hAnsi="Arial" w:cs="Arial"/>
                <w:sz w:val="19"/>
                <w:szCs w:val="19"/>
              </w:rPr>
              <w:t>Guardrail blocks ≥3 of 5 Project 3 payloads</w:t>
            </w:r>
          </w:p>
        </w:tc>
        <w:tc>
          <w:tcPr>
            <w:tcW w:w="0" w:type="auto"/>
            <w:tcMar>
              <w:top w:w="80" w:type="dxa"/>
              <w:left w:w="100" w:type="dxa"/>
              <w:bottom w:w="80" w:type="dxa"/>
              <w:right w:w="100" w:type="dxa"/>
            </w:tcMar>
          </w:tcPr>
          <w:p w14:paraId="3A2F9BC3" w14:textId="77777777" w:rsidR="00F74BC3" w:rsidRDefault="00000000">
            <w:r>
              <w:rPr>
                <w:rFonts w:ascii="Arial" w:eastAsia="Arial" w:hAnsi="Arial" w:cs="Arial"/>
                <w:sz w:val="19"/>
                <w:szCs w:val="19"/>
              </w:rPr>
              <w:t>5/5 payloads blocked, matched rule shown for each</w:t>
            </w:r>
          </w:p>
        </w:tc>
        <w:tc>
          <w:tcPr>
            <w:tcW w:w="0" w:type="auto"/>
            <w:tcMar>
              <w:top w:w="80" w:type="dxa"/>
              <w:left w:w="100" w:type="dxa"/>
              <w:bottom w:w="80" w:type="dxa"/>
              <w:right w:w="100" w:type="dxa"/>
            </w:tcMar>
          </w:tcPr>
          <w:p w14:paraId="4F7751A5" w14:textId="77777777" w:rsidR="00F74BC3" w:rsidRDefault="00000000">
            <w:r>
              <w:rPr>
                <w:rFonts w:ascii="Arial" w:eastAsia="Arial" w:hAnsi="Arial" w:cs="Arial"/>
                <w:sz w:val="19"/>
                <w:szCs w:val="19"/>
              </w:rPr>
              <w:t>Completed</w:t>
            </w:r>
          </w:p>
        </w:tc>
      </w:tr>
      <w:tr w:rsidR="00F74BC3" w14:paraId="4E7324F7" w14:textId="77777777">
        <w:tblPrEx>
          <w:tblCellMar>
            <w:top w:w="0" w:type="dxa"/>
            <w:bottom w:w="0" w:type="dxa"/>
          </w:tblCellMar>
        </w:tblPrEx>
        <w:tc>
          <w:tcPr>
            <w:tcW w:w="0" w:type="auto"/>
            <w:tcMar>
              <w:top w:w="80" w:type="dxa"/>
              <w:left w:w="100" w:type="dxa"/>
              <w:bottom w:w="80" w:type="dxa"/>
              <w:right w:w="100" w:type="dxa"/>
            </w:tcMar>
          </w:tcPr>
          <w:p w14:paraId="75A32FE3" w14:textId="77777777" w:rsidR="00F74BC3" w:rsidRDefault="00000000">
            <w:r>
              <w:rPr>
                <w:rFonts w:ascii="Arial" w:eastAsia="Arial" w:hAnsi="Arial" w:cs="Arial"/>
                <w:b/>
                <w:bCs/>
                <w:sz w:val="19"/>
                <w:szCs w:val="19"/>
              </w:rPr>
              <w:t>P4-S2</w:t>
            </w:r>
          </w:p>
        </w:tc>
        <w:tc>
          <w:tcPr>
            <w:tcW w:w="0" w:type="auto"/>
            <w:tcMar>
              <w:top w:w="80" w:type="dxa"/>
              <w:left w:w="100" w:type="dxa"/>
              <w:bottom w:w="80" w:type="dxa"/>
              <w:right w:w="100" w:type="dxa"/>
            </w:tcMar>
          </w:tcPr>
          <w:p w14:paraId="1071089C" w14:textId="77777777" w:rsidR="00F74BC3" w:rsidRDefault="00000000">
            <w:r>
              <w:rPr>
                <w:rFonts w:ascii="Arial" w:eastAsia="Arial" w:hAnsi="Arial" w:cs="Arial"/>
                <w:sz w:val="19"/>
                <w:szCs w:val="19"/>
              </w:rPr>
              <w:t>Output guardrail redacts JWT-shaped strings</w:t>
            </w:r>
          </w:p>
        </w:tc>
        <w:tc>
          <w:tcPr>
            <w:tcW w:w="0" w:type="auto"/>
            <w:tcMar>
              <w:top w:w="80" w:type="dxa"/>
              <w:left w:w="100" w:type="dxa"/>
              <w:bottom w:w="80" w:type="dxa"/>
              <w:right w:w="100" w:type="dxa"/>
            </w:tcMar>
          </w:tcPr>
          <w:p w14:paraId="5B6406F0" w14:textId="77777777" w:rsidR="00F74BC3" w:rsidRDefault="00000000">
            <w:r>
              <w:rPr>
                <w:rFonts w:ascii="Arial" w:eastAsia="Arial" w:hAnsi="Arial" w:cs="Arial"/>
                <w:sz w:val="19"/>
                <w:szCs w:val="19"/>
              </w:rPr>
              <w:t>Credential replaced with [REDACTED] in final run</w:t>
            </w:r>
          </w:p>
        </w:tc>
        <w:tc>
          <w:tcPr>
            <w:tcW w:w="0" w:type="auto"/>
            <w:tcMar>
              <w:top w:w="80" w:type="dxa"/>
              <w:left w:w="100" w:type="dxa"/>
              <w:bottom w:w="80" w:type="dxa"/>
              <w:right w:w="100" w:type="dxa"/>
            </w:tcMar>
          </w:tcPr>
          <w:p w14:paraId="276AFCDB" w14:textId="77777777" w:rsidR="00F74BC3" w:rsidRDefault="00000000">
            <w:r>
              <w:rPr>
                <w:rFonts w:ascii="Arial" w:eastAsia="Arial" w:hAnsi="Arial" w:cs="Arial"/>
                <w:sz w:val="19"/>
                <w:szCs w:val="19"/>
              </w:rPr>
              <w:t>Completed</w:t>
            </w:r>
          </w:p>
        </w:tc>
      </w:tr>
      <w:tr w:rsidR="00F74BC3" w14:paraId="15C4DB74" w14:textId="77777777">
        <w:tblPrEx>
          <w:tblCellMar>
            <w:top w:w="0" w:type="dxa"/>
            <w:bottom w:w="0" w:type="dxa"/>
          </w:tblCellMar>
        </w:tblPrEx>
        <w:tc>
          <w:tcPr>
            <w:tcW w:w="0" w:type="auto"/>
            <w:tcMar>
              <w:top w:w="80" w:type="dxa"/>
              <w:left w:w="100" w:type="dxa"/>
              <w:bottom w:w="80" w:type="dxa"/>
              <w:right w:w="100" w:type="dxa"/>
            </w:tcMar>
          </w:tcPr>
          <w:p w14:paraId="325DF58B" w14:textId="77777777" w:rsidR="00F74BC3" w:rsidRDefault="00000000">
            <w:r>
              <w:rPr>
                <w:rFonts w:ascii="Arial" w:eastAsia="Arial" w:hAnsi="Arial" w:cs="Arial"/>
                <w:b/>
                <w:bCs/>
                <w:sz w:val="19"/>
                <w:szCs w:val="19"/>
              </w:rPr>
              <w:t>P4-S3</w:t>
            </w:r>
          </w:p>
        </w:tc>
        <w:tc>
          <w:tcPr>
            <w:tcW w:w="0" w:type="auto"/>
            <w:tcMar>
              <w:top w:w="80" w:type="dxa"/>
              <w:left w:w="100" w:type="dxa"/>
              <w:bottom w:w="80" w:type="dxa"/>
              <w:right w:w="100" w:type="dxa"/>
            </w:tcMar>
          </w:tcPr>
          <w:p w14:paraId="59A198DB" w14:textId="77777777" w:rsidR="00F74BC3" w:rsidRDefault="00000000">
            <w:r>
              <w:rPr>
                <w:rFonts w:ascii="Arial" w:eastAsia="Arial" w:hAnsi="Arial" w:cs="Arial"/>
                <w:sz w:val="19"/>
                <w:szCs w:val="19"/>
              </w:rPr>
              <w:t>Ed25519 key pair generated (Python cryptography)</w:t>
            </w:r>
          </w:p>
        </w:tc>
        <w:tc>
          <w:tcPr>
            <w:tcW w:w="0" w:type="auto"/>
            <w:tcMar>
              <w:top w:w="80" w:type="dxa"/>
              <w:left w:w="100" w:type="dxa"/>
              <w:bottom w:w="80" w:type="dxa"/>
              <w:right w:w="100" w:type="dxa"/>
            </w:tcMar>
          </w:tcPr>
          <w:p w14:paraId="2771EEB7" w14:textId="77777777" w:rsidR="00F74BC3" w:rsidRDefault="00000000">
            <w:r>
              <w:rPr>
                <w:rFonts w:ascii="Arial" w:eastAsia="Arial" w:hAnsi="Arial" w:cs="Arial"/>
                <w:sz w:val="19"/>
                <w:szCs w:val="19"/>
              </w:rPr>
              <w:t>Private + public key files created and verified present</w:t>
            </w:r>
          </w:p>
        </w:tc>
        <w:tc>
          <w:tcPr>
            <w:tcW w:w="0" w:type="auto"/>
            <w:tcMar>
              <w:top w:w="80" w:type="dxa"/>
              <w:left w:w="100" w:type="dxa"/>
              <w:bottom w:w="80" w:type="dxa"/>
              <w:right w:w="100" w:type="dxa"/>
            </w:tcMar>
          </w:tcPr>
          <w:p w14:paraId="58DF9E32" w14:textId="77777777" w:rsidR="00F74BC3" w:rsidRDefault="00000000">
            <w:r>
              <w:rPr>
                <w:rFonts w:ascii="Arial" w:eastAsia="Arial" w:hAnsi="Arial" w:cs="Arial"/>
                <w:sz w:val="19"/>
                <w:szCs w:val="19"/>
              </w:rPr>
              <w:t>Completed</w:t>
            </w:r>
          </w:p>
        </w:tc>
      </w:tr>
      <w:tr w:rsidR="00F74BC3" w14:paraId="0AB34E2A" w14:textId="77777777">
        <w:tblPrEx>
          <w:tblCellMar>
            <w:top w:w="0" w:type="dxa"/>
            <w:bottom w:w="0" w:type="dxa"/>
          </w:tblCellMar>
        </w:tblPrEx>
        <w:tc>
          <w:tcPr>
            <w:tcW w:w="0" w:type="auto"/>
            <w:tcMar>
              <w:top w:w="80" w:type="dxa"/>
              <w:left w:w="100" w:type="dxa"/>
              <w:bottom w:w="80" w:type="dxa"/>
              <w:right w:w="100" w:type="dxa"/>
            </w:tcMar>
          </w:tcPr>
          <w:p w14:paraId="3C23AB36" w14:textId="77777777" w:rsidR="00F74BC3" w:rsidRDefault="00000000">
            <w:r>
              <w:rPr>
                <w:rFonts w:ascii="Arial" w:eastAsia="Arial" w:hAnsi="Arial" w:cs="Arial"/>
                <w:b/>
                <w:bCs/>
                <w:sz w:val="19"/>
                <w:szCs w:val="19"/>
              </w:rPr>
              <w:t>P4-S4</w:t>
            </w:r>
          </w:p>
        </w:tc>
        <w:tc>
          <w:tcPr>
            <w:tcW w:w="0" w:type="auto"/>
            <w:tcMar>
              <w:top w:w="80" w:type="dxa"/>
              <w:left w:w="100" w:type="dxa"/>
              <w:bottom w:w="80" w:type="dxa"/>
              <w:right w:w="100" w:type="dxa"/>
            </w:tcMar>
          </w:tcPr>
          <w:p w14:paraId="3F6C07B1" w14:textId="77777777" w:rsidR="00F74BC3" w:rsidRDefault="00000000">
            <w:r>
              <w:rPr>
                <w:rFonts w:ascii="Arial" w:eastAsia="Arial" w:hAnsi="Arial" w:cs="Arial"/>
                <w:sz w:val="19"/>
                <w:szCs w:val="19"/>
              </w:rPr>
              <w:t>Tampered message rejected with signature error</w:t>
            </w:r>
          </w:p>
        </w:tc>
        <w:tc>
          <w:tcPr>
            <w:tcW w:w="0" w:type="auto"/>
            <w:tcMar>
              <w:top w:w="80" w:type="dxa"/>
              <w:left w:w="100" w:type="dxa"/>
              <w:bottom w:w="80" w:type="dxa"/>
              <w:right w:w="100" w:type="dxa"/>
            </w:tcMar>
          </w:tcPr>
          <w:p w14:paraId="2E6FD94F" w14:textId="77777777" w:rsidR="00F74BC3" w:rsidRDefault="00000000">
            <w:r>
              <w:rPr>
                <w:rFonts w:ascii="Arial" w:eastAsia="Arial" w:hAnsi="Arial" w:cs="Arial"/>
                <w:sz w:val="19"/>
                <w:szCs w:val="19"/>
              </w:rPr>
              <w:t>Original message verified; tampered message failed verification</w:t>
            </w:r>
          </w:p>
        </w:tc>
        <w:tc>
          <w:tcPr>
            <w:tcW w:w="0" w:type="auto"/>
            <w:tcMar>
              <w:top w:w="80" w:type="dxa"/>
              <w:left w:w="100" w:type="dxa"/>
              <w:bottom w:w="80" w:type="dxa"/>
              <w:right w:w="100" w:type="dxa"/>
            </w:tcMar>
          </w:tcPr>
          <w:p w14:paraId="13F07488" w14:textId="77777777" w:rsidR="00F74BC3" w:rsidRDefault="00000000">
            <w:r>
              <w:rPr>
                <w:rFonts w:ascii="Arial" w:eastAsia="Arial" w:hAnsi="Arial" w:cs="Arial"/>
                <w:sz w:val="19"/>
                <w:szCs w:val="19"/>
              </w:rPr>
              <w:t>Completed</w:t>
            </w:r>
          </w:p>
        </w:tc>
      </w:tr>
      <w:tr w:rsidR="00F74BC3" w14:paraId="401BCFA9" w14:textId="77777777">
        <w:tblPrEx>
          <w:tblCellMar>
            <w:top w:w="0" w:type="dxa"/>
            <w:bottom w:w="0" w:type="dxa"/>
          </w:tblCellMar>
        </w:tblPrEx>
        <w:tc>
          <w:tcPr>
            <w:tcW w:w="0" w:type="auto"/>
            <w:tcMar>
              <w:top w:w="80" w:type="dxa"/>
              <w:left w:w="100" w:type="dxa"/>
              <w:bottom w:w="80" w:type="dxa"/>
              <w:right w:w="100" w:type="dxa"/>
            </w:tcMar>
          </w:tcPr>
          <w:p w14:paraId="1BCA630C" w14:textId="77777777" w:rsidR="00F74BC3" w:rsidRDefault="00000000">
            <w:r>
              <w:rPr>
                <w:rFonts w:ascii="Arial" w:eastAsia="Arial" w:hAnsi="Arial" w:cs="Arial"/>
                <w:b/>
                <w:bCs/>
                <w:sz w:val="19"/>
                <w:szCs w:val="19"/>
              </w:rPr>
              <w:t>P4-S5</w:t>
            </w:r>
          </w:p>
        </w:tc>
        <w:tc>
          <w:tcPr>
            <w:tcW w:w="0" w:type="auto"/>
            <w:tcMar>
              <w:top w:w="80" w:type="dxa"/>
              <w:left w:w="100" w:type="dxa"/>
              <w:bottom w:w="80" w:type="dxa"/>
              <w:right w:w="100" w:type="dxa"/>
            </w:tcMar>
          </w:tcPr>
          <w:p w14:paraId="3E468945" w14:textId="77777777" w:rsidR="00F74BC3" w:rsidRDefault="00000000">
            <w:r>
              <w:rPr>
                <w:rFonts w:ascii="Arial" w:eastAsia="Arial" w:hAnsi="Arial" w:cs="Arial"/>
                <w:sz w:val="19"/>
                <w:szCs w:val="19"/>
              </w:rPr>
              <w:t>Auth0 token TTL = 300s; refresh rotation enabled</w:t>
            </w:r>
          </w:p>
        </w:tc>
        <w:tc>
          <w:tcPr>
            <w:tcW w:w="0" w:type="auto"/>
            <w:tcMar>
              <w:top w:w="80" w:type="dxa"/>
              <w:left w:w="100" w:type="dxa"/>
              <w:bottom w:w="80" w:type="dxa"/>
              <w:right w:w="100" w:type="dxa"/>
            </w:tcMar>
          </w:tcPr>
          <w:p w14:paraId="330CE19A" w14:textId="77777777" w:rsidR="00F74BC3" w:rsidRDefault="00000000">
            <w:r>
              <w:rPr>
                <w:rFonts w:ascii="Arial" w:eastAsia="Arial" w:hAnsi="Arial" w:cs="Arial"/>
                <w:sz w:val="19"/>
                <w:szCs w:val="19"/>
              </w:rPr>
              <w:t>Access token lifetime = 300s; refresh rotation = Allowed</w:t>
            </w:r>
          </w:p>
        </w:tc>
        <w:tc>
          <w:tcPr>
            <w:tcW w:w="0" w:type="auto"/>
            <w:tcMar>
              <w:top w:w="80" w:type="dxa"/>
              <w:left w:w="100" w:type="dxa"/>
              <w:bottom w:w="80" w:type="dxa"/>
              <w:right w:w="100" w:type="dxa"/>
            </w:tcMar>
          </w:tcPr>
          <w:p w14:paraId="10379A01" w14:textId="77777777" w:rsidR="00F74BC3" w:rsidRDefault="00000000">
            <w:r>
              <w:rPr>
                <w:rFonts w:ascii="Arial" w:eastAsia="Arial" w:hAnsi="Arial" w:cs="Arial"/>
                <w:sz w:val="19"/>
                <w:szCs w:val="19"/>
              </w:rPr>
              <w:t>Completed</w:t>
            </w:r>
          </w:p>
        </w:tc>
      </w:tr>
      <w:tr w:rsidR="00F74BC3" w14:paraId="304DC326" w14:textId="77777777">
        <w:tblPrEx>
          <w:tblCellMar>
            <w:top w:w="0" w:type="dxa"/>
            <w:bottom w:w="0" w:type="dxa"/>
          </w:tblCellMar>
        </w:tblPrEx>
        <w:tc>
          <w:tcPr>
            <w:tcW w:w="0" w:type="auto"/>
            <w:tcMar>
              <w:top w:w="80" w:type="dxa"/>
              <w:left w:w="100" w:type="dxa"/>
              <w:bottom w:w="80" w:type="dxa"/>
              <w:right w:w="100" w:type="dxa"/>
            </w:tcMar>
          </w:tcPr>
          <w:p w14:paraId="05FA6230" w14:textId="77777777" w:rsidR="00F74BC3" w:rsidRDefault="00000000">
            <w:r>
              <w:rPr>
                <w:rFonts w:ascii="Arial" w:eastAsia="Arial" w:hAnsi="Arial" w:cs="Arial"/>
                <w:b/>
                <w:bCs/>
                <w:sz w:val="19"/>
                <w:szCs w:val="19"/>
              </w:rPr>
              <w:t>P4-S6</w:t>
            </w:r>
          </w:p>
        </w:tc>
        <w:tc>
          <w:tcPr>
            <w:tcW w:w="0" w:type="auto"/>
            <w:tcMar>
              <w:top w:w="80" w:type="dxa"/>
              <w:left w:w="100" w:type="dxa"/>
              <w:bottom w:w="80" w:type="dxa"/>
              <w:right w:w="100" w:type="dxa"/>
            </w:tcMar>
          </w:tcPr>
          <w:p w14:paraId="71956C1B" w14:textId="77777777" w:rsidR="00F74BC3" w:rsidRDefault="00000000">
            <w:r>
              <w:rPr>
                <w:rFonts w:ascii="Arial" w:eastAsia="Arial" w:hAnsi="Arial" w:cs="Arial"/>
                <w:sz w:val="19"/>
                <w:szCs w:val="19"/>
              </w:rPr>
              <w:t>Old refresh token replay returns an error</w:t>
            </w:r>
          </w:p>
        </w:tc>
        <w:tc>
          <w:tcPr>
            <w:tcW w:w="0" w:type="auto"/>
            <w:tcMar>
              <w:top w:w="80" w:type="dxa"/>
              <w:left w:w="100" w:type="dxa"/>
              <w:bottom w:w="80" w:type="dxa"/>
              <w:right w:w="100" w:type="dxa"/>
            </w:tcMar>
          </w:tcPr>
          <w:p w14:paraId="0C612925" w14:textId="77777777" w:rsidR="00F74BC3" w:rsidRDefault="00000000">
            <w:r>
              <w:rPr>
                <w:rFonts w:ascii="Arial" w:eastAsia="Arial" w:hAnsi="Arial" w:cs="Arial"/>
                <w:sz w:val="19"/>
                <w:szCs w:val="19"/>
              </w:rPr>
              <w:t xml:space="preserve">First use 200 OK; replay of old token returned 403 </w:t>
            </w:r>
            <w:proofErr w:type="spellStart"/>
            <w:r>
              <w:rPr>
                <w:rFonts w:ascii="Arial" w:eastAsia="Arial" w:hAnsi="Arial" w:cs="Arial"/>
                <w:sz w:val="19"/>
                <w:szCs w:val="19"/>
              </w:rPr>
              <w:t>invalid_grant</w:t>
            </w:r>
            <w:proofErr w:type="spellEnd"/>
          </w:p>
        </w:tc>
        <w:tc>
          <w:tcPr>
            <w:tcW w:w="0" w:type="auto"/>
            <w:tcMar>
              <w:top w:w="80" w:type="dxa"/>
              <w:left w:w="100" w:type="dxa"/>
              <w:bottom w:w="80" w:type="dxa"/>
              <w:right w:w="100" w:type="dxa"/>
            </w:tcMar>
          </w:tcPr>
          <w:p w14:paraId="0674221F" w14:textId="77777777" w:rsidR="00F74BC3" w:rsidRDefault="00000000">
            <w:r>
              <w:rPr>
                <w:rFonts w:ascii="Arial" w:eastAsia="Arial" w:hAnsi="Arial" w:cs="Arial"/>
                <w:sz w:val="19"/>
                <w:szCs w:val="19"/>
              </w:rPr>
              <w:t>Completed</w:t>
            </w:r>
          </w:p>
        </w:tc>
      </w:tr>
      <w:tr w:rsidR="00F74BC3" w14:paraId="0D7E8D92" w14:textId="77777777">
        <w:tblPrEx>
          <w:tblCellMar>
            <w:top w:w="0" w:type="dxa"/>
            <w:bottom w:w="0" w:type="dxa"/>
          </w:tblCellMar>
        </w:tblPrEx>
        <w:tc>
          <w:tcPr>
            <w:tcW w:w="0" w:type="auto"/>
            <w:tcMar>
              <w:top w:w="80" w:type="dxa"/>
              <w:left w:w="100" w:type="dxa"/>
              <w:bottom w:w="80" w:type="dxa"/>
              <w:right w:w="100" w:type="dxa"/>
            </w:tcMar>
          </w:tcPr>
          <w:p w14:paraId="32445203" w14:textId="77777777" w:rsidR="00F74BC3" w:rsidRDefault="00000000">
            <w:r>
              <w:rPr>
                <w:rFonts w:ascii="Arial" w:eastAsia="Arial" w:hAnsi="Arial" w:cs="Arial"/>
                <w:b/>
                <w:bCs/>
                <w:sz w:val="19"/>
                <w:szCs w:val="19"/>
              </w:rPr>
              <w:t>P4-S7</w:t>
            </w:r>
          </w:p>
        </w:tc>
        <w:tc>
          <w:tcPr>
            <w:tcW w:w="0" w:type="auto"/>
            <w:tcMar>
              <w:top w:w="80" w:type="dxa"/>
              <w:left w:w="100" w:type="dxa"/>
              <w:bottom w:w="80" w:type="dxa"/>
              <w:right w:w="100" w:type="dxa"/>
            </w:tcMar>
          </w:tcPr>
          <w:p w14:paraId="020B0254" w14:textId="77777777" w:rsidR="00F74BC3" w:rsidRDefault="00000000">
            <w:r>
              <w:rPr>
                <w:rFonts w:ascii="Arial" w:eastAsia="Arial" w:hAnsi="Arial" w:cs="Arial"/>
                <w:sz w:val="19"/>
                <w:szCs w:val="19"/>
              </w:rPr>
              <w:t>Anomaly alert fires for ≥1 detection scenario</w:t>
            </w:r>
          </w:p>
        </w:tc>
        <w:tc>
          <w:tcPr>
            <w:tcW w:w="0" w:type="auto"/>
            <w:tcMar>
              <w:top w:w="80" w:type="dxa"/>
              <w:left w:w="100" w:type="dxa"/>
              <w:bottom w:w="80" w:type="dxa"/>
              <w:right w:w="100" w:type="dxa"/>
            </w:tcMar>
          </w:tcPr>
          <w:p w14:paraId="7B64FDB2" w14:textId="77777777" w:rsidR="00F74BC3" w:rsidRDefault="00000000">
            <w:r>
              <w:rPr>
                <w:rFonts w:ascii="Arial" w:eastAsia="Arial" w:hAnsi="Arial" w:cs="Arial"/>
                <w:sz w:val="19"/>
                <w:szCs w:val="19"/>
              </w:rPr>
              <w:t>All 3 scenarios fired: volume spike, scope change, token reuse</w:t>
            </w:r>
          </w:p>
        </w:tc>
        <w:tc>
          <w:tcPr>
            <w:tcW w:w="0" w:type="auto"/>
            <w:tcMar>
              <w:top w:w="80" w:type="dxa"/>
              <w:left w:w="100" w:type="dxa"/>
              <w:bottom w:w="80" w:type="dxa"/>
              <w:right w:w="100" w:type="dxa"/>
            </w:tcMar>
          </w:tcPr>
          <w:p w14:paraId="6C6583CF" w14:textId="77777777" w:rsidR="00F74BC3" w:rsidRDefault="00000000">
            <w:r>
              <w:rPr>
                <w:rFonts w:ascii="Arial" w:eastAsia="Arial" w:hAnsi="Arial" w:cs="Arial"/>
                <w:sz w:val="19"/>
                <w:szCs w:val="19"/>
              </w:rPr>
              <w:t>Completed</w:t>
            </w:r>
          </w:p>
        </w:tc>
      </w:tr>
      <w:tr w:rsidR="00F74BC3" w14:paraId="52F97C41" w14:textId="77777777">
        <w:tblPrEx>
          <w:tblCellMar>
            <w:top w:w="0" w:type="dxa"/>
            <w:bottom w:w="0" w:type="dxa"/>
          </w:tblCellMar>
        </w:tblPrEx>
        <w:tc>
          <w:tcPr>
            <w:tcW w:w="0" w:type="auto"/>
            <w:tcMar>
              <w:top w:w="80" w:type="dxa"/>
              <w:left w:w="100" w:type="dxa"/>
              <w:bottom w:w="80" w:type="dxa"/>
              <w:right w:w="100" w:type="dxa"/>
            </w:tcMar>
          </w:tcPr>
          <w:p w14:paraId="4B09C6C5" w14:textId="77777777" w:rsidR="00F74BC3" w:rsidRDefault="00000000">
            <w:r>
              <w:rPr>
                <w:rFonts w:ascii="Arial" w:eastAsia="Arial" w:hAnsi="Arial" w:cs="Arial"/>
                <w:b/>
                <w:bCs/>
                <w:sz w:val="19"/>
                <w:szCs w:val="19"/>
              </w:rPr>
              <w:t>P4-S8</w:t>
            </w:r>
          </w:p>
        </w:tc>
        <w:tc>
          <w:tcPr>
            <w:tcW w:w="0" w:type="auto"/>
            <w:tcMar>
              <w:top w:w="80" w:type="dxa"/>
              <w:left w:w="100" w:type="dxa"/>
              <w:bottom w:w="80" w:type="dxa"/>
              <w:right w:w="100" w:type="dxa"/>
            </w:tcMar>
          </w:tcPr>
          <w:p w14:paraId="511B5E43" w14:textId="77777777" w:rsidR="00F74BC3" w:rsidRDefault="00000000">
            <w:r>
              <w:rPr>
                <w:rFonts w:ascii="Arial" w:eastAsia="Arial" w:hAnsi="Arial" w:cs="Arial"/>
                <w:sz w:val="19"/>
                <w:szCs w:val="19"/>
              </w:rPr>
              <w:t>Before/after table, all 5 attacks, % improvement</w:t>
            </w:r>
          </w:p>
        </w:tc>
        <w:tc>
          <w:tcPr>
            <w:tcW w:w="0" w:type="auto"/>
            <w:tcMar>
              <w:top w:w="80" w:type="dxa"/>
              <w:left w:w="100" w:type="dxa"/>
              <w:bottom w:w="80" w:type="dxa"/>
              <w:right w:w="100" w:type="dxa"/>
            </w:tcMar>
          </w:tcPr>
          <w:p w14:paraId="21FC235B" w14:textId="77777777" w:rsidR="00F74BC3" w:rsidRDefault="00000000">
            <w:r>
              <w:rPr>
                <w:rFonts w:ascii="Arial" w:eastAsia="Arial" w:hAnsi="Arial" w:cs="Arial"/>
                <w:sz w:val="19"/>
                <w:szCs w:val="19"/>
              </w:rPr>
              <w:t>5/5 attacks blocked after hardening; 100% success-rate reduction</w:t>
            </w:r>
          </w:p>
        </w:tc>
        <w:tc>
          <w:tcPr>
            <w:tcW w:w="0" w:type="auto"/>
            <w:tcMar>
              <w:top w:w="80" w:type="dxa"/>
              <w:left w:w="100" w:type="dxa"/>
              <w:bottom w:w="80" w:type="dxa"/>
              <w:right w:w="100" w:type="dxa"/>
            </w:tcMar>
          </w:tcPr>
          <w:p w14:paraId="60E52CED" w14:textId="77777777" w:rsidR="00F74BC3" w:rsidRDefault="00000000">
            <w:r>
              <w:rPr>
                <w:rFonts w:ascii="Arial" w:eastAsia="Arial" w:hAnsi="Arial" w:cs="Arial"/>
                <w:sz w:val="19"/>
                <w:szCs w:val="19"/>
              </w:rPr>
              <w:t>Completed</w:t>
            </w:r>
          </w:p>
        </w:tc>
      </w:tr>
    </w:tbl>
    <w:p w14:paraId="4820A2A1" w14:textId="77777777" w:rsidR="00F74BC3" w:rsidRDefault="00000000">
      <w:r>
        <w:br w:type="page"/>
      </w:r>
    </w:p>
    <w:p w14:paraId="270BCC3D" w14:textId="77777777" w:rsidR="00F74BC3" w:rsidRDefault="00000000">
      <w:pPr>
        <w:pStyle w:val="Heading1"/>
        <w:spacing w:before="300" w:after="150"/>
      </w:pPr>
      <w:r>
        <w:rPr>
          <w:rFonts w:ascii="Arial" w:eastAsia="Arial" w:hAnsi="Arial" w:cs="Arial"/>
          <w:b/>
          <w:bCs/>
          <w:color w:val="1F3864"/>
          <w:sz w:val="30"/>
          <w:szCs w:val="30"/>
        </w:rPr>
        <w:lastRenderedPageBreak/>
        <w:t>3. Evidence Gallery</w:t>
      </w:r>
    </w:p>
    <w:p w14:paraId="42D79AA3" w14:textId="77777777" w:rsidR="00F74BC3" w:rsidRDefault="00000000">
      <w:pPr>
        <w:pStyle w:val="Heading2"/>
        <w:spacing w:before="200" w:after="100"/>
      </w:pPr>
      <w:r>
        <w:rPr>
          <w:rFonts w:ascii="Arial" w:eastAsia="Arial" w:hAnsi="Arial" w:cs="Arial"/>
          <w:b/>
          <w:bCs/>
          <w:color w:val="1F3864"/>
          <w:sz w:val="24"/>
          <w:szCs w:val="24"/>
        </w:rPr>
        <w:t>P4-S1 — Guardrail Blocking Project 3 Attack Payloads</w:t>
      </w:r>
    </w:p>
    <w:p w14:paraId="64542B57" w14:textId="77777777" w:rsidR="00F74BC3" w:rsidRDefault="00000000">
      <w:pPr>
        <w:spacing w:after="120"/>
      </w:pPr>
      <w:r>
        <w:rPr>
          <w:rFonts w:ascii="Arial" w:eastAsia="Arial" w:hAnsi="Arial" w:cs="Arial"/>
          <w:sz w:val="21"/>
          <w:szCs w:val="21"/>
        </w:rPr>
        <w:t>All 5 Project 3 payloads (S1–S5) were run through the guardrail. Result: 5/5 blocked, 0/5 allowed. Each blocked payload shows the matched regex rule.</w:t>
      </w:r>
    </w:p>
    <w:p w14:paraId="0C0F976E" w14:textId="77777777" w:rsidR="00F74BC3" w:rsidRDefault="00000000">
      <w:pPr>
        <w:spacing w:before="120"/>
        <w:jc w:val="center"/>
      </w:pPr>
      <w:r>
        <w:rPr>
          <w:noProof/>
        </w:rPr>
        <w:drawing>
          <wp:inline distT="0" distB="0" distL="0" distR="0" wp14:anchorId="43E60DF0" wp14:editId="50B4C77F">
            <wp:extent cx="6990715" cy="4564049"/>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99693" cy="4569910"/>
                    </a:xfrm>
                    <a:prstGeom prst="rect">
                      <a:avLst/>
                    </a:prstGeom>
                  </pic:spPr>
                </pic:pic>
              </a:graphicData>
            </a:graphic>
          </wp:inline>
        </w:drawing>
      </w:r>
    </w:p>
    <w:p w14:paraId="4D30FCE0" w14:textId="77777777" w:rsidR="00F74BC3" w:rsidRDefault="00000000">
      <w:pPr>
        <w:spacing w:before="80" w:after="240"/>
        <w:jc w:val="center"/>
      </w:pPr>
      <w:r>
        <w:rPr>
          <w:rFonts w:ascii="Arial" w:eastAsia="Arial" w:hAnsi="Arial" w:cs="Arial"/>
          <w:i/>
          <w:iCs/>
          <w:color w:val="595959"/>
          <w:sz w:val="19"/>
          <w:szCs w:val="19"/>
        </w:rPr>
        <w:t>P4-S1 — Guardrail blocking Project 3 attack payloads (5/5 blocked)</w:t>
      </w:r>
    </w:p>
    <w:p w14:paraId="6B61F3C4" w14:textId="77777777" w:rsidR="00F74BC3" w:rsidRDefault="00000000">
      <w:r>
        <w:br w:type="page"/>
      </w:r>
    </w:p>
    <w:p w14:paraId="27D1909A" w14:textId="77777777" w:rsidR="00F74BC3" w:rsidRDefault="00000000">
      <w:pPr>
        <w:pStyle w:val="Heading2"/>
        <w:spacing w:before="200" w:after="100"/>
      </w:pPr>
      <w:r>
        <w:rPr>
          <w:rFonts w:ascii="Arial" w:eastAsia="Arial" w:hAnsi="Arial" w:cs="Arial"/>
          <w:b/>
          <w:bCs/>
          <w:color w:val="1F3864"/>
          <w:sz w:val="24"/>
          <w:szCs w:val="24"/>
        </w:rPr>
        <w:lastRenderedPageBreak/>
        <w:t>P4-S2 — JWT Output Guardrail (Redaction)</w:t>
      </w:r>
    </w:p>
    <w:p w14:paraId="2DA53B17" w14:textId="77777777" w:rsidR="00F74BC3" w:rsidRDefault="00000000">
      <w:pPr>
        <w:spacing w:after="120"/>
      </w:pPr>
      <w:r>
        <w:rPr>
          <w:rFonts w:ascii="Arial" w:eastAsia="Arial" w:hAnsi="Arial" w:cs="Arial"/>
          <w:sz w:val="21"/>
          <w:szCs w:val="21"/>
        </w:rPr>
        <w:t>The output guardrail script was run twice. The first run did not redact the credential (logged as FAILED); the script was corrected and re-run, after which the JWT-shaped credential was successfully replaced with [REDACTED] (logged as SUCCESS). The screenshot below shows both runs in sequence.</w:t>
      </w:r>
    </w:p>
    <w:p w14:paraId="36D89E59" w14:textId="77777777" w:rsidR="00F74BC3" w:rsidRDefault="00000000">
      <w:pPr>
        <w:spacing w:before="120"/>
        <w:jc w:val="center"/>
      </w:pPr>
      <w:r>
        <w:rPr>
          <w:noProof/>
        </w:rPr>
        <w:drawing>
          <wp:inline distT="0" distB="0" distL="0" distR="0" wp14:anchorId="1525BEED" wp14:editId="3AA29A9B">
            <wp:extent cx="6809648" cy="6228000"/>
            <wp:effectExtent l="0" t="0" r="0" b="1905"/>
            <wp:docPr id="1750693834" name="Picture 175069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09648" cy="6228000"/>
                    </a:xfrm>
                    <a:prstGeom prst="rect">
                      <a:avLst/>
                    </a:prstGeom>
                  </pic:spPr>
                </pic:pic>
              </a:graphicData>
            </a:graphic>
          </wp:inline>
        </w:drawing>
      </w:r>
    </w:p>
    <w:p w14:paraId="2F3F90A1" w14:textId="77777777" w:rsidR="00F74BC3" w:rsidRDefault="00000000">
      <w:pPr>
        <w:spacing w:before="80" w:after="240"/>
        <w:jc w:val="center"/>
      </w:pPr>
      <w:r>
        <w:rPr>
          <w:rFonts w:ascii="Arial" w:eastAsia="Arial" w:hAnsi="Arial" w:cs="Arial"/>
          <w:i/>
          <w:iCs/>
          <w:color w:val="595959"/>
          <w:sz w:val="19"/>
          <w:szCs w:val="19"/>
        </w:rPr>
        <w:t>P4-S2 — JWT output guardrail: initial failed run followed by corrected successful run</w:t>
      </w:r>
    </w:p>
    <w:p w14:paraId="349C313A" w14:textId="77777777" w:rsidR="00F74BC3" w:rsidRDefault="00000000">
      <w:r>
        <w:br w:type="page"/>
      </w:r>
    </w:p>
    <w:p w14:paraId="67195582" w14:textId="77777777" w:rsidR="00F74BC3" w:rsidRDefault="00000000">
      <w:pPr>
        <w:pStyle w:val="Heading2"/>
        <w:spacing w:before="200" w:after="100"/>
      </w:pPr>
      <w:r>
        <w:rPr>
          <w:rFonts w:ascii="Arial" w:eastAsia="Arial" w:hAnsi="Arial" w:cs="Arial"/>
          <w:b/>
          <w:bCs/>
          <w:color w:val="1F3864"/>
          <w:sz w:val="24"/>
          <w:szCs w:val="24"/>
        </w:rPr>
        <w:lastRenderedPageBreak/>
        <w:t>P4-S3 — Ed25519 Key Pair Generation</w:t>
      </w:r>
    </w:p>
    <w:p w14:paraId="51F25B74" w14:textId="77777777" w:rsidR="00F74BC3" w:rsidRDefault="00000000">
      <w:pPr>
        <w:spacing w:after="120"/>
      </w:pPr>
      <w:r>
        <w:rPr>
          <w:rFonts w:ascii="Arial" w:eastAsia="Arial" w:hAnsi="Arial" w:cs="Arial"/>
          <w:sz w:val="21"/>
          <w:szCs w:val="21"/>
        </w:rPr>
        <w:t xml:space="preserve">The Python cryptography package was installed in the project virtual environment. Running the key-generation script created both </w:t>
      </w:r>
      <w:proofErr w:type="spellStart"/>
      <w:r>
        <w:rPr>
          <w:rFonts w:ascii="Arial" w:eastAsia="Arial" w:hAnsi="Arial" w:cs="Arial"/>
          <w:sz w:val="21"/>
          <w:szCs w:val="21"/>
        </w:rPr>
        <w:t>agent_private_key.pem</w:t>
      </w:r>
      <w:proofErr w:type="spellEnd"/>
      <w:r>
        <w:rPr>
          <w:rFonts w:ascii="Arial" w:eastAsia="Arial" w:hAnsi="Arial" w:cs="Arial"/>
          <w:sz w:val="21"/>
          <w:szCs w:val="21"/>
        </w:rPr>
        <w:t xml:space="preserve"> and </w:t>
      </w:r>
      <w:proofErr w:type="spellStart"/>
      <w:r>
        <w:rPr>
          <w:rFonts w:ascii="Arial" w:eastAsia="Arial" w:hAnsi="Arial" w:cs="Arial"/>
          <w:sz w:val="21"/>
          <w:szCs w:val="21"/>
        </w:rPr>
        <w:t>agent_public_key.pem</w:t>
      </w:r>
      <w:proofErr w:type="spellEnd"/>
      <w:r>
        <w:rPr>
          <w:rFonts w:ascii="Arial" w:eastAsia="Arial" w:hAnsi="Arial" w:cs="Arial"/>
          <w:sz w:val="21"/>
          <w:szCs w:val="21"/>
        </w:rPr>
        <w:t>, and the script confirmed both files exist.</w:t>
      </w:r>
    </w:p>
    <w:p w14:paraId="59AB5B50" w14:textId="77777777" w:rsidR="00F74BC3" w:rsidRDefault="00000000">
      <w:pPr>
        <w:spacing w:before="120"/>
        <w:jc w:val="center"/>
      </w:pPr>
      <w:r>
        <w:rPr>
          <w:noProof/>
        </w:rPr>
        <w:drawing>
          <wp:inline distT="0" distB="0" distL="0" distR="0" wp14:anchorId="5D3A87C3" wp14:editId="1AD1199B">
            <wp:extent cx="6888372" cy="6300000"/>
            <wp:effectExtent l="0" t="0" r="8255" b="5715"/>
            <wp:docPr id="597452234" name="Picture 59745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88372" cy="6300000"/>
                    </a:xfrm>
                    <a:prstGeom prst="rect">
                      <a:avLst/>
                    </a:prstGeom>
                  </pic:spPr>
                </pic:pic>
              </a:graphicData>
            </a:graphic>
          </wp:inline>
        </w:drawing>
      </w:r>
    </w:p>
    <w:p w14:paraId="1DDAF4AA" w14:textId="77777777" w:rsidR="00F74BC3" w:rsidRDefault="00000000">
      <w:pPr>
        <w:spacing w:before="80" w:after="240"/>
        <w:jc w:val="center"/>
      </w:pPr>
      <w:r>
        <w:rPr>
          <w:rFonts w:ascii="Arial" w:eastAsia="Arial" w:hAnsi="Arial" w:cs="Arial"/>
          <w:i/>
          <w:iCs/>
          <w:color w:val="595959"/>
          <w:sz w:val="19"/>
          <w:szCs w:val="19"/>
        </w:rPr>
        <w:t>P4-S3 — Ed25519 key pair generated and verified</w:t>
      </w:r>
    </w:p>
    <w:p w14:paraId="73E8E71C" w14:textId="77777777" w:rsidR="00F74BC3" w:rsidRDefault="00000000">
      <w:r>
        <w:br w:type="page"/>
      </w:r>
    </w:p>
    <w:p w14:paraId="48F716B5" w14:textId="77777777" w:rsidR="00F74BC3" w:rsidRDefault="00000000">
      <w:pPr>
        <w:pStyle w:val="Heading2"/>
        <w:spacing w:before="200" w:after="100"/>
      </w:pPr>
      <w:r>
        <w:rPr>
          <w:rFonts w:ascii="Arial" w:eastAsia="Arial" w:hAnsi="Arial" w:cs="Arial"/>
          <w:b/>
          <w:bCs/>
          <w:color w:val="1F3864"/>
          <w:sz w:val="24"/>
          <w:szCs w:val="24"/>
        </w:rPr>
        <w:lastRenderedPageBreak/>
        <w:t>P4-S4 — Ed25519 Tamper Detection</w:t>
      </w:r>
    </w:p>
    <w:p w14:paraId="4A2EE935" w14:textId="77777777" w:rsidR="00F74BC3" w:rsidRDefault="00000000">
      <w:pPr>
        <w:spacing w:after="120"/>
      </w:pPr>
      <w:r>
        <w:rPr>
          <w:rFonts w:ascii="Arial" w:eastAsia="Arial" w:hAnsi="Arial" w:cs="Arial"/>
          <w:sz w:val="21"/>
          <w:szCs w:val="21"/>
        </w:rPr>
        <w:t>An original signed message verified successfully. The same message was then altered by one character and re-verified; signature verification failed and the tampering was correctly detected and rejected.</w:t>
      </w:r>
    </w:p>
    <w:p w14:paraId="04B56CBA" w14:textId="77777777" w:rsidR="00F74BC3" w:rsidRDefault="00000000">
      <w:pPr>
        <w:spacing w:before="120"/>
        <w:jc w:val="center"/>
      </w:pPr>
      <w:r>
        <w:rPr>
          <w:noProof/>
        </w:rPr>
        <w:drawing>
          <wp:inline distT="0" distB="0" distL="0" distR="0" wp14:anchorId="5DD67E8C" wp14:editId="3F9FA7CC">
            <wp:extent cx="7006458" cy="6408000"/>
            <wp:effectExtent l="0" t="0" r="4445" b="0"/>
            <wp:docPr id="1475843143" name="Picture 147584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006458" cy="6408000"/>
                    </a:xfrm>
                    <a:prstGeom prst="rect">
                      <a:avLst/>
                    </a:prstGeom>
                  </pic:spPr>
                </pic:pic>
              </a:graphicData>
            </a:graphic>
          </wp:inline>
        </w:drawing>
      </w:r>
    </w:p>
    <w:p w14:paraId="3F18C036" w14:textId="77777777" w:rsidR="00F74BC3" w:rsidRDefault="00000000">
      <w:pPr>
        <w:spacing w:before="80" w:after="240"/>
        <w:jc w:val="center"/>
      </w:pPr>
      <w:r>
        <w:rPr>
          <w:rFonts w:ascii="Arial" w:eastAsia="Arial" w:hAnsi="Arial" w:cs="Arial"/>
          <w:i/>
          <w:iCs/>
          <w:color w:val="595959"/>
          <w:sz w:val="19"/>
          <w:szCs w:val="19"/>
        </w:rPr>
        <w:t>P4-S4 — Tampered message rejected on signature verification</w:t>
      </w:r>
    </w:p>
    <w:p w14:paraId="3392AAA4" w14:textId="77777777" w:rsidR="00F74BC3" w:rsidRDefault="00000000">
      <w:r>
        <w:br w:type="page"/>
      </w:r>
    </w:p>
    <w:p w14:paraId="1CA912F2" w14:textId="77777777" w:rsidR="00F74BC3" w:rsidRDefault="00000000">
      <w:pPr>
        <w:pStyle w:val="Heading2"/>
        <w:spacing w:before="200" w:after="100"/>
      </w:pPr>
      <w:r>
        <w:rPr>
          <w:rFonts w:ascii="Arial" w:eastAsia="Arial" w:hAnsi="Arial" w:cs="Arial"/>
          <w:b/>
          <w:bCs/>
          <w:color w:val="1F3864"/>
          <w:sz w:val="24"/>
          <w:szCs w:val="24"/>
        </w:rPr>
        <w:lastRenderedPageBreak/>
        <w:t>P4-S5 — Auth0 Token Hardening</w:t>
      </w:r>
    </w:p>
    <w:p w14:paraId="1D489EB0" w14:textId="77777777" w:rsidR="00F74BC3" w:rsidRDefault="00000000">
      <w:pPr>
        <w:spacing w:after="120"/>
      </w:pPr>
      <w:r>
        <w:rPr>
          <w:rFonts w:ascii="Arial" w:eastAsia="Arial" w:hAnsi="Arial" w:cs="Arial"/>
          <w:sz w:val="21"/>
          <w:szCs w:val="21"/>
        </w:rPr>
        <w:t>Two settings were confirmed in the Auth0 dashboard: the API's maximum access token lifetime was reduced to 300 seconds, and refresh token rotation was enabled at the application level.</w:t>
      </w:r>
    </w:p>
    <w:p w14:paraId="05FC9870" w14:textId="77777777" w:rsidR="00F74BC3" w:rsidRDefault="00000000">
      <w:pPr>
        <w:spacing w:before="120"/>
        <w:jc w:val="center"/>
      </w:pPr>
      <w:r>
        <w:rPr>
          <w:noProof/>
        </w:rPr>
        <w:drawing>
          <wp:inline distT="0" distB="0" distL="0" distR="0" wp14:anchorId="0A356A37" wp14:editId="09DA96CB">
            <wp:extent cx="6649340" cy="3528000"/>
            <wp:effectExtent l="0" t="0" r="0" b="0"/>
            <wp:docPr id="216182960" name="Picture 21618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49340" cy="3528000"/>
                    </a:xfrm>
                    <a:prstGeom prst="rect">
                      <a:avLst/>
                    </a:prstGeom>
                  </pic:spPr>
                </pic:pic>
              </a:graphicData>
            </a:graphic>
          </wp:inline>
        </w:drawing>
      </w:r>
    </w:p>
    <w:p w14:paraId="4670B3A4" w14:textId="77777777" w:rsidR="00F74BC3" w:rsidRDefault="00000000">
      <w:pPr>
        <w:spacing w:before="80" w:after="240"/>
        <w:jc w:val="center"/>
      </w:pPr>
      <w:r>
        <w:rPr>
          <w:rFonts w:ascii="Arial" w:eastAsia="Arial" w:hAnsi="Arial" w:cs="Arial"/>
          <w:i/>
          <w:iCs/>
          <w:color w:val="595959"/>
          <w:sz w:val="19"/>
          <w:szCs w:val="19"/>
        </w:rPr>
        <w:t>P4-S5A — Auth0 API settings: Maximum Access Token Lifetime = 300 seconds</w:t>
      </w:r>
    </w:p>
    <w:p w14:paraId="6CA861D5" w14:textId="77777777" w:rsidR="00F74BC3" w:rsidRDefault="00000000" w:rsidP="00493F41">
      <w:pPr>
        <w:spacing w:before="120"/>
        <w:ind w:left="-567" w:firstLine="567"/>
        <w:jc w:val="center"/>
      </w:pPr>
      <w:r>
        <w:rPr>
          <w:noProof/>
        </w:rPr>
        <w:drawing>
          <wp:inline distT="0" distB="0" distL="0" distR="0" wp14:anchorId="16E5DEDA" wp14:editId="70932377">
            <wp:extent cx="6635979" cy="3492000"/>
            <wp:effectExtent l="0" t="0" r="0" b="0"/>
            <wp:docPr id="1466164236" name="Picture 146616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35979" cy="3492000"/>
                    </a:xfrm>
                    <a:prstGeom prst="rect">
                      <a:avLst/>
                    </a:prstGeom>
                  </pic:spPr>
                </pic:pic>
              </a:graphicData>
            </a:graphic>
          </wp:inline>
        </w:drawing>
      </w:r>
    </w:p>
    <w:p w14:paraId="12BE1E9E" w14:textId="77777777" w:rsidR="00F74BC3" w:rsidRDefault="00000000">
      <w:pPr>
        <w:spacing w:before="80" w:after="240"/>
        <w:jc w:val="center"/>
      </w:pPr>
      <w:r>
        <w:rPr>
          <w:rFonts w:ascii="Arial" w:eastAsia="Arial" w:hAnsi="Arial" w:cs="Arial"/>
          <w:i/>
          <w:iCs/>
          <w:color w:val="595959"/>
          <w:sz w:val="19"/>
          <w:szCs w:val="19"/>
        </w:rPr>
        <w:t>P4-S5B — Auth0 application settings: Refresh Token Rotation = Allowed</w:t>
      </w:r>
    </w:p>
    <w:p w14:paraId="22A95F27" w14:textId="77777777" w:rsidR="00F74BC3" w:rsidRDefault="00000000">
      <w:r>
        <w:br w:type="page"/>
      </w:r>
    </w:p>
    <w:p w14:paraId="56B42725" w14:textId="77777777" w:rsidR="00F74BC3" w:rsidRDefault="00000000">
      <w:pPr>
        <w:pStyle w:val="Heading2"/>
        <w:spacing w:before="200" w:after="100"/>
      </w:pPr>
      <w:r>
        <w:rPr>
          <w:rFonts w:ascii="Arial" w:eastAsia="Arial" w:hAnsi="Arial" w:cs="Arial"/>
          <w:b/>
          <w:bCs/>
          <w:color w:val="1F3864"/>
          <w:sz w:val="24"/>
          <w:szCs w:val="24"/>
        </w:rPr>
        <w:lastRenderedPageBreak/>
        <w:t>P4-S6 — Refresh Token Replay Test</w:t>
      </w:r>
    </w:p>
    <w:p w14:paraId="584E9753" w14:textId="77777777" w:rsidR="00F74BC3" w:rsidRDefault="00000000">
      <w:pPr>
        <w:spacing w:after="120"/>
      </w:pPr>
      <w:r>
        <w:rPr>
          <w:rFonts w:ascii="Arial" w:eastAsia="Arial" w:hAnsi="Arial" w:cs="Arial"/>
          <w:sz w:val="21"/>
          <w:szCs w:val="21"/>
        </w:rPr>
        <w:t xml:space="preserve">The original refresh token was used once and accepted (HTTP 200), issuing a new refresh token. The old refresh token was then replayed and rejected (HTTP 403, </w:t>
      </w:r>
      <w:proofErr w:type="spellStart"/>
      <w:r>
        <w:rPr>
          <w:rFonts w:ascii="Arial" w:eastAsia="Arial" w:hAnsi="Arial" w:cs="Arial"/>
          <w:sz w:val="21"/>
          <w:szCs w:val="21"/>
        </w:rPr>
        <w:t>invalid_grant</w:t>
      </w:r>
      <w:proofErr w:type="spellEnd"/>
      <w:r>
        <w:rPr>
          <w:rFonts w:ascii="Arial" w:eastAsia="Arial" w:hAnsi="Arial" w:cs="Arial"/>
          <w:sz w:val="21"/>
          <w:szCs w:val="21"/>
        </w:rPr>
        <w:t>), confirming rotation is enforced.</w:t>
      </w:r>
    </w:p>
    <w:p w14:paraId="5A101FAC" w14:textId="77777777" w:rsidR="00F74BC3" w:rsidRDefault="00000000" w:rsidP="00493F41">
      <w:pPr>
        <w:spacing w:before="120"/>
        <w:ind w:left="-567"/>
        <w:jc w:val="center"/>
      </w:pPr>
      <w:r>
        <w:rPr>
          <w:noProof/>
        </w:rPr>
        <w:drawing>
          <wp:inline distT="0" distB="0" distL="0" distR="0" wp14:anchorId="0847888A" wp14:editId="73B370C7">
            <wp:extent cx="7044690" cy="4890052"/>
            <wp:effectExtent l="0" t="0" r="3810" b="6350"/>
            <wp:docPr id="1735283200" name="Picture 173528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7070236" cy="4907785"/>
                    </a:xfrm>
                    <a:prstGeom prst="rect">
                      <a:avLst/>
                    </a:prstGeom>
                  </pic:spPr>
                </pic:pic>
              </a:graphicData>
            </a:graphic>
          </wp:inline>
        </w:drawing>
      </w:r>
    </w:p>
    <w:p w14:paraId="379BDF21" w14:textId="77777777" w:rsidR="00F74BC3" w:rsidRDefault="00000000">
      <w:pPr>
        <w:spacing w:before="80" w:after="240"/>
        <w:jc w:val="center"/>
      </w:pPr>
      <w:r>
        <w:rPr>
          <w:rFonts w:ascii="Arial" w:eastAsia="Arial" w:hAnsi="Arial" w:cs="Arial"/>
          <w:i/>
          <w:iCs/>
          <w:color w:val="595959"/>
          <w:sz w:val="19"/>
          <w:szCs w:val="19"/>
        </w:rPr>
        <w:t>P4-S6 — Old refresh token rejected after rotation</w:t>
      </w:r>
    </w:p>
    <w:p w14:paraId="71CBC010" w14:textId="77777777" w:rsidR="00F74BC3" w:rsidRDefault="00000000">
      <w:r>
        <w:br w:type="page"/>
      </w:r>
    </w:p>
    <w:p w14:paraId="3094262A" w14:textId="77777777" w:rsidR="00F74BC3" w:rsidRDefault="00000000">
      <w:pPr>
        <w:pStyle w:val="Heading2"/>
        <w:spacing w:before="200" w:after="100"/>
      </w:pPr>
      <w:r>
        <w:rPr>
          <w:rFonts w:ascii="Arial" w:eastAsia="Arial" w:hAnsi="Arial" w:cs="Arial"/>
          <w:b/>
          <w:bCs/>
          <w:color w:val="1F3864"/>
          <w:sz w:val="24"/>
          <w:szCs w:val="24"/>
        </w:rPr>
        <w:lastRenderedPageBreak/>
        <w:t>P4-S7 — Anomaly Detection</w:t>
      </w:r>
    </w:p>
    <w:p w14:paraId="3E88F8F1" w14:textId="77777777" w:rsidR="00F74BC3" w:rsidRDefault="00000000">
      <w:pPr>
        <w:spacing w:after="120"/>
      </w:pPr>
      <w:r>
        <w:rPr>
          <w:rFonts w:ascii="Arial" w:eastAsia="Arial" w:hAnsi="Arial" w:cs="Arial"/>
          <w:sz w:val="21"/>
          <w:szCs w:val="21"/>
        </w:rPr>
        <w:t>The detection script was run against all three required scenarios. Each scenario produced an alert with timestamp, identity, event type, and reason: LLM API call volume spike (21 requests/60s against a threshold of 20), agent scope change between consecutive requests, and token reuse after expiry.</w:t>
      </w:r>
    </w:p>
    <w:p w14:paraId="27C30DAB" w14:textId="77777777" w:rsidR="00F74BC3" w:rsidRDefault="00000000" w:rsidP="00493F41">
      <w:pPr>
        <w:spacing w:before="120"/>
        <w:ind w:left="-851" w:firstLine="284"/>
        <w:jc w:val="center"/>
      </w:pPr>
      <w:r>
        <w:rPr>
          <w:noProof/>
        </w:rPr>
        <w:drawing>
          <wp:inline distT="0" distB="0" distL="0" distR="0" wp14:anchorId="321F78A3" wp14:editId="471010EB">
            <wp:extent cx="7185660" cy="4834393"/>
            <wp:effectExtent l="0" t="0" r="0" b="4445"/>
            <wp:docPr id="229516277" name="Picture 22951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207625" cy="4849170"/>
                    </a:xfrm>
                    <a:prstGeom prst="rect">
                      <a:avLst/>
                    </a:prstGeom>
                  </pic:spPr>
                </pic:pic>
              </a:graphicData>
            </a:graphic>
          </wp:inline>
        </w:drawing>
      </w:r>
    </w:p>
    <w:p w14:paraId="00F023FB" w14:textId="77777777" w:rsidR="00F74BC3" w:rsidRDefault="00000000">
      <w:pPr>
        <w:spacing w:before="80" w:after="240"/>
        <w:jc w:val="center"/>
      </w:pPr>
      <w:r>
        <w:rPr>
          <w:rFonts w:ascii="Arial" w:eastAsia="Arial" w:hAnsi="Arial" w:cs="Arial"/>
          <w:i/>
          <w:iCs/>
          <w:color w:val="595959"/>
          <w:sz w:val="19"/>
          <w:szCs w:val="19"/>
        </w:rPr>
        <w:t>P4-S7 — Anomaly detection alerts fired for all 3 scenarios</w:t>
      </w:r>
    </w:p>
    <w:p w14:paraId="17A0F2E8" w14:textId="77777777" w:rsidR="00F74BC3" w:rsidRDefault="00000000">
      <w:r>
        <w:br w:type="page"/>
      </w:r>
    </w:p>
    <w:p w14:paraId="149373E5" w14:textId="77777777" w:rsidR="00F74BC3" w:rsidRDefault="00000000">
      <w:pPr>
        <w:pStyle w:val="Heading2"/>
        <w:spacing w:before="200" w:after="100"/>
      </w:pPr>
      <w:r>
        <w:rPr>
          <w:rFonts w:ascii="Arial" w:eastAsia="Arial" w:hAnsi="Arial" w:cs="Arial"/>
          <w:b/>
          <w:bCs/>
          <w:color w:val="1F3864"/>
          <w:sz w:val="24"/>
          <w:szCs w:val="24"/>
        </w:rPr>
        <w:lastRenderedPageBreak/>
        <w:t>P4-S8 — Before/After Comparison</w:t>
      </w:r>
    </w:p>
    <w:p w14:paraId="77D1CD5A" w14:textId="77777777" w:rsidR="00F74BC3" w:rsidRDefault="00000000">
      <w:pPr>
        <w:spacing w:after="120"/>
      </w:pPr>
      <w:r>
        <w:rPr>
          <w:rFonts w:ascii="Arial" w:eastAsia="Arial" w:hAnsi="Arial" w:cs="Arial"/>
          <w:sz w:val="21"/>
          <w:szCs w:val="21"/>
        </w:rPr>
        <w:t>All 5 Project 3 attacks (S1–S5) were re-run against the hardened application. Project 3 outcome for each was SUCCESS/ALLOWED; Project 4 outcome for each was BLOCKED, a 100% reduction per attack. Overall attack success rate: 100% before hardening, 0% after hardening — a 100% overall reduction.</w:t>
      </w:r>
    </w:p>
    <w:p w14:paraId="46BFDDE2" w14:textId="77777777" w:rsidR="00F74BC3" w:rsidRDefault="00000000">
      <w:pPr>
        <w:spacing w:before="120"/>
        <w:jc w:val="center"/>
      </w:pPr>
      <w:r>
        <w:rPr>
          <w:noProof/>
        </w:rPr>
        <w:drawing>
          <wp:inline distT="0" distB="0" distL="0" distR="0" wp14:anchorId="1ECCE99F" wp14:editId="362B4185">
            <wp:extent cx="5762625" cy="3105150"/>
            <wp:effectExtent l="0" t="0" r="0" b="0"/>
            <wp:docPr id="1451454619" name="Picture 145145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105150"/>
                    </a:xfrm>
                    <a:prstGeom prst="rect">
                      <a:avLst/>
                    </a:prstGeom>
                  </pic:spPr>
                </pic:pic>
              </a:graphicData>
            </a:graphic>
          </wp:inline>
        </w:drawing>
      </w:r>
    </w:p>
    <w:p w14:paraId="49B003CA" w14:textId="77777777" w:rsidR="00F74BC3" w:rsidRDefault="00000000">
      <w:pPr>
        <w:spacing w:before="80" w:after="240"/>
        <w:jc w:val="center"/>
      </w:pPr>
      <w:r>
        <w:rPr>
          <w:rFonts w:ascii="Arial" w:eastAsia="Arial" w:hAnsi="Arial" w:cs="Arial"/>
          <w:i/>
          <w:iCs/>
          <w:color w:val="595959"/>
          <w:sz w:val="19"/>
          <w:szCs w:val="19"/>
        </w:rPr>
        <w:t>P4-S8 — Before/after comparison: all 5 attacks blocked after Project 4 hardening</w:t>
      </w:r>
    </w:p>
    <w:p w14:paraId="008E2A50" w14:textId="77777777" w:rsidR="00F74BC3" w:rsidRDefault="00000000">
      <w:pPr>
        <w:pStyle w:val="Heading1"/>
        <w:spacing w:before="300" w:after="150"/>
      </w:pPr>
      <w:r>
        <w:rPr>
          <w:rFonts w:ascii="Arial" w:eastAsia="Arial" w:hAnsi="Arial" w:cs="Arial"/>
          <w:b/>
          <w:bCs/>
          <w:color w:val="1F3864"/>
          <w:sz w:val="30"/>
          <w:szCs w:val="30"/>
        </w:rPr>
        <w:t>4. Project 4 Conclusion</w:t>
      </w:r>
    </w:p>
    <w:p w14:paraId="68F9EEF1" w14:textId="77777777" w:rsidR="00F74BC3" w:rsidRDefault="00000000">
      <w:pPr>
        <w:spacing w:after="120"/>
      </w:pPr>
      <w:r>
        <w:rPr>
          <w:rFonts w:ascii="Arial" w:eastAsia="Arial" w:hAnsi="Arial" w:cs="Arial"/>
          <w:sz w:val="21"/>
          <w:szCs w:val="21"/>
        </w:rPr>
        <w:t>Project 4 hardens the identity and prompt-handling paths identified in Project 1 and exploited in Project 3. The supplied evidence covers guardrail blocking of all 5 attack payloads, JWT output redaction, Ed25519 message signing and tamper rejection, Auth0 token/refresh-token hardening, anomaly detection across all 3 required scenarios, and a before/after comparison showing a 100% attack success rate reduction.</w:t>
      </w:r>
    </w:p>
    <w:p w14:paraId="57507003" w14:textId="77777777" w:rsidR="00F74BC3" w:rsidRDefault="00000000">
      <w:pPr>
        <w:spacing w:after="120"/>
      </w:pPr>
      <w:r>
        <w:rPr>
          <w:rFonts w:ascii="Arial" w:eastAsia="Arial" w:hAnsi="Arial" w:cs="Arial"/>
          <w:i/>
          <w:iCs/>
          <w:color w:val="595959"/>
          <w:sz w:val="19"/>
          <w:szCs w:val="19"/>
        </w:rPr>
        <w:t xml:space="preserve">Evidence </w:t>
      </w:r>
      <w:proofErr w:type="gramStart"/>
      <w:r>
        <w:rPr>
          <w:rFonts w:ascii="Arial" w:eastAsia="Arial" w:hAnsi="Arial" w:cs="Arial"/>
          <w:i/>
          <w:iCs/>
          <w:color w:val="595959"/>
          <w:sz w:val="19"/>
          <w:szCs w:val="19"/>
        </w:rPr>
        <w:t>note</w:t>
      </w:r>
      <w:proofErr w:type="gramEnd"/>
      <w:r>
        <w:rPr>
          <w:rFonts w:ascii="Arial" w:eastAsia="Arial" w:hAnsi="Arial" w:cs="Arial"/>
          <w:i/>
          <w:iCs/>
          <w:color w:val="595959"/>
          <w:sz w:val="19"/>
          <w:szCs w:val="19"/>
        </w:rPr>
        <w:t>. This report records the supplied project outputs as evidence. It does not infer missing artefacts or substitute external results for the screenshots and files provided.</w:t>
      </w:r>
    </w:p>
    <w:sectPr w:rsidR="00F74BC3">
      <w:headerReference w:type="default" r:id="rId16"/>
      <w:footerReference w:type="default" r:id="rId17"/>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8FBAD" w14:textId="77777777" w:rsidR="005B5ACC" w:rsidRDefault="005B5ACC">
      <w:r>
        <w:separator/>
      </w:r>
    </w:p>
  </w:endnote>
  <w:endnote w:type="continuationSeparator" w:id="0">
    <w:p w14:paraId="53812031" w14:textId="77777777" w:rsidR="005B5ACC" w:rsidRDefault="005B5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33BF" w14:textId="77777777" w:rsidR="00F74BC3" w:rsidRDefault="00000000">
    <w:pPr>
      <w:jc w:val="center"/>
    </w:pPr>
    <w:proofErr w:type="spellStart"/>
    <w:r>
      <w:rPr>
        <w:rFonts w:ascii="Arial" w:eastAsia="Arial" w:hAnsi="Arial" w:cs="Arial"/>
        <w:color w:val="595959"/>
        <w:sz w:val="16"/>
        <w:szCs w:val="16"/>
      </w:rPr>
      <w:t>SecureNova</w:t>
    </w:r>
    <w:proofErr w:type="spellEnd"/>
    <w:r>
      <w:rPr>
        <w:rFonts w:ascii="Arial" w:eastAsia="Arial" w:hAnsi="Arial" w:cs="Arial"/>
        <w:color w:val="595959"/>
        <w:sz w:val="16"/>
        <w:szCs w:val="16"/>
      </w:rPr>
      <w:t xml:space="preserve"> AI • Project 4 • Internal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5AF6D" w14:textId="77777777" w:rsidR="005B5ACC" w:rsidRDefault="005B5ACC">
      <w:r>
        <w:separator/>
      </w:r>
    </w:p>
  </w:footnote>
  <w:footnote w:type="continuationSeparator" w:id="0">
    <w:p w14:paraId="70DF2F33" w14:textId="77777777" w:rsidR="005B5ACC" w:rsidRDefault="005B5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C356" w14:textId="77777777" w:rsidR="00F74BC3" w:rsidRDefault="00000000">
    <w:pPr>
      <w:pBdr>
        <w:bottom w:val="single" w:sz="4" w:space="0" w:color="BFBFBF"/>
      </w:pBdr>
      <w:jc w:val="right"/>
    </w:pPr>
    <w:r>
      <w:rPr>
        <w:rFonts w:ascii="Arial" w:eastAsia="Arial" w:hAnsi="Arial" w:cs="Arial"/>
        <w:b/>
        <w:bCs/>
        <w:color w:val="1F3864"/>
        <w:sz w:val="16"/>
        <w:szCs w:val="16"/>
      </w:rPr>
      <w:t xml:space="preserve">SECURENOVA </w:t>
    </w:r>
    <w:proofErr w:type="gramStart"/>
    <w:r>
      <w:rPr>
        <w:rFonts w:ascii="Arial" w:eastAsia="Arial" w:hAnsi="Arial" w:cs="Arial"/>
        <w:b/>
        <w:bCs/>
        <w:color w:val="1F3864"/>
        <w:sz w:val="16"/>
        <w:szCs w:val="16"/>
      </w:rPr>
      <w:t>AI  |</w:t>
    </w:r>
    <w:proofErr w:type="gramEnd"/>
    <w:r>
      <w:rPr>
        <w:rFonts w:ascii="Arial" w:eastAsia="Arial" w:hAnsi="Arial" w:cs="Arial"/>
        <w:b/>
        <w:bCs/>
        <w:color w:val="1F3864"/>
        <w:sz w:val="16"/>
        <w:szCs w:val="16"/>
      </w:rPr>
      <w:t xml:space="preserve">  PROJECT 4 — BLUE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0AC"/>
    <w:multiLevelType w:val="hybridMultilevel"/>
    <w:tmpl w:val="0AD6F800"/>
    <w:lvl w:ilvl="0" w:tplc="BB86821A">
      <w:start w:val="1"/>
      <w:numFmt w:val="decimal"/>
      <w:lvlText w:val="%1."/>
      <w:lvlJc w:val="left"/>
      <w:pPr>
        <w:ind w:left="420" w:hanging="320"/>
      </w:pPr>
    </w:lvl>
    <w:lvl w:ilvl="1" w:tplc="8B828580">
      <w:numFmt w:val="decimal"/>
      <w:lvlText w:val=""/>
      <w:lvlJc w:val="left"/>
    </w:lvl>
    <w:lvl w:ilvl="2" w:tplc="0BB0D830">
      <w:numFmt w:val="decimal"/>
      <w:lvlText w:val=""/>
      <w:lvlJc w:val="left"/>
    </w:lvl>
    <w:lvl w:ilvl="3" w:tplc="2B18A614">
      <w:numFmt w:val="decimal"/>
      <w:lvlText w:val=""/>
      <w:lvlJc w:val="left"/>
    </w:lvl>
    <w:lvl w:ilvl="4" w:tplc="FFC258B0">
      <w:numFmt w:val="decimal"/>
      <w:lvlText w:val=""/>
      <w:lvlJc w:val="left"/>
    </w:lvl>
    <w:lvl w:ilvl="5" w:tplc="D9AC177C">
      <w:numFmt w:val="decimal"/>
      <w:lvlText w:val=""/>
      <w:lvlJc w:val="left"/>
    </w:lvl>
    <w:lvl w:ilvl="6" w:tplc="471EBAC4">
      <w:numFmt w:val="decimal"/>
      <w:lvlText w:val=""/>
      <w:lvlJc w:val="left"/>
    </w:lvl>
    <w:lvl w:ilvl="7" w:tplc="7AF8F8B0">
      <w:numFmt w:val="decimal"/>
      <w:lvlText w:val=""/>
      <w:lvlJc w:val="left"/>
    </w:lvl>
    <w:lvl w:ilvl="8" w:tplc="2842F522">
      <w:numFmt w:val="decimal"/>
      <w:lvlText w:val=""/>
      <w:lvlJc w:val="left"/>
    </w:lvl>
  </w:abstractNum>
  <w:abstractNum w:abstractNumId="1" w15:restartNumberingAfterBreak="0">
    <w:nsid w:val="1C47028D"/>
    <w:multiLevelType w:val="hybridMultilevel"/>
    <w:tmpl w:val="14BE2E0C"/>
    <w:lvl w:ilvl="0" w:tplc="CED0B3CC">
      <w:start w:val="1"/>
      <w:numFmt w:val="bullet"/>
      <w:lvlText w:val="•"/>
      <w:lvlJc w:val="left"/>
      <w:pPr>
        <w:ind w:left="360" w:hanging="260"/>
      </w:pPr>
    </w:lvl>
    <w:lvl w:ilvl="1" w:tplc="1CF64FB2">
      <w:numFmt w:val="decimal"/>
      <w:lvlText w:val=""/>
      <w:lvlJc w:val="left"/>
    </w:lvl>
    <w:lvl w:ilvl="2" w:tplc="F6FCE078">
      <w:numFmt w:val="decimal"/>
      <w:lvlText w:val=""/>
      <w:lvlJc w:val="left"/>
    </w:lvl>
    <w:lvl w:ilvl="3" w:tplc="E7F07D54">
      <w:numFmt w:val="decimal"/>
      <w:lvlText w:val=""/>
      <w:lvlJc w:val="left"/>
    </w:lvl>
    <w:lvl w:ilvl="4" w:tplc="61F21C2A">
      <w:numFmt w:val="decimal"/>
      <w:lvlText w:val=""/>
      <w:lvlJc w:val="left"/>
    </w:lvl>
    <w:lvl w:ilvl="5" w:tplc="D6C853E8">
      <w:numFmt w:val="decimal"/>
      <w:lvlText w:val=""/>
      <w:lvlJc w:val="left"/>
    </w:lvl>
    <w:lvl w:ilvl="6" w:tplc="8648F370">
      <w:numFmt w:val="decimal"/>
      <w:lvlText w:val=""/>
      <w:lvlJc w:val="left"/>
    </w:lvl>
    <w:lvl w:ilvl="7" w:tplc="D1F2D222">
      <w:numFmt w:val="decimal"/>
      <w:lvlText w:val=""/>
      <w:lvlJc w:val="left"/>
    </w:lvl>
    <w:lvl w:ilvl="8" w:tplc="1300689C">
      <w:numFmt w:val="decimal"/>
      <w:lvlText w:val=""/>
      <w:lvlJc w:val="left"/>
    </w:lvl>
  </w:abstractNum>
  <w:abstractNum w:abstractNumId="2" w15:restartNumberingAfterBreak="0">
    <w:nsid w:val="57470AEB"/>
    <w:multiLevelType w:val="hybridMultilevel"/>
    <w:tmpl w:val="361AEEEA"/>
    <w:lvl w:ilvl="0" w:tplc="16D6719A">
      <w:start w:val="1"/>
      <w:numFmt w:val="decimal"/>
      <w:lvlText w:val="%1."/>
      <w:lvlJc w:val="left"/>
      <w:pPr>
        <w:ind w:left="420" w:hanging="320"/>
      </w:pPr>
    </w:lvl>
    <w:lvl w:ilvl="1" w:tplc="795C1E0A">
      <w:numFmt w:val="decimal"/>
      <w:lvlText w:val=""/>
      <w:lvlJc w:val="left"/>
    </w:lvl>
    <w:lvl w:ilvl="2" w:tplc="D3EC93CE">
      <w:numFmt w:val="decimal"/>
      <w:lvlText w:val=""/>
      <w:lvlJc w:val="left"/>
    </w:lvl>
    <w:lvl w:ilvl="3" w:tplc="AC1E9BF6">
      <w:numFmt w:val="decimal"/>
      <w:lvlText w:val=""/>
      <w:lvlJc w:val="left"/>
    </w:lvl>
    <w:lvl w:ilvl="4" w:tplc="B846F19C">
      <w:numFmt w:val="decimal"/>
      <w:lvlText w:val=""/>
      <w:lvlJc w:val="left"/>
    </w:lvl>
    <w:lvl w:ilvl="5" w:tplc="9D5C56FE">
      <w:numFmt w:val="decimal"/>
      <w:lvlText w:val=""/>
      <w:lvlJc w:val="left"/>
    </w:lvl>
    <w:lvl w:ilvl="6" w:tplc="C25E0542">
      <w:numFmt w:val="decimal"/>
      <w:lvlText w:val=""/>
      <w:lvlJc w:val="left"/>
    </w:lvl>
    <w:lvl w:ilvl="7" w:tplc="15165DD4">
      <w:numFmt w:val="decimal"/>
      <w:lvlText w:val=""/>
      <w:lvlJc w:val="left"/>
    </w:lvl>
    <w:lvl w:ilvl="8" w:tplc="E9AE7A4E">
      <w:numFmt w:val="decimal"/>
      <w:lvlText w:val=""/>
      <w:lvlJc w:val="left"/>
    </w:lvl>
  </w:abstractNum>
  <w:abstractNum w:abstractNumId="3" w15:restartNumberingAfterBreak="0">
    <w:nsid w:val="6E707C35"/>
    <w:multiLevelType w:val="hybridMultilevel"/>
    <w:tmpl w:val="4B7683EE"/>
    <w:lvl w:ilvl="0" w:tplc="A978D71C">
      <w:start w:val="1"/>
      <w:numFmt w:val="bullet"/>
      <w:lvlText w:val="●"/>
      <w:lvlJc w:val="left"/>
      <w:pPr>
        <w:ind w:left="720" w:hanging="360"/>
      </w:pPr>
    </w:lvl>
    <w:lvl w:ilvl="1" w:tplc="C6D47044">
      <w:start w:val="1"/>
      <w:numFmt w:val="bullet"/>
      <w:lvlText w:val="○"/>
      <w:lvlJc w:val="left"/>
      <w:pPr>
        <w:ind w:left="1440" w:hanging="360"/>
      </w:pPr>
    </w:lvl>
    <w:lvl w:ilvl="2" w:tplc="64CC5E98">
      <w:start w:val="1"/>
      <w:numFmt w:val="bullet"/>
      <w:lvlText w:val="■"/>
      <w:lvlJc w:val="left"/>
      <w:pPr>
        <w:ind w:left="2160" w:hanging="360"/>
      </w:pPr>
    </w:lvl>
    <w:lvl w:ilvl="3" w:tplc="7A429C04">
      <w:start w:val="1"/>
      <w:numFmt w:val="bullet"/>
      <w:lvlText w:val="●"/>
      <w:lvlJc w:val="left"/>
      <w:pPr>
        <w:ind w:left="2880" w:hanging="360"/>
      </w:pPr>
    </w:lvl>
    <w:lvl w:ilvl="4" w:tplc="CAD62648">
      <w:start w:val="1"/>
      <w:numFmt w:val="bullet"/>
      <w:lvlText w:val="○"/>
      <w:lvlJc w:val="left"/>
      <w:pPr>
        <w:ind w:left="3600" w:hanging="360"/>
      </w:pPr>
    </w:lvl>
    <w:lvl w:ilvl="5" w:tplc="F788B4C6">
      <w:start w:val="1"/>
      <w:numFmt w:val="bullet"/>
      <w:lvlText w:val="■"/>
      <w:lvlJc w:val="left"/>
      <w:pPr>
        <w:ind w:left="4320" w:hanging="360"/>
      </w:pPr>
    </w:lvl>
    <w:lvl w:ilvl="6" w:tplc="86C809D4">
      <w:start w:val="1"/>
      <w:numFmt w:val="bullet"/>
      <w:lvlText w:val="●"/>
      <w:lvlJc w:val="left"/>
      <w:pPr>
        <w:ind w:left="5040" w:hanging="360"/>
      </w:pPr>
    </w:lvl>
    <w:lvl w:ilvl="7" w:tplc="43F0A1D0">
      <w:start w:val="1"/>
      <w:numFmt w:val="bullet"/>
      <w:lvlText w:val="●"/>
      <w:lvlJc w:val="left"/>
      <w:pPr>
        <w:ind w:left="5760" w:hanging="360"/>
      </w:pPr>
    </w:lvl>
    <w:lvl w:ilvl="8" w:tplc="39B8C33A">
      <w:start w:val="1"/>
      <w:numFmt w:val="bullet"/>
      <w:lvlText w:val="●"/>
      <w:lvlJc w:val="left"/>
      <w:pPr>
        <w:ind w:left="6480" w:hanging="360"/>
      </w:pPr>
    </w:lvl>
  </w:abstractNum>
  <w:num w:numId="1" w16cid:durableId="805051341">
    <w:abstractNumId w:val="3"/>
    <w:lvlOverride w:ilvl="0">
      <w:startOverride w:val="1"/>
    </w:lvlOverride>
  </w:num>
  <w:num w:numId="2" w16cid:durableId="916014814">
    <w:abstractNumId w:val="0"/>
    <w:lvlOverride w:ilvl="0">
      <w:startOverride w:val="1"/>
    </w:lvlOverride>
  </w:num>
  <w:num w:numId="3" w16cid:durableId="4320965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BC3"/>
    <w:rsid w:val="00493F41"/>
    <w:rsid w:val="005B5ACC"/>
    <w:rsid w:val="00CC0032"/>
    <w:rsid w:val="00F74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F0BD"/>
  <w15:docId w15:val="{DD9E6C69-6A4C-4311-A15C-2491817C7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Singh</cp:lastModifiedBy>
  <cp:revision>2</cp:revision>
  <dcterms:created xsi:type="dcterms:W3CDTF">2026-08-23T12:47:00Z</dcterms:created>
  <dcterms:modified xsi:type="dcterms:W3CDTF">2026-08-23T18:53:00Z</dcterms:modified>
</cp:coreProperties>
</file>