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2">
            <w:pPr>
              <w:rPr/>
            </w:pPr>
            <w:r w:rsidDel="00000000" w:rsidR="00000000" w:rsidRPr="00000000">
              <w:rPr>
                <w:rtl w:val="0"/>
              </w:rPr>
              <w:t xml:space="preserve">BANNER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tl w:val="0"/>
              </w:rPr>
              <w:t xml:space="preserve">Headline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Subtext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t xml:space="preserve">Background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GDRIVE: your-logo-file-id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You Don't Have an Execution Problem. You're Executing the Wrong Plan.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We bring clarity to complex business problems before they turn into expensive execution mistakes.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You Don't Have an Execution Problem. You're Executing the Wrong Plan.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the most important thing we tell new clients, and it is the hardest for them to hear: the problem is not that your team cannot execute. The problem is that you are executing something that was never correctly defined.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have worked with mid-sized organizations that had strong teams, adequate budgets, experienced vendors, and reasonable timelines — and still ended up with failed implementations. Not because anyone was incompetent. Because the initiative was built on a flawed understanding of what the actual problem was.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What We Hear vs. What Is Really Happening</w:t>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CARDS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"We need to implement a new 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The real problem is usually a process that is not understood end to end. The system will inherit the confusion.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"Our current implementation isn't working"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The technology is rarely the root cause. The real issue is executing without clarity on what the system needs to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"The team is not executing properly"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Teams cannot execute well when the plan itself is wrong. Pressure without clarity produces motion — not progress.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The Cost of Executing the Wrong Plan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cost of executing the wrong plan is always greater than the cost of slowing down to define the right one. Always. The rework, the delays, the loss of stakeholder confidence, the second implementation that has to undo the first — these are expensive in ways that do not show up in the original project budget.</w:t>
      </w:r>
    </w:p>
    <w:p w:rsidR="00000000" w:rsidDel="00000000" w:rsidP="00000000" w:rsidRDefault="00000000" w:rsidRPr="00000000" w14:paraId="00000023">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CAROUSEL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Attribution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Most companies don't fail in execution — they fail before execution even begins.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Tech Transpire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Solving the wrong problem — perfectly — is still a failure.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Mack Akhani, Founder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Clarity before execution. Every time.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Tech Transpire</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How We Work</w:t>
      </w:r>
    </w:p>
    <w:p w:rsidR="00000000" w:rsidDel="00000000" w:rsidP="00000000" w:rsidRDefault="00000000" w:rsidRPr="00000000" w14:paraId="0000002E">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STEPS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Challenge the problem statement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Our first conversation is never about solutions. It is about understanding. We ask what the problem actually is — not what leadership has decided to do about 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Validate assumptions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We challenge the assumptions behind the approach, ask whether the people who will live with the outcome were involved in defining it, and look at the full end-to-end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Define the right path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Only once the problem is correctly understood do we design an execution path. Clarity first — then speed.</w:t>
            </w:r>
          </w:p>
        </w:tc>
      </w:tr>
    </w:tbl>
    <w:p w:rsidR="00000000" w:rsidDel="00000000" w:rsidP="00000000" w:rsidRDefault="00000000" w:rsidRPr="00000000" w14:paraId="00000037">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CALLOUT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Body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Tag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Our positioning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We bring clarity to complex business problems before they turn into expensive execution mistakes.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Most firms accept the problem as given and start building. We challenge and reframe the problem first so the right thing gets executed.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Discovery-first · Root cause · Confidence before commitment</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Ready to Make Sure You Are Solving the Right Problem?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 are about to make a high-stakes transformation decision, let us talk first.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CTA: Book a Discovery Call &gt; https://www.techtranspire.com/contact-us</w:t>
      </w:r>
    </w:p>
    <w:p w:rsidR="00000000" w:rsidDel="00000000" w:rsidP="00000000" w:rsidRDefault="00000000" w:rsidRPr="00000000" w14:paraId="00000046">
      <w:pPr>
        <w:rPr/>
      </w:pPr>
      <w:r w:rsidDel="00000000" w:rsidR="00000000" w:rsidRPr="00000000">
        <w:rPr>
          <w:rtl w:val="0"/>
        </w:rPr>
        <w:t xml:space="preserve">CTA2: Learn How We Work &gt; https://www.techtranspire.com/services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tRC1bMqGkEW5i/5ejykQvyFCA==">CgMxLjA4AHIhMVluVU5HakptUHJIZkV1WnFrSFg3WEFoMzdzeWZIMW1P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