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4D" w:rsidRDefault="00250E4D" w:rsidP="00BB7448">
      <w:pPr>
        <w:ind w:left="360"/>
      </w:pPr>
      <w:r w:rsidRPr="00250E4D">
        <w:t xml:space="preserve">Is it okay to initialize all the weights to the same value as long as that value is selected randomly using </w:t>
      </w:r>
      <w:proofErr w:type="gramStart"/>
      <w:r w:rsidRPr="00250E4D">
        <w:t>He</w:t>
      </w:r>
      <w:proofErr w:type="gramEnd"/>
      <w:r w:rsidRPr="00250E4D">
        <w:t xml:space="preserve"> initialization?</w:t>
      </w:r>
    </w:p>
    <w:p w:rsidR="00BB7448" w:rsidRPr="00250E4D" w:rsidRDefault="00BB7448" w:rsidP="00BB7448">
      <w:pPr>
        <w:ind w:left="360"/>
      </w:pPr>
      <w:proofErr w:type="gramStart"/>
      <w:r>
        <w:t>Ans.</w:t>
      </w:r>
      <w:proofErr w:type="gramEnd"/>
      <w:r>
        <w:tab/>
      </w:r>
      <w:r w:rsidRPr="00BB7448">
        <w:t xml:space="preserve">In this case, each hidden unit will get exactly the same signal. E.g. if all weights are initialized to 1, each unit gets signal equal to sum of inputs (and outputs </w:t>
      </w:r>
      <w:proofErr w:type="gramStart"/>
      <w:r w:rsidRPr="00BB7448">
        <w:t>sigmoid(</w:t>
      </w:r>
      <w:proofErr w:type="gramEnd"/>
      <w:r w:rsidRPr="00BB7448">
        <w:t>sum(inputs)) )</w:t>
      </w:r>
    </w:p>
    <w:p w:rsidR="00250E4D" w:rsidRDefault="00250E4D" w:rsidP="00BB7448">
      <w:pPr>
        <w:ind w:left="360"/>
      </w:pPr>
      <w:r w:rsidRPr="00250E4D">
        <w:t>Is it okay to initialize the bias terms to 0?</w:t>
      </w:r>
    </w:p>
    <w:p w:rsidR="00BB7448" w:rsidRPr="00250E4D" w:rsidRDefault="00BB7448" w:rsidP="00BB7448">
      <w:pPr>
        <w:ind w:left="360"/>
      </w:pPr>
      <w:proofErr w:type="gramStart"/>
      <w:r>
        <w:t>Ans.</w:t>
      </w:r>
      <w:proofErr w:type="gramEnd"/>
      <w:r>
        <w:tab/>
      </w:r>
      <w:r w:rsidRPr="00BB7448">
        <w:t>It is possible and common to initialize the biases to be zero, since the asymmetry breaking is provided by the small random numbers in the weights.</w:t>
      </w:r>
    </w:p>
    <w:p w:rsidR="00250E4D" w:rsidRDefault="00250E4D" w:rsidP="00BB7448">
      <w:pPr>
        <w:ind w:left="360"/>
      </w:pPr>
      <w:r w:rsidRPr="00250E4D">
        <w:t xml:space="preserve">Name three advantages of the ELU activation function over </w:t>
      </w:r>
      <w:proofErr w:type="spellStart"/>
      <w:r w:rsidRPr="00250E4D">
        <w:t>ReLU</w:t>
      </w:r>
      <w:proofErr w:type="spellEnd"/>
      <w:r w:rsidRPr="00250E4D">
        <w:t>.</w:t>
      </w:r>
    </w:p>
    <w:p w:rsidR="00360240" w:rsidRDefault="00360240" w:rsidP="00360240">
      <w:pPr>
        <w:ind w:left="360"/>
      </w:pPr>
      <w:proofErr w:type="gramStart"/>
      <w:r>
        <w:t>Ans.</w:t>
      </w:r>
      <w:proofErr w:type="gramEnd"/>
      <w:r>
        <w:tab/>
      </w:r>
      <w:r>
        <w:t xml:space="preserve">It is difficult to generate nonlinearity (in the sense of “curvature”) with (piecewise) linearity (e.g. </w:t>
      </w:r>
      <w:proofErr w:type="spellStart"/>
      <w:r>
        <w:t>ReLU</w:t>
      </w:r>
      <w:proofErr w:type="spellEnd"/>
      <w:r>
        <w:t xml:space="preserve">, Leaky </w:t>
      </w:r>
      <w:proofErr w:type="spellStart"/>
      <w:r>
        <w:t>ReLU</w:t>
      </w:r>
      <w:proofErr w:type="spellEnd"/>
      <w:r>
        <w:t xml:space="preserve">). Hence it is difficult to effectively approximate smooth functions (e.g. polynomials) with a </w:t>
      </w:r>
      <w:proofErr w:type="spellStart"/>
      <w:r>
        <w:t>ReLU</w:t>
      </w:r>
      <w:proofErr w:type="spellEnd"/>
      <w:r>
        <w:t xml:space="preserve"> network.</w:t>
      </w:r>
    </w:p>
    <w:p w:rsidR="00360240" w:rsidRDefault="00360240" w:rsidP="00360240">
      <w:pPr>
        <w:ind w:left="360"/>
      </w:pPr>
      <w:r>
        <w:t xml:space="preserve">On the other hand, it is difficult to generate linearity with nonlinearity. Try to approximate a piecewise linear function using a </w:t>
      </w:r>
      <w:proofErr w:type="spellStart"/>
      <w:r>
        <w:t>tanh</w:t>
      </w:r>
      <w:proofErr w:type="spellEnd"/>
      <w:r>
        <w:t xml:space="preserve"> network. It wouldn’t work very well, while it would be a child’s play for </w:t>
      </w:r>
      <w:proofErr w:type="spellStart"/>
      <w:r>
        <w:t>ReLUs</w:t>
      </w:r>
      <w:proofErr w:type="spellEnd"/>
      <w:r>
        <w:t>.</w:t>
      </w:r>
    </w:p>
    <w:p w:rsidR="00360240" w:rsidRPr="00250E4D" w:rsidRDefault="00360240" w:rsidP="00360240">
      <w:pPr>
        <w:ind w:left="360"/>
      </w:pPr>
      <w:r>
        <w:t xml:space="preserve">ELU gives you the best of both worlds: it has nonlinearity and linearity at the same time. In addition, it doesn’t have the “dying </w:t>
      </w:r>
      <w:proofErr w:type="spellStart"/>
      <w:r>
        <w:t>ReLU</w:t>
      </w:r>
      <w:proofErr w:type="spellEnd"/>
      <w:r>
        <w:t>” problem. The drawback is that it’s slightly slower to train.</w:t>
      </w:r>
    </w:p>
    <w:p w:rsidR="00250E4D" w:rsidRDefault="00250E4D" w:rsidP="00BB7448">
      <w:pPr>
        <w:ind w:left="360"/>
      </w:pPr>
      <w:r w:rsidRPr="00250E4D">
        <w:t xml:space="preserve">In which cases would you want to use each of the following activation functions: ELU, leaky </w:t>
      </w:r>
      <w:proofErr w:type="spellStart"/>
      <w:r w:rsidRPr="00250E4D">
        <w:t>ReLU</w:t>
      </w:r>
      <w:proofErr w:type="spellEnd"/>
      <w:r w:rsidRPr="00250E4D">
        <w:t xml:space="preserve"> (and its variants), </w:t>
      </w:r>
      <w:proofErr w:type="spellStart"/>
      <w:r w:rsidRPr="00250E4D">
        <w:t>ReLU</w:t>
      </w:r>
      <w:proofErr w:type="spellEnd"/>
      <w:r w:rsidRPr="00250E4D">
        <w:t xml:space="preserve">, </w:t>
      </w:r>
      <w:proofErr w:type="spellStart"/>
      <w:r w:rsidRPr="00250E4D">
        <w:t>tanh</w:t>
      </w:r>
      <w:proofErr w:type="spellEnd"/>
      <w:r w:rsidRPr="00250E4D">
        <w:t xml:space="preserve">, logistic, and </w:t>
      </w:r>
      <w:proofErr w:type="spellStart"/>
      <w:r w:rsidRPr="00250E4D">
        <w:t>softmax</w:t>
      </w:r>
      <w:proofErr w:type="spellEnd"/>
      <w:r w:rsidRPr="00250E4D">
        <w:t>?</w:t>
      </w:r>
    </w:p>
    <w:p w:rsidR="00360240" w:rsidRDefault="00360240" w:rsidP="00360240">
      <w:pPr>
        <w:ind w:left="360"/>
      </w:pPr>
      <w:proofErr w:type="gramStart"/>
      <w:r>
        <w:t>Ans.</w:t>
      </w:r>
      <w:proofErr w:type="gramEnd"/>
      <w:r>
        <w:tab/>
      </w:r>
      <w:r>
        <w:t xml:space="preserve">An advantage of </w:t>
      </w:r>
      <w:proofErr w:type="spellStart"/>
      <w:r>
        <w:t>ReLU</w:t>
      </w:r>
      <w:proofErr w:type="spellEnd"/>
      <w:r>
        <w:t xml:space="preserve"> is that you don’t have a derivative to calculate, unlike sigmoid or </w:t>
      </w:r>
      <w:proofErr w:type="spellStart"/>
      <w:r>
        <w:t>tanh</w:t>
      </w:r>
      <w:proofErr w:type="spellEnd"/>
      <w:r>
        <w:t xml:space="preserve">. It’s either 1 or 0. </w:t>
      </w:r>
      <w:proofErr w:type="gramStart"/>
      <w:r>
        <w:t xml:space="preserve">For </w:t>
      </w:r>
      <w:proofErr w:type="spellStart"/>
      <w:r>
        <w:t>LReLU</w:t>
      </w:r>
      <w:proofErr w:type="spellEnd"/>
      <w:r>
        <w:t>, either 1 or a small epsilon.</w:t>
      </w:r>
      <w:proofErr w:type="gramEnd"/>
      <w:r>
        <w:t xml:space="preserve"> You can feel the training difference when you run hundreds or thousands of epochs.</w:t>
      </w:r>
    </w:p>
    <w:p w:rsidR="00360240" w:rsidRDefault="00360240" w:rsidP="00360240">
      <w:pPr>
        <w:ind w:left="360"/>
      </w:pPr>
      <w:r>
        <w:t xml:space="preserve">This gives </w:t>
      </w:r>
      <w:proofErr w:type="spellStart"/>
      <w:r>
        <w:t>ReLU</w:t>
      </w:r>
      <w:proofErr w:type="spellEnd"/>
      <w:r>
        <w:t xml:space="preserve"> a big advantage where numerical precision of your approximation doesn’t matter. It is hard to approximate smooth, continuous functions with </w:t>
      </w:r>
      <w:proofErr w:type="spellStart"/>
      <w:r>
        <w:t>ReLU</w:t>
      </w:r>
      <w:proofErr w:type="spellEnd"/>
      <w:r>
        <w:t xml:space="preserve">, because it is a piecewise linear function. A mental image: try to approximate a polynomial (smooth continuous function) using a piecewise linear function. </w:t>
      </w:r>
      <w:proofErr w:type="gramStart"/>
      <w:r>
        <w:t>It’s</w:t>
      </w:r>
      <w:proofErr w:type="gramEnd"/>
      <w:r>
        <w:t xml:space="preserve"> okay (if you use many pieces), but approximate. </w:t>
      </w:r>
      <w:proofErr w:type="gramStart"/>
      <w:r>
        <w:t>sigmoid/</w:t>
      </w:r>
      <w:proofErr w:type="spellStart"/>
      <w:r>
        <w:t>tanh</w:t>
      </w:r>
      <w:proofErr w:type="spellEnd"/>
      <w:proofErr w:type="gramEnd"/>
      <w:r>
        <w:t xml:space="preserve"> are smooth, so they are well suited in this case. But when the exact approximation is not the main issue, </w:t>
      </w:r>
      <w:proofErr w:type="spellStart"/>
      <w:r>
        <w:t>ReLU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good enough and much faster.</w:t>
      </w:r>
    </w:p>
    <w:p w:rsidR="00360240" w:rsidRDefault="00360240" w:rsidP="00360240">
      <w:pPr>
        <w:ind w:left="360"/>
      </w:pPr>
      <w:r>
        <w:t>For example in a computer vision network, you don’t care whether it the intermediate value in your network is 0.2 or 0.21, but you care about having thousands or millions of neurons to train.</w:t>
      </w:r>
    </w:p>
    <w:p w:rsidR="00360240" w:rsidRPr="00250E4D" w:rsidRDefault="00360240" w:rsidP="00360240">
      <w:pPr>
        <w:ind w:left="360"/>
      </w:pPr>
      <w:r>
        <w:t xml:space="preserve">Not having a derivative to calculate means you don’t have a “vanishing gradient” problem anymore (i.e. being far from the origin, where you derivative is quasi-zero and your weights update too slowly). However </w:t>
      </w:r>
      <w:proofErr w:type="spellStart"/>
      <w:r>
        <w:t>ReLU</w:t>
      </w:r>
      <w:proofErr w:type="spellEnd"/>
      <w:r>
        <w:t xml:space="preserve"> has an alternative feature: it is known as the “dying </w:t>
      </w:r>
      <w:proofErr w:type="spellStart"/>
      <w:r>
        <w:t>ReLU</w:t>
      </w:r>
      <w:proofErr w:type="spellEnd"/>
      <w:r>
        <w:t xml:space="preserve">” problem. When the </w:t>
      </w:r>
      <w:proofErr w:type="spellStart"/>
      <w:r>
        <w:t>ReLU</w:t>
      </w:r>
      <w:proofErr w:type="spellEnd"/>
      <w:r>
        <w:t xml:space="preserve"> neuron evaluates a value below zero, the gradient is also zero. At some point, if the </w:t>
      </w:r>
      <w:proofErr w:type="spellStart"/>
      <w:r>
        <w:t>ReLU</w:t>
      </w:r>
      <w:proofErr w:type="spellEnd"/>
      <w:r>
        <w:t xml:space="preserve"> evaluates all the values to be zero, the neuron becomes useless. Sometimes it is not a </w:t>
      </w:r>
      <w:proofErr w:type="gramStart"/>
      <w:r>
        <w:t>problem,</w:t>
      </w:r>
      <w:proofErr w:type="gramEnd"/>
      <w:r>
        <w:t xml:space="preserve"> it creates </w:t>
      </w:r>
      <w:proofErr w:type="spellStart"/>
      <w:r>
        <w:t>sparsity</w:t>
      </w:r>
      <w:proofErr w:type="spellEnd"/>
      <w:r>
        <w:t xml:space="preserve"> and the network and makes it faster to run. But when you train the network for a long time, a big chunk of your network becomes inactive and unable to learn new features, and it becomes a problem. Leaky </w:t>
      </w:r>
      <w:proofErr w:type="spellStart"/>
      <w:r>
        <w:t>ReLU</w:t>
      </w:r>
      <w:proofErr w:type="spellEnd"/>
      <w:r>
        <w:t xml:space="preserve"> doesn’t have this problem.</w:t>
      </w:r>
    </w:p>
    <w:p w:rsidR="00250E4D" w:rsidRDefault="00250E4D" w:rsidP="00BB7448">
      <w:pPr>
        <w:ind w:left="360"/>
      </w:pPr>
      <w:r w:rsidRPr="00250E4D">
        <w:t>What may happen if you set the momentum </w:t>
      </w:r>
      <w:proofErr w:type="spellStart"/>
      <w:r w:rsidRPr="00250E4D">
        <w:t>hyperparameter</w:t>
      </w:r>
      <w:proofErr w:type="spellEnd"/>
      <w:r w:rsidRPr="00250E4D">
        <w:t xml:space="preserve"> too close to 1 (e.g., 0.99999) when using a </w:t>
      </w:r>
      <w:proofErr w:type="spellStart"/>
      <w:r w:rsidRPr="00250E4D">
        <w:t>MomentumOptimizer</w:t>
      </w:r>
      <w:proofErr w:type="spellEnd"/>
      <w:r w:rsidRPr="00250E4D">
        <w:t>?</w:t>
      </w:r>
    </w:p>
    <w:p w:rsidR="00360240" w:rsidRPr="00250E4D" w:rsidRDefault="00360240" w:rsidP="00360240">
      <w:pPr>
        <w:ind w:left="360"/>
      </w:pPr>
      <w:proofErr w:type="gramStart"/>
      <w:r>
        <w:lastRenderedPageBreak/>
        <w:t>Ans.</w:t>
      </w:r>
      <w:proofErr w:type="gramEnd"/>
      <w:r>
        <w:tab/>
      </w:r>
      <w:r>
        <w:t xml:space="preserve">If you set the momentum </w:t>
      </w:r>
      <w:proofErr w:type="spellStart"/>
      <w:r>
        <w:t>hyperparameter</w:t>
      </w:r>
      <w:proofErr w:type="spellEnd"/>
      <w:r>
        <w:t xml:space="preserve"> too close to 1 (e.g., 0.99999) when using an SGD optimizer, then the algorithm will likely pick up a lot of speed, hopefully moving roughly toward the global minimum, but its momentum will carry it right past the minimum. Then it will slow down and come back, accelerate again,</w:t>
      </w:r>
    </w:p>
    <w:p w:rsidR="00250E4D" w:rsidRPr="00250E4D" w:rsidRDefault="00250E4D" w:rsidP="00BB7448">
      <w:pPr>
        <w:ind w:left="360"/>
      </w:pPr>
      <w:r w:rsidRPr="00250E4D">
        <w:t>Name three ways you can produce a sparse model.</w:t>
      </w:r>
    </w:p>
    <w:p w:rsidR="00250E4D" w:rsidRPr="00250E4D" w:rsidRDefault="00250E4D" w:rsidP="00BB7448">
      <w:pPr>
        <w:ind w:left="360"/>
      </w:pPr>
      <w:r w:rsidRPr="00250E4D">
        <w:t>Does dropout slow down training? Does it slow down inference (i.e., making predictions on new instances)?</w:t>
      </w:r>
    </w:p>
    <w:p w:rsidR="00B915EE" w:rsidRDefault="00360240">
      <w:proofErr w:type="gramStart"/>
      <w:r>
        <w:t>Ans.</w:t>
      </w:r>
      <w:proofErr w:type="gramEnd"/>
      <w:r>
        <w:tab/>
      </w:r>
      <w:r w:rsidRPr="00360240">
        <w:t>Yes, dropout does slow down training, in general roughly by a factor of two. However, it has no impact on inference speed since it is only turned on during training.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A053B"/>
    <w:multiLevelType w:val="multilevel"/>
    <w:tmpl w:val="B2D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4D"/>
    <w:rsid w:val="00250E4D"/>
    <w:rsid w:val="00360240"/>
    <w:rsid w:val="00B915EE"/>
    <w:rsid w:val="00B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MILIT COMDTSO</cp:lastModifiedBy>
  <cp:revision>2</cp:revision>
  <dcterms:created xsi:type="dcterms:W3CDTF">2021-03-03T18:55:00Z</dcterms:created>
  <dcterms:modified xsi:type="dcterms:W3CDTF">2022-05-19T05:30:00Z</dcterms:modified>
</cp:coreProperties>
</file>