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4E79"/>
          <w:sz w:val="80"/>
          <w:szCs w:val="80"/>
        </w:rPr>
        <w:t xml:space="preserve">GEE-55805</w:t>
      </w:r>
    </w:p>
    <w:p>
      <w:pPr>
        <w:spacing w:after="60" w:before="0"/>
      </w:pPr>
      <w:r>
        <w:rPr>
          <w:rFonts w:ascii="Calibri" w:cs="Calibri" w:eastAsia="Calibri" w:hAnsi="Calibri"/>
          <w:b/>
          <w:bCs/>
          <w:color w:val="2E75B6"/>
          <w:sz w:val="48"/>
          <w:szCs w:val="48"/>
        </w:rPr>
        <w:t xml:space="preserve">Deployment Document</w:t>
      </w:r>
    </w:p>
    <w:p>
      <w:pPr>
        <w:spacing w:after="60" w:before="0"/>
      </w:pPr>
      <w:r>
        <w:rPr>
          <w:rFonts w:ascii="Calibri" w:cs="Calibri" w:eastAsia="Calibri" w:hAnsi="Calibri"/>
          <w:color w:val="444444"/>
          <w:sz w:val="28"/>
          <w:szCs w:val="28"/>
        </w:rPr>
        <w:t xml:space="preserve">Contact Deletion Phase 2 — Weekly Contact Deletion Automation</w:t>
      </w:r>
    </w:p>
    <w:p>
      <w:pPr>
        <w:pBdr>
          <w:bottom w:val="single" w:color="2E75B6" w:sz="8" w:space="6"/>
        </w:pBdr>
        <w:spacing w:after="200" w:before="0"/>
      </w:pPr>
      <w:r>
        <w:rPr>
          <w:rFonts w:ascii="Calibri" w:cs="Calibri" w:eastAsia="Calibri" w:hAnsi="Calibri"/>
          <w:b/>
          <w:bCs/>
          <w:color w:val="C55A11"/>
          <w:sz w:val="28"/>
          <w:szCs w:val="28"/>
        </w:rPr>
        <w:t xml:space="preserve">UAT → Production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1800"/>
        <w:gridCol w:w="288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Story ID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 SQL / SSJS</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Salesforce Marketing Cloud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Epic</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GEE-54883 — Contact Deletion Phase 2</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Author</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Himanshu Gupta</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Deployment Date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Insert Date ]</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Source Env</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UAT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Target Env</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Production</w:t>
            </w:r>
          </w:p>
        </w:tc>
      </w:tr>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Deployment By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Insert Name ]</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Reviewed By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Insert Name ]</w:t>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1. Overview</w:t>
      </w:r>
    </w:p>
    <w:p>
      <w:pPr>
        <w:spacing w:after="60" w:before="60"/>
      </w:pPr>
      <w:r>
        <w:rPr>
          <w:rFonts w:ascii="Calibri" w:cs="Calibri" w:eastAsia="Calibri" w:hAnsi="Calibri"/>
          <w:sz w:val="22"/>
          <w:szCs w:val="22"/>
        </w:rPr>
        <w:t xml:space="preserve">This document provides step-by-step instructions to deploy GEE-55805 (Weekly Contact Deletion Automation) from UAT to Production. It covers manual steps that cannot be deployed via Package Manager, Package Manager deployment steps, post-deployment validation, and a rollback plan.</w:t>
      </w:r>
    </w:p>
    <w:p>
      <w:pPr>
        <w:spacing w:after="40" w:before="40"/>
      </w:pPr>
      <w:r>
        <w:t xml:space="preserve"/>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Steps 3, 13, 18, and 19 in the automation contain SQL queries that reference SFMC Data Views (e.g. _Subscribers, _Sent) or the Auto-Suppression List Script Activity. These CANNOT be deployed via Package Manager — they will error during deployment. These steps must be manually created in Production first, then selected as 'Use Existing' when deploying the automation via Package Manager. All other steps can be deployed via Package Manager normally.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44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What</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Method</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Phase 1</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all Data Extensions in Production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w:t>
            </w:r>
          </w:p>
        </w:tc>
      </w:tr>
      <w:tr>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Phase 2</w:t>
            </w:r>
          </w:p>
        </w:tc>
        <w:tc>
          <w:tcPr>
            <w:tcW w:type="dxa" w:w="64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create SQL Query Activities that reference Data Views (_Subscribers, _Sent) and the Auto-Suppression SSJS Script Activity in SQL Activities folder in Production</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Phase 3</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Deploy automation and all remaining steps via Package Manager — selecting manually created steps as 'Use Existing'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Package Manager</w:t>
            </w:r>
          </w:p>
        </w:tc>
      </w:tr>
      <w:tr>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Phase 4</w:t>
            </w:r>
          </w:p>
        </w:tc>
        <w:tc>
          <w:tcPr>
            <w:tcW w:type="dxa" w:w="64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Post-deployment validation — verify automation, DEs, and schedule in Production</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w:t>
            </w:r>
          </w:p>
        </w:tc>
      </w:tr>
      <w:tr>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Phase 5</w:t>
            </w:r>
          </w:p>
        </w:tc>
        <w:tc>
          <w:tcPr>
            <w:tcW w:type="dxa" w:w="6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Pause and archive old monthly ContactDelete_Combined automation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w:t>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2. Pre-Deployment Checklist</w:t>
      </w:r>
    </w:p>
    <w:p>
      <w:pPr>
        <w:spacing w:after="60" w:before="60"/>
      </w:pPr>
      <w:r>
        <w:rPr>
          <w:rFonts w:ascii="Calibri" w:cs="Calibri" w:eastAsia="Calibri" w:hAnsi="Calibri"/>
          <w:sz w:val="22"/>
          <w:szCs w:val="22"/>
        </w:rPr>
        <w:t xml:space="preserve">Complete every item below BEFORE starting deployment. Do not proceed until all boxes are ticked.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Pre-Deployment Check</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Status</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UAT automation (GEE-55805 — Weekly Contact Deletion) has completed at least 2 full successful runs in UAT</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Unit testing completed in UAT — all 4 test cases passed (TC-001 to TC-004)</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Business sign-off received on UAT test results from Bill / Clark / Gavin S</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Production SFMC admin access confirmed for the person performing deployment</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Production REST API credentials (client_id, client_secret, account_id, subdomain) confirmed and available — these are DIFFERENT from UAT</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Production Auto-Suppression List External Key confirmed — confirm it exists in Production Email Studio → Admin → Auto Suppression Configuration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MasterSentLog DE confirmed to exist in Production with same field names (EmailAddress, EventDate)</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Contacts without Channel Addresses system DE confirmed to be populated in Production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ContactPointEmail_Salesforce_5 sync is active and current in Production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Hard_Bounce_Suppression_List and Unsubscribe_From_All_Preferences DEs confirmed to exist in Production</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Deployment window agreed with business — recommended off-peak (not Sunday night as that is the automation's scheduled run time)</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Rollback plan reviewed and understood by deployment team</w:t>
            </w:r>
          </w:p>
        </w:tc>
        <w:tc>
          <w:tcPr>
            <w:tcW w:type="dxa" w:w="1440"/>
            <w:tcBorders>
              <w:top w:val="single" w:color="CCCCCC" w:sz="1"/>
              <w:left w:val="single" w:color="CCCCCC" w:sz="1"/>
              <w:bottom w:val="single" w:color="CCCCCC" w:sz="1"/>
              <w:right w:val="single" w:color="CCCCCC" w:sz="1"/>
            </w:tcBorders>
            <w:shd w:fill="FFF2CC" w:val="clear"/>
            <w:tcMar>
              <w:top w:type="dxa" w:w="60"/>
              <w:left w:type="dxa" w:w="120"/>
              <w:bottom w:type="dxa" w:w="60"/>
              <w:right w:type="dxa" w:w="120"/>
            </w:tcMar>
          </w:tcPr>
          <w:p>
            <w:pPr>
              <w:jc w:val="center"/>
            </w:pPr>
            <w:r>
              <w:rPr>
                <w:rFonts w:ascii="Calibri" w:cs="Calibri" w:eastAsia="Calibri" w:hAnsi="Calibri"/>
                <w:b/>
                <w:bCs/>
                <w:color w:val="BF8F00"/>
                <w:sz w:val="20"/>
                <w:szCs w:val="20"/>
              </w:rPr>
              <w:t xml:space="preserve">☐  Pending</w:t>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3. Phase 1 — Create Data Extensions in Production</w:t>
      </w:r>
    </w:p>
    <w:p>
      <w:pPr>
        <w:spacing w:after="60" w:before="60"/>
      </w:pPr>
      <w:r>
        <w:rPr>
          <w:rFonts w:ascii="Calibri" w:cs="Calibri" w:eastAsia="Calibri" w:hAnsi="Calibri"/>
          <w:sz w:val="22"/>
          <w:szCs w:val="22"/>
        </w:rPr>
        <w:t xml:space="preserve">Create all 8 working DEs below manually in Production. Use the exact names listed — any spelling difference will break the automation queries. After creating each DE note its External Key (right-click DE → Properties → External Key) — you need these for Phase 2 Step 1 SSJS clear script.</w:t>
      </w:r>
    </w:p>
    <w:p>
      <w:pPr>
        <w:spacing w:after="40" w:before="40"/>
      </w:pPr>
      <w:r>
        <w:t xml:space="preserve"/>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Do NOT use Package Manager to deploy DEs — create them manually to ensure correct field definitions and folder placement.</w:t>
      </w:r>
    </w:p>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3.1 Working Data Extensions — Create All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00"/>
        <w:gridCol w:w="1440"/>
        <w:gridCol w:w="72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 Name</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Fields  (Name — Type — PK?)</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Folder</w:t>
            </w:r>
          </w:p>
        </w:tc>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Delete_Email_Exclusion_List</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EmailAddress — EmailAddress — 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Subs_Cache</w:t>
            </w:r>
          </w:p>
        </w:tc>
        <w:tc>
          <w:tcPr>
            <w:tcW w:type="dxa" w:w="45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EmailAddress — EmailAddress — Yes  |  Counter — Number</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MasterSendLog_Cache180</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EmailAddress — EmailAddress — Yes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w:t>
            </w:r>
          </w:p>
        </w:tc>
        <w:tc>
          <w:tcPr>
            <w:tcW w:type="dxa" w:w="45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GUID — Text(36) — Yes  |  SubscriberID — Number  |  EmailAddress — EmailAddress  |  SubscriberKey — Text(254)  |  Counter — Number  |  Status — Text(50)  |  Origin — Text(100)  |  KPMG_Lead_Contact_Id__c — Text(254)  |  Active — Text(1)</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Duplicate_Emails_to_Delete_Temp</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Same fields as Duplicate_Emails_To_Delete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Duplicate_Emails_to_Delete_ACTUAL</w:t>
            </w:r>
          </w:p>
        </w:tc>
        <w:tc>
          <w:tcPr>
            <w:tcW w:type="dxa" w:w="45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Same fields as Duplicate_Emails_To_Delete</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Duplicate_Emails_to_Delete_EXCLUDED</w:t>
            </w:r>
          </w:p>
        </w:tc>
        <w:tc>
          <w:tcPr>
            <w:tcW w:type="dxa" w:w="4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Same fields as Duplicate_Emails_To_Delete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Duplicate_Emails_Summary</w:t>
            </w:r>
          </w:p>
        </w:tc>
        <w:tc>
          <w:tcPr>
            <w:tcW w:type="dxa" w:w="45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Origin — Text(100)  |  Counter — Number  |  Active — Text(1)</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Contact Delete</w:t>
            </w:r>
          </w:p>
        </w:tc>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3.2 Record External Keys After Creation</w:t>
      </w:r>
    </w:p>
    <w:p>
      <w:pPr>
        <w:spacing w:after="60" w:before="60"/>
      </w:pPr>
      <w:r>
        <w:rPr>
          <w:rFonts w:ascii="Calibri" w:cs="Calibri" w:eastAsia="Calibri" w:hAnsi="Calibri"/>
          <w:sz w:val="22"/>
          <w:szCs w:val="22"/>
        </w:rPr>
        <w:t xml:space="preserve">After creating all DEs, record the External Key of each below. These replace the REPLACE-* placeholder values in the Step 1 SSJS clear script.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5220"/>
        <w:gridCol w:w="144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 Name</w:t>
            </w:r>
          </w:p>
        </w:tc>
        <w:tc>
          <w:tcPr>
            <w:tcW w:type="dxa" w:w="5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External Key (CustomerKey) — fill in after creation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Delete_Email_Exclusion_List</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Subs_Cache</w:t>
            </w:r>
          </w:p>
        </w:tc>
        <w:tc>
          <w:tcPr>
            <w:tcW w:type="dxa" w:w="52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MasterSendLog_Cache180</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w:t>
            </w:r>
          </w:p>
        </w:tc>
        <w:tc>
          <w:tcPr>
            <w:tcW w:type="dxa" w:w="52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Duplicate_Emails_to_Delete_Temp</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Duplicate_Emails_to_Delete_ACTUAL</w:t>
            </w:r>
          </w:p>
        </w:tc>
        <w:tc>
          <w:tcPr>
            <w:tcW w:type="dxa" w:w="52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Duplicate_Emails_to_Delete_EXCLUDED</w:t>
            </w:r>
          </w:p>
        </w:tc>
        <w:tc>
          <w:tcPr>
            <w:tcW w:type="dxa" w:w="52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Duplicate_Emails_Summary</w:t>
            </w:r>
          </w:p>
        </w:tc>
        <w:tc>
          <w:tcPr>
            <w:tcW w:type="dxa" w:w="52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4. Phase 2 — Manually Create SQL Activities and SSJS Script in Production</w:t>
      </w:r>
    </w:p>
    <w:p>
      <w:pPr>
        <w:spacing w:after="60" w:before="60"/>
      </w:pPr>
      <w:r>
        <w:rPr>
          <w:rFonts w:ascii="Calibri" w:cs="Calibri" w:eastAsia="Calibri" w:hAnsi="Calibri"/>
          <w:sz w:val="22"/>
          <w:szCs w:val="22"/>
        </w:rPr>
        <w:t xml:space="preserve">The following steps CANNOT be deployed via Package Manager because they reference SFMC Data Views (_Subscribers, _Sent) or the Auto-Suppression List. Package Manager will throw an error for these. You must manually create them in Production inside the SQL Activities folder BEFORE running Package Manager deployment.</w:t>
      </w:r>
    </w:p>
    <w:p>
      <w:pPr>
        <w:spacing w:after="40" w:before="40"/>
      </w:pPr>
      <w:r>
        <w:t xml:space="preserve"/>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Create all activities below in the correct folder in Production: Automation Studio → Activities → SQL Query Activities → Contact Delete folder. The SSJS Script Activity goes in Script Activities → Contact Delete folder. Use the EXACT same activity names as shown — Package Manager will match by name when you select 'Use Existing'.</w:t>
      </w:r>
    </w:p>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4.1 Steps Requiring Manual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1800"/>
        <w:gridCol w:w="2520"/>
        <w:gridCol w:w="1440"/>
      </w:tblGrid>
      <w:tr>
        <w:tc>
          <w:tcPr>
            <w:tcW w:type="dxa" w:w="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Activity Name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Activity Type</w:t>
            </w:r>
          </w:p>
        </w:tc>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Reason for Manual Creation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GEE-55805_Step01_ClearWorkingDEs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(SSJS)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WSProxy ClearData — works fine but CustomerKeys must be updated to Production DE External Keys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GEE-55805_Step03_SubsCache</w:t>
            </w:r>
          </w:p>
        </w:tc>
        <w:tc>
          <w:tcPr>
            <w:tcW w:type="dxa" w:w="1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 Activity</w:t>
            </w:r>
          </w:p>
        </w:tc>
        <w:tc>
          <w:tcPr>
            <w:tcW w:type="dxa" w:w="25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References _Subscribers data view — Package Manager cannot resolve data view references in target BU</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13</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GEE-55805_Step13_CollectStaleEmails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 Activity</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References _Subscribers and _Sent data views — same data view resolution issue</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7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18</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GEE-55805_Step18_AddToAutoSuppression</w:t>
            </w:r>
          </w:p>
        </w:tc>
        <w:tc>
          <w:tcPr>
            <w:tcW w:type="dxa" w:w="18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(SSJS)</w:t>
            </w:r>
          </w:p>
        </w:tc>
        <w:tc>
          <w:tcPr>
            <w:tcW w:type="dxa" w:w="25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References Auto-Suppression List which has a different External Key in Production vs UAT</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7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19</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GEE-55805_Step19_RemoveFromAutoSuppression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(SSJS)</w:t>
            </w:r>
          </w:p>
        </w:tc>
        <w:tc>
          <w:tcPr>
            <w:tcW w:type="dxa" w:w="25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Same Auto-Suppression List reference — Production key differs from UAT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4.2 Step 1 — SSJS Clear Script (Update CustomerKeys for Production)</w:t>
      </w:r>
    </w:p>
    <w:p>
      <w:pPr>
        <w:spacing w:after="60" w:before="60"/>
      </w:pPr>
      <w:r>
        <w:rPr>
          <w:rFonts w:ascii="Calibri" w:cs="Calibri" w:eastAsia="Calibri" w:hAnsi="Calibri"/>
          <w:sz w:val="22"/>
          <w:szCs w:val="22"/>
        </w:rPr>
        <w:t xml:space="preserve">Copy the UAT Step 1 SSJS script into a new Script Activity in Production. Replace ALL CustomerKey values with the Production DE External Keys recorded in Section 3.2.</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Studio → Activities → Script Activities → Contact Delete folder</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New</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 Name: GEE-55805_Step01_ClearWorkingDEs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Paste script</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Copy SSJS code from UAT Step 1 — paste into Production script activity</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 CustomerKeys</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Replace every REPLACE-* or UAT CustomerKey value with the Production External Keys from Section 3.2</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saved. Activity name matches exactly: GEE-55805_Step01_ClearWorkingDEs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1 Script Activity created in Production with correct CustomerKeys</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Step 1 SSJS Script Activity in Production — script editor showing updated Production CustomerKeys</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4.3 Step 3 — SubsCache SQL Query Activity</w:t>
      </w:r>
    </w:p>
    <w:p>
      <w:pPr>
        <w:spacing w:after="60" w:before="60"/>
      </w:pPr>
      <w:r>
        <w:rPr>
          <w:rFonts w:ascii="Calibri" w:cs="Calibri" w:eastAsia="Calibri" w:hAnsi="Calibri"/>
          <w:sz w:val="22"/>
          <w:szCs w:val="22"/>
        </w:rPr>
        <w:t xml:space="preserve">Create this SQL Query Activity manually in Production. It references the _Subscribers data view which Package Manager cannot resolve.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Studio → Activities → SQL Query Activities → Contact Delete folder</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New</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 Activity → Name: GEE-55805_Step03_SubsCache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Target DE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Subs_Cache (Production)</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Data Action</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Overwrite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Paste exactly as per Solution Approach Document Step 3</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3 SQL Query Activity created in Production</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GEE-55805_Step03_SubsCache — SQL editor in Production showing query and target DE = Subs_Cache</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4.4 Step 13 — Stale Emails SQL Query Activity</w:t>
      </w:r>
    </w:p>
    <w:p>
      <w:pPr>
        <w:spacing w:after="60" w:before="60"/>
      </w:pPr>
      <w:r>
        <w:rPr>
          <w:rFonts w:ascii="Calibri" w:cs="Calibri" w:eastAsia="Calibri" w:hAnsi="Calibri"/>
          <w:sz w:val="22"/>
          <w:szCs w:val="22"/>
        </w:rPr>
        <w:t xml:space="preserve">Create this SQL Query Activity manually in Production. It references both _Subscribers and _Sent data views.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Studio → Activities → SQL Query Activities → Contact Delete folder</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New</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 Activity → Name: GEE-55805_Step13_CollectStaleEmails</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Target DE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Duplicate_Emails_To_Delete (Production)</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Data Action</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SQL Query</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Paste the corrected Step 13 query from Solution Approach Document — ensure MasterSendLog_Cache180 DE name matches Production, Hard_Bounce_Suppression_List and Unsubscribe_From_All_Preferences field names confirmed</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Key check</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the CPE join uses OR condition: s2.SubscriberKey = cpe.KPMG_Lead_Contact_Id__c OR s2.EmailAddress = cpe.KPMG_EmailAddress__c</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13 SQL Query Activity created in Production</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GEE-55805_Step13_CollectStaleEmails — SQL editor in Production showing query and target DE = Duplicate_Emails_To_Delete</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4.5 Step 18 — Add to Auto-Suppression SSJS Script Activity</w:t>
      </w:r>
    </w:p>
    <w:p>
      <w:pPr>
        <w:spacing w:after="60" w:before="60"/>
      </w:pPr>
      <w:r>
        <w:rPr>
          <w:rFonts w:ascii="Calibri" w:cs="Calibri" w:eastAsia="Calibri" w:hAnsi="Calibri"/>
          <w:sz w:val="22"/>
          <w:szCs w:val="22"/>
        </w:rPr>
        <w:t xml:space="preserve">Create this Script Activity manually in Production. Update the Auto-Suppression List External Key to the Production value.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Studio → Activities → Script Activities → Contact Delete folder</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New</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 Name: GEE-55805_Step18_AddToAutoSuppression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Paste script</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Copy SSJS from UAT Step 18</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 EK</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Replace SUPPRESS_LIST_EK value with Production Auto-Suppression List External Key (from Email Studio → Admin → Auto Suppression Configuration)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 DE name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Duplicate_Emails_to_Delete_EXCLUDED DE name matches Production DE name exactly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18 Script Activity created in Production with Production Auto-Suppression List EK</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GEE-55805_Step18_AddToAutoSuppression — script editor showing Production Auto-Suppression List External Key</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4.6 Step 19 — Remove from Auto-Suppression SSJS Script Activity</w:t>
      </w:r>
    </w:p>
    <w:p>
      <w:pPr>
        <w:spacing w:after="60" w:before="60"/>
      </w:pPr>
      <w:r>
        <w:rPr>
          <w:rFonts w:ascii="Calibri" w:cs="Calibri" w:eastAsia="Calibri" w:hAnsi="Calibri"/>
          <w:sz w:val="22"/>
          <w:szCs w:val="22"/>
        </w:rPr>
        <w:t xml:space="preserve">Same pattern as Step 18 — update Auto-Suppression List External Key to Production value.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Automation Studio → Activities → Script Activities → Contact Delete folder</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Create New</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Script Activity → Name: GEE-55805_Step19_RemoveFromAutoSuppression</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Paste script</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Copy SSJS from UAT Step 19</w:t>
            </w:r>
          </w:p>
        </w:tc>
      </w:tr>
      <w:tr>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 EK</w:t>
            </w:r>
          </w:p>
        </w:tc>
        <w:tc>
          <w:tcPr>
            <w:tcW w:type="dxa" w:w="61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Replace SUPPRESS_LIST_EK value with same Production Auto-Suppression List External Key used in Step 18</w:t>
            </w:r>
          </w:p>
        </w:tc>
      </w:tr>
      <w:tr>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Update list name</w:t>
            </w:r>
          </w:p>
        </w:tc>
        <w:tc>
          <w:tcPr>
            <w:tcW w:type="dxa" w:w="6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the list name string in WSProxy retrieve matches the exact Production auto-suppression list name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19 Script Activity created in Production</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GEE-55805_Step19_RemoveFromAutoSuppression — script editor in Production</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5. Phase 3 — Deploy via Package Manager</w:t>
      </w:r>
    </w:p>
    <w:p>
      <w:pPr>
        <w:spacing w:after="60" w:before="60"/>
      </w:pPr>
      <w:r>
        <w:rPr>
          <w:rFonts w:ascii="Calibri" w:cs="Calibri" w:eastAsia="Calibri" w:hAnsi="Calibri"/>
          <w:sz w:val="22"/>
          <w:szCs w:val="22"/>
        </w:rPr>
        <w:t xml:space="preserve">Once all manual steps in Phase 2 are complete, use Package Manager to deploy the automation and all remaining steps from UAT to Production. During deployment, select the manually created activities as 'Use Existing' when prompted.</w:t>
      </w:r>
    </w:p>
    <w:p>
      <w:pPr>
        <w:spacing w:after="40" w:before="40"/>
      </w:pPr>
      <w:r>
        <w:t xml:space="preserve"/>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Do NOT run Package Manager before completing Phase 2. Package Manager must find the manually created activities already present in Production, otherwise it will attempt to create them and fail on the data view / auto-suppression references.</w:t>
      </w:r>
    </w:p>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5.1 Export Package from UAT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Log into UAT SFMC environment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 Setup → Platform Tools → Package Manager</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'Create Package' → Name: GEE-55805_WeeklyContactDeletion_UAT_to_PROD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Add Component → select Automation → search for 'GEE-55805 — Weekly Contact Deletion' → Add</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Verify all automation steps are included in the package component list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'Download' to export the package ZIP file</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UAT Package Manager showing automation package ready for export</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Package Manager UAT — GEE-55805_WeeklyContactDeletion_UAT_to_PROD package with all automation components</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5.2 Import Package into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Log into Production SFMC environment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 Setup → Platform Tools → Package Manager</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'Install Package' → Upload the ZIP file exported from UAT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Package Manager will scan and list all components. Review the list before proceeding.</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For each of the 5 manually created activities below — when prompted to create or use existing — select 'USE EXISTING' and map to the activity already created in Production in Phase 2:</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20" w:before="20"/>
            </w:pPr>
            <w:r>
              <w:rPr>
                <w:rFonts w:ascii="Calibri" w:cs="Calibri" w:eastAsia="Calibri" w:hAnsi="Calibri"/>
                <w:sz w:val="20"/>
                <w:szCs w:val="20"/>
              </w:rPr>
              <w:t xml:space="preserve">GEE-55805_Step01_ClearWorkingDEs  →  Use Existing</w:t>
            </w:r>
          </w:p>
          <w:p>
            <w:pPr>
              <w:spacing w:after="20" w:before="20"/>
            </w:pPr>
            <w:r>
              <w:rPr>
                <w:rFonts w:ascii="Calibri" w:cs="Calibri" w:eastAsia="Calibri" w:hAnsi="Calibri"/>
                <w:sz w:val="20"/>
                <w:szCs w:val="20"/>
              </w:rPr>
              <w:t xml:space="preserve">GEE-55805_Step03_SubsCache  →  Use Existing</w:t>
            </w:r>
          </w:p>
          <w:p>
            <w:pPr>
              <w:spacing w:after="20" w:before="20"/>
            </w:pPr>
            <w:r>
              <w:rPr>
                <w:rFonts w:ascii="Calibri" w:cs="Calibri" w:eastAsia="Calibri" w:hAnsi="Calibri"/>
                <w:sz w:val="20"/>
                <w:szCs w:val="20"/>
              </w:rPr>
              <w:t xml:space="preserve">GEE-55805_Step13_CollectStaleEmails  →  Use Existing</w:t>
            </w:r>
          </w:p>
          <w:p>
            <w:pPr>
              <w:spacing w:after="20" w:before="20"/>
            </w:pPr>
            <w:r>
              <w:rPr>
                <w:rFonts w:ascii="Calibri" w:cs="Calibri" w:eastAsia="Calibri" w:hAnsi="Calibri"/>
                <w:sz w:val="20"/>
                <w:szCs w:val="20"/>
              </w:rPr>
              <w:t xml:space="preserve">GEE-55805_Step18_AddToAutoSuppression  →  Use Existing</w:t>
            </w:r>
          </w:p>
          <w:p>
            <w:pPr>
              <w:spacing w:after="20" w:before="20"/>
            </w:pPr>
            <w:r>
              <w:rPr>
                <w:rFonts w:ascii="Calibri" w:cs="Calibri" w:eastAsia="Calibri" w:hAnsi="Calibri"/>
                <w:sz w:val="20"/>
                <w:szCs w:val="20"/>
              </w:rPr>
              <w:t xml:space="preserve">GEE-55805_Step19_RemoveFromAutoSuppression  →  Use Existing</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For ALL other steps — select 'CREATE NEW' — Package Manager will create them in Production</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7</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For all Data Extensions — select 'USE EXISTING' — the DEs were already created manually in Phase 1</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8</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'Install' to proceed with deployment</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9</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Monitor the installation progress. Wait for 'Installation Complete' status.</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10</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If any step fails during installation — note the error, DO NOT proceed — follow the rollback plan in Section 8</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Package Manager Import Screen (Use Existing selection)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Installation Complete</w:t>
            </w:r>
          </w:p>
        </w:tc>
      </w:tr>
      <w:tr>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Package Manager Production — showing 'Use Existing' selected for Steps 1, 3, 13, 18, 19</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Package Manager Production — Installation Complete status</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5.3 Post-Package-Manager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Check</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 Automation Studio in Production. Confirm 'GEE-55805 — Weekly Contact Deletion' automation is present.</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Open the automation and confirm all steps are present in the correct sequence (Steps 1 through 24)</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Steps 1, 3, 13, 18, 19 are linked to the manually created activities (not duplicated) — check activity name in step detail</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all SQL Query Activities show correct target DEs pointing to Production DEs (not UAT)</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Step 48 SSJS script has Production REST API credentials — NOT UAT credentials. Update if needed.</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automation schedule is set to Sunday 3:30 AM and is in PAUSED state — do NOT activate until post-deployment validation passes</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Automation in Production (all steps visible)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Step detail confirming correct target DE</w:t>
            </w:r>
          </w:p>
        </w:tc>
      </w:tr>
      <w:tr>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 automation in Production Automation Studio — all steps in sequence</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Step detail view — target DE pointing to Production DE, not UAT</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6. Phase 4 — Post-Deployment Validation</w:t>
      </w:r>
    </w:p>
    <w:p>
      <w:pPr>
        <w:spacing w:after="60" w:before="60"/>
      </w:pPr>
      <w:r>
        <w:rPr>
          <w:rFonts w:ascii="Calibri" w:cs="Calibri" w:eastAsia="Calibri" w:hAnsi="Calibri"/>
          <w:sz w:val="22"/>
          <w:szCs w:val="22"/>
        </w:rPr>
        <w:t xml:space="preserve">Run the following validation steps in Production before activating the automation schedule. These mirror the UAT unit test cases but are designed to be run as a dry-run in Production without triggering the actual REST API delete (Step 48).</w:t>
      </w:r>
    </w:p>
    <w:p>
      <w:pPr>
        <w:spacing w:after="40" w:before="40"/>
      </w:pPr>
      <w:r>
        <w:t xml:space="preserve"/>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Do NOT run Step 48 (REST API Contact Delete) during validation. Run Steps 1–22 only. Review the Duplicate_Emails_Summary DE and the SFTP export before activating the full automation.</w:t>
      </w:r>
    </w:p>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6.1 Validation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760"/>
        <w:gridCol w:w="2160"/>
        <w:gridCol w:w="90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Validation Check</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Expected Result</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trigger Step 1 (SSJS Clear). Navigate to all 8 working DEs and confirm they are empty.</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All 8 DEs show 0 records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trigger Step 2 (Build Exclusion List). Preview Delete_Email_Exclusion_List DE. Confirm it is populated with protected email addresses.</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 populated — no NULLs</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trigger Step 2.5 (MasterSendLog_Cache180). Preview DE. Confirm it contains distinct emails from last 180 days.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 populated — row count ~14 lakh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trigger Step 3 (SubsCache). Preview DE. Confirm EmailAddress and Counter populated.</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 populated — Counter values correct</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Manually trigger Steps 4–11 (all COLLECT steps). Preview Duplicate_Emails_To_Delete. Confirm multiple origins present.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All 8 origins visible in staging DE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6</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 12 (5-min wait) then Step 13 (stale emails). Confirm 'Emails not sent in 6m' origin appears in staging DE.</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Stale email origin present</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 14 (Apply Exclusion List → Temp). Compare Temp DE row count vs staging DE. Temp should have fewer rows.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Temp DE has fewer rows — exclusion working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8</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Steps 15 and 16 (ACTUAL and EXCLUDED splits). Confirm ACTUAL = Active Y only. EXCLUDED = Active N only.</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Correct split between ACTUAL and EXCLUDED</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 17 (Summary). Preview Duplicate_Emails_Summary. Share with business for review and sign-off before proceeding.</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Summary populated — counts balance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10</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 18 (Add to Auto-Suppression). Navigate to Email Studio → Admin → Auto Suppression Configuration. Confirm EXCLUDED emails are added to the list.</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Emails from EXCLUDED DE appear on suppression list</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11</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Steps 20–22 (DE Backups and Archive). Spot check 3 archive DEs — confirm row counts match source DEs.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Archive DEs updated correctly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12</w:t>
            </w:r>
          </w:p>
        </w:tc>
        <w:tc>
          <w:tcPr>
            <w:tcW w:type="dxa" w:w="57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Run Step 23 (SFTP Export). Navigate to SFTP → Marketing Cloud Exports. Confirm CSV files are present with today's date.</w:t>
            </w:r>
          </w:p>
        </w:tc>
        <w:tc>
          <w:tcPr>
            <w:tcW w:type="dxa" w:w="216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CSV files present on SFTP</w:t>
            </w:r>
          </w:p>
        </w:tc>
        <w:tc>
          <w:tcPr>
            <w:tcW w:type="dxa" w:w="9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Obtain business sign-off on Duplicate_Emails_Summary and SFTP export before activating Step 24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Sign-off received from Bill / Clark / Gavin 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6.2 Business Sign-Off Before Activating Delete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Signed Off By</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Comments</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Approval to proceed with Step 24 (DELETE)</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YES  —  Proceed to activate delete step and full automation schedule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Duplicate_Emails_Summary in Production</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SFTP Export CSV files in Marketing Cloud Exports</w:t>
            </w:r>
          </w:p>
        </w:tc>
      </w:tr>
      <w:tr>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Duplicate_Emails_Summary DE in Production — counts by origin</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SFTP Marketing Cloud Exports — CSV files with today's date</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7. Phase 5 — Activate Automation and Archive Old Monthly Automation</w:t>
      </w:r>
    </w:p>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7.1 Activate GEE-55805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 Automation Studio in Production. Open GEE-55805 — Weekly Contact Deletion.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'Schedule' → Set schedule to Weekly, Sunday at 3:30 AM</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timezone is correct for the Production BU</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'Activate' — automation moves from Paused to Scheduled state</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automation shows 'Scheduled' status and next run date is the upcoming Sunday at 3:30 AM</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GEE-55805 Automation Activated in Production with correct schedule</w:t>
            </w:r>
          </w:p>
        </w:tc>
      </w:tr>
      <w:tr>
        <w:tc>
          <w:tcPr>
            <w:tcW w:type="dxa" w:w="936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GEE-55805 — Weekly Contact Deletion — Scheduled state in Production, next run Sunday 3:30 AM</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pStyle w:val="Heading2"/>
        <w:spacing w:after="80" w:before="200"/>
      </w:pPr>
      <w:r>
        <w:rPr>
          <w:rFonts w:ascii="Calibri" w:cs="Calibri" w:eastAsia="Calibri" w:hAnsi="Calibri"/>
          <w:b/>
          <w:bCs/>
          <w:color w:val="2E75B6"/>
          <w:sz w:val="26"/>
          <w:szCs w:val="26"/>
        </w:rPr>
        <w:t xml:space="preserve">7.2 Pause and Archive Old Monthly Automation</w:t>
      </w:r>
    </w:p>
    <w:p>
      <w:pPr>
        <w:spacing w:after="60" w:before="60"/>
        <w:ind w:left="360"/>
      </w:pPr>
      <w:r>
        <w:rPr>
          <w:rFonts w:ascii="Calibri" w:cs="Calibri" w:eastAsia="Calibri" w:hAnsi="Calibri"/>
          <w:b/>
          <w:bCs/>
          <w:color w:val="C00000"/>
          <w:sz w:val="20"/>
          <w:szCs w:val="20"/>
        </w:rPr>
        <w:t xml:space="preserve">⚠ IMPORTANT: </w:t>
      </w:r>
      <w:r>
        <w:rPr>
          <w:rFonts w:ascii="Calibri" w:cs="Calibri" w:eastAsia="Calibri" w:hAnsi="Calibri"/>
          <w:color w:val="444444"/>
          <w:sz w:val="20"/>
          <w:szCs w:val="20"/>
        </w:rPr>
        <w:t xml:space="preserve">Pause the old ContactDelete_Combined automation IMMEDIATELY after activating GEE-55805. Running both simultaneously will cause double-deletions.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38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7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Done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Navigate to Automation Studio in Production. Locate 'ContactDelete_Combined' (old monthly automation).</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'Pause' on ContactDelete_Combined — confirm it moves to Paused state</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73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After GEE-55805 has completed 2 successful weekly runs — right-click ContactDelete_Combined → Move → Archive folder</w:t>
            </w:r>
          </w:p>
        </w:tc>
        <w:tc>
          <w:tcPr>
            <w:tcW w:type="dxa" w:w="14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73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Confirm ContactDelete_Combined is no longer in the active automations list</w:t>
            </w:r>
          </w:p>
        </w:tc>
        <w:tc>
          <w:tcPr>
            <w:tcW w:type="dxa" w:w="14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ContactDelete_Combined Paused</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Screenshot — ContactDelete_Combined moved to Archive folder</w:t>
            </w:r>
          </w:p>
        </w:tc>
      </w:tr>
      <w:tr>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ContactDelete_Combined in Paused state in Production Automation Studio</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c>
          <w:tcPr>
            <w:tcW w:type="dxa" w:w="4680"/>
            <w:tcBorders>
              <w:top w:val="single" w:color="CCCCCC" w:sz="1"/>
              <w:left w:val="single" w:color="CCCCCC" w:sz="1"/>
              <w:bottom w:val="single" w:color="CCCCCC" w:sz="1"/>
              <w:right w:val="single" w:color="CCCCCC" w:sz="1"/>
            </w:tcBorders>
            <w:shd w:fill="EBF3FB" w:val="clear"/>
            <w:tcMar>
              <w:top w:type="dxa" w:w="120"/>
              <w:left w:type="dxa" w:w="120"/>
              <w:bottom w:type="dxa" w:w="250"/>
              <w:right w:type="dxa" w:w="120"/>
            </w:tcMar>
          </w:tcPr>
          <w:p>
            <w:pPr>
              <w:spacing w:after="40" w:before="40"/>
            </w:pPr>
            <w:r>
              <w:rPr>
                <w:rFonts w:ascii="Calibri" w:cs="Calibri" w:eastAsia="Calibri" w:hAnsi="Calibri"/>
                <w:b/>
                <w:bCs/>
                <w:color w:val="2E75B6"/>
                <w:sz w:val="20"/>
                <w:szCs w:val="20"/>
              </w:rPr>
              <w:t xml:space="preserve">📷  ContactDelete_Combined moved to Archive folder after 2 successful GEE-55805 runs</w:t>
            </w:r>
          </w:p>
          <w:p>
            <w:pPr>
              <w:spacing w:after="80" w:before="40"/>
              <w:jc w:val="center"/>
            </w:pPr>
            <w:r>
              <w:rPr>
                <w:rFonts w:ascii="Calibri" w:cs="Calibri" w:eastAsia="Calibri" w:hAnsi="Calibri"/>
                <w:i/>
                <w:iCs/>
                <w:color w:val="AAAAAA"/>
                <w:sz w:val="18"/>
                <w:szCs w:val="18"/>
              </w:rPr>
              <w:t xml:space="preserve">[ Insert Screenshot Here ]</w:t>
            </w:r>
          </w:p>
          <w:p>
            <w:pPr>
              <w:spacing w:after="60" w:before="0"/>
            </w:pPr>
            <w:r>
              <w:rPr>
                <w:sz w:val="18"/>
                <w:szCs w:val="18"/>
              </w:rPr>
              <w:t xml:space="preserve"/>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8. Rollback Plan</w:t>
      </w:r>
    </w:p>
    <w:p>
      <w:pPr>
        <w:spacing w:after="60" w:before="60"/>
      </w:pPr>
      <w:r>
        <w:rPr>
          <w:rFonts w:ascii="Calibri" w:cs="Calibri" w:eastAsia="Calibri" w:hAnsi="Calibri"/>
          <w:sz w:val="22"/>
          <w:szCs w:val="22"/>
        </w:rPr>
        <w:t xml:space="preserve">If deployment fails or the first Production run produces unexpected results, follow the rollback steps below immediately.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3240"/>
        <w:gridCol w:w="2880"/>
        <w:gridCol w:w="270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Owner</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1</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Package Manager installation fails on any step</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Click Cancel on Package Manager. Do NOT proceed. Review error log. Fix the specific step manually or re-create in Production and retry.</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Deployment Lead</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2</w:t>
            </w:r>
          </w:p>
        </w:tc>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Post-deployment validation fails — Temp DE is empty or Summary counts are zero</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Do NOT activate Step 48 delete. Pause automation. Review SQL activity logs for errors. Fix and re-test in UAT before re-attempting.</w:t>
            </w:r>
          </w:p>
        </w:tc>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Himanshu Gupta</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3</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First Production run deletes unexpected contacts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Immediately pause GEE-55805. Re-activate ContactDelete_Combined (the old automation) temporarily. Review ContactDeleteArchive_PreviouslyDeleted to identify what was deleted. Escalate to Bill / Clark / Gavin S.</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Deployment Lead + Business</w:t>
            </w:r>
          </w:p>
        </w:tc>
      </w:tr>
      <w:tr>
        <w:tc>
          <w:tcPr>
            <w:tcW w:type="dxa" w:w="5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4</w:t>
            </w:r>
          </w:p>
        </w:tc>
        <w:tc>
          <w:tcPr>
            <w:tcW w:type="dxa" w:w="324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Auto-suppression list populated incorrectly</w:t>
            </w:r>
          </w:p>
        </w:tc>
        <w:tc>
          <w:tcPr>
            <w:tcW w:type="dxa" w:w="288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Pause automation. Run Step 19 manually (Remove from suppression) to clear incorrect entries. Fix Step 18 script and re-test in UAT.</w:t>
            </w:r>
          </w:p>
        </w:tc>
        <w:tc>
          <w:tcPr>
            <w:tcW w:type="dxa" w:w="270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Himanshu Gupta</w:t>
            </w:r>
          </w:p>
        </w:tc>
      </w:tr>
      <w:tr>
        <w:tc>
          <w:tcPr>
            <w:tcW w:type="dxa" w:w="5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5</w:t>
            </w:r>
          </w:p>
        </w:tc>
        <w:tc>
          <w:tcPr>
            <w:tcW w:type="dxa" w:w="3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Step 48 REST API delete returns error or non-200 response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Do not retry immediately. Check API credentials, account_id, and LIST_KEY values in the Production script. Verify the Temp DE is not empty. Fix and re-run Step 48 only — do not re-run full automation.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Himanshu Gupta</w:t>
            </w:r>
          </w:p>
        </w:tc>
      </w:tr>
    </w:tbl>
    <w:p>
      <w:pPr>
        <w:spacing w:after="40" w:before="40"/>
      </w:pPr>
      <w:r>
        <w:t xml:space="preserve"/>
      </w:r>
    </w:p>
    <w:p>
      <w:pPr>
        <w:spacing w:after="40" w:before="40"/>
      </w:pPr>
      <w:r>
        <w:t xml:space="preserve"/>
      </w:r>
    </w:p>
    <w:p>
      <w:pPr>
        <w:pStyle w:val="Heading1"/>
        <w:pBdr>
          <w:bottom w:val="single" w:color="2E75B6" w:sz="8" w:space="4"/>
        </w:pBdr>
        <w:spacing w:after="120" w:before="300"/>
      </w:pPr>
      <w:r>
        <w:rPr>
          <w:rFonts w:ascii="Calibri" w:cs="Calibri" w:eastAsia="Calibri" w:hAnsi="Calibri"/>
          <w:b/>
          <w:bCs/>
          <w:color w:val="1F4E79"/>
          <w:sz w:val="32"/>
          <w:szCs w:val="32"/>
        </w:rPr>
        <w:t xml:space="preserve">9. Deployment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Story ID</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GEE-55805</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Deployed By</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Deployment Date</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Deployment Environment</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Production</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Validation Completed</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Yes  —  All Phase 4 validation steps passed</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Business Sign-Off</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Yes  —  Approved by Bill / Clark / Gavin S</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Old Automation Paused</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Yes  —  ContactDelete_Combined paused in Production</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GEE-55805 Activated</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Yes  —  Scheduled Sunday 3:30 AM</w:t>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Reviewed By</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Review Date</w:t>
            </w:r>
          </w:p>
        </w:tc>
        <w:tc>
          <w:tcPr>
            <w:tcW w:type="dxa" w:w="7020"/>
            <w:tcBorders>
              <w:top w:val="single" w:color="CCCCCC" w:sz="1"/>
              <w:left w:val="single" w:color="CCCCCC" w:sz="1"/>
              <w:bottom w:val="single" w:color="CCCCCC" w:sz="1"/>
              <w:right w:val="single" w:color="CCCCCC" w:sz="1"/>
            </w:tcBorders>
            <w:shd w:fill="F2F7FC"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0"/>
                <w:szCs w:val="20"/>
              </w:rPr>
              <w:t xml:space="preserve">Comments</w:t>
            </w:r>
          </w:p>
        </w:tc>
        <w:tc>
          <w:tcPr>
            <w:tcW w:type="dxa" w:w="70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alibri" w:cs="Calibri" w:eastAsia="Calibri" w:hAnsi="Calibri"/>
                <w:b w:val="false"/>
                <w:bCs w:val="false"/>
                <w:color w:val="000000"/>
                <w:sz w:val="20"/>
                <w:szCs w:val="20"/>
              </w:rPr>
              <w:t xml:space="preserve"/>
            </w:r>
          </w:p>
        </w:tc>
      </w:tr>
    </w:tbl>
    <w:p>
      <w:pPr>
        <w:spacing w:after="40" w:before="40"/>
      </w:pPr>
      <w:r>
        <w:t xml:space="preserve"/>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Calibri" w:cs="Calibri" w:eastAsia="Calibri" w:hAnsi="Calibri"/>
        <w:color w:val="888888"/>
        <w:sz w:val="16"/>
        <w:szCs w:val="16"/>
      </w:rPr>
      <w:t xml:space="preserve">CONFIDENTIAL  |  Salesforce Marketing Cloud  |  KPMG Global Engage Enhancement  |  GEE-55805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before="0"/>
    </w:pPr>
    <w:r>
      <w:rPr>
        <w:rFonts w:ascii="Calibri" w:cs="Calibri" w:eastAsia="Calibri" w:hAnsi="Calibri"/>
        <w:b/>
        <w:bCs/>
        <w:color w:val="1F4E79"/>
        <w:sz w:val="18"/>
        <w:szCs w:val="18"/>
      </w:rPr>
      <w:t xml:space="preserve">GEE-55805  |  Deployment Document  |  UAT → Production  |  Weekly Contact Deletion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C55A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2026-07-21T10:03:50.892Z</dcterms:created>
  <dcterms:modified xsi:type="dcterms:W3CDTF">2026-07-21T10:03:50.908Z</dcterms:modified>
</cp:coreProperties>
</file>

<file path=docProps/custom.xml><?xml version="1.0" encoding="utf-8"?>
<Properties xmlns="http://schemas.openxmlformats.org/officeDocument/2006/custom-properties" xmlns:vt="http://schemas.openxmlformats.org/officeDocument/2006/docPropsVTypes"/>
</file>