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do you know about design workflow?</w:t>
      </w:r>
    </w:p>
    <w:p w:rsidR="00000000" w:rsidDel="00000000" w:rsidP="00000000" w:rsidRDefault="00000000" w:rsidRPr="00000000" w14:paraId="00000004">
      <w:pPr>
        <w:rPr/>
      </w:pPr>
      <w:r w:rsidDel="00000000" w:rsidR="00000000" w:rsidRPr="00000000">
        <w:rPr>
          <w:rtl w:val="0"/>
        </w:rPr>
        <w:t xml:space="preserve">This concept is similar to SDLC where the process has a sequence of tasks and collaboration to ensure design is consistent, efficient meets the requirement.</w:t>
      </w:r>
    </w:p>
    <w:p w:rsidR="00000000" w:rsidDel="00000000" w:rsidP="00000000" w:rsidRDefault="00000000" w:rsidRPr="00000000" w14:paraId="00000005">
      <w:pPr>
        <w:rPr/>
      </w:pPr>
      <w:r w:rsidDel="00000000" w:rsidR="00000000" w:rsidRPr="00000000">
        <w:rPr>
          <w:rtl w:val="0"/>
        </w:rPr>
        <w:t xml:space="preserve">It brings clarity and quality in the development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Task 02:</w:t>
      </w:r>
    </w:p>
    <w:p w:rsidR="00000000" w:rsidDel="00000000" w:rsidP="00000000" w:rsidRDefault="00000000" w:rsidRPr="00000000" w14:paraId="00000009">
      <w:pPr>
        <w:rPr/>
      </w:pPr>
      <w:r w:rsidDel="00000000" w:rsidR="00000000" w:rsidRPr="00000000">
        <w:rPr>
          <w:rtl w:val="0"/>
        </w:rPr>
        <w:t xml:space="preserve">What do you know about persistent objects?</w:t>
      </w:r>
    </w:p>
    <w:p w:rsidR="00000000" w:rsidDel="00000000" w:rsidP="00000000" w:rsidRDefault="00000000" w:rsidRPr="00000000" w14:paraId="0000000A">
      <w:pPr>
        <w:rPr/>
      </w:pPr>
      <w:r w:rsidDel="00000000" w:rsidR="00000000" w:rsidRPr="00000000">
        <w:rPr>
          <w:rtl w:val="0"/>
        </w:rPr>
        <w:t xml:space="preserve">A persistent object is an object whose state is saved to some form of storage so that it can outlive the program execution.</w:t>
      </w:r>
    </w:p>
    <w:p w:rsidR="00000000" w:rsidDel="00000000" w:rsidP="00000000" w:rsidRDefault="00000000" w:rsidRPr="00000000" w14:paraId="0000000B">
      <w:pPr>
        <w:rPr/>
      </w:pPr>
      <w:r w:rsidDel="00000000" w:rsidR="00000000" w:rsidRPr="00000000">
        <w:rPr>
          <w:rtl w:val="0"/>
        </w:rPr>
        <w:t xml:space="preserve">A persistent object keeps its state even after the program stops, and when the program runs again, the object can be restored from storage.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Task 04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Which of the following components is not typically part of the Command pattern?</w:t>
      </w:r>
    </w:p>
    <w:p w:rsidR="00000000" w:rsidDel="00000000" w:rsidP="00000000" w:rsidRDefault="00000000" w:rsidRPr="00000000" w14:paraId="00000010">
      <w:pPr>
        <w:rPr/>
      </w:pPr>
      <w:r w:rsidDel="00000000" w:rsidR="00000000" w:rsidRPr="00000000">
        <w:rPr>
          <w:rtl w:val="0"/>
        </w:rPr>
        <w:t xml:space="preserve">a) Invoker</w:t>
      </w:r>
    </w:p>
    <w:p w:rsidR="00000000" w:rsidDel="00000000" w:rsidP="00000000" w:rsidRDefault="00000000" w:rsidRPr="00000000" w14:paraId="00000011">
      <w:pPr>
        <w:rPr/>
      </w:pPr>
      <w:r w:rsidDel="00000000" w:rsidR="00000000" w:rsidRPr="00000000">
        <w:rPr>
          <w:rtl w:val="0"/>
        </w:rPr>
        <w:t xml:space="preserve">b) Receiver</w:t>
      </w:r>
    </w:p>
    <w:p w:rsidR="00000000" w:rsidDel="00000000" w:rsidP="00000000" w:rsidRDefault="00000000" w:rsidRPr="00000000" w14:paraId="00000012">
      <w:pPr>
        <w:rPr>
          <w:highlight w:val="yellow"/>
        </w:rPr>
      </w:pPr>
      <w:r w:rsidDel="00000000" w:rsidR="00000000" w:rsidRPr="00000000">
        <w:rPr>
          <w:rtl w:val="0"/>
        </w:rPr>
        <w:t xml:space="preserve">c) </w:t>
      </w:r>
      <w:r w:rsidDel="00000000" w:rsidR="00000000" w:rsidRPr="00000000">
        <w:rPr>
          <w:highlight w:val="yellow"/>
          <w:rtl w:val="0"/>
        </w:rPr>
        <w:t xml:space="preserve">Abstract Factory</w:t>
      </w:r>
    </w:p>
    <w:p w:rsidR="00000000" w:rsidDel="00000000" w:rsidP="00000000" w:rsidRDefault="00000000" w:rsidRPr="00000000" w14:paraId="00000013">
      <w:pPr>
        <w:rPr/>
      </w:pPr>
      <w:r w:rsidDel="00000000" w:rsidR="00000000" w:rsidRPr="00000000">
        <w:rPr>
          <w:rtl w:val="0"/>
        </w:rPr>
        <w:t xml:space="preserve">d) Command (interface/abstract class)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Task 05: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role does the Invoker play in the Command pattern?</w:t>
      </w:r>
    </w:p>
    <w:p w:rsidR="00000000" w:rsidDel="00000000" w:rsidP="00000000" w:rsidRDefault="00000000" w:rsidRPr="00000000" w14:paraId="00000018">
      <w:pPr>
        <w:rPr/>
      </w:pPr>
      <w:r w:rsidDel="00000000" w:rsidR="00000000" w:rsidRPr="00000000">
        <w:rPr>
          <w:rtl w:val="0"/>
        </w:rPr>
        <w:t xml:space="preserve">a) It knows how to perform the operations associated with a request.</w:t>
      </w:r>
    </w:p>
    <w:p w:rsidR="00000000" w:rsidDel="00000000" w:rsidP="00000000" w:rsidRDefault="00000000" w:rsidRPr="00000000" w14:paraId="00000019">
      <w:pPr>
        <w:rPr/>
      </w:pPr>
      <w:r w:rsidDel="00000000" w:rsidR="00000000" w:rsidRPr="00000000">
        <w:rPr>
          <w:rtl w:val="0"/>
        </w:rPr>
        <w:t xml:space="preserve">b) It encapsulates the request as an object.</w:t>
      </w:r>
    </w:p>
    <w:p w:rsidR="00000000" w:rsidDel="00000000" w:rsidP="00000000" w:rsidRDefault="00000000" w:rsidRPr="00000000" w14:paraId="0000001A">
      <w:pPr>
        <w:rPr>
          <w:highlight w:val="yellow"/>
        </w:rPr>
      </w:pPr>
      <w:r w:rsidDel="00000000" w:rsidR="00000000" w:rsidRPr="00000000">
        <w:rPr>
          <w:rtl w:val="0"/>
        </w:rPr>
        <w:t xml:space="preserve">c)</w:t>
      </w:r>
      <w:r w:rsidDel="00000000" w:rsidR="00000000" w:rsidRPr="00000000">
        <w:rPr>
          <w:highlight w:val="yellow"/>
          <w:rtl w:val="0"/>
        </w:rPr>
        <w:t xml:space="preserve"> It asks the command to carry out the request.</w:t>
      </w:r>
    </w:p>
    <w:p w:rsidR="00000000" w:rsidDel="00000000" w:rsidP="00000000" w:rsidRDefault="00000000" w:rsidRPr="00000000" w14:paraId="0000001B">
      <w:pPr>
        <w:rPr/>
      </w:pPr>
      <w:r w:rsidDel="00000000" w:rsidR="00000000" w:rsidRPr="00000000">
        <w:rPr>
          <w:rtl w:val="0"/>
        </w:rPr>
        <w:t xml:space="preserve">d) It defines the interface for executing an operation.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Task 06</w:t>
      </w:r>
    </w:p>
    <w:p w:rsidR="00000000" w:rsidDel="00000000" w:rsidP="00000000" w:rsidRDefault="00000000" w:rsidRPr="00000000" w14:paraId="0000001F">
      <w:pPr>
        <w:rPr>
          <w:sz w:val="21"/>
          <w:szCs w:val="21"/>
        </w:rPr>
      </w:pPr>
      <w:r w:rsidDel="00000000" w:rsidR="00000000" w:rsidRPr="00000000">
        <w:rPr>
          <w:sz w:val="21"/>
          <w:szCs w:val="21"/>
          <w:rtl w:val="0"/>
        </w:rPr>
        <w:t xml:space="preserve">A key benefit of using the Command pattern is its ability to support:</w:t>
      </w:r>
    </w:p>
    <w:p w:rsidR="00000000" w:rsidDel="00000000" w:rsidP="00000000" w:rsidRDefault="00000000" w:rsidRPr="00000000" w14:paraId="00000020">
      <w:pPr>
        <w:rPr>
          <w:sz w:val="21"/>
          <w:szCs w:val="21"/>
        </w:rPr>
      </w:pPr>
      <w:r w:rsidDel="00000000" w:rsidR="00000000" w:rsidRPr="00000000">
        <w:rPr>
          <w:sz w:val="21"/>
          <w:szCs w:val="21"/>
          <w:rtl w:val="0"/>
        </w:rPr>
        <w:t xml:space="preserve">a) Lazy initialization</w:t>
      </w:r>
    </w:p>
    <w:p w:rsidR="00000000" w:rsidDel="00000000" w:rsidP="00000000" w:rsidRDefault="00000000" w:rsidRPr="00000000" w14:paraId="00000021">
      <w:pPr>
        <w:rPr>
          <w:sz w:val="21"/>
          <w:szCs w:val="21"/>
          <w:highlight w:val="yellow"/>
        </w:rPr>
      </w:pPr>
      <w:r w:rsidDel="00000000" w:rsidR="00000000" w:rsidRPr="00000000">
        <w:rPr>
          <w:sz w:val="21"/>
          <w:szCs w:val="21"/>
          <w:rtl w:val="0"/>
        </w:rPr>
        <w:t xml:space="preserve">b) </w:t>
      </w:r>
      <w:r w:rsidDel="00000000" w:rsidR="00000000" w:rsidRPr="00000000">
        <w:rPr>
          <w:sz w:val="21"/>
          <w:szCs w:val="21"/>
          <w:highlight w:val="yellow"/>
          <w:rtl w:val="0"/>
        </w:rPr>
        <w:t xml:space="preserve">Undo/Redo functionality</w:t>
      </w:r>
    </w:p>
    <w:p w:rsidR="00000000" w:rsidDel="00000000" w:rsidP="00000000" w:rsidRDefault="00000000" w:rsidRPr="00000000" w14:paraId="00000022">
      <w:pPr>
        <w:rPr>
          <w:sz w:val="21"/>
          <w:szCs w:val="21"/>
        </w:rPr>
      </w:pPr>
      <w:r w:rsidDel="00000000" w:rsidR="00000000" w:rsidRPr="00000000">
        <w:rPr>
          <w:sz w:val="21"/>
          <w:szCs w:val="21"/>
          <w:rtl w:val="0"/>
        </w:rPr>
        <w:t xml:space="preserve">c) Singleton instance creation</w:t>
      </w:r>
    </w:p>
    <w:p w:rsidR="00000000" w:rsidDel="00000000" w:rsidP="00000000" w:rsidRDefault="00000000" w:rsidRPr="00000000" w14:paraId="00000023">
      <w:pPr>
        <w:rPr>
          <w:sz w:val="21"/>
          <w:szCs w:val="21"/>
        </w:rPr>
      </w:pPr>
      <w:r w:rsidDel="00000000" w:rsidR="00000000" w:rsidRPr="00000000">
        <w:rPr>
          <w:sz w:val="21"/>
          <w:szCs w:val="21"/>
          <w:rtl w:val="0"/>
        </w:rPr>
        <w:t xml:space="preserve">d) Compile-time polymorphism</w:t>
      </w:r>
    </w:p>
    <w:p w:rsidR="00000000" w:rsidDel="00000000" w:rsidP="00000000" w:rsidRDefault="00000000" w:rsidRPr="00000000" w14:paraId="00000024">
      <w:pPr>
        <w:rPr>
          <w:sz w:val="21"/>
          <w:szCs w:val="21"/>
        </w:rPr>
      </w:pPr>
      <w:r w:rsidDel="00000000" w:rsidR="00000000" w:rsidRPr="00000000">
        <w:rPr>
          <w:sz w:val="21"/>
          <w:szCs w:val="21"/>
          <w:rtl w:val="0"/>
        </w:rPr>
        <w:t xml:space="preserve"> </w:t>
      </w:r>
    </w:p>
    <w:p w:rsidR="00000000" w:rsidDel="00000000" w:rsidP="00000000" w:rsidRDefault="00000000" w:rsidRPr="00000000" w14:paraId="00000025">
      <w:pPr>
        <w:rPr>
          <w:sz w:val="21"/>
          <w:szCs w:val="21"/>
        </w:rPr>
      </w:pPr>
      <w:r w:rsidDel="00000000" w:rsidR="00000000" w:rsidRPr="00000000">
        <w:rPr>
          <w:sz w:val="21"/>
          <w:szCs w:val="21"/>
          <w:rtl w:val="0"/>
        </w:rPr>
        <w:t xml:space="preserve">Task 07</w:t>
      </w:r>
    </w:p>
    <w:p w:rsidR="00000000" w:rsidDel="00000000" w:rsidP="00000000" w:rsidRDefault="00000000" w:rsidRPr="00000000" w14:paraId="00000026">
      <w:pPr>
        <w:rPr>
          <w:sz w:val="21"/>
          <w:szCs w:val="21"/>
        </w:rPr>
      </w:pPr>
      <w:r w:rsidDel="00000000" w:rsidR="00000000" w:rsidRPr="00000000">
        <w:rPr>
          <w:sz w:val="21"/>
          <w:szCs w:val="21"/>
          <w:rtl w:val="0"/>
        </w:rPr>
        <w:t xml:space="preserve">In the Strategy pattern, what role does the "Context" play?</w:t>
      </w:r>
    </w:p>
    <w:p w:rsidR="00000000" w:rsidDel="00000000" w:rsidP="00000000" w:rsidRDefault="00000000" w:rsidRPr="00000000" w14:paraId="00000027">
      <w:pPr>
        <w:rPr>
          <w:sz w:val="21"/>
          <w:szCs w:val="21"/>
        </w:rPr>
      </w:pPr>
      <w:r w:rsidDel="00000000" w:rsidR="00000000" w:rsidRPr="00000000">
        <w:rPr>
          <w:sz w:val="21"/>
          <w:szCs w:val="21"/>
          <w:rtl w:val="0"/>
        </w:rPr>
        <w:t xml:space="preserve">A. It defines the interface for the algorithms.</w:t>
      </w:r>
    </w:p>
    <w:p w:rsidR="00000000" w:rsidDel="00000000" w:rsidP="00000000" w:rsidRDefault="00000000" w:rsidRPr="00000000" w14:paraId="00000028">
      <w:pPr>
        <w:rPr>
          <w:sz w:val="21"/>
          <w:szCs w:val="21"/>
        </w:rPr>
      </w:pPr>
      <w:r w:rsidDel="00000000" w:rsidR="00000000" w:rsidRPr="00000000">
        <w:rPr>
          <w:sz w:val="21"/>
          <w:szCs w:val="21"/>
          <w:rtl w:val="0"/>
        </w:rPr>
        <w:t xml:space="preserve">B. It implements a specific algorithm.</w:t>
      </w:r>
    </w:p>
    <w:p w:rsidR="00000000" w:rsidDel="00000000" w:rsidP="00000000" w:rsidRDefault="00000000" w:rsidRPr="00000000" w14:paraId="00000029">
      <w:pPr>
        <w:rPr>
          <w:sz w:val="21"/>
          <w:szCs w:val="21"/>
          <w:highlight w:val="yellow"/>
        </w:rPr>
      </w:pPr>
      <w:r w:rsidDel="00000000" w:rsidR="00000000" w:rsidRPr="00000000">
        <w:rPr>
          <w:sz w:val="21"/>
          <w:szCs w:val="21"/>
          <w:highlight w:val="yellow"/>
          <w:rtl w:val="0"/>
        </w:rPr>
        <w:t xml:space="preserve">C. It maintains a reference to a Strategy object and delegates the task to it.</w:t>
      </w:r>
    </w:p>
    <w:p w:rsidR="00000000" w:rsidDel="00000000" w:rsidP="00000000" w:rsidRDefault="00000000" w:rsidRPr="00000000" w14:paraId="0000002A">
      <w:pPr>
        <w:rPr>
          <w:sz w:val="21"/>
          <w:szCs w:val="21"/>
        </w:rPr>
      </w:pPr>
      <w:r w:rsidDel="00000000" w:rsidR="00000000" w:rsidRPr="00000000">
        <w:rPr>
          <w:sz w:val="21"/>
          <w:szCs w:val="21"/>
          <w:rtl w:val="0"/>
        </w:rPr>
        <w:t xml:space="preserve">D. It creates the Concrete Strategy objects.</w:t>
      </w:r>
      <w:r w:rsidDel="00000000" w:rsidR="00000000" w:rsidRPr="00000000">
        <w:br w:type="page"/>
      </w:r>
      <w:r w:rsidDel="00000000" w:rsidR="00000000" w:rsidRPr="00000000">
        <w:rPr>
          <w:rtl w:val="0"/>
        </w:rPr>
      </w:r>
    </w:p>
    <w:p w:rsidR="00000000" w:rsidDel="00000000" w:rsidP="00000000" w:rsidRDefault="00000000" w:rsidRPr="00000000" w14:paraId="0000002B">
      <w:pPr>
        <w:ind w:left="0" w:firstLine="0"/>
        <w:rPr>
          <w:color w:val="3a3a3a"/>
          <w:sz w:val="23"/>
          <w:szCs w:val="23"/>
          <w:highlight w:val="white"/>
        </w:rPr>
      </w:pPr>
      <w:r w:rsidDel="00000000" w:rsidR="00000000" w:rsidRPr="00000000">
        <w:rPr>
          <w:color w:val="3a3a3a"/>
          <w:sz w:val="23"/>
          <w:szCs w:val="23"/>
          <w:highlight w:val="white"/>
          <w:rtl w:val="0"/>
        </w:rPr>
        <w:t xml:space="preserve">Task 08</w:t>
      </w:r>
    </w:p>
    <w:p w:rsidR="00000000" w:rsidDel="00000000" w:rsidP="00000000" w:rsidRDefault="00000000" w:rsidRPr="00000000" w14:paraId="0000002C">
      <w:pPr>
        <w:ind w:left="0" w:firstLine="0"/>
        <w:rPr>
          <w:color w:val="3a3a3a"/>
          <w:sz w:val="23"/>
          <w:szCs w:val="23"/>
          <w:highlight w:val="white"/>
        </w:rPr>
      </w:pPr>
      <w:r w:rsidDel="00000000" w:rsidR="00000000" w:rsidRPr="00000000">
        <w:rPr>
          <w:color w:val="3a3a3a"/>
          <w:sz w:val="23"/>
          <w:szCs w:val="23"/>
          <w:highlight w:val="white"/>
          <w:rtl w:val="0"/>
        </w:rPr>
        <w:t xml:space="preserve">In which of the following mechanisms, types of all variables and expressions are fixed at compilation time.</w:t>
      </w:r>
    </w:p>
    <w:p w:rsidR="00000000" w:rsidDel="00000000" w:rsidP="00000000" w:rsidRDefault="00000000" w:rsidRPr="00000000" w14:paraId="0000002D">
      <w:pPr>
        <w:rPr>
          <w:color w:val="3a3a3a"/>
          <w:sz w:val="23"/>
          <w:szCs w:val="23"/>
          <w:highlight w:val="white"/>
        </w:rPr>
      </w:pPr>
      <w:r w:rsidDel="00000000" w:rsidR="00000000" w:rsidRPr="00000000">
        <w:rPr>
          <w:color w:val="3a3a3a"/>
          <w:sz w:val="23"/>
          <w:szCs w:val="23"/>
          <w:highlight w:val="white"/>
          <w:rtl w:val="0"/>
        </w:rPr>
        <w:t xml:space="preserve">a) Strong Typing</w:t>
      </w:r>
    </w:p>
    <w:p w:rsidR="00000000" w:rsidDel="00000000" w:rsidP="00000000" w:rsidRDefault="00000000" w:rsidRPr="00000000" w14:paraId="0000002E">
      <w:pPr>
        <w:rPr>
          <w:color w:val="3a3a3a"/>
          <w:sz w:val="23"/>
          <w:szCs w:val="23"/>
          <w:highlight w:val="white"/>
        </w:rPr>
      </w:pPr>
      <w:r w:rsidDel="00000000" w:rsidR="00000000" w:rsidRPr="00000000">
        <w:rPr>
          <w:color w:val="3a3a3a"/>
          <w:sz w:val="23"/>
          <w:szCs w:val="23"/>
          <w:highlight w:val="white"/>
          <w:rtl w:val="0"/>
        </w:rPr>
        <w:t xml:space="preserve">b) Weak Typing</w:t>
      </w:r>
    </w:p>
    <w:p w:rsidR="00000000" w:rsidDel="00000000" w:rsidP="00000000" w:rsidRDefault="00000000" w:rsidRPr="00000000" w14:paraId="0000002F">
      <w:pPr>
        <w:rPr>
          <w:color w:val="3a3a3a"/>
          <w:sz w:val="23"/>
          <w:szCs w:val="23"/>
          <w:highlight w:val="yellow"/>
        </w:rPr>
      </w:pPr>
      <w:r w:rsidDel="00000000" w:rsidR="00000000" w:rsidRPr="00000000">
        <w:rPr>
          <w:color w:val="3a3a3a"/>
          <w:sz w:val="23"/>
          <w:szCs w:val="23"/>
          <w:highlight w:val="white"/>
          <w:rtl w:val="0"/>
        </w:rPr>
        <w:t xml:space="preserve">c) </w:t>
      </w:r>
      <w:r w:rsidDel="00000000" w:rsidR="00000000" w:rsidRPr="00000000">
        <w:rPr>
          <w:color w:val="3a3a3a"/>
          <w:sz w:val="23"/>
          <w:szCs w:val="23"/>
          <w:highlight w:val="yellow"/>
          <w:rtl w:val="0"/>
        </w:rPr>
        <w:t xml:space="preserve">Static Binding/ early binding</w:t>
      </w:r>
    </w:p>
    <w:p w:rsidR="00000000" w:rsidDel="00000000" w:rsidP="00000000" w:rsidRDefault="00000000" w:rsidRPr="00000000" w14:paraId="00000030">
      <w:pPr>
        <w:rPr>
          <w:color w:val="3a3a3a"/>
          <w:sz w:val="23"/>
          <w:szCs w:val="23"/>
          <w:highlight w:val="white"/>
        </w:rPr>
      </w:pPr>
      <w:r w:rsidDel="00000000" w:rsidR="00000000" w:rsidRPr="00000000">
        <w:rPr>
          <w:color w:val="3a3a3a"/>
          <w:sz w:val="23"/>
          <w:szCs w:val="23"/>
          <w:highlight w:val="white"/>
          <w:rtl w:val="0"/>
        </w:rPr>
        <w:t xml:space="preserve">d) Dynamic Binding/ late binding</w:t>
      </w:r>
    </w:p>
    <w:p w:rsidR="00000000" w:rsidDel="00000000" w:rsidP="00000000" w:rsidRDefault="00000000" w:rsidRPr="00000000" w14:paraId="00000031">
      <w:pPr>
        <w:rPr>
          <w:color w:val="3a3a3a"/>
          <w:sz w:val="23"/>
          <w:szCs w:val="23"/>
          <w:highlight w:val="white"/>
        </w:rPr>
      </w:pPr>
      <w:r w:rsidDel="00000000" w:rsidR="00000000" w:rsidRPr="00000000">
        <w:rPr>
          <w:rtl w:val="0"/>
        </w:rPr>
      </w:r>
    </w:p>
    <w:p w:rsidR="00000000" w:rsidDel="00000000" w:rsidP="00000000" w:rsidRDefault="00000000" w:rsidRPr="00000000" w14:paraId="00000032">
      <w:pPr>
        <w:rPr>
          <w:color w:val="3a3a3a"/>
          <w:sz w:val="23"/>
          <w:szCs w:val="23"/>
          <w:highlight w:val="white"/>
        </w:rPr>
      </w:pPr>
      <w:r w:rsidDel="00000000" w:rsidR="00000000" w:rsidRPr="00000000">
        <w:rPr>
          <w:color w:val="3a3a3a"/>
          <w:sz w:val="23"/>
          <w:szCs w:val="23"/>
          <w:highlight w:val="white"/>
          <w:rtl w:val="0"/>
        </w:rPr>
        <w:t xml:space="preserve">Task 09</w:t>
      </w:r>
    </w:p>
    <w:p w:rsidR="00000000" w:rsidDel="00000000" w:rsidP="00000000" w:rsidRDefault="00000000" w:rsidRPr="00000000" w14:paraId="00000033">
      <w:pPr>
        <w:rPr/>
      </w:pPr>
      <w:r w:rsidDel="00000000" w:rsidR="00000000" w:rsidRPr="00000000">
        <w:rPr>
          <w:rtl w:val="0"/>
        </w:rPr>
        <w:t xml:space="preserve">In which pattern does a class represent the functionality of another class, providing a simplified interface to a complex subsystem?</w:t>
      </w:r>
    </w:p>
    <w:p w:rsidR="00000000" w:rsidDel="00000000" w:rsidP="00000000" w:rsidRDefault="00000000" w:rsidRPr="00000000" w14:paraId="00000034">
      <w:pPr>
        <w:rPr/>
      </w:pPr>
      <w:r w:rsidDel="00000000" w:rsidR="00000000" w:rsidRPr="00000000">
        <w:rPr>
          <w:rtl w:val="0"/>
        </w:rPr>
        <w:t xml:space="preserve">a) Decorator Pattern</w:t>
      </w:r>
    </w:p>
    <w:p w:rsidR="00000000" w:rsidDel="00000000" w:rsidP="00000000" w:rsidRDefault="00000000" w:rsidRPr="00000000" w14:paraId="00000035">
      <w:pPr>
        <w:rPr>
          <w:highlight w:val="yellow"/>
        </w:rPr>
      </w:pPr>
      <w:r w:rsidDel="00000000" w:rsidR="00000000" w:rsidRPr="00000000">
        <w:rPr>
          <w:highlight w:val="yellow"/>
          <w:rtl w:val="0"/>
        </w:rPr>
        <w:t xml:space="preserve">b) Facade Pattern</w:t>
      </w:r>
    </w:p>
    <w:p w:rsidR="00000000" w:rsidDel="00000000" w:rsidP="00000000" w:rsidRDefault="00000000" w:rsidRPr="00000000" w14:paraId="00000036">
      <w:pPr>
        <w:rPr/>
      </w:pPr>
      <w:r w:rsidDel="00000000" w:rsidR="00000000" w:rsidRPr="00000000">
        <w:rPr>
          <w:rtl w:val="0"/>
        </w:rPr>
        <w:t xml:space="preserve">c) Proxy Pattern</w:t>
      </w:r>
    </w:p>
    <w:p w:rsidR="00000000" w:rsidDel="00000000" w:rsidP="00000000" w:rsidRDefault="00000000" w:rsidRPr="00000000" w14:paraId="00000037">
      <w:pPr>
        <w:rPr/>
      </w:pPr>
      <w:r w:rsidDel="00000000" w:rsidR="00000000" w:rsidRPr="00000000">
        <w:rPr>
          <w:rtl w:val="0"/>
        </w:rPr>
        <w:t xml:space="preserve">d) Composite Pattern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Task 10</w:t>
      </w:r>
    </w:p>
    <w:p w:rsidR="00000000" w:rsidDel="00000000" w:rsidP="00000000" w:rsidRDefault="00000000" w:rsidRPr="00000000" w14:paraId="0000003A">
      <w:pPr>
        <w:rPr/>
      </w:pPr>
      <w:r w:rsidDel="00000000" w:rsidR="00000000" w:rsidRPr="00000000">
        <w:rPr>
          <w:rtl w:val="0"/>
        </w:rPr>
        <w:t xml:space="preserve"> Which of the following statements about Persistence is correct?</w:t>
      </w:r>
    </w:p>
    <w:p w:rsidR="00000000" w:rsidDel="00000000" w:rsidP="00000000" w:rsidRDefault="00000000" w:rsidRPr="00000000" w14:paraId="0000003B">
      <w:pPr>
        <w:rPr/>
      </w:pPr>
      <w:r w:rsidDel="00000000" w:rsidR="00000000" w:rsidRPr="00000000">
        <w:rPr>
          <w:rtl w:val="0"/>
        </w:rPr>
        <w:t xml:space="preserve">a) It is the enforcement of the class of an object, such that objects of different types may not be interchanged, or at the most they may be interchanged only in very restricted ways.</w:t>
      </w:r>
    </w:p>
    <w:p w:rsidR="00000000" w:rsidDel="00000000" w:rsidP="00000000" w:rsidRDefault="00000000" w:rsidRPr="00000000" w14:paraId="0000003C">
      <w:pPr>
        <w:rPr>
          <w:highlight w:val="yellow"/>
        </w:rPr>
      </w:pPr>
      <w:r w:rsidDel="00000000" w:rsidR="00000000" w:rsidRPr="00000000">
        <w:rPr>
          <w:rtl w:val="0"/>
        </w:rPr>
        <w:t xml:space="preserve">b)</w:t>
      </w:r>
      <w:r w:rsidDel="00000000" w:rsidR="00000000" w:rsidRPr="00000000">
        <w:rPr>
          <w:highlight w:val="yellow"/>
          <w:rtl w:val="0"/>
        </w:rPr>
        <w:t xml:space="preserve"> It is the property of an object through which its existence transcends time and/or space.</w:t>
      </w:r>
    </w:p>
    <w:p w:rsidR="00000000" w:rsidDel="00000000" w:rsidP="00000000" w:rsidRDefault="00000000" w:rsidRPr="00000000" w14:paraId="0000003D">
      <w:pPr>
        <w:rPr/>
      </w:pPr>
      <w:r w:rsidDel="00000000" w:rsidR="00000000" w:rsidRPr="00000000">
        <w:rPr>
          <w:rtl w:val="0"/>
        </w:rPr>
        <w:t xml:space="preserve">c) It is the property that distinguishes an active object from one that is not active.</w:t>
      </w:r>
    </w:p>
    <w:p w:rsidR="00000000" w:rsidDel="00000000" w:rsidP="00000000" w:rsidRDefault="00000000" w:rsidRPr="00000000" w14:paraId="0000003E">
      <w:pPr>
        <w:rPr/>
      </w:pPr>
      <w:r w:rsidDel="00000000" w:rsidR="00000000" w:rsidRPr="00000000">
        <w:rPr>
          <w:rtl w:val="0"/>
        </w:rPr>
        <w:t xml:space="preserve">d) All of the mentioned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Task 11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What is that concept in type theory in which a single name may denote objects of many different classes that are related by some common super class referred to ______</w:t>
      </w:r>
    </w:p>
    <w:p w:rsidR="00000000" w:rsidDel="00000000" w:rsidP="00000000" w:rsidRDefault="00000000" w:rsidRPr="00000000" w14:paraId="00000043">
      <w:pPr>
        <w:rPr/>
      </w:pPr>
      <w:r w:rsidDel="00000000" w:rsidR="00000000" w:rsidRPr="00000000">
        <w:rPr>
          <w:rtl w:val="0"/>
        </w:rPr>
        <w:t xml:space="preserve">a) Monomorphism</w:t>
      </w:r>
    </w:p>
    <w:p w:rsidR="00000000" w:rsidDel="00000000" w:rsidP="00000000" w:rsidRDefault="00000000" w:rsidRPr="00000000" w14:paraId="00000044">
      <w:pPr>
        <w:rPr/>
      </w:pPr>
      <w:r w:rsidDel="00000000" w:rsidR="00000000" w:rsidRPr="00000000">
        <w:rPr>
          <w:rtl w:val="0"/>
        </w:rPr>
        <w:t xml:space="preserve">b) Type Checking</w:t>
      </w:r>
    </w:p>
    <w:p w:rsidR="00000000" w:rsidDel="00000000" w:rsidP="00000000" w:rsidRDefault="00000000" w:rsidRPr="00000000" w14:paraId="00000045">
      <w:pPr>
        <w:rPr>
          <w:highlight w:val="yellow"/>
        </w:rPr>
      </w:pPr>
      <w:r w:rsidDel="00000000" w:rsidR="00000000" w:rsidRPr="00000000">
        <w:rPr>
          <w:rtl w:val="0"/>
        </w:rPr>
        <w:t xml:space="preserve">c) </w:t>
      </w:r>
      <w:r w:rsidDel="00000000" w:rsidR="00000000" w:rsidRPr="00000000">
        <w:rPr>
          <w:highlight w:val="yellow"/>
          <w:rtl w:val="0"/>
        </w:rPr>
        <w:t xml:space="preserve">Polymorphism</w:t>
      </w:r>
    </w:p>
    <w:p w:rsidR="00000000" w:rsidDel="00000000" w:rsidP="00000000" w:rsidRDefault="00000000" w:rsidRPr="00000000" w14:paraId="00000046">
      <w:pPr>
        <w:rPr/>
      </w:pPr>
      <w:r w:rsidDel="00000000" w:rsidR="00000000" w:rsidRPr="00000000">
        <w:rPr>
          <w:rtl w:val="0"/>
        </w:rPr>
        <w:t xml:space="preserve">d) Generalization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Task 12:</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Which of the following patterns is used to create a single instance of a class and provide a global point of access to 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Factory Pattern</w:t>
      </w:r>
    </w:p>
    <w:p w:rsidR="00000000" w:rsidDel="00000000" w:rsidP="00000000" w:rsidRDefault="00000000" w:rsidRPr="00000000" w14:paraId="0000004D">
      <w:pPr>
        <w:rPr>
          <w:highlight w:val="yellow"/>
        </w:rPr>
      </w:pPr>
      <w:r w:rsidDel="00000000" w:rsidR="00000000" w:rsidRPr="00000000">
        <w:rPr>
          <w:highlight w:val="yellow"/>
          <w:rtl w:val="0"/>
        </w:rPr>
        <w:t xml:space="preserve">b) Singleton Pattern</w:t>
      </w:r>
    </w:p>
    <w:p w:rsidR="00000000" w:rsidDel="00000000" w:rsidP="00000000" w:rsidRDefault="00000000" w:rsidRPr="00000000" w14:paraId="0000004E">
      <w:pPr>
        <w:rPr/>
      </w:pPr>
      <w:r w:rsidDel="00000000" w:rsidR="00000000" w:rsidRPr="00000000">
        <w:rPr>
          <w:rtl w:val="0"/>
        </w:rPr>
        <w:t xml:space="preserve">c) Builder Pattern</w:t>
      </w:r>
    </w:p>
    <w:p w:rsidR="00000000" w:rsidDel="00000000" w:rsidP="00000000" w:rsidRDefault="00000000" w:rsidRPr="00000000" w14:paraId="0000004F">
      <w:pPr>
        <w:rPr/>
      </w:pPr>
      <w:r w:rsidDel="00000000" w:rsidR="00000000" w:rsidRPr="00000000">
        <w:rPr>
          <w:rtl w:val="0"/>
        </w:rPr>
        <w:t xml:space="preserve">d) Prototype Pattern</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Task 13: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The Adapter pattern is a type of ______ pattern.</w:t>
      </w:r>
    </w:p>
    <w:p w:rsidR="00000000" w:rsidDel="00000000" w:rsidP="00000000" w:rsidRDefault="00000000" w:rsidRPr="00000000" w14:paraId="00000055">
      <w:pPr>
        <w:rPr/>
      </w:pPr>
      <w:r w:rsidDel="00000000" w:rsidR="00000000" w:rsidRPr="00000000">
        <w:rPr>
          <w:rtl w:val="0"/>
        </w:rPr>
        <w:t xml:space="preserve">a) Creational</w:t>
      </w:r>
    </w:p>
    <w:p w:rsidR="00000000" w:rsidDel="00000000" w:rsidP="00000000" w:rsidRDefault="00000000" w:rsidRPr="00000000" w14:paraId="00000056">
      <w:pPr>
        <w:rPr>
          <w:highlight w:val="yellow"/>
        </w:rPr>
      </w:pPr>
      <w:r w:rsidDel="00000000" w:rsidR="00000000" w:rsidRPr="00000000">
        <w:rPr>
          <w:highlight w:val="yellow"/>
          <w:rtl w:val="0"/>
        </w:rPr>
        <w:t xml:space="preserve">b) Structural</w:t>
      </w:r>
    </w:p>
    <w:p w:rsidR="00000000" w:rsidDel="00000000" w:rsidP="00000000" w:rsidRDefault="00000000" w:rsidRPr="00000000" w14:paraId="00000057">
      <w:pPr>
        <w:rPr/>
      </w:pPr>
      <w:r w:rsidDel="00000000" w:rsidR="00000000" w:rsidRPr="00000000">
        <w:rPr>
          <w:rtl w:val="0"/>
        </w:rPr>
        <w:t xml:space="preserve">c) Behavioral</w:t>
      </w:r>
    </w:p>
    <w:p w:rsidR="00000000" w:rsidDel="00000000" w:rsidP="00000000" w:rsidRDefault="00000000" w:rsidRPr="00000000" w14:paraId="00000058">
      <w:pPr>
        <w:rPr/>
      </w:pPr>
      <w:r w:rsidDel="00000000" w:rsidR="00000000" w:rsidRPr="00000000">
        <w:rPr>
          <w:rtl w:val="0"/>
        </w:rPr>
        <w:t xml:space="preserve">d) Concurrency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Task 14:</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Which design pattern defines a one-to-many dependency between objects so that when one object changes state, all its dependents are notified and updated automatically?</w:t>
      </w:r>
    </w:p>
    <w:p w:rsidR="00000000" w:rsidDel="00000000" w:rsidP="00000000" w:rsidRDefault="00000000" w:rsidRPr="00000000" w14:paraId="0000005D">
      <w:pPr>
        <w:rPr/>
      </w:pPr>
      <w:r w:rsidDel="00000000" w:rsidR="00000000" w:rsidRPr="00000000">
        <w:rPr>
          <w:rtl w:val="0"/>
        </w:rPr>
        <w:t xml:space="preserve">a) Strategy Pattern</w:t>
      </w:r>
    </w:p>
    <w:p w:rsidR="00000000" w:rsidDel="00000000" w:rsidP="00000000" w:rsidRDefault="00000000" w:rsidRPr="00000000" w14:paraId="0000005E">
      <w:pPr>
        <w:rPr/>
      </w:pPr>
      <w:r w:rsidDel="00000000" w:rsidR="00000000" w:rsidRPr="00000000">
        <w:rPr>
          <w:rtl w:val="0"/>
        </w:rPr>
        <w:t xml:space="preserve">b) Command Pattern</w:t>
      </w:r>
    </w:p>
    <w:p w:rsidR="00000000" w:rsidDel="00000000" w:rsidP="00000000" w:rsidRDefault="00000000" w:rsidRPr="00000000" w14:paraId="0000005F">
      <w:pPr>
        <w:rPr>
          <w:highlight w:val="yellow"/>
        </w:rPr>
      </w:pPr>
      <w:r w:rsidDel="00000000" w:rsidR="00000000" w:rsidRPr="00000000">
        <w:rPr>
          <w:highlight w:val="yellow"/>
          <w:rtl w:val="0"/>
        </w:rPr>
        <w:t xml:space="preserve">c) Observer Pattern</w:t>
      </w:r>
    </w:p>
    <w:p w:rsidR="00000000" w:rsidDel="00000000" w:rsidP="00000000" w:rsidRDefault="00000000" w:rsidRPr="00000000" w14:paraId="00000060">
      <w:pPr>
        <w:rPr/>
      </w:pPr>
      <w:r w:rsidDel="00000000" w:rsidR="00000000" w:rsidRPr="00000000">
        <w:rPr>
          <w:rtl w:val="0"/>
        </w:rPr>
        <w:t xml:space="preserve">d) Mediator Pattern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Task 15: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Model-View-Controller (MVC) is an example of a ______ pattern.</w:t>
      </w:r>
    </w:p>
    <w:p w:rsidR="00000000" w:rsidDel="00000000" w:rsidP="00000000" w:rsidRDefault="00000000" w:rsidRPr="00000000" w14:paraId="00000065">
      <w:pPr>
        <w:rPr/>
      </w:pPr>
      <w:r w:rsidDel="00000000" w:rsidR="00000000" w:rsidRPr="00000000">
        <w:rPr>
          <w:rtl w:val="0"/>
        </w:rPr>
        <w:t xml:space="preserve">a) Creational</w:t>
      </w:r>
    </w:p>
    <w:p w:rsidR="00000000" w:rsidDel="00000000" w:rsidP="00000000" w:rsidRDefault="00000000" w:rsidRPr="00000000" w14:paraId="00000066">
      <w:pPr>
        <w:rPr/>
      </w:pPr>
      <w:r w:rsidDel="00000000" w:rsidR="00000000" w:rsidRPr="00000000">
        <w:rPr>
          <w:rtl w:val="0"/>
        </w:rPr>
        <w:t xml:space="preserve">b) Structural</w:t>
      </w:r>
    </w:p>
    <w:p w:rsidR="00000000" w:rsidDel="00000000" w:rsidP="00000000" w:rsidRDefault="00000000" w:rsidRPr="00000000" w14:paraId="00000067">
      <w:pPr>
        <w:rPr/>
      </w:pPr>
      <w:r w:rsidDel="00000000" w:rsidR="00000000" w:rsidRPr="00000000">
        <w:rPr>
          <w:rtl w:val="0"/>
        </w:rPr>
        <w:t xml:space="preserve">c) Behavioral</w:t>
      </w:r>
    </w:p>
    <w:p w:rsidR="00000000" w:rsidDel="00000000" w:rsidP="00000000" w:rsidRDefault="00000000" w:rsidRPr="00000000" w14:paraId="00000068">
      <w:pPr>
        <w:rPr>
          <w:highlight w:val="yellow"/>
        </w:rPr>
      </w:pPr>
      <w:r w:rsidDel="00000000" w:rsidR="00000000" w:rsidRPr="00000000">
        <w:rPr>
          <w:highlight w:val="yellow"/>
          <w:rtl w:val="0"/>
        </w:rPr>
        <w:t xml:space="preserve">d) Architectural</w:t>
      </w:r>
    </w:p>
    <w:p w:rsidR="00000000" w:rsidDel="00000000" w:rsidP="00000000" w:rsidRDefault="00000000" w:rsidRPr="00000000" w14:paraId="00000069">
      <w:pPr>
        <w:rPr>
          <w:sz w:val="21"/>
          <w:szCs w:val="21"/>
        </w:rPr>
      </w:pPr>
      <w:r w:rsidDel="00000000" w:rsidR="00000000" w:rsidRPr="00000000">
        <w:rPr>
          <w:rtl w:val="0"/>
        </w:rPr>
      </w:r>
    </w:p>
    <w:p w:rsidR="00000000" w:rsidDel="00000000" w:rsidP="00000000" w:rsidRDefault="00000000" w:rsidRPr="00000000" w14:paraId="0000006A">
      <w:pPr>
        <w:rPr>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