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C54" w:rsidRDefault="009F6C54"/>
    <w:p w:rsidR="00175838" w:rsidRPr="00175838" w:rsidRDefault="00175838" w:rsidP="00175838">
      <w:pPr>
        <w:shd w:val="clear" w:color="auto" w:fill="F3F3F3"/>
        <w:spacing w:after="432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2"/>
          <w:szCs w:val="52"/>
        </w:rPr>
      </w:pPr>
      <w:r w:rsidRPr="00175838">
        <w:rPr>
          <w:rFonts w:ascii="Helvetica" w:eastAsia="Times New Roman" w:hAnsi="Helvetica" w:cs="Helvetica"/>
          <w:b/>
          <w:bCs/>
          <w:kern w:val="36"/>
          <w:sz w:val="52"/>
          <w:szCs w:val="52"/>
        </w:rPr>
        <w:t>“ZENKO” Project Analysis</w:t>
      </w:r>
    </w:p>
    <w:p w:rsidR="00175838" w:rsidRPr="00175838" w:rsidRDefault="00175838" w:rsidP="00175838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b/>
          <w:bCs/>
          <w:sz w:val="26"/>
          <w:szCs w:val="26"/>
        </w:rPr>
        <w:t>Introduction</w:t>
      </w:r>
      <w:r w:rsidRPr="00175838">
        <w:rPr>
          <w:rFonts w:ascii="Helvetica" w:eastAsia="Times New Roman" w:hAnsi="Helvetica" w:cs="Helvetica"/>
          <w:sz w:val="26"/>
          <w:szCs w:val="26"/>
        </w:rPr>
        <w:t>-</w:t>
      </w:r>
    </w:p>
    <w:p w:rsidR="00175838" w:rsidRPr="00175838" w:rsidRDefault="00175838" w:rsidP="00175838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sz w:val="26"/>
          <w:szCs w:val="26"/>
        </w:rPr>
      </w:pPr>
      <w:proofErr w:type="spellStart"/>
      <w:r w:rsidRPr="00175838">
        <w:rPr>
          <w:rFonts w:ascii="Helvetica" w:eastAsia="Times New Roman" w:hAnsi="Helvetica" w:cs="Helvetica"/>
          <w:sz w:val="26"/>
          <w:szCs w:val="26"/>
        </w:rPr>
        <w:t>Zenko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 xml:space="preserve">, </w:t>
      </w:r>
      <w:proofErr w:type="spellStart"/>
      <w:r w:rsidRPr="00175838">
        <w:rPr>
          <w:rFonts w:ascii="Helvetica" w:eastAsia="Times New Roman" w:hAnsi="Helvetica" w:cs="Helvetica"/>
          <w:sz w:val="26"/>
          <w:szCs w:val="26"/>
        </w:rPr>
        <w:t>Scality’s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 xml:space="preserve"> multi-cloud controller, provides an open-source, platform-agnostic gateway to facilitate data replication and management for storage managers handling extreme data volumes over multiple clouds. </w:t>
      </w:r>
      <w:proofErr w:type="spellStart"/>
      <w:r w:rsidRPr="00175838">
        <w:rPr>
          <w:rFonts w:ascii="Helvetica" w:eastAsia="Times New Roman" w:hAnsi="Helvetica" w:cs="Helvetica"/>
          <w:sz w:val="26"/>
          <w:szCs w:val="26"/>
        </w:rPr>
        <w:t>Zenko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 xml:space="preserve"> provides a single integration point from which cloud data can be managed in several protocol spaces. </w:t>
      </w:r>
      <w:proofErr w:type="spellStart"/>
      <w:r w:rsidRPr="00175838">
        <w:rPr>
          <w:rFonts w:ascii="Helvetica" w:eastAsia="Times New Roman" w:hAnsi="Helvetica" w:cs="Helvetica"/>
          <w:sz w:val="26"/>
          <w:szCs w:val="26"/>
        </w:rPr>
        <w:t>Zenko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 xml:space="preserve"> offers these capabilities using the logic and much of the syntax of Amazon Web Services’ Simple Storage Service protocol (AWS S3) through its Cloud Server module.</w:t>
      </w:r>
    </w:p>
    <w:p w:rsidR="00175838" w:rsidRPr="00175838" w:rsidRDefault="00175838" w:rsidP="00175838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b/>
          <w:bCs/>
          <w:sz w:val="26"/>
          <w:szCs w:val="26"/>
        </w:rPr>
        <w:t>Project Summary-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3487"/>
      </w:tblGrid>
      <w:tr w:rsidR="00175838" w:rsidRPr="00175838" w:rsidTr="00175838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Helvetica" w:eastAsia="Times New Roman" w:hAnsi="Helvetica" w:cs="Helvetica"/>
                <w:sz w:val="26"/>
                <w:szCs w:val="26"/>
              </w:rPr>
            </w:pP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5838" w:rsidRPr="00175838" w:rsidTr="0017583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75838">
                <w:rPr>
                  <w:rFonts w:ascii="Times New Roman" w:eastAsia="Times New Roman" w:hAnsi="Times New Roman" w:cs="Times New Roman"/>
                  <w:color w:val="0C93E4"/>
                  <w:sz w:val="24"/>
                  <w:szCs w:val="24"/>
                  <w:u w:val="single"/>
                </w:rPr>
                <w:t>https://www.zenko.io</w:t>
              </w:r>
            </w:hyperlink>
          </w:p>
        </w:tc>
      </w:tr>
      <w:tr w:rsidR="00175838" w:rsidRPr="00175838" w:rsidTr="0017583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Organization/Foundation Name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5838">
              <w:rPr>
                <w:rFonts w:ascii="Times New Roman" w:eastAsia="Times New Roman" w:hAnsi="Times New Roman" w:cs="Times New Roman"/>
                <w:sz w:val="24"/>
                <w:szCs w:val="24"/>
              </w:rPr>
              <w:t>Scality</w:t>
            </w:r>
            <w:proofErr w:type="spellEnd"/>
          </w:p>
        </w:tc>
      </w:tr>
      <w:tr w:rsidR="00175838" w:rsidRPr="00175838" w:rsidTr="0017583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License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38">
              <w:rPr>
                <w:rFonts w:ascii="Times New Roman" w:eastAsia="Times New Roman" w:hAnsi="Times New Roman" w:cs="Times New Roman"/>
                <w:sz w:val="24"/>
                <w:szCs w:val="24"/>
              </w:rPr>
              <w:t>Apache License 2.0</w:t>
            </w:r>
          </w:p>
        </w:tc>
      </w:tr>
      <w:tr w:rsidR="00175838" w:rsidRPr="00175838" w:rsidTr="0017583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Open/ Proprietary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38"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175838" w:rsidRPr="00175838" w:rsidTr="00175838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58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 Path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175838" w:rsidRPr="00175838" w:rsidRDefault="00175838" w:rsidP="001758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75838">
                <w:rPr>
                  <w:rFonts w:ascii="Times New Roman" w:eastAsia="Times New Roman" w:hAnsi="Times New Roman" w:cs="Times New Roman"/>
                  <w:color w:val="0C93E4"/>
                  <w:sz w:val="24"/>
                  <w:szCs w:val="24"/>
                  <w:u w:val="single"/>
                </w:rPr>
                <w:t>https://github.com/scality/Zenko</w:t>
              </w:r>
            </w:hyperlink>
          </w:p>
        </w:tc>
      </w:tr>
    </w:tbl>
    <w:p w:rsidR="00175838" w:rsidRPr="00175838" w:rsidRDefault="00175838" w:rsidP="00175838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b/>
          <w:bCs/>
          <w:sz w:val="26"/>
          <w:szCs w:val="26"/>
        </w:rPr>
        <w:t>Project Details-</w:t>
      </w:r>
    </w:p>
    <w:p w:rsidR="00175838" w:rsidRPr="00175838" w:rsidRDefault="00175838" w:rsidP="00175838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b/>
          <w:bCs/>
          <w:sz w:val="26"/>
          <w:szCs w:val="26"/>
        </w:rPr>
        <w:t>Key</w:t>
      </w:r>
      <w:r w:rsidRPr="00175838">
        <w:rPr>
          <w:rFonts w:ascii="Helvetica" w:eastAsia="Times New Roman" w:hAnsi="Helvetica" w:cs="Helvetica"/>
          <w:sz w:val="26"/>
          <w:szCs w:val="26"/>
        </w:rPr>
        <w:t> </w:t>
      </w:r>
      <w:r w:rsidRPr="00175838">
        <w:rPr>
          <w:rFonts w:ascii="Helvetica" w:eastAsia="Times New Roman" w:hAnsi="Helvetica" w:cs="Helvetica"/>
          <w:b/>
          <w:bCs/>
          <w:sz w:val="26"/>
          <w:szCs w:val="26"/>
        </w:rPr>
        <w:t>Features</w:t>
      </w:r>
      <w:r w:rsidRPr="00175838">
        <w:rPr>
          <w:rFonts w:ascii="Helvetica" w:eastAsia="Times New Roman" w:hAnsi="Helvetica" w:cs="Helvetica"/>
          <w:sz w:val="26"/>
          <w:szCs w:val="26"/>
        </w:rPr>
        <w:t>:</w:t>
      </w:r>
    </w:p>
    <w:p w:rsidR="00175838" w:rsidRPr="00175838" w:rsidRDefault="00175838" w:rsidP="0017583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sz w:val="26"/>
          <w:szCs w:val="26"/>
        </w:rPr>
        <w:t>Store all data unmodified so that it can be accessed and acted on in the cloud directly.</w:t>
      </w:r>
    </w:p>
    <w:p w:rsidR="00175838" w:rsidRPr="00175838" w:rsidRDefault="00175838" w:rsidP="0017583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sz w:val="26"/>
          <w:szCs w:val="26"/>
        </w:rPr>
        <w:t>One-to-Many cross region replication.</w:t>
      </w:r>
    </w:p>
    <w:p w:rsidR="00175838" w:rsidRPr="00175838" w:rsidRDefault="00175838" w:rsidP="0017583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sz w:val="26"/>
          <w:szCs w:val="26"/>
        </w:rPr>
        <w:t xml:space="preserve">Multiple storage backend (RING </w:t>
      </w:r>
      <w:proofErr w:type="spellStart"/>
      <w:r w:rsidRPr="00175838">
        <w:rPr>
          <w:rFonts w:ascii="Helvetica" w:eastAsia="Times New Roman" w:hAnsi="Helvetica" w:cs="Helvetica"/>
          <w:sz w:val="26"/>
          <w:szCs w:val="26"/>
        </w:rPr>
        <w:t>sproxyd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>, RING S3 Connector. Amazon S3)</w:t>
      </w:r>
    </w:p>
    <w:p w:rsidR="00175838" w:rsidRPr="00175838" w:rsidRDefault="00175838" w:rsidP="0017583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sz w:val="26"/>
          <w:szCs w:val="26"/>
        </w:rPr>
        <w:t>Enable data mobility so that data can be easily placed in the most efficient location.</w:t>
      </w:r>
    </w:p>
    <w:p w:rsidR="00175838" w:rsidRPr="00175838" w:rsidRDefault="00175838" w:rsidP="00175838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6"/>
          <w:szCs w:val="26"/>
        </w:rPr>
      </w:pPr>
      <w:r w:rsidRPr="00175838">
        <w:rPr>
          <w:rFonts w:ascii="Helvetica" w:eastAsia="Times New Roman" w:hAnsi="Helvetica" w:cs="Helvetica"/>
          <w:sz w:val="26"/>
          <w:szCs w:val="26"/>
        </w:rPr>
        <w:t>Provide a single endpoint through which data can be stored, retrieved and searched across any location.</w:t>
      </w:r>
    </w:p>
    <w:p w:rsidR="00175838" w:rsidRDefault="00175838" w:rsidP="00175838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175838" w:rsidRDefault="00175838" w:rsidP="00175838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b/>
          <w:bCs/>
          <w:sz w:val="26"/>
          <w:szCs w:val="26"/>
        </w:rPr>
      </w:pPr>
    </w:p>
    <w:p w:rsidR="00175838" w:rsidRPr="00175838" w:rsidRDefault="00175838" w:rsidP="00175838">
      <w:pPr>
        <w:shd w:val="clear" w:color="auto" w:fill="F3F3F3"/>
        <w:spacing w:before="288" w:after="288" w:line="240" w:lineRule="auto"/>
        <w:rPr>
          <w:rFonts w:ascii="Helvetica" w:eastAsia="Times New Roman" w:hAnsi="Helvetica" w:cs="Helvetica"/>
          <w:sz w:val="26"/>
          <w:szCs w:val="26"/>
        </w:rPr>
      </w:pPr>
      <w:bookmarkStart w:id="0" w:name="_GoBack"/>
      <w:bookmarkEnd w:id="0"/>
      <w:r w:rsidRPr="00175838">
        <w:rPr>
          <w:rFonts w:ascii="Helvetica" w:eastAsia="Times New Roman" w:hAnsi="Helvetica" w:cs="Helvetica"/>
          <w:b/>
          <w:bCs/>
          <w:sz w:val="26"/>
          <w:szCs w:val="26"/>
        </w:rPr>
        <w:lastRenderedPageBreak/>
        <w:t>Description:-</w:t>
      </w:r>
      <w:r w:rsidRPr="00175838">
        <w:rPr>
          <w:rFonts w:ascii="Helvetica" w:eastAsia="Times New Roman" w:hAnsi="Helvetica" w:cs="Helvetica"/>
          <w:sz w:val="26"/>
          <w:szCs w:val="26"/>
        </w:rPr>
        <w:br/>
      </w:r>
      <w:proofErr w:type="spellStart"/>
      <w:r w:rsidRPr="00175838">
        <w:rPr>
          <w:rFonts w:ascii="Helvetica" w:eastAsia="Times New Roman" w:hAnsi="Helvetica" w:cs="Helvetica"/>
          <w:sz w:val="26"/>
          <w:szCs w:val="26"/>
        </w:rPr>
        <w:t>Zenko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 xml:space="preserve"> Cloud architecture uses multiple backed like ring, AWS S3,Azure. API calls are used to take request from users so that user can </w:t>
      </w:r>
      <w:proofErr w:type="gramStart"/>
      <w:r w:rsidRPr="00175838">
        <w:rPr>
          <w:rFonts w:ascii="Helvetica" w:eastAsia="Times New Roman" w:hAnsi="Helvetica" w:cs="Helvetica"/>
          <w:sz w:val="26"/>
          <w:szCs w:val="26"/>
        </w:rPr>
        <w:t>access ,edit</w:t>
      </w:r>
      <w:proofErr w:type="gramEnd"/>
      <w:r w:rsidRPr="00175838">
        <w:rPr>
          <w:rFonts w:ascii="Helvetica" w:eastAsia="Times New Roman" w:hAnsi="Helvetica" w:cs="Helvetica"/>
          <w:sz w:val="26"/>
          <w:szCs w:val="26"/>
        </w:rPr>
        <w:t xml:space="preserve"> or delete data from any private or public cloud used by it. With single platform user can control all his cloud servers.</w:t>
      </w:r>
      <w:r w:rsidRPr="00175838">
        <w:rPr>
          <w:rFonts w:ascii="Helvetica" w:eastAsia="Times New Roman" w:hAnsi="Helvetica" w:cs="Helvetica"/>
          <w:sz w:val="26"/>
          <w:szCs w:val="26"/>
        </w:rPr>
        <w:br/>
        <w:t xml:space="preserve">Now </w:t>
      </w:r>
      <w:proofErr w:type="spellStart"/>
      <w:r w:rsidRPr="00175838">
        <w:rPr>
          <w:rFonts w:ascii="Helvetica" w:eastAsia="Times New Roman" w:hAnsi="Helvetica" w:cs="Helvetica"/>
          <w:sz w:val="26"/>
          <w:szCs w:val="26"/>
        </w:rPr>
        <w:t>Zenko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 xml:space="preserve"> is used by many organization like </w:t>
      </w:r>
      <w:proofErr w:type="spellStart"/>
      <w:proofErr w:type="gramStart"/>
      <w:r w:rsidRPr="00175838">
        <w:rPr>
          <w:rFonts w:ascii="Helvetica" w:eastAsia="Times New Roman" w:hAnsi="Helvetica" w:cs="Helvetica"/>
          <w:sz w:val="26"/>
          <w:szCs w:val="26"/>
        </w:rPr>
        <w:t>connectUs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 xml:space="preserve"> ,</w:t>
      </w:r>
      <w:proofErr w:type="gramEnd"/>
      <w:r w:rsidRPr="00175838">
        <w:rPr>
          <w:rFonts w:ascii="Helvetica" w:eastAsia="Times New Roman" w:hAnsi="Helvetica" w:cs="Helvetica"/>
          <w:sz w:val="26"/>
          <w:szCs w:val="26"/>
        </w:rPr>
        <w:t xml:space="preserve"> </w:t>
      </w:r>
      <w:proofErr w:type="spellStart"/>
      <w:r w:rsidRPr="00175838">
        <w:rPr>
          <w:rFonts w:ascii="Helvetica" w:eastAsia="Times New Roman" w:hAnsi="Helvetica" w:cs="Helvetica"/>
          <w:sz w:val="26"/>
          <w:szCs w:val="26"/>
        </w:rPr>
        <w:t>CommunicateWork</w:t>
      </w:r>
      <w:proofErr w:type="spellEnd"/>
      <w:r w:rsidRPr="00175838">
        <w:rPr>
          <w:rFonts w:ascii="Helvetica" w:eastAsia="Times New Roman" w:hAnsi="Helvetica" w:cs="Helvetica"/>
          <w:sz w:val="26"/>
          <w:szCs w:val="26"/>
        </w:rPr>
        <w:t xml:space="preserve"> etc.</w:t>
      </w:r>
    </w:p>
    <w:p w:rsidR="00175838" w:rsidRDefault="00175838"/>
    <w:sectPr w:rsidR="0017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34D0"/>
    <w:multiLevelType w:val="multilevel"/>
    <w:tmpl w:val="8DB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838"/>
    <w:rsid w:val="00175838"/>
    <w:rsid w:val="009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D6C0"/>
  <w15:chartTrackingRefBased/>
  <w15:docId w15:val="{CFF7BC44-499F-499E-AB18-AB9051A1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75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583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58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011">
              <w:blockQuote w:val="1"/>
              <w:marLeft w:val="0"/>
              <w:marRight w:val="0"/>
              <w:marTop w:val="288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cality/Zenko" TargetMode="External"/><Relationship Id="rId5" Type="http://schemas.openxmlformats.org/officeDocument/2006/relationships/hyperlink" Target="https://www.zenko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2023-03-27T01:23:00Z</dcterms:created>
  <dcterms:modified xsi:type="dcterms:W3CDTF">2023-03-27T01:23:00Z</dcterms:modified>
</cp:coreProperties>
</file>