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432D" w14:textId="52C3AAD9" w:rsidR="000642B9" w:rsidRDefault="00A447D9" w:rsidP="00A447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ECO111: Quiz 1</w:t>
      </w:r>
    </w:p>
    <w:p w14:paraId="7B8A65BB" w14:textId="38B8A789" w:rsidR="00A447D9" w:rsidRDefault="00A447D9" w:rsidP="00A447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September 2024</w:t>
      </w:r>
    </w:p>
    <w:p w14:paraId="09CE84A7" w14:textId="77777777" w:rsidR="00A447D9" w:rsidRDefault="00A447D9" w:rsidP="00A447D9">
      <w:pPr>
        <w:jc w:val="center"/>
        <w:rPr>
          <w:rFonts w:ascii="Times New Roman" w:hAnsi="Times New Roman" w:cs="Times New Roman"/>
        </w:rPr>
      </w:pPr>
    </w:p>
    <w:p w14:paraId="45EFDD3B" w14:textId="7F47DF67" w:rsidR="002E452A" w:rsidRDefault="002E452A" w:rsidP="00A447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INSTRUCTIONS</w:t>
      </w:r>
    </w:p>
    <w:p w14:paraId="5AA64505" w14:textId="0CAD6B42" w:rsidR="008738DC" w:rsidRDefault="00A447D9" w:rsidP="00A447D9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This is a </w:t>
      </w:r>
      <w:r w:rsidR="00722720">
        <w:rPr>
          <w:rFonts w:ascii="Times New Roman" w:hAnsi="Times New Roman" w:cs="Times New Roman"/>
          <w:i/>
          <w:iCs/>
        </w:rPr>
        <w:t>50-minute</w:t>
      </w:r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>quiz</w:t>
      </w:r>
      <w:proofErr w:type="gramEnd"/>
      <w:r>
        <w:rPr>
          <w:rFonts w:ascii="Times New Roman" w:hAnsi="Times New Roman" w:cs="Times New Roman"/>
          <w:i/>
          <w:iCs/>
        </w:rPr>
        <w:t xml:space="preserve"> and you have to answer</w:t>
      </w:r>
      <w:r w:rsidR="000A6A4D">
        <w:rPr>
          <w:rFonts w:ascii="Times New Roman" w:hAnsi="Times New Roman" w:cs="Times New Roman"/>
          <w:i/>
          <w:iCs/>
        </w:rPr>
        <w:t xml:space="preserve"> all 4 questions</w:t>
      </w:r>
      <w:r w:rsidR="008738DC">
        <w:rPr>
          <w:rFonts w:ascii="Times New Roman" w:hAnsi="Times New Roman" w:cs="Times New Roman"/>
          <w:i/>
          <w:iCs/>
        </w:rPr>
        <w:t xml:space="preserve">. Each question carries </w:t>
      </w:r>
      <w:r w:rsidR="006A3639">
        <w:rPr>
          <w:rFonts w:ascii="Times New Roman" w:hAnsi="Times New Roman" w:cs="Times New Roman"/>
          <w:i/>
          <w:iCs/>
        </w:rPr>
        <w:t xml:space="preserve">15 marks. </w:t>
      </w:r>
    </w:p>
    <w:p w14:paraId="5F8E3B11" w14:textId="77777777" w:rsidR="008738DC" w:rsidRDefault="008738DC" w:rsidP="00A447D9">
      <w:pPr>
        <w:jc w:val="both"/>
        <w:rPr>
          <w:rFonts w:ascii="Times New Roman" w:hAnsi="Times New Roman" w:cs="Times New Roman"/>
          <w:i/>
          <w:iCs/>
        </w:rPr>
      </w:pPr>
    </w:p>
    <w:p w14:paraId="29185953" w14:textId="55BA88B2" w:rsidR="00A447D9" w:rsidRDefault="00875F0F" w:rsidP="00A447D9">
      <w:pPr>
        <w:jc w:val="both"/>
        <w:rPr>
          <w:rFonts w:ascii="Times New Roman" w:hAnsi="Times New Roman" w:cs="Times New Roman"/>
          <w:i/>
          <w:iCs/>
        </w:rPr>
      </w:pPr>
      <w:r w:rsidRPr="006B333E">
        <w:rPr>
          <w:rFonts w:ascii="Times New Roman" w:hAnsi="Times New Roman" w:cs="Times New Roman"/>
          <w:b/>
          <w:bCs/>
          <w:i/>
          <w:iCs/>
        </w:rPr>
        <w:t xml:space="preserve">Failure to mention your name and roll number, shall </w:t>
      </w:r>
      <w:r w:rsidR="0003061A">
        <w:rPr>
          <w:rFonts w:ascii="Times New Roman" w:hAnsi="Times New Roman" w:cs="Times New Roman"/>
          <w:b/>
          <w:bCs/>
          <w:i/>
          <w:iCs/>
        </w:rPr>
        <w:t xml:space="preserve">have your answer scripts </w:t>
      </w:r>
      <w:r w:rsidR="00482886">
        <w:rPr>
          <w:rFonts w:ascii="Times New Roman" w:hAnsi="Times New Roman" w:cs="Times New Roman"/>
          <w:b/>
          <w:bCs/>
          <w:i/>
          <w:iCs/>
        </w:rPr>
        <w:t>cancelled</w:t>
      </w:r>
      <w:r w:rsidR="006B333E" w:rsidRPr="006B333E">
        <w:rPr>
          <w:rFonts w:ascii="Times New Roman" w:hAnsi="Times New Roman" w:cs="Times New Roman"/>
          <w:b/>
          <w:bCs/>
          <w:i/>
          <w:iCs/>
        </w:rPr>
        <w:t>.</w:t>
      </w:r>
      <w:r w:rsidR="006B333E">
        <w:rPr>
          <w:rFonts w:ascii="Times New Roman" w:hAnsi="Times New Roman" w:cs="Times New Roman"/>
          <w:i/>
          <w:iCs/>
        </w:rPr>
        <w:t xml:space="preserve"> </w:t>
      </w:r>
      <w:r w:rsidR="00A447D9">
        <w:rPr>
          <w:rFonts w:ascii="Times New Roman" w:hAnsi="Times New Roman" w:cs="Times New Roman"/>
          <w:i/>
          <w:iCs/>
        </w:rPr>
        <w:t xml:space="preserve">Anyone seen using mobile phones or any other unacceptable practices will have their answer scripts cancelled by the TA or the instructor. </w:t>
      </w:r>
    </w:p>
    <w:p w14:paraId="5534342C" w14:textId="77777777" w:rsidR="00A447D9" w:rsidRDefault="00A447D9" w:rsidP="00A447D9">
      <w:pPr>
        <w:jc w:val="both"/>
        <w:rPr>
          <w:rFonts w:ascii="Times New Roman" w:hAnsi="Times New Roman" w:cs="Times New Roman"/>
          <w:i/>
          <w:iCs/>
        </w:rPr>
      </w:pPr>
    </w:p>
    <w:p w14:paraId="097340B2" w14:textId="2D593782" w:rsidR="00A447D9" w:rsidRDefault="00A447D9" w:rsidP="00A447D9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You shall not ask any questions (clarificatory</w:t>
      </w:r>
      <w:r w:rsidR="002F564D">
        <w:rPr>
          <w:rFonts w:ascii="Times New Roman" w:hAnsi="Times New Roman" w:cs="Times New Roman"/>
          <w:i/>
          <w:iCs/>
        </w:rPr>
        <w:t xml:space="preserve"> or other</w:t>
      </w:r>
      <w:r>
        <w:rPr>
          <w:rFonts w:ascii="Times New Roman" w:hAnsi="Times New Roman" w:cs="Times New Roman"/>
          <w:i/>
          <w:iCs/>
        </w:rPr>
        <w:t xml:space="preserve">) to the instructor or the </w:t>
      </w:r>
      <w:proofErr w:type="spellStart"/>
      <w:r>
        <w:rPr>
          <w:rFonts w:ascii="Times New Roman" w:hAnsi="Times New Roman" w:cs="Times New Roman"/>
          <w:i/>
          <w:iCs/>
        </w:rPr>
        <w:t>TAs.</w:t>
      </w:r>
      <w:proofErr w:type="spellEnd"/>
      <w:r>
        <w:rPr>
          <w:rFonts w:ascii="Times New Roman" w:hAnsi="Times New Roman" w:cs="Times New Roman"/>
          <w:i/>
          <w:iCs/>
        </w:rPr>
        <w:t xml:space="preserve"> In case you find ambiguities in the questions, answer it to the best of your understanding and mention the reasoning for your answer and mention a remark why you think the question was not clear. </w:t>
      </w:r>
    </w:p>
    <w:p w14:paraId="1490A138" w14:textId="77777777" w:rsidR="00A447D9" w:rsidRDefault="00A447D9" w:rsidP="00A447D9">
      <w:pPr>
        <w:jc w:val="both"/>
        <w:rPr>
          <w:rFonts w:ascii="Times New Roman" w:hAnsi="Times New Roman" w:cs="Times New Roman"/>
          <w:i/>
          <w:iCs/>
        </w:rPr>
      </w:pPr>
    </w:p>
    <w:p w14:paraId="1ED34C27" w14:textId="1183E06B" w:rsidR="00A447D9" w:rsidRDefault="00A447D9" w:rsidP="00A447D9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In case you finish the test earlier than 50 minutes, you are still </w:t>
      </w:r>
      <w:r w:rsidRPr="00CA2273">
        <w:rPr>
          <w:rFonts w:ascii="Times New Roman" w:hAnsi="Times New Roman" w:cs="Times New Roman"/>
          <w:b/>
          <w:bCs/>
          <w:i/>
          <w:iCs/>
        </w:rPr>
        <w:t>required to stay</w:t>
      </w:r>
      <w:r>
        <w:rPr>
          <w:rFonts w:ascii="Times New Roman" w:hAnsi="Times New Roman" w:cs="Times New Roman"/>
          <w:i/>
          <w:iCs/>
        </w:rPr>
        <w:t xml:space="preserve"> in class so as not to disturb your other classmates or other lecture</w:t>
      </w:r>
      <w:r w:rsidR="00CA2273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>.</w:t>
      </w:r>
    </w:p>
    <w:p w14:paraId="75594701" w14:textId="57A9BAF7" w:rsidR="00D219E3" w:rsidRDefault="00D219E3" w:rsidP="00A447D9">
      <w:pPr>
        <w:jc w:val="both"/>
        <w:rPr>
          <w:rFonts w:ascii="Times New Roman" w:hAnsi="Times New Roman" w:cs="Times New Roman"/>
          <w:i/>
          <w:iCs/>
        </w:rPr>
      </w:pPr>
    </w:p>
    <w:p w14:paraId="1C6C42C2" w14:textId="13FD14A4" w:rsidR="00603EB9" w:rsidRPr="00045B58" w:rsidRDefault="00201D01" w:rsidP="00A447D9">
      <w:p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201D01">
        <w:rPr>
          <w:rFonts w:ascii="Times New Roman" w:hAnsi="Times New Roman" w:cs="Times New Roman"/>
          <w:b/>
          <w:bCs/>
          <w:i/>
          <w:iCs/>
          <w:u w:val="single"/>
        </w:rPr>
        <w:t>For every question give succinct reasoning, only providing the final answer shall only fetch partial grades.</w:t>
      </w:r>
    </w:p>
    <w:p w14:paraId="5FC76277" w14:textId="77777777" w:rsidR="00045B58" w:rsidRDefault="00045B58" w:rsidP="00A447D9">
      <w:pPr>
        <w:jc w:val="both"/>
        <w:rPr>
          <w:rFonts w:ascii="Times New Roman" w:hAnsi="Times New Roman" w:cs="Times New Roman"/>
          <w:i/>
          <w:iCs/>
        </w:rPr>
      </w:pPr>
    </w:p>
    <w:p w14:paraId="2226BA61" w14:textId="694870AF" w:rsidR="00511AAA" w:rsidRDefault="00511AAA" w:rsidP="00A447D9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Good luck!</w:t>
      </w:r>
    </w:p>
    <w:p w14:paraId="0D742A65" w14:textId="77777777" w:rsidR="002E452A" w:rsidRDefault="002E452A" w:rsidP="002429B0">
      <w:pPr>
        <w:jc w:val="center"/>
        <w:rPr>
          <w:rFonts w:ascii="Times New Roman" w:hAnsi="Times New Roman" w:cs="Times New Roman"/>
          <w:i/>
          <w:iCs/>
        </w:rPr>
      </w:pPr>
    </w:p>
    <w:p w14:paraId="3E02FF9E" w14:textId="31D7A880" w:rsidR="002E452A" w:rsidRPr="002429B0" w:rsidRDefault="002429B0" w:rsidP="002429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</w:t>
      </w:r>
    </w:p>
    <w:p w14:paraId="7F0E8D5C" w14:textId="77777777" w:rsidR="00511AAA" w:rsidRDefault="00511AAA" w:rsidP="00A447D9">
      <w:pPr>
        <w:jc w:val="both"/>
        <w:rPr>
          <w:rFonts w:ascii="Times New Roman" w:hAnsi="Times New Roman" w:cs="Times New Roman"/>
          <w:i/>
          <w:iCs/>
        </w:rPr>
      </w:pPr>
    </w:p>
    <w:p w14:paraId="27E8A13B" w14:textId="4488320D" w:rsidR="00603EB9" w:rsidRDefault="00603EB9" w:rsidP="00603E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</w:t>
      </w:r>
      <w:r w:rsidR="005C326D">
        <w:rPr>
          <w:rFonts w:ascii="Times New Roman" w:hAnsi="Times New Roman" w:cs="Times New Roman"/>
        </w:rPr>
        <w:t xml:space="preserve">all the </w:t>
      </w:r>
      <w:r>
        <w:rPr>
          <w:rFonts w:ascii="Times New Roman" w:hAnsi="Times New Roman" w:cs="Times New Roman"/>
        </w:rPr>
        <w:t>Nash Equilibri</w:t>
      </w:r>
      <w:r w:rsidR="005C326D">
        <w:rPr>
          <w:rFonts w:ascii="Times New Roman" w:hAnsi="Times New Roman" w:cs="Times New Roman"/>
        </w:rPr>
        <w:t>a (pure and mixed strategy)</w:t>
      </w:r>
      <w:r>
        <w:rPr>
          <w:rFonts w:ascii="Times New Roman" w:hAnsi="Times New Roman" w:cs="Times New Roman"/>
        </w:rPr>
        <w:t xml:space="preserve"> </w:t>
      </w:r>
      <w:r w:rsidR="005C326D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following three player game:</w:t>
      </w:r>
    </w:p>
    <w:p w14:paraId="74465925" w14:textId="7101C408" w:rsidR="00045B58" w:rsidRDefault="00045B58" w:rsidP="00045B58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14027">
        <w:rPr>
          <w:rFonts w:ascii="Times New Roman" w:hAnsi="Times New Roman" w:cs="Times New Roman"/>
        </w:rPr>
        <w:t xml:space="preserve">You can </w:t>
      </w:r>
      <w:r w:rsidR="001643A1">
        <w:rPr>
          <w:rFonts w:ascii="Times New Roman" w:hAnsi="Times New Roman" w:cs="Times New Roman"/>
        </w:rPr>
        <w:t>work out</w:t>
      </w:r>
      <w:r w:rsidR="00814027">
        <w:rPr>
          <w:rFonts w:ascii="Times New Roman" w:hAnsi="Times New Roman" w:cs="Times New Roman"/>
        </w:rPr>
        <w:t xml:space="preserve"> the </w:t>
      </w:r>
      <w:r w:rsidR="001643A1">
        <w:rPr>
          <w:rFonts w:ascii="Times New Roman" w:hAnsi="Times New Roman" w:cs="Times New Roman"/>
        </w:rPr>
        <w:t>PS</w:t>
      </w:r>
      <w:r w:rsidR="00814027">
        <w:rPr>
          <w:rFonts w:ascii="Times New Roman" w:hAnsi="Times New Roman" w:cs="Times New Roman"/>
        </w:rPr>
        <w:t>NE within the payoff matrices with suitable notations)</w:t>
      </w:r>
    </w:p>
    <w:p w14:paraId="000A798E" w14:textId="0176DD44" w:rsidR="00603EB9" w:rsidRDefault="00603EB9" w:rsidP="00603EB9">
      <w:pPr>
        <w:pStyle w:val="ListParagraph"/>
        <w:jc w:val="both"/>
        <w:rPr>
          <w:rFonts w:ascii="Times New Roman" w:hAnsi="Times New Roman" w:cs="Times New Roman"/>
        </w:rPr>
      </w:pPr>
    </w:p>
    <w:p w14:paraId="292EBF8A" w14:textId="77777777" w:rsidR="00603EB9" w:rsidRDefault="00603EB9" w:rsidP="00603EB9">
      <w:pPr>
        <w:pStyle w:val="ListParagraph"/>
        <w:jc w:val="both"/>
        <w:rPr>
          <w:rFonts w:ascii="Times New Roman" w:hAnsi="Times New Roman" w:cs="Times New Roman"/>
        </w:rPr>
      </w:pPr>
    </w:p>
    <w:p w14:paraId="201E2D64" w14:textId="6B0CFEAF" w:rsidR="00603EB9" w:rsidRDefault="00D219E3" w:rsidP="00603E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937DD3" wp14:editId="701B079A">
            <wp:extent cx="4833127" cy="1296063"/>
            <wp:effectExtent l="0" t="0" r="5715" b="0"/>
            <wp:docPr id="1740099983" name="Picture 1" descr="A close-up of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BF296F-D7AB-4318-9554-ADB3D6E3A1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99983" name="Picture 1" descr="A close-up of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812" cy="13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7571" w14:textId="77777777" w:rsidR="003057D7" w:rsidRDefault="003057D7" w:rsidP="00603EB9">
      <w:pPr>
        <w:pStyle w:val="ListParagraph"/>
        <w:jc w:val="both"/>
        <w:rPr>
          <w:rFonts w:ascii="Times New Roman" w:hAnsi="Times New Roman" w:cs="Times New Roman"/>
        </w:rPr>
      </w:pPr>
    </w:p>
    <w:p w14:paraId="729BD65A" w14:textId="7A98FB73" w:rsidR="00B971C7" w:rsidRPr="003057D7" w:rsidRDefault="00B971C7" w:rsidP="00D219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number of years it would take for an economy growing at a constant rate of 8% annually to double its GDP</w:t>
      </w:r>
      <w:r w:rsidR="00500BEC">
        <w:rPr>
          <w:rFonts w:ascii="Times New Roman" w:hAnsi="Times New Roman" w:cs="Times New Roman"/>
        </w:rPr>
        <w:t xml:space="preserve">. </w:t>
      </w:r>
      <w:r w:rsidR="00500BEC">
        <w:rPr>
          <w:rFonts w:ascii="Times New Roman" w:hAnsi="Times New Roman" w:cs="Times New Roman"/>
          <w:sz w:val="16"/>
          <w:szCs w:val="16"/>
        </w:rPr>
        <w:t>(</w:t>
      </w:r>
      <w:r w:rsidR="003057D7">
        <w:rPr>
          <w:rFonts w:ascii="Times New Roman" w:hAnsi="Times New Roman" w:cs="Times New Roman"/>
          <w:sz w:val="16"/>
          <w:szCs w:val="16"/>
        </w:rPr>
        <w:t xml:space="preserve">Given </w:t>
      </w:r>
      <m:oMath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1.08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4.5</m:t>
            </m:r>
          </m:sup>
        </m:sSup>
        <m:r>
          <w:rPr>
            <w:rFonts w:ascii="Cambria Math" w:hAnsi="Cambria Math" w:cs="Times New Roman"/>
            <w:sz w:val="16"/>
            <w:szCs w:val="16"/>
          </w:rPr>
          <m:t>≈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e>
        </m:rad>
      </m:oMath>
      <w:r w:rsidR="003057D7">
        <w:rPr>
          <w:rFonts w:ascii="Times New Roman" w:eastAsiaTheme="minorEastAsia" w:hAnsi="Times New Roman" w:cs="Times New Roman"/>
          <w:sz w:val="16"/>
          <w:szCs w:val="16"/>
        </w:rPr>
        <w:t>)</w:t>
      </w:r>
    </w:p>
    <w:p w14:paraId="1FCB3E30" w14:textId="77777777" w:rsidR="003057D7" w:rsidRDefault="003057D7" w:rsidP="003057D7">
      <w:pPr>
        <w:pStyle w:val="ListParagraph"/>
        <w:jc w:val="both"/>
        <w:rPr>
          <w:rFonts w:ascii="Times New Roman" w:hAnsi="Times New Roman" w:cs="Times New Roman"/>
        </w:rPr>
      </w:pPr>
    </w:p>
    <w:p w14:paraId="0BA64803" w14:textId="77777777" w:rsidR="00A5301C" w:rsidRDefault="00A5301C" w:rsidP="003057D7">
      <w:pPr>
        <w:pStyle w:val="ListParagraph"/>
        <w:jc w:val="both"/>
        <w:rPr>
          <w:rFonts w:ascii="Times New Roman" w:hAnsi="Times New Roman" w:cs="Times New Roman"/>
        </w:rPr>
      </w:pPr>
    </w:p>
    <w:p w14:paraId="0529AC7F" w14:textId="77777777" w:rsidR="00A5301C" w:rsidRDefault="00A5301C" w:rsidP="003057D7">
      <w:pPr>
        <w:pStyle w:val="ListParagraph"/>
        <w:jc w:val="both"/>
        <w:rPr>
          <w:rFonts w:ascii="Times New Roman" w:hAnsi="Times New Roman" w:cs="Times New Roman"/>
        </w:rPr>
      </w:pPr>
    </w:p>
    <w:p w14:paraId="502CFEB3" w14:textId="77777777" w:rsidR="00A5301C" w:rsidRDefault="00A5301C" w:rsidP="003057D7">
      <w:pPr>
        <w:pStyle w:val="ListParagraph"/>
        <w:jc w:val="both"/>
        <w:rPr>
          <w:rFonts w:ascii="Times New Roman" w:hAnsi="Times New Roman" w:cs="Times New Roman"/>
        </w:rPr>
      </w:pPr>
    </w:p>
    <w:p w14:paraId="09A8586F" w14:textId="77777777" w:rsidR="00A5301C" w:rsidRDefault="00A5301C" w:rsidP="003057D7">
      <w:pPr>
        <w:pStyle w:val="ListParagraph"/>
        <w:jc w:val="both"/>
        <w:rPr>
          <w:rFonts w:ascii="Times New Roman" w:hAnsi="Times New Roman" w:cs="Times New Roman"/>
        </w:rPr>
      </w:pPr>
    </w:p>
    <w:p w14:paraId="5817864E" w14:textId="77777777" w:rsidR="00A5301C" w:rsidRDefault="00A5301C" w:rsidP="003057D7">
      <w:pPr>
        <w:pStyle w:val="ListParagraph"/>
        <w:jc w:val="both"/>
        <w:rPr>
          <w:rFonts w:ascii="Times New Roman" w:hAnsi="Times New Roman" w:cs="Times New Roman"/>
        </w:rPr>
      </w:pPr>
    </w:p>
    <w:p w14:paraId="0B337A34" w14:textId="09027041" w:rsidR="00D10BB0" w:rsidRPr="008A1100" w:rsidRDefault="00AC67C6" w:rsidP="00D219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Consider the </w:t>
      </w:r>
      <w:r w:rsidR="00953AAB">
        <w:rPr>
          <w:rFonts w:ascii="Times New Roman" w:eastAsiaTheme="minorEastAsia" w:hAnsi="Times New Roman" w:cs="Times New Roman"/>
        </w:rPr>
        <w:t xml:space="preserve">social interaction where </w:t>
      </w:r>
      <w:r w:rsidR="00DC74F5">
        <w:rPr>
          <w:rFonts w:ascii="Times New Roman" w:eastAsiaTheme="minorEastAsia" w:hAnsi="Times New Roman" w:cs="Times New Roman"/>
        </w:rPr>
        <w:t xml:space="preserve">Esther and Brian are deciding to watch </w:t>
      </w:r>
      <w:r w:rsidR="00256F3D">
        <w:rPr>
          <w:rFonts w:ascii="Times New Roman" w:eastAsiaTheme="minorEastAsia" w:hAnsi="Times New Roman" w:cs="Times New Roman"/>
        </w:rPr>
        <w:t xml:space="preserve">either a series </w:t>
      </w:r>
      <w:r w:rsidR="00AE5E85">
        <w:rPr>
          <w:rFonts w:ascii="Times New Roman" w:eastAsiaTheme="minorEastAsia" w:hAnsi="Times New Roman" w:cs="Times New Roman"/>
        </w:rPr>
        <w:t xml:space="preserve">on Netflix </w:t>
      </w:r>
      <w:r w:rsidR="00256F3D">
        <w:rPr>
          <w:rFonts w:ascii="Times New Roman" w:eastAsiaTheme="minorEastAsia" w:hAnsi="Times New Roman" w:cs="Times New Roman"/>
        </w:rPr>
        <w:t xml:space="preserve">or </w:t>
      </w:r>
      <w:r w:rsidR="006763C3">
        <w:rPr>
          <w:rFonts w:ascii="Times New Roman" w:eastAsiaTheme="minorEastAsia" w:hAnsi="Times New Roman" w:cs="Times New Roman"/>
        </w:rPr>
        <w:t>a football game on TV</w:t>
      </w:r>
      <w:r w:rsidR="00D30009">
        <w:rPr>
          <w:rFonts w:ascii="Times New Roman" w:eastAsiaTheme="minorEastAsia" w:hAnsi="Times New Roman" w:cs="Times New Roman"/>
        </w:rPr>
        <w:t xml:space="preserve">. </w:t>
      </w:r>
      <w:r w:rsidR="000E6687">
        <w:rPr>
          <w:rFonts w:ascii="Times New Roman" w:eastAsiaTheme="minorEastAsia" w:hAnsi="Times New Roman" w:cs="Times New Roman"/>
        </w:rPr>
        <w:t xml:space="preserve">The following payoff matrix represents their </w:t>
      </w:r>
      <w:r w:rsidR="005010B1">
        <w:rPr>
          <w:rFonts w:ascii="Times New Roman" w:eastAsiaTheme="minorEastAsia" w:hAnsi="Times New Roman" w:cs="Times New Roman"/>
        </w:rPr>
        <w:t>preferences</w:t>
      </w:r>
    </w:p>
    <w:p w14:paraId="15685B7D" w14:textId="77777777" w:rsidR="008A1100" w:rsidRDefault="008A1100" w:rsidP="008A1100">
      <w:pPr>
        <w:jc w:val="both"/>
        <w:rPr>
          <w:rFonts w:ascii="Times New Roman" w:hAnsi="Times New Roman" w:cs="Times New Roman"/>
        </w:rPr>
      </w:pPr>
    </w:p>
    <w:p w14:paraId="024CE430" w14:textId="77777777" w:rsidR="008A1100" w:rsidRDefault="008A1100" w:rsidP="008A1100">
      <w:pPr>
        <w:jc w:val="both"/>
        <w:rPr>
          <w:rFonts w:ascii="Times New Roman" w:hAnsi="Times New Roman" w:cs="Times New Roman"/>
        </w:rPr>
      </w:pPr>
    </w:p>
    <w:p w14:paraId="12BE48A7" w14:textId="77777777" w:rsidR="008A1100" w:rsidRDefault="008A1100" w:rsidP="008A1100">
      <w:pPr>
        <w:jc w:val="both"/>
        <w:rPr>
          <w:rFonts w:ascii="Times New Roman" w:hAnsi="Times New Roman" w:cs="Times New Roman"/>
        </w:rPr>
      </w:pPr>
    </w:p>
    <w:p w14:paraId="7D084A91" w14:textId="77777777" w:rsidR="008A1100" w:rsidRPr="008A1100" w:rsidRDefault="008A1100" w:rsidP="008A1100">
      <w:pPr>
        <w:jc w:val="both"/>
        <w:rPr>
          <w:rFonts w:ascii="Times New Roman" w:hAnsi="Times New Roman" w:cs="Times New Roman"/>
        </w:rPr>
      </w:pPr>
    </w:p>
    <w:p w14:paraId="3ED3E3EF" w14:textId="77777777" w:rsidR="005010B1" w:rsidRDefault="005010B1" w:rsidP="005010B1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4060" w:type="dxa"/>
        <w:tblLook w:val="04A0" w:firstRow="1" w:lastRow="0" w:firstColumn="1" w:lastColumn="0" w:noHBand="0" w:noVBand="1"/>
      </w:tblPr>
      <w:tblGrid>
        <w:gridCol w:w="590"/>
        <w:gridCol w:w="1205"/>
        <w:gridCol w:w="1204"/>
        <w:gridCol w:w="1061"/>
      </w:tblGrid>
      <w:tr w:rsidR="00A34CB2" w14:paraId="30E2D84F" w14:textId="77777777" w:rsidTr="00B00695">
        <w:trPr>
          <w:trHeight w:val="421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1AA6389" w14:textId="77777777" w:rsidR="00A34CB2" w:rsidRDefault="00A34CB2" w:rsidP="00B0069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0B94D5F" w14:textId="77777777" w:rsidR="00A34CB2" w:rsidRDefault="00A34CB2" w:rsidP="00B0069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83FC2" w14:textId="26F043F7" w:rsidR="00A34CB2" w:rsidRDefault="00A34CB2" w:rsidP="00B006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Brian</w:t>
            </w:r>
          </w:p>
        </w:tc>
      </w:tr>
      <w:tr w:rsidR="00A34CB2" w14:paraId="2B5E3CD3" w14:textId="77777777" w:rsidTr="00B00695">
        <w:trPr>
          <w:trHeight w:val="206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41B2884" w14:textId="77777777" w:rsidR="00A34CB2" w:rsidRDefault="00A34CB2" w:rsidP="00B0069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0EE1B1C" w14:textId="77777777" w:rsidR="00A34CB2" w:rsidRDefault="00A34CB2" w:rsidP="00B0069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92BBC5" w14:textId="5CFE952C" w:rsidR="00A34CB2" w:rsidRDefault="00A34CB2" w:rsidP="00B006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Football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A29B1" w14:textId="431EDA92" w:rsidR="00A34CB2" w:rsidRDefault="00A34CB2" w:rsidP="00B006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Netflix</w:t>
            </w:r>
          </w:p>
        </w:tc>
      </w:tr>
      <w:tr w:rsidR="00A34CB2" w14:paraId="4D824B2C" w14:textId="77777777" w:rsidTr="00B00695">
        <w:trPr>
          <w:trHeight w:val="421"/>
        </w:trPr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39DEECD" w14:textId="18C2BA0B" w:rsidR="00A34CB2" w:rsidRDefault="00A34CB2" w:rsidP="00B00695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Esther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CDEDB35" w14:textId="0317872C" w:rsidR="00A34CB2" w:rsidRDefault="00A34CB2" w:rsidP="00B006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Football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C4496" w14:textId="3C5384C9" w:rsidR="00A34CB2" w:rsidRDefault="00A34CB2" w:rsidP="00B006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02182" w14:textId="00CB0E63" w:rsidR="00A34CB2" w:rsidRDefault="00A34CB2" w:rsidP="00B006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</w:t>
            </w:r>
          </w:p>
        </w:tc>
      </w:tr>
      <w:tr w:rsidR="00A34CB2" w14:paraId="34D202E0" w14:textId="77777777" w:rsidTr="00B00695">
        <w:trPr>
          <w:trHeight w:val="421"/>
        </w:trPr>
        <w:tc>
          <w:tcPr>
            <w:tcW w:w="590" w:type="dxa"/>
            <w:vMerge/>
            <w:tcBorders>
              <w:left w:val="nil"/>
              <w:bottom w:val="nil"/>
              <w:right w:val="nil"/>
            </w:tcBorders>
          </w:tcPr>
          <w:p w14:paraId="6A6C4B47" w14:textId="77777777" w:rsidR="00A34CB2" w:rsidRDefault="00A34CB2" w:rsidP="00B0069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790BFA1" w14:textId="39F3C76A" w:rsidR="00A34CB2" w:rsidRDefault="00A34CB2" w:rsidP="00B006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Netflix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45F59" w14:textId="08EE7538" w:rsidR="00A34CB2" w:rsidRDefault="00A34CB2" w:rsidP="00B006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ACDB3" w14:textId="35AC6E15" w:rsidR="00A34CB2" w:rsidRDefault="00A34CB2" w:rsidP="00B006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4, 4</w:t>
            </w:r>
          </w:p>
        </w:tc>
      </w:tr>
    </w:tbl>
    <w:p w14:paraId="5EF396E3" w14:textId="2089E31C" w:rsidR="005010B1" w:rsidRDefault="00B00695" w:rsidP="005010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2DEDD6A7" w14:textId="6401272C" w:rsidR="001D749C" w:rsidRDefault="006324A8" w:rsidP="001D74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D749C">
        <w:rPr>
          <w:rFonts w:ascii="Times New Roman" w:hAnsi="Times New Roman" w:cs="Times New Roman"/>
        </w:rPr>
        <w:t xml:space="preserve">Find </w:t>
      </w:r>
      <w:r w:rsidR="0002305E" w:rsidRPr="001D749C">
        <w:rPr>
          <w:rFonts w:ascii="Times New Roman" w:hAnsi="Times New Roman" w:cs="Times New Roman"/>
        </w:rPr>
        <w:t>the domi</w:t>
      </w:r>
      <w:r w:rsidR="00814027">
        <w:rPr>
          <w:rFonts w:ascii="Times New Roman" w:hAnsi="Times New Roman" w:cs="Times New Roman"/>
        </w:rPr>
        <w:t>nated</w:t>
      </w:r>
      <w:r w:rsidR="0002305E" w:rsidRPr="001D749C">
        <w:rPr>
          <w:rFonts w:ascii="Times New Roman" w:hAnsi="Times New Roman" w:cs="Times New Roman"/>
        </w:rPr>
        <w:t xml:space="preserve"> strategy of Esther, domin</w:t>
      </w:r>
      <w:r w:rsidR="00814027">
        <w:rPr>
          <w:rFonts w:ascii="Times New Roman" w:hAnsi="Times New Roman" w:cs="Times New Roman"/>
        </w:rPr>
        <w:t>ated</w:t>
      </w:r>
      <w:r w:rsidR="0002305E" w:rsidRPr="001D749C">
        <w:rPr>
          <w:rFonts w:ascii="Times New Roman" w:hAnsi="Times New Roman" w:cs="Times New Roman"/>
        </w:rPr>
        <w:t xml:space="preserve"> strategy of Brian. </w:t>
      </w:r>
    </w:p>
    <w:p w14:paraId="3723B07B" w14:textId="6A74EB54" w:rsidR="0063406C" w:rsidRDefault="0063406C" w:rsidP="001D74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pure strategy Nash Equilibria of the game?</w:t>
      </w:r>
    </w:p>
    <w:p w14:paraId="361776FE" w14:textId="14365D6F" w:rsidR="004B0A47" w:rsidRDefault="004B0A47" w:rsidP="001D74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mixed strategy Nash Equilibria of the game?</w:t>
      </w:r>
    </w:p>
    <w:p w14:paraId="5F847DE0" w14:textId="57DC3D2C" w:rsidR="006324A8" w:rsidRDefault="0002305E" w:rsidP="001D74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D749C">
        <w:rPr>
          <w:rFonts w:ascii="Times New Roman" w:hAnsi="Times New Roman" w:cs="Times New Roman"/>
        </w:rPr>
        <w:t>Comment about the game in relation to the game of BoS</w:t>
      </w:r>
    </w:p>
    <w:p w14:paraId="2801971C" w14:textId="495BE5E5" w:rsidR="001D749C" w:rsidRPr="001D749C" w:rsidRDefault="001D749C" w:rsidP="001D74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 </w:t>
      </w:r>
      <w:r w:rsidR="001643A1">
        <w:rPr>
          <w:rFonts w:ascii="Times New Roman" w:hAnsi="Times New Roman" w:cs="Times New Roman"/>
        </w:rPr>
        <w:t>PS</w:t>
      </w:r>
      <w:r>
        <w:rPr>
          <w:rFonts w:ascii="Times New Roman" w:hAnsi="Times New Roman" w:cs="Times New Roman"/>
        </w:rPr>
        <w:t>NE, a pareto efficient outcome?</w:t>
      </w:r>
    </w:p>
    <w:p w14:paraId="2607C9E9" w14:textId="77777777" w:rsidR="0002305E" w:rsidRDefault="0002305E" w:rsidP="005010B1">
      <w:pPr>
        <w:jc w:val="both"/>
        <w:rPr>
          <w:rFonts w:ascii="Times New Roman" w:hAnsi="Times New Roman" w:cs="Times New Roman"/>
        </w:rPr>
      </w:pPr>
    </w:p>
    <w:p w14:paraId="26B46BB3" w14:textId="5B49B64B" w:rsidR="005515EE" w:rsidRDefault="00740D79" w:rsidP="005515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 a decision maker</w:t>
      </w:r>
      <w:r w:rsidR="001A0DEB">
        <w:rPr>
          <w:rFonts w:ascii="Times New Roman" w:hAnsi="Times New Roman" w:cs="Times New Roman"/>
        </w:rPr>
        <w:t xml:space="preserve"> </w:t>
      </w:r>
      <w:proofErr w:type="spellStart"/>
      <w:r w:rsidR="001A0DEB"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</w:rPr>
        <w:t xml:space="preserve"> has the following preferences over </w:t>
      </w:r>
      <w:r w:rsidR="000B2931">
        <w:rPr>
          <w:rFonts w:ascii="Times New Roman" w:hAnsi="Times New Roman" w:cs="Times New Roman"/>
        </w:rPr>
        <w:t>the set X of four goods</w:t>
      </w:r>
      <w:r w:rsidR="00664E9B">
        <w:rPr>
          <w:rFonts w:ascii="Times New Roman" w:hAnsi="Times New Roman" w:cs="Times New Roman"/>
        </w:rPr>
        <w:t xml:space="preserve"> X =</w:t>
      </w:r>
      <w:r w:rsidR="004225CA">
        <w:rPr>
          <w:rFonts w:ascii="Times New Roman" w:hAnsi="Times New Roman" w:cs="Times New Roman"/>
        </w:rPr>
        <w:t xml:space="preserve"> {a, b, c, d}</w:t>
      </w:r>
      <w:r w:rsidR="00FA2530">
        <w:rPr>
          <w:rFonts w:ascii="Times New Roman" w:hAnsi="Times New Roman" w:cs="Times New Roman"/>
        </w:rPr>
        <w:t xml:space="preserve">, represented by the </w:t>
      </w:r>
      <w:r w:rsidR="00FD5723">
        <w:rPr>
          <w:rFonts w:ascii="Times New Roman" w:hAnsi="Times New Roman" w:cs="Times New Roman"/>
        </w:rPr>
        <w:t>payoff</w:t>
      </w:r>
      <w:r w:rsidR="009F05FE">
        <w:rPr>
          <w:rFonts w:ascii="Times New Roman" w:hAnsi="Times New Roman" w:cs="Times New Roman"/>
        </w:rPr>
        <w:t xml:space="preserve"> functions for which u(a) = </w:t>
      </w:r>
      <w:r w:rsidR="00AD0E4C">
        <w:rPr>
          <w:rFonts w:ascii="Times New Roman" w:hAnsi="Times New Roman" w:cs="Times New Roman"/>
        </w:rPr>
        <w:t xml:space="preserve">2, u(b) = -1, u(c) = </w:t>
      </w:r>
      <w:r w:rsidR="001130B1">
        <w:rPr>
          <w:rFonts w:ascii="Times New Roman" w:hAnsi="Times New Roman" w:cs="Times New Roman"/>
        </w:rPr>
        <w:t>100, u(d) = 0</w:t>
      </w:r>
      <w:r w:rsidR="005515EE">
        <w:rPr>
          <w:rFonts w:ascii="Times New Roman" w:hAnsi="Times New Roman" w:cs="Times New Roman"/>
        </w:rPr>
        <w:t>.</w:t>
      </w:r>
    </w:p>
    <w:p w14:paraId="1B57E2ED" w14:textId="1495AA23" w:rsidR="005515EE" w:rsidRPr="00314206" w:rsidRDefault="0058538C" w:rsidP="005515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</w:t>
      </w:r>
      <w:r w:rsidR="005515EE">
        <w:rPr>
          <w:rFonts w:ascii="Times New Roman" w:hAnsi="Times New Roman" w:cs="Times New Roman"/>
        </w:rPr>
        <w:t xml:space="preserve"> there any othe</w:t>
      </w:r>
      <w:r w:rsidR="00FD5723">
        <w:rPr>
          <w:rFonts w:ascii="Times New Roman" w:hAnsi="Times New Roman" w:cs="Times New Roman"/>
        </w:rPr>
        <w:t xml:space="preserve">r payoffs to each of a, b, c, and d that could represent the same preferences as the one represented above. If yes, give an example and explain why the new payoffs represent the </w:t>
      </w:r>
      <w:r w:rsidR="001A0DEB">
        <w:rPr>
          <w:rFonts w:ascii="Times New Roman" w:hAnsi="Times New Roman" w:cs="Times New Roman"/>
        </w:rPr>
        <w:t xml:space="preserve">preferences of </w:t>
      </w:r>
      <w:proofErr w:type="spellStart"/>
      <w:r w:rsidR="001A0DEB">
        <w:rPr>
          <w:rFonts w:ascii="Times New Roman" w:hAnsi="Times New Roman" w:cs="Times New Roman"/>
          <w:i/>
          <w:iCs/>
        </w:rPr>
        <w:t>i</w:t>
      </w:r>
      <w:proofErr w:type="spellEnd"/>
      <w:r w:rsidR="00314206">
        <w:rPr>
          <w:rFonts w:ascii="Times New Roman" w:hAnsi="Times New Roman" w:cs="Times New Roman"/>
          <w:i/>
          <w:iCs/>
        </w:rPr>
        <w:t>.</w:t>
      </w:r>
    </w:p>
    <w:p w14:paraId="2DFD1913" w14:textId="57774D0D" w:rsidR="00314206" w:rsidRDefault="00AC1DB6" w:rsidP="005515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</w:t>
      </w:r>
      <w:r>
        <w:rPr>
          <w:rFonts w:ascii="Times New Roman" w:hAnsi="Times New Roman" w:cs="Times New Roman"/>
          <w:i/>
          <w:iCs/>
        </w:rPr>
        <w:t>u’</w:t>
      </w:r>
      <w:r>
        <w:rPr>
          <w:rFonts w:ascii="Times New Roman" w:hAnsi="Times New Roman" w:cs="Times New Roman"/>
        </w:rPr>
        <w:t xml:space="preserve"> represents the new payoff functions which are defined as u’(</w:t>
      </w:r>
      <w:r w:rsidR="00DC71BC">
        <w:rPr>
          <w:rFonts w:ascii="Times New Roman" w:hAnsi="Times New Roman" w:cs="Times New Roman"/>
        </w:rPr>
        <w:t xml:space="preserve">a) = </w:t>
      </w:r>
      <w:r w:rsidR="00302578">
        <w:rPr>
          <w:rFonts w:ascii="Times New Roman" w:hAnsi="Times New Roman" w:cs="Times New Roman"/>
        </w:rPr>
        <w:t>u(c) – u(b)</w:t>
      </w:r>
      <w:r w:rsidR="008106B5">
        <w:rPr>
          <w:rFonts w:ascii="Times New Roman" w:hAnsi="Times New Roman" w:cs="Times New Roman"/>
        </w:rPr>
        <w:t xml:space="preserve">, </w:t>
      </w:r>
      <w:r w:rsidR="00467FCE">
        <w:rPr>
          <w:rFonts w:ascii="Times New Roman" w:hAnsi="Times New Roman" w:cs="Times New Roman"/>
        </w:rPr>
        <w:t>u’(b) = u(d), u’(c) = u(c) – u(a)</w:t>
      </w:r>
      <w:r w:rsidR="00530B6E">
        <w:rPr>
          <w:rFonts w:ascii="Times New Roman" w:hAnsi="Times New Roman" w:cs="Times New Roman"/>
        </w:rPr>
        <w:t xml:space="preserve">, u’(d) = </w:t>
      </w:r>
      <w:r w:rsidR="004416DA">
        <w:rPr>
          <w:rFonts w:ascii="Times New Roman" w:hAnsi="Times New Roman" w:cs="Times New Roman"/>
        </w:rPr>
        <w:t>-</w:t>
      </w:r>
      <w:r w:rsidR="003A7A20">
        <w:rPr>
          <w:rFonts w:ascii="Times New Roman" w:hAnsi="Times New Roman" w:cs="Times New Roman"/>
        </w:rPr>
        <w:t>2u(b)</w:t>
      </w:r>
      <w:r w:rsidR="00E83978">
        <w:rPr>
          <w:rFonts w:ascii="Times New Roman" w:hAnsi="Times New Roman" w:cs="Times New Roman"/>
        </w:rPr>
        <w:t xml:space="preserve">. Do these payoffs represent </w:t>
      </w:r>
      <w:r w:rsidR="00E83978">
        <w:rPr>
          <w:rFonts w:ascii="Times New Roman" w:hAnsi="Times New Roman" w:cs="Times New Roman"/>
          <w:i/>
          <w:iCs/>
        </w:rPr>
        <w:t>i’</w:t>
      </w:r>
      <w:r w:rsidR="00E83978">
        <w:rPr>
          <w:rFonts w:ascii="Times New Roman" w:hAnsi="Times New Roman" w:cs="Times New Roman"/>
        </w:rPr>
        <w:t>s preferences?</w:t>
      </w:r>
      <w:r w:rsidR="00BD1EF9">
        <w:rPr>
          <w:rFonts w:ascii="Times New Roman" w:hAnsi="Times New Roman" w:cs="Times New Roman"/>
        </w:rPr>
        <w:t xml:space="preserve"> </w:t>
      </w:r>
      <w:r w:rsidR="009D23E7">
        <w:rPr>
          <w:rFonts w:ascii="Times New Roman" w:hAnsi="Times New Roman" w:cs="Times New Roman"/>
        </w:rPr>
        <w:t>Explain why or why not.</w:t>
      </w:r>
    </w:p>
    <w:p w14:paraId="01B88642" w14:textId="3D6E7DF8" w:rsidR="002644C5" w:rsidRPr="005515EE" w:rsidRDefault="00704509" w:rsidP="005515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what values of </w:t>
      </w:r>
      <m:oMath>
        <m:r>
          <w:rPr>
            <w:rFonts w:ascii="Cambria Math" w:hAnsi="Cambria Math" w:cs="Times New Roman"/>
          </w:rPr>
          <m:t>α</m:t>
        </m:r>
      </m:oMath>
      <w:r w:rsidR="00023758">
        <w:rPr>
          <w:rFonts w:ascii="Times New Roman" w:eastAsiaTheme="minorEastAsia" w:hAnsi="Times New Roman" w:cs="Times New Roman"/>
        </w:rPr>
        <w:t xml:space="preserve"> would u</w:t>
      </w:r>
      <w:proofErr w:type="gramStart"/>
      <w:r w:rsidR="00023758">
        <w:rPr>
          <w:rFonts w:ascii="Times New Roman" w:eastAsiaTheme="minorEastAsia" w:hAnsi="Times New Roman" w:cs="Times New Roman"/>
        </w:rPr>
        <w:t>’(</w:t>
      </w:r>
      <w:r w:rsidR="00E46457">
        <w:rPr>
          <w:rFonts w:ascii="Times New Roman" w:eastAsiaTheme="minorEastAsia" w:hAnsi="Times New Roman" w:cs="Times New Roman"/>
        </w:rPr>
        <w:t xml:space="preserve"> .</w:t>
      </w:r>
      <w:proofErr w:type="gramEnd"/>
      <w:r w:rsidR="00023758">
        <w:rPr>
          <w:rFonts w:ascii="Times New Roman" w:eastAsiaTheme="minorEastAsia" w:hAnsi="Times New Roman" w:cs="Times New Roman"/>
        </w:rPr>
        <w:t xml:space="preserve"> ) = </w:t>
      </w:r>
      <w:r w:rsidR="000E0AE0">
        <w:rPr>
          <w:rFonts w:ascii="Times New Roman" w:eastAsiaTheme="minorEastAsia" w:hAnsi="Times New Roman" w:cs="Times New Roman"/>
        </w:rPr>
        <w:t>-</w:t>
      </w:r>
      <m:oMath>
        <m:r>
          <w:rPr>
            <w:rFonts w:ascii="Cambria Math" w:hAnsi="Cambria Math" w:cs="Times New Roman"/>
          </w:rPr>
          <m:t>α</m:t>
        </m:r>
      </m:oMath>
      <w:proofErr w:type="gramStart"/>
      <w:r w:rsidR="00023758">
        <w:rPr>
          <w:rFonts w:ascii="Times New Roman" w:eastAsiaTheme="minorEastAsia" w:hAnsi="Times New Roman" w:cs="Times New Roman"/>
        </w:rPr>
        <w:t>u(</w:t>
      </w:r>
      <w:r w:rsidR="00E46457">
        <w:rPr>
          <w:rFonts w:ascii="Times New Roman" w:eastAsiaTheme="minorEastAsia" w:hAnsi="Times New Roman" w:cs="Times New Roman"/>
        </w:rPr>
        <w:t xml:space="preserve"> .</w:t>
      </w:r>
      <w:proofErr w:type="gramEnd"/>
      <w:r w:rsidR="00023758">
        <w:rPr>
          <w:rFonts w:ascii="Times New Roman" w:eastAsiaTheme="minorEastAsia" w:hAnsi="Times New Roman" w:cs="Times New Roman"/>
        </w:rPr>
        <w:t xml:space="preserve"> ) represent the decision maker </w:t>
      </w:r>
      <w:r w:rsidR="00032110">
        <w:rPr>
          <w:rFonts w:ascii="Times New Roman" w:eastAsiaTheme="minorEastAsia" w:hAnsi="Times New Roman" w:cs="Times New Roman"/>
          <w:i/>
          <w:iCs/>
        </w:rPr>
        <w:t>i</w:t>
      </w:r>
      <w:r w:rsidR="00032110">
        <w:rPr>
          <w:rFonts w:ascii="Times New Roman" w:eastAsiaTheme="minorEastAsia" w:hAnsi="Times New Roman" w:cs="Times New Roman"/>
        </w:rPr>
        <w:t>’s preferences</w:t>
      </w:r>
      <w:r w:rsidR="00B568B5">
        <w:rPr>
          <w:rFonts w:ascii="Times New Roman" w:eastAsiaTheme="minorEastAsia" w:hAnsi="Times New Roman" w:cs="Times New Roman"/>
        </w:rPr>
        <w:t>?</w:t>
      </w:r>
    </w:p>
    <w:p w14:paraId="5B020E07" w14:textId="77777777" w:rsidR="00AC67C6" w:rsidRDefault="00AC67C6" w:rsidP="00AC67C6">
      <w:pPr>
        <w:pStyle w:val="ListParagraph"/>
        <w:jc w:val="both"/>
        <w:rPr>
          <w:rFonts w:ascii="Times New Roman" w:hAnsi="Times New Roman" w:cs="Times New Roman"/>
        </w:rPr>
      </w:pPr>
    </w:p>
    <w:p w14:paraId="1BFF219E" w14:textId="77777777" w:rsidR="00696343" w:rsidRDefault="00696343" w:rsidP="00AC67C6">
      <w:pPr>
        <w:pStyle w:val="ListParagraph"/>
        <w:jc w:val="both"/>
        <w:rPr>
          <w:rFonts w:ascii="Times New Roman" w:hAnsi="Times New Roman" w:cs="Times New Roman"/>
        </w:rPr>
      </w:pPr>
    </w:p>
    <w:p w14:paraId="57697CF9" w14:textId="77777777" w:rsidR="00696343" w:rsidRDefault="00696343" w:rsidP="00AC67C6">
      <w:pPr>
        <w:pStyle w:val="ListParagraph"/>
        <w:jc w:val="both"/>
        <w:rPr>
          <w:rFonts w:ascii="Times New Roman" w:hAnsi="Times New Roman" w:cs="Times New Roman"/>
        </w:rPr>
      </w:pPr>
    </w:p>
    <w:p w14:paraId="74451AC7" w14:textId="77777777" w:rsidR="00696343" w:rsidRDefault="00696343" w:rsidP="00AC67C6">
      <w:pPr>
        <w:pStyle w:val="ListParagraph"/>
        <w:jc w:val="both"/>
        <w:rPr>
          <w:rFonts w:ascii="Times New Roman" w:hAnsi="Times New Roman" w:cs="Times New Roman"/>
        </w:rPr>
      </w:pPr>
    </w:p>
    <w:p w14:paraId="0A8F7F67" w14:textId="77777777" w:rsidR="00696343" w:rsidRDefault="00696343" w:rsidP="00AC67C6">
      <w:pPr>
        <w:pStyle w:val="ListParagraph"/>
        <w:jc w:val="both"/>
        <w:rPr>
          <w:rFonts w:ascii="Times New Roman" w:hAnsi="Times New Roman" w:cs="Times New Roman"/>
        </w:rPr>
      </w:pPr>
    </w:p>
    <w:p w14:paraId="405A8B56" w14:textId="77777777" w:rsidR="00CE3F09" w:rsidRDefault="00CE3F09" w:rsidP="00AC67C6">
      <w:pPr>
        <w:pStyle w:val="ListParagraph"/>
        <w:jc w:val="both"/>
        <w:rPr>
          <w:rFonts w:ascii="Times New Roman" w:hAnsi="Times New Roman" w:cs="Times New Roman"/>
        </w:rPr>
      </w:pPr>
    </w:p>
    <w:p w14:paraId="3541214F" w14:textId="77777777" w:rsidR="00727250" w:rsidRDefault="00727250" w:rsidP="00AC67C6">
      <w:pPr>
        <w:pStyle w:val="ListParagraph"/>
        <w:jc w:val="both"/>
        <w:rPr>
          <w:rFonts w:ascii="Times New Roman" w:hAnsi="Times New Roman" w:cs="Times New Roman"/>
        </w:rPr>
      </w:pPr>
    </w:p>
    <w:p w14:paraId="21EA369C" w14:textId="77777777" w:rsidR="00727250" w:rsidRDefault="00727250" w:rsidP="00AC67C6">
      <w:pPr>
        <w:pStyle w:val="ListParagraph"/>
        <w:jc w:val="both"/>
        <w:rPr>
          <w:rFonts w:ascii="Times New Roman" w:hAnsi="Times New Roman" w:cs="Times New Roman"/>
        </w:rPr>
      </w:pPr>
    </w:p>
    <w:p w14:paraId="27D6C2BF" w14:textId="77777777" w:rsidR="00727250" w:rsidRDefault="00727250" w:rsidP="00AC67C6">
      <w:pPr>
        <w:pStyle w:val="ListParagraph"/>
        <w:jc w:val="both"/>
        <w:rPr>
          <w:rFonts w:ascii="Times New Roman" w:hAnsi="Times New Roman" w:cs="Times New Roman"/>
        </w:rPr>
      </w:pPr>
    </w:p>
    <w:p w14:paraId="2E9F672C" w14:textId="77777777" w:rsidR="00727250" w:rsidRDefault="00727250" w:rsidP="00AC67C6">
      <w:pPr>
        <w:pStyle w:val="ListParagraph"/>
        <w:jc w:val="both"/>
        <w:rPr>
          <w:rFonts w:ascii="Times New Roman" w:hAnsi="Times New Roman" w:cs="Times New Roman"/>
        </w:rPr>
      </w:pPr>
    </w:p>
    <w:p w14:paraId="774C5B49" w14:textId="77777777" w:rsidR="00727250" w:rsidRDefault="00727250" w:rsidP="00AC67C6">
      <w:pPr>
        <w:pStyle w:val="ListParagraph"/>
        <w:jc w:val="both"/>
        <w:rPr>
          <w:rFonts w:ascii="Times New Roman" w:hAnsi="Times New Roman" w:cs="Times New Roman"/>
        </w:rPr>
      </w:pPr>
    </w:p>
    <w:p w14:paraId="1EAD4AAF" w14:textId="77777777" w:rsidR="00696343" w:rsidRDefault="00696343" w:rsidP="00AC67C6">
      <w:pPr>
        <w:pStyle w:val="ListParagraph"/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</w:p>
    <w:p w14:paraId="4EE82874" w14:textId="77777777" w:rsidR="00CE3F09" w:rsidRDefault="00CE3F09" w:rsidP="00CE3F09">
      <w:pPr>
        <w:jc w:val="center"/>
        <w:rPr>
          <w:rFonts w:ascii="Times New Roman" w:hAnsi="Times New Roman" w:cs="Times New Roman"/>
        </w:rPr>
      </w:pPr>
    </w:p>
    <w:p w14:paraId="2B414450" w14:textId="43464501" w:rsidR="00696343" w:rsidRPr="00B77F13" w:rsidRDefault="00696343" w:rsidP="00CE3F09">
      <w:pPr>
        <w:jc w:val="center"/>
        <w:rPr>
          <w:rFonts w:ascii="Times New Roman" w:hAnsi="Times New Roman" w:cs="Times New Roman"/>
        </w:rPr>
      </w:pPr>
    </w:p>
    <w:sectPr w:rsidR="00696343" w:rsidRPr="00B77F13">
      <w:headerReference w:type="even" r:id="rId9"/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A030E" w14:textId="77777777" w:rsidR="00E56181" w:rsidRDefault="00E56181" w:rsidP="00A27C64">
      <w:r>
        <w:separator/>
      </w:r>
    </w:p>
  </w:endnote>
  <w:endnote w:type="continuationSeparator" w:id="0">
    <w:p w14:paraId="2A5C29E3" w14:textId="77777777" w:rsidR="00E56181" w:rsidRDefault="00E56181" w:rsidP="00A27C64">
      <w:r>
        <w:continuationSeparator/>
      </w:r>
    </w:p>
  </w:endnote>
  <w:endnote w:type="continuationNotice" w:id="1">
    <w:p w14:paraId="502801E0" w14:textId="77777777" w:rsidR="00E56181" w:rsidRDefault="00E561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A1FC5" w14:textId="38691756" w:rsidR="00A27C64" w:rsidRDefault="00551C29">
    <w:pPr>
      <w:pStyle w:val="Footer"/>
    </w:pPr>
    <w:r>
      <w:ptab w:relativeTo="margin" w:alignment="center" w:leader="none"/>
    </w:r>
    <w:r>
      <w:ptab w:relativeTo="margin" w:alignment="right" w:leader="none"/>
    </w:r>
    <w:r w:rsidRPr="00551C29">
      <w:rPr>
        <w:rFonts w:ascii="Times New Roman" w:hAnsi="Times New Roman" w:cs="Times New Roman"/>
      </w:rPr>
      <w:t>PTO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B2BBB" w14:textId="77777777" w:rsidR="00E56181" w:rsidRDefault="00E56181" w:rsidP="00A27C64">
      <w:r>
        <w:separator/>
      </w:r>
    </w:p>
  </w:footnote>
  <w:footnote w:type="continuationSeparator" w:id="0">
    <w:p w14:paraId="256DCC66" w14:textId="77777777" w:rsidR="00E56181" w:rsidRDefault="00E56181" w:rsidP="00A27C64">
      <w:r>
        <w:continuationSeparator/>
      </w:r>
    </w:p>
  </w:footnote>
  <w:footnote w:type="continuationNotice" w:id="1">
    <w:p w14:paraId="443417AE" w14:textId="77777777" w:rsidR="00E56181" w:rsidRDefault="00E561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2435657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3D08C42" w14:textId="477DB350" w:rsidR="00A113AA" w:rsidRDefault="00A113A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184346" w14:textId="77777777" w:rsidR="00A113AA" w:rsidRDefault="00A113AA" w:rsidP="00A113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-16357024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35C9F89" w14:textId="0E2B6FDA" w:rsidR="00A113AA" w:rsidRPr="00A113AA" w:rsidRDefault="00A113AA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A113AA">
          <w:rPr>
            <w:rStyle w:val="PageNumber"/>
            <w:rFonts w:ascii="Times New Roman" w:hAnsi="Times New Roman" w:cs="Times New Roman"/>
          </w:rPr>
          <w:fldChar w:fldCharType="begin"/>
        </w:r>
        <w:r w:rsidRPr="00A113A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113AA">
          <w:rPr>
            <w:rStyle w:val="PageNumber"/>
            <w:rFonts w:ascii="Times New Roman" w:hAnsi="Times New Roman" w:cs="Times New Roman"/>
          </w:rPr>
          <w:fldChar w:fldCharType="separate"/>
        </w:r>
        <w:r w:rsidRPr="00A113AA">
          <w:rPr>
            <w:rStyle w:val="PageNumber"/>
            <w:rFonts w:ascii="Times New Roman" w:hAnsi="Times New Roman" w:cs="Times New Roman"/>
            <w:noProof/>
          </w:rPr>
          <w:t>1</w:t>
        </w:r>
        <w:r w:rsidRPr="00A113A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2672E7B" w14:textId="76506E20" w:rsidR="00A113AA" w:rsidRDefault="00A113AA" w:rsidP="00A113AA">
    <w:pPr>
      <w:pStyle w:val="Header"/>
      <w:ind w:right="360"/>
    </w:pPr>
  </w:p>
  <w:p w14:paraId="7BA0DA06" w14:textId="77777777" w:rsidR="00A113AA" w:rsidRDefault="00A113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77CAF"/>
    <w:multiLevelType w:val="hybridMultilevel"/>
    <w:tmpl w:val="ADE001CA"/>
    <w:lvl w:ilvl="0" w:tplc="E2C665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EA5AEC"/>
    <w:multiLevelType w:val="hybridMultilevel"/>
    <w:tmpl w:val="0276D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86216"/>
    <w:multiLevelType w:val="hybridMultilevel"/>
    <w:tmpl w:val="3C4C8086"/>
    <w:lvl w:ilvl="0" w:tplc="D6DE9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9541343">
    <w:abstractNumId w:val="1"/>
  </w:num>
  <w:num w:numId="2" w16cid:durableId="1739592861">
    <w:abstractNumId w:val="0"/>
  </w:num>
  <w:num w:numId="3" w16cid:durableId="1952586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D9"/>
    <w:rsid w:val="000052ED"/>
    <w:rsid w:val="000207C4"/>
    <w:rsid w:val="0002305E"/>
    <w:rsid w:val="00023758"/>
    <w:rsid w:val="00026406"/>
    <w:rsid w:val="0003061A"/>
    <w:rsid w:val="00032110"/>
    <w:rsid w:val="00045B58"/>
    <w:rsid w:val="00055924"/>
    <w:rsid w:val="000642B9"/>
    <w:rsid w:val="000A6A4D"/>
    <w:rsid w:val="000B2931"/>
    <w:rsid w:val="000E0AE0"/>
    <w:rsid w:val="000E6687"/>
    <w:rsid w:val="001130B1"/>
    <w:rsid w:val="0012273E"/>
    <w:rsid w:val="001643A1"/>
    <w:rsid w:val="001A0DEB"/>
    <w:rsid w:val="001D749C"/>
    <w:rsid w:val="00201D01"/>
    <w:rsid w:val="00234038"/>
    <w:rsid w:val="002429B0"/>
    <w:rsid w:val="00256F3D"/>
    <w:rsid w:val="002644C5"/>
    <w:rsid w:val="00266634"/>
    <w:rsid w:val="0026763E"/>
    <w:rsid w:val="00284E9D"/>
    <w:rsid w:val="00297B41"/>
    <w:rsid w:val="002D0B6C"/>
    <w:rsid w:val="002E452A"/>
    <w:rsid w:val="002F179D"/>
    <w:rsid w:val="002F564D"/>
    <w:rsid w:val="00302578"/>
    <w:rsid w:val="003057D7"/>
    <w:rsid w:val="00306993"/>
    <w:rsid w:val="00314206"/>
    <w:rsid w:val="00321E37"/>
    <w:rsid w:val="003628A0"/>
    <w:rsid w:val="00397C19"/>
    <w:rsid w:val="003A7A20"/>
    <w:rsid w:val="004225CA"/>
    <w:rsid w:val="004416DA"/>
    <w:rsid w:val="0044694E"/>
    <w:rsid w:val="00467FCE"/>
    <w:rsid w:val="00482886"/>
    <w:rsid w:val="0049202D"/>
    <w:rsid w:val="004B0A47"/>
    <w:rsid w:val="004D04B1"/>
    <w:rsid w:val="00500BEC"/>
    <w:rsid w:val="005010B1"/>
    <w:rsid w:val="00511AAA"/>
    <w:rsid w:val="0053047A"/>
    <w:rsid w:val="00530B6E"/>
    <w:rsid w:val="005515EE"/>
    <w:rsid w:val="00551C29"/>
    <w:rsid w:val="0058538C"/>
    <w:rsid w:val="005A0739"/>
    <w:rsid w:val="005C326D"/>
    <w:rsid w:val="005F56F8"/>
    <w:rsid w:val="00603EB9"/>
    <w:rsid w:val="006324A8"/>
    <w:rsid w:val="0063406C"/>
    <w:rsid w:val="00664E9B"/>
    <w:rsid w:val="006668E9"/>
    <w:rsid w:val="006763C3"/>
    <w:rsid w:val="00696343"/>
    <w:rsid w:val="006A3639"/>
    <w:rsid w:val="006B333E"/>
    <w:rsid w:val="006F139C"/>
    <w:rsid w:val="00704509"/>
    <w:rsid w:val="00722720"/>
    <w:rsid w:val="00727250"/>
    <w:rsid w:val="00734F0F"/>
    <w:rsid w:val="00740D79"/>
    <w:rsid w:val="007B7FE8"/>
    <w:rsid w:val="008036A3"/>
    <w:rsid w:val="008106B5"/>
    <w:rsid w:val="00814027"/>
    <w:rsid w:val="00851652"/>
    <w:rsid w:val="0085346B"/>
    <w:rsid w:val="00855167"/>
    <w:rsid w:val="008738DC"/>
    <w:rsid w:val="00875F0F"/>
    <w:rsid w:val="008A1100"/>
    <w:rsid w:val="008A6061"/>
    <w:rsid w:val="00953AAB"/>
    <w:rsid w:val="009947E0"/>
    <w:rsid w:val="009D23E7"/>
    <w:rsid w:val="009F05FE"/>
    <w:rsid w:val="00A113AA"/>
    <w:rsid w:val="00A204ED"/>
    <w:rsid w:val="00A27C64"/>
    <w:rsid w:val="00A34CB2"/>
    <w:rsid w:val="00A374FF"/>
    <w:rsid w:val="00A447D9"/>
    <w:rsid w:val="00A5301C"/>
    <w:rsid w:val="00A54EE3"/>
    <w:rsid w:val="00A6391E"/>
    <w:rsid w:val="00AB584A"/>
    <w:rsid w:val="00AC1DB6"/>
    <w:rsid w:val="00AC67C6"/>
    <w:rsid w:val="00AD0E4C"/>
    <w:rsid w:val="00AD203F"/>
    <w:rsid w:val="00AE5E85"/>
    <w:rsid w:val="00B00695"/>
    <w:rsid w:val="00B475CF"/>
    <w:rsid w:val="00B568B5"/>
    <w:rsid w:val="00B77F13"/>
    <w:rsid w:val="00B971C7"/>
    <w:rsid w:val="00BD1EF9"/>
    <w:rsid w:val="00BD287B"/>
    <w:rsid w:val="00BD7249"/>
    <w:rsid w:val="00BF1F2A"/>
    <w:rsid w:val="00BF6042"/>
    <w:rsid w:val="00C17757"/>
    <w:rsid w:val="00C47269"/>
    <w:rsid w:val="00CA2273"/>
    <w:rsid w:val="00CE3F09"/>
    <w:rsid w:val="00CF6391"/>
    <w:rsid w:val="00D10BB0"/>
    <w:rsid w:val="00D208E0"/>
    <w:rsid w:val="00D218CA"/>
    <w:rsid w:val="00D219E3"/>
    <w:rsid w:val="00D27FE4"/>
    <w:rsid w:val="00D30009"/>
    <w:rsid w:val="00D509E3"/>
    <w:rsid w:val="00D56F50"/>
    <w:rsid w:val="00D83073"/>
    <w:rsid w:val="00DB76B4"/>
    <w:rsid w:val="00DC71BC"/>
    <w:rsid w:val="00DC74F5"/>
    <w:rsid w:val="00DF05A4"/>
    <w:rsid w:val="00E46457"/>
    <w:rsid w:val="00E56181"/>
    <w:rsid w:val="00E6005A"/>
    <w:rsid w:val="00E63D3F"/>
    <w:rsid w:val="00E65F8F"/>
    <w:rsid w:val="00E83978"/>
    <w:rsid w:val="00E87B5D"/>
    <w:rsid w:val="00F16BA5"/>
    <w:rsid w:val="00F2169B"/>
    <w:rsid w:val="00F5165F"/>
    <w:rsid w:val="00F809CC"/>
    <w:rsid w:val="00FA2530"/>
    <w:rsid w:val="00FD5723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6579"/>
  <w15:chartTrackingRefBased/>
  <w15:docId w15:val="{B04ABB72-CFB2-42A7-A221-ADED1972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7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7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7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7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7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7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7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7D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55167"/>
    <w:rPr>
      <w:color w:val="666666"/>
    </w:rPr>
  </w:style>
  <w:style w:type="table" w:styleId="TableGrid">
    <w:name w:val="Table Grid"/>
    <w:basedOn w:val="TableNormal"/>
    <w:uiPriority w:val="39"/>
    <w:rsid w:val="00CF6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C64"/>
  </w:style>
  <w:style w:type="paragraph" w:styleId="Footer">
    <w:name w:val="footer"/>
    <w:basedOn w:val="Normal"/>
    <w:link w:val="FooterChar"/>
    <w:uiPriority w:val="99"/>
    <w:unhideWhenUsed/>
    <w:rsid w:val="00A27C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C64"/>
  </w:style>
  <w:style w:type="character" w:styleId="PageNumber">
    <w:name w:val="page number"/>
    <w:basedOn w:val="DefaultParagraphFont"/>
    <w:uiPriority w:val="99"/>
    <w:semiHidden/>
    <w:unhideWhenUsed/>
    <w:rsid w:val="00A11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D53BCC-8F30-844B-B9D0-4608C3B0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David Thottappilly</dc:creator>
  <cp:keywords/>
  <dc:description/>
  <cp:lastModifiedBy>Anna David Thottappilly</cp:lastModifiedBy>
  <cp:revision>129</cp:revision>
  <cp:lastPrinted>2024-09-04T05:33:00Z</cp:lastPrinted>
  <dcterms:created xsi:type="dcterms:W3CDTF">2024-09-01T13:02:00Z</dcterms:created>
  <dcterms:modified xsi:type="dcterms:W3CDTF">2024-09-04T06:16:00Z</dcterms:modified>
</cp:coreProperties>
</file>