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 Plugin Folder files:- manifest.json, play.js, bg.js, myFile.html(only for display something on page etc).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Content Script:- play.js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 Script:- bg.js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Loan Entry File:- LoginSuite.side(For Selenium IDE), LoginSuiteTest.java(JUnit Code)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trials for Testcases in Selenium IDE:- newloanspire.side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