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4DED8" w14:textId="54673A6F" w:rsidR="00B041D2" w:rsidRPr="00B041D2" w:rsidRDefault="00B041D2" w:rsidP="00B041D2">
      <w:pPr>
        <w:rPr>
          <w:sz w:val="28"/>
          <w:szCs w:val="28"/>
        </w:rPr>
      </w:pPr>
      <w:r w:rsidRPr="00B041D2">
        <w:rPr>
          <w:sz w:val="28"/>
          <w:szCs w:val="28"/>
        </w:rPr>
        <w:t xml:space="preserve">I have created a </w:t>
      </w:r>
      <w:proofErr w:type="spellStart"/>
      <w:r w:rsidRPr="00B041D2">
        <w:rPr>
          <w:sz w:val="28"/>
          <w:szCs w:val="28"/>
        </w:rPr>
        <w:t>dyanamic</w:t>
      </w:r>
      <w:proofErr w:type="spellEnd"/>
      <w:r w:rsidRPr="00B041D2">
        <w:rPr>
          <w:sz w:val="28"/>
          <w:szCs w:val="28"/>
        </w:rPr>
        <w:t xml:space="preserve"> Power BI dashboard </w:t>
      </w:r>
      <w:r w:rsidRPr="00B041D2">
        <w:rPr>
          <w:sz w:val="28"/>
          <w:szCs w:val="28"/>
        </w:rPr>
        <w:t>by using data of</w:t>
      </w:r>
      <w:r w:rsidRPr="00B041D2">
        <w:rPr>
          <w:sz w:val="28"/>
          <w:szCs w:val="28"/>
        </w:rPr>
        <w:t xml:space="preserve"> Telangana Government to analyze vehicle data. It shows information about the types of vehicles, popular companies, colors, and how many vehicles are in each district.</w:t>
      </w:r>
    </w:p>
    <w:p w14:paraId="2165EB6C" w14:textId="24E2A4B5" w:rsidR="00B041D2" w:rsidRPr="00B041D2" w:rsidRDefault="00B041D2" w:rsidP="00B041D2">
      <w:pPr>
        <w:numPr>
          <w:ilvl w:val="0"/>
          <w:numId w:val="1"/>
        </w:numPr>
        <w:rPr>
          <w:sz w:val="28"/>
          <w:szCs w:val="28"/>
        </w:rPr>
      </w:pPr>
      <w:r w:rsidRPr="00B041D2">
        <w:rPr>
          <w:b/>
          <w:bCs/>
          <w:sz w:val="28"/>
          <w:szCs w:val="28"/>
        </w:rPr>
        <w:t>Fuel Type</w:t>
      </w:r>
      <w:r w:rsidRPr="00B041D2">
        <w:rPr>
          <w:sz w:val="28"/>
          <w:szCs w:val="28"/>
        </w:rPr>
        <w:t>: The donut chart on the left shows the percentage of each fuel type. Most vehicles use petrol (75.22%), followed by diesel (13.31%) and battery-powered vehicles (7.04%). This helps understand which fuel types are most common.</w:t>
      </w:r>
    </w:p>
    <w:p w14:paraId="5E0557BD" w14:textId="77777777" w:rsidR="00B041D2" w:rsidRPr="00B041D2" w:rsidRDefault="00B041D2" w:rsidP="00B041D2">
      <w:pPr>
        <w:numPr>
          <w:ilvl w:val="0"/>
          <w:numId w:val="1"/>
        </w:numPr>
        <w:rPr>
          <w:sz w:val="28"/>
          <w:szCs w:val="28"/>
        </w:rPr>
      </w:pPr>
      <w:r w:rsidRPr="00B041D2">
        <w:rPr>
          <w:b/>
          <w:bCs/>
          <w:sz w:val="28"/>
          <w:szCs w:val="28"/>
        </w:rPr>
        <w:t>Total Vehicles and Filters</w:t>
      </w:r>
      <w:r w:rsidRPr="00B041D2">
        <w:rPr>
          <w:sz w:val="28"/>
          <w:szCs w:val="28"/>
        </w:rPr>
        <w:t>: In the center, you can see the total number of vehicles, 67,236. Below, there are buttons (filters) for each fuel type, so you can click on any to update the dashboard and see data for just that fuel type.</w:t>
      </w:r>
    </w:p>
    <w:p w14:paraId="0E03CEC5" w14:textId="77777777" w:rsidR="00B041D2" w:rsidRPr="00B041D2" w:rsidRDefault="00B041D2" w:rsidP="00B041D2">
      <w:pPr>
        <w:numPr>
          <w:ilvl w:val="0"/>
          <w:numId w:val="1"/>
        </w:numPr>
        <w:rPr>
          <w:sz w:val="28"/>
          <w:szCs w:val="28"/>
        </w:rPr>
      </w:pPr>
      <w:r w:rsidRPr="00B041D2">
        <w:rPr>
          <w:b/>
          <w:bCs/>
          <w:sz w:val="28"/>
          <w:szCs w:val="28"/>
        </w:rPr>
        <w:t>Vehicles by District</w:t>
      </w:r>
      <w:r w:rsidRPr="00B041D2">
        <w:rPr>
          <w:sz w:val="28"/>
          <w:szCs w:val="28"/>
        </w:rPr>
        <w:t xml:space="preserve">: The bar chart on the right shows the number of vehicles in different districts. Hyderabad has the most with 1,900, followed by Ranga Reddy and </w:t>
      </w:r>
      <w:proofErr w:type="spellStart"/>
      <w:r w:rsidRPr="00B041D2">
        <w:rPr>
          <w:sz w:val="28"/>
          <w:szCs w:val="28"/>
        </w:rPr>
        <w:t>Medchal</w:t>
      </w:r>
      <w:proofErr w:type="spellEnd"/>
      <w:r w:rsidRPr="00B041D2">
        <w:rPr>
          <w:sz w:val="28"/>
          <w:szCs w:val="28"/>
        </w:rPr>
        <w:t>. This helps identify which areas have the most vehicles.</w:t>
      </w:r>
    </w:p>
    <w:p w14:paraId="43201EA1" w14:textId="77777777" w:rsidR="00B041D2" w:rsidRPr="00B041D2" w:rsidRDefault="00B041D2" w:rsidP="00B041D2">
      <w:pPr>
        <w:numPr>
          <w:ilvl w:val="0"/>
          <w:numId w:val="1"/>
        </w:numPr>
        <w:rPr>
          <w:sz w:val="28"/>
          <w:szCs w:val="28"/>
        </w:rPr>
      </w:pPr>
      <w:r w:rsidRPr="00B041D2">
        <w:rPr>
          <w:b/>
          <w:bCs/>
          <w:sz w:val="28"/>
          <w:szCs w:val="28"/>
        </w:rPr>
        <w:t>Top 10 Companies</w:t>
      </w:r>
      <w:r w:rsidRPr="00B041D2">
        <w:rPr>
          <w:sz w:val="28"/>
          <w:szCs w:val="28"/>
        </w:rPr>
        <w:t>: The bar chart at the bottom left shows the top 10 vehicle brands. Honda has the most registrations with 17,000 vehicles, followed by Bajaj Auto and TVS Motors. This tells us which brands are the most popular.</w:t>
      </w:r>
    </w:p>
    <w:p w14:paraId="4243CFC5" w14:textId="77777777" w:rsidR="00B041D2" w:rsidRPr="00B041D2" w:rsidRDefault="00B041D2" w:rsidP="00B041D2">
      <w:pPr>
        <w:numPr>
          <w:ilvl w:val="0"/>
          <w:numId w:val="1"/>
        </w:numPr>
        <w:rPr>
          <w:sz w:val="28"/>
          <w:szCs w:val="28"/>
        </w:rPr>
      </w:pPr>
      <w:r w:rsidRPr="00B041D2">
        <w:rPr>
          <w:b/>
          <w:bCs/>
          <w:sz w:val="28"/>
          <w:szCs w:val="28"/>
        </w:rPr>
        <w:t>Top 5 Colors</w:t>
      </w:r>
      <w:r w:rsidRPr="00B041D2">
        <w:rPr>
          <w:sz w:val="28"/>
          <w:szCs w:val="28"/>
        </w:rPr>
        <w:t>: The chart at the bottom right shows the most popular vehicle colors. Black is the top choice, followed by Golden Yellow and PS Blue. This information can help car dealers know which colors are in demand.</w:t>
      </w:r>
    </w:p>
    <w:p w14:paraId="7EBA0849" w14:textId="02A8DB73" w:rsidR="00B041D2" w:rsidRPr="00B041D2" w:rsidRDefault="00B041D2" w:rsidP="00B041D2">
      <w:pPr>
        <w:rPr>
          <w:sz w:val="28"/>
          <w:szCs w:val="28"/>
        </w:rPr>
      </w:pPr>
      <w:r w:rsidRPr="00B041D2">
        <w:rPr>
          <w:sz w:val="28"/>
          <w:szCs w:val="28"/>
        </w:rPr>
        <w:t>real-world applications</w:t>
      </w:r>
      <w:r>
        <w:rPr>
          <w:sz w:val="28"/>
          <w:szCs w:val="28"/>
        </w:rPr>
        <w:t xml:space="preserve"> of this dashboard is </w:t>
      </w:r>
      <w:proofErr w:type="gramStart"/>
      <w:r>
        <w:rPr>
          <w:sz w:val="28"/>
          <w:szCs w:val="28"/>
        </w:rPr>
        <w:t xml:space="preserve">in </w:t>
      </w:r>
      <w:r w:rsidRPr="00B041D2">
        <w:rPr>
          <w:sz w:val="28"/>
          <w:szCs w:val="28"/>
        </w:rPr>
        <w:t>:</w:t>
      </w:r>
      <w:proofErr w:type="gramEnd"/>
    </w:p>
    <w:p w14:paraId="41DCCBFC" w14:textId="77777777" w:rsidR="00B041D2" w:rsidRPr="00B041D2" w:rsidRDefault="00B041D2" w:rsidP="00B041D2">
      <w:pPr>
        <w:numPr>
          <w:ilvl w:val="0"/>
          <w:numId w:val="2"/>
        </w:numPr>
        <w:rPr>
          <w:sz w:val="28"/>
          <w:szCs w:val="28"/>
        </w:rPr>
      </w:pPr>
      <w:r w:rsidRPr="00B041D2">
        <w:rPr>
          <w:b/>
          <w:bCs/>
          <w:sz w:val="28"/>
          <w:szCs w:val="28"/>
        </w:rPr>
        <w:t>Policy Making</w:t>
      </w:r>
      <w:r w:rsidRPr="00B041D2">
        <w:rPr>
          <w:sz w:val="28"/>
          <w:szCs w:val="28"/>
        </w:rPr>
        <w:t>: Helps in creating targeted policies, like promoting electric vehicles in high-petrol areas.</w:t>
      </w:r>
    </w:p>
    <w:p w14:paraId="4E8A58F0" w14:textId="77777777" w:rsidR="00B041D2" w:rsidRPr="00B041D2" w:rsidRDefault="00B041D2" w:rsidP="00B041D2">
      <w:pPr>
        <w:numPr>
          <w:ilvl w:val="0"/>
          <w:numId w:val="2"/>
        </w:numPr>
        <w:rPr>
          <w:sz w:val="28"/>
          <w:szCs w:val="28"/>
        </w:rPr>
      </w:pPr>
      <w:r w:rsidRPr="00B041D2">
        <w:rPr>
          <w:b/>
          <w:bCs/>
          <w:sz w:val="28"/>
          <w:szCs w:val="28"/>
        </w:rPr>
        <w:t>Infrastructure Planning</w:t>
      </w:r>
      <w:r w:rsidRPr="00B041D2">
        <w:rPr>
          <w:sz w:val="28"/>
          <w:szCs w:val="28"/>
        </w:rPr>
        <w:t>: Identifies districts with high vehicle density, helping in planning road expansions or parking facilities.</w:t>
      </w:r>
    </w:p>
    <w:p w14:paraId="14D940E6" w14:textId="181673E7" w:rsidR="00B041D2" w:rsidRPr="00B041D2" w:rsidRDefault="00B041D2" w:rsidP="00AD681D">
      <w:pPr>
        <w:numPr>
          <w:ilvl w:val="0"/>
          <w:numId w:val="2"/>
        </w:numPr>
      </w:pPr>
      <w:r w:rsidRPr="00B041D2">
        <w:rPr>
          <w:b/>
          <w:bCs/>
          <w:sz w:val="28"/>
          <w:szCs w:val="28"/>
        </w:rPr>
        <w:t>Environmental Impact</w:t>
      </w:r>
      <w:r w:rsidRPr="00B041D2">
        <w:rPr>
          <w:sz w:val="28"/>
          <w:szCs w:val="28"/>
        </w:rPr>
        <w:t>: By showing fuel type distribution</w:t>
      </w:r>
      <w:r>
        <w:rPr>
          <w:sz w:val="28"/>
          <w:szCs w:val="28"/>
        </w:rPr>
        <w:t>.</w:t>
      </w:r>
    </w:p>
    <w:p w14:paraId="4FB9175A" w14:textId="77777777" w:rsidR="00530C2A" w:rsidRDefault="00530C2A"/>
    <w:sectPr w:rsidR="0053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467E7"/>
    <w:multiLevelType w:val="multilevel"/>
    <w:tmpl w:val="C8D6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95226"/>
    <w:multiLevelType w:val="multilevel"/>
    <w:tmpl w:val="707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977289">
    <w:abstractNumId w:val="0"/>
  </w:num>
  <w:num w:numId="2" w16cid:durableId="71207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D2"/>
    <w:rsid w:val="00096D11"/>
    <w:rsid w:val="00303C78"/>
    <w:rsid w:val="00530C2A"/>
    <w:rsid w:val="00B0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D2EB"/>
  <w15:chartTrackingRefBased/>
  <w15:docId w15:val="{1C0C8E0F-B3F6-4EBB-92D9-6F52DCED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8407">
      <w:bodyDiv w:val="1"/>
      <w:marLeft w:val="0"/>
      <w:marRight w:val="0"/>
      <w:marTop w:val="0"/>
      <w:marBottom w:val="0"/>
      <w:divBdr>
        <w:top w:val="none" w:sz="0" w:space="0" w:color="auto"/>
        <w:left w:val="none" w:sz="0" w:space="0" w:color="auto"/>
        <w:bottom w:val="none" w:sz="0" w:space="0" w:color="auto"/>
        <w:right w:val="none" w:sz="0" w:space="0" w:color="auto"/>
      </w:divBdr>
    </w:div>
    <w:div w:id="803430000">
      <w:bodyDiv w:val="1"/>
      <w:marLeft w:val="0"/>
      <w:marRight w:val="0"/>
      <w:marTop w:val="0"/>
      <w:marBottom w:val="0"/>
      <w:divBdr>
        <w:top w:val="none" w:sz="0" w:space="0" w:color="auto"/>
        <w:left w:val="none" w:sz="0" w:space="0" w:color="auto"/>
        <w:bottom w:val="none" w:sz="0" w:space="0" w:color="auto"/>
        <w:right w:val="none" w:sz="0" w:space="0" w:color="auto"/>
      </w:divBdr>
    </w:div>
    <w:div w:id="1301184142">
      <w:bodyDiv w:val="1"/>
      <w:marLeft w:val="0"/>
      <w:marRight w:val="0"/>
      <w:marTop w:val="0"/>
      <w:marBottom w:val="0"/>
      <w:divBdr>
        <w:top w:val="none" w:sz="0" w:space="0" w:color="auto"/>
        <w:left w:val="none" w:sz="0" w:space="0" w:color="auto"/>
        <w:bottom w:val="none" w:sz="0" w:space="0" w:color="auto"/>
        <w:right w:val="none" w:sz="0" w:space="0" w:color="auto"/>
      </w:divBdr>
    </w:div>
    <w:div w:id="15660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TIWARI</dc:creator>
  <cp:keywords/>
  <dc:description/>
  <cp:lastModifiedBy>HIMANSHU TIWARI</cp:lastModifiedBy>
  <cp:revision>1</cp:revision>
  <dcterms:created xsi:type="dcterms:W3CDTF">2024-11-01T16:21:00Z</dcterms:created>
  <dcterms:modified xsi:type="dcterms:W3CDTF">2024-11-01T16:28:00Z</dcterms:modified>
</cp:coreProperties>
</file>