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3424" w14:textId="27068A28" w:rsidR="005C1A03" w:rsidRDefault="005C1A03">
      <w:pPr>
        <w:rPr>
          <w:b/>
          <w:bCs/>
        </w:rPr>
      </w:pPr>
      <w:r>
        <w:rPr>
          <w:b/>
          <w:bCs/>
        </w:rPr>
        <w:t xml:space="preserve">7. </w:t>
      </w:r>
      <w:r w:rsidRPr="005C1A03">
        <w:rPr>
          <w:b/>
          <w:bCs/>
        </w:rPr>
        <w:t>Aim: To execute the basic Networking commands</w:t>
      </w:r>
    </w:p>
    <w:p w14:paraId="2693FF7B" w14:textId="75642635" w:rsidR="005C1A03" w:rsidRDefault="005C1A03">
      <w:pPr>
        <w:rPr>
          <w:b/>
          <w:bCs/>
        </w:rPr>
      </w:pPr>
      <w:r>
        <w:rPr>
          <w:b/>
          <w:bCs/>
        </w:rPr>
        <w:t>Description:</w:t>
      </w:r>
    </w:p>
    <w:p w14:paraId="000801AC" w14:textId="2A645B12" w:rsidR="005C1A03" w:rsidRDefault="005C1A03" w:rsidP="005C1A03">
      <w:proofErr w:type="spellStart"/>
      <w:r w:rsidRPr="005C1A03">
        <w:rPr>
          <w:b/>
          <w:bCs/>
        </w:rPr>
        <w:t>i</w:t>
      </w:r>
      <w:proofErr w:type="spellEnd"/>
      <w:r w:rsidRPr="005C1A03">
        <w:rPr>
          <w:b/>
          <w:bCs/>
        </w:rPr>
        <w:t>.</w:t>
      </w:r>
      <w:r>
        <w:rPr>
          <w:b/>
          <w:bCs/>
        </w:rPr>
        <w:t xml:space="preserve"> </w:t>
      </w:r>
      <w:r w:rsidR="004C316C">
        <w:rPr>
          <w:b/>
          <w:bCs/>
        </w:rPr>
        <w:t xml:space="preserve"> </w:t>
      </w:r>
      <w:r>
        <w:rPr>
          <w:b/>
          <w:bCs/>
        </w:rPr>
        <w:t>ARP:</w:t>
      </w:r>
      <w:r>
        <w:t xml:space="preserve"> </w:t>
      </w:r>
      <w:proofErr w:type="spellStart"/>
      <w:r w:rsidRPr="00AA75B5">
        <w:rPr>
          <w:sz w:val="22"/>
          <w:szCs w:val="22"/>
        </w:rPr>
        <w:t>arp</w:t>
      </w:r>
      <w:proofErr w:type="spellEnd"/>
      <w:r w:rsidRPr="00AA75B5">
        <w:rPr>
          <w:sz w:val="22"/>
          <w:szCs w:val="22"/>
        </w:rPr>
        <w:t xml:space="preserve"> displays and modifies entries in the Address Resolution Protocol (ARP) cache, which contain one or more tables that are used to store IP addresses and their resolved Ethernet or Token Ring physica</w:t>
      </w:r>
      <w:r w:rsidRPr="00AA75B5">
        <w:rPr>
          <w:sz w:val="22"/>
          <w:szCs w:val="22"/>
        </w:rPr>
        <w:t>l addresses.</w:t>
      </w:r>
    </w:p>
    <w:p w14:paraId="105A964D" w14:textId="35C804DE" w:rsidR="005C1A03" w:rsidRDefault="004C316C" w:rsidP="005C1A03">
      <w:r>
        <w:rPr>
          <w:noProof/>
        </w:rPr>
        <w:drawing>
          <wp:inline distT="0" distB="0" distL="0" distR="0" wp14:anchorId="556F8E37" wp14:editId="718F9E34">
            <wp:extent cx="6400800" cy="4650105"/>
            <wp:effectExtent l="0" t="0" r="0" b="0"/>
            <wp:docPr id="559507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07600" name="Picture 559507600"/>
                    <pic:cNvPicPr/>
                  </pic:nvPicPr>
                  <pic:blipFill>
                    <a:blip r:embed="rId7">
                      <a:extLst>
                        <a:ext uri="{28A0092B-C50C-407E-A947-70E740481C1C}">
                          <a14:useLocalDpi xmlns:a14="http://schemas.microsoft.com/office/drawing/2010/main" val="0"/>
                        </a:ext>
                      </a:extLst>
                    </a:blip>
                    <a:stretch>
                      <a:fillRect/>
                    </a:stretch>
                  </pic:blipFill>
                  <pic:spPr>
                    <a:xfrm>
                      <a:off x="0" y="0"/>
                      <a:ext cx="6400800" cy="4650105"/>
                    </a:xfrm>
                    <a:prstGeom prst="rect">
                      <a:avLst/>
                    </a:prstGeom>
                  </pic:spPr>
                </pic:pic>
              </a:graphicData>
            </a:graphic>
          </wp:inline>
        </w:drawing>
      </w:r>
    </w:p>
    <w:p w14:paraId="17AE1F8F" w14:textId="11B6581A" w:rsidR="004C316C" w:rsidRPr="00AA75B5" w:rsidRDefault="004C316C" w:rsidP="005C1A03">
      <w:pPr>
        <w:rPr>
          <w:sz w:val="22"/>
          <w:szCs w:val="22"/>
        </w:rPr>
      </w:pPr>
      <w:r>
        <w:rPr>
          <w:b/>
          <w:bCs/>
        </w:rPr>
        <w:t xml:space="preserve">ii. Hostname:  </w:t>
      </w:r>
      <w:r w:rsidRPr="00AA75B5">
        <w:rPr>
          <w:sz w:val="22"/>
          <w:szCs w:val="22"/>
        </w:rPr>
        <w:t>The hostname command is the simplest of all the TCP/IP commands. It simply displays the computer's host name</w:t>
      </w:r>
      <w:r w:rsidRPr="00AA75B5">
        <w:rPr>
          <w:sz w:val="22"/>
          <w:szCs w:val="22"/>
        </w:rPr>
        <w:t>.</w:t>
      </w:r>
    </w:p>
    <w:p w14:paraId="152FA7D1" w14:textId="3052F395" w:rsidR="004C316C" w:rsidRDefault="004C316C" w:rsidP="005C1A03">
      <w:r>
        <w:rPr>
          <w:noProof/>
        </w:rPr>
        <w:drawing>
          <wp:inline distT="0" distB="0" distL="0" distR="0" wp14:anchorId="795761DC" wp14:editId="241774B7">
            <wp:extent cx="3360420" cy="555625"/>
            <wp:effectExtent l="0" t="0" r="0" b="0"/>
            <wp:docPr id="140692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28067" name="Picture 14069280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0420" cy="555625"/>
                    </a:xfrm>
                    <a:prstGeom prst="rect">
                      <a:avLst/>
                    </a:prstGeom>
                  </pic:spPr>
                </pic:pic>
              </a:graphicData>
            </a:graphic>
          </wp:inline>
        </w:drawing>
      </w:r>
    </w:p>
    <w:p w14:paraId="64180826" w14:textId="04A6218E" w:rsidR="00AA75B5" w:rsidRPr="00A2660B" w:rsidRDefault="00F524B2" w:rsidP="005C1A03">
      <w:pPr>
        <w:rPr>
          <w:sz w:val="22"/>
          <w:szCs w:val="22"/>
        </w:rPr>
      </w:pPr>
      <w:r>
        <w:rPr>
          <w:b/>
          <w:bCs/>
        </w:rPr>
        <w:t xml:space="preserve">iii. </w:t>
      </w:r>
      <w:r w:rsidRPr="00F524B2">
        <w:rPr>
          <w:b/>
          <w:bCs/>
        </w:rPr>
        <w:t xml:space="preserve">ipconfig: </w:t>
      </w:r>
      <w:r w:rsidRPr="00AA75B5">
        <w:rPr>
          <w:b/>
          <w:bCs/>
          <w:sz w:val="22"/>
          <w:szCs w:val="22"/>
        </w:rPr>
        <w:t>ipconfig</w:t>
      </w:r>
      <w:r w:rsidRPr="00AA75B5">
        <w:rPr>
          <w:sz w:val="22"/>
          <w:szCs w:val="22"/>
        </w:rPr>
        <w:t xml:space="preserve"> (standing for "Internet Protocol configuration") is a console application program of some computer operating systems that displays all current TCP/IP </w:t>
      </w:r>
      <w:r w:rsidRPr="00AA75B5">
        <w:rPr>
          <w:b/>
          <w:bCs/>
          <w:sz w:val="22"/>
          <w:szCs w:val="22"/>
        </w:rPr>
        <w:t>network</w:t>
      </w:r>
      <w:r w:rsidRPr="00AA75B5">
        <w:rPr>
          <w:sz w:val="22"/>
          <w:szCs w:val="22"/>
        </w:rPr>
        <w:t xml:space="preserve"> configuration values an refreshes Dynamic Host Configuration Protocol (DHCP) and Domain Name System (DNS) settings.</w:t>
      </w:r>
    </w:p>
    <w:p w14:paraId="536A0F2D" w14:textId="62E77247" w:rsidR="00F524B2" w:rsidRDefault="00F524B2" w:rsidP="005C1A03">
      <w:r>
        <w:rPr>
          <w:noProof/>
        </w:rPr>
        <w:lastRenderedPageBreak/>
        <w:drawing>
          <wp:inline distT="0" distB="0" distL="0" distR="0" wp14:anchorId="7B117B1E" wp14:editId="77CB27F6">
            <wp:extent cx="6400800" cy="2057400"/>
            <wp:effectExtent l="0" t="0" r="0" b="0"/>
            <wp:docPr id="1248989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89814" name="Picture 1248989814"/>
                    <pic:cNvPicPr/>
                  </pic:nvPicPr>
                  <pic:blipFill>
                    <a:blip r:embed="rId9">
                      <a:extLst>
                        <a:ext uri="{28A0092B-C50C-407E-A947-70E740481C1C}">
                          <a14:useLocalDpi xmlns:a14="http://schemas.microsoft.com/office/drawing/2010/main" val="0"/>
                        </a:ext>
                      </a:extLst>
                    </a:blip>
                    <a:stretch>
                      <a:fillRect/>
                    </a:stretch>
                  </pic:blipFill>
                  <pic:spPr>
                    <a:xfrm>
                      <a:off x="0" y="0"/>
                      <a:ext cx="6407372" cy="2059512"/>
                    </a:xfrm>
                    <a:prstGeom prst="rect">
                      <a:avLst/>
                    </a:prstGeom>
                  </pic:spPr>
                </pic:pic>
              </a:graphicData>
            </a:graphic>
          </wp:inline>
        </w:drawing>
      </w:r>
    </w:p>
    <w:p w14:paraId="70908FF5" w14:textId="5E64C858" w:rsidR="00F524B2" w:rsidRPr="00AA75B5" w:rsidRDefault="00F524B2" w:rsidP="005C1A03">
      <w:pPr>
        <w:rPr>
          <w:sz w:val="22"/>
          <w:szCs w:val="22"/>
        </w:rPr>
      </w:pPr>
      <w:r>
        <w:rPr>
          <w:b/>
          <w:bCs/>
        </w:rPr>
        <w:t xml:space="preserve">iv. ipconfig/all: </w:t>
      </w:r>
      <w:r w:rsidRPr="00AA75B5">
        <w:rPr>
          <w:sz w:val="22"/>
          <w:szCs w:val="22"/>
        </w:rPr>
        <w:t>Another useful switch with ipconfig is to have it report all TCP/IP network details for all network adapters on a computer. This is accomplished by</w:t>
      </w:r>
      <w:r w:rsidRPr="00AA75B5">
        <w:rPr>
          <w:sz w:val="22"/>
          <w:szCs w:val="22"/>
        </w:rPr>
        <w:t xml:space="preserve"> </w:t>
      </w:r>
      <w:r w:rsidRPr="00AA75B5">
        <w:rPr>
          <w:sz w:val="22"/>
          <w:szCs w:val="22"/>
        </w:rPr>
        <w:t xml:space="preserve">using the /all switch. This switch provides you </w:t>
      </w:r>
      <w:r w:rsidRPr="00AA75B5">
        <w:rPr>
          <w:sz w:val="22"/>
          <w:szCs w:val="22"/>
        </w:rPr>
        <w:t>w</w:t>
      </w:r>
      <w:r w:rsidRPr="00AA75B5">
        <w:rPr>
          <w:sz w:val="22"/>
          <w:szCs w:val="22"/>
        </w:rPr>
        <w:t>ith the same basic information as ipconfig described above, but with a lot more detail</w:t>
      </w:r>
      <w:r w:rsidR="00AA75B5">
        <w:rPr>
          <w:sz w:val="22"/>
          <w:szCs w:val="22"/>
        </w:rPr>
        <w:t>.</w:t>
      </w:r>
    </w:p>
    <w:p w14:paraId="7A5B9146" w14:textId="6511E261" w:rsidR="00AA75B5" w:rsidRDefault="00F524B2" w:rsidP="005C1A03">
      <w:r>
        <w:rPr>
          <w:noProof/>
        </w:rPr>
        <w:drawing>
          <wp:inline distT="0" distB="0" distL="0" distR="0" wp14:anchorId="2026A5AB" wp14:editId="47E83256">
            <wp:extent cx="6400143" cy="5015346"/>
            <wp:effectExtent l="0" t="0" r="1270" b="0"/>
            <wp:docPr id="66443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3831" name="Picture 66443831"/>
                    <pic:cNvPicPr/>
                  </pic:nvPicPr>
                  <pic:blipFill>
                    <a:blip r:embed="rId10">
                      <a:extLst>
                        <a:ext uri="{28A0092B-C50C-407E-A947-70E740481C1C}">
                          <a14:useLocalDpi xmlns:a14="http://schemas.microsoft.com/office/drawing/2010/main" val="0"/>
                        </a:ext>
                      </a:extLst>
                    </a:blip>
                    <a:stretch>
                      <a:fillRect/>
                    </a:stretch>
                  </pic:blipFill>
                  <pic:spPr>
                    <a:xfrm>
                      <a:off x="0" y="0"/>
                      <a:ext cx="6416451" cy="5028125"/>
                    </a:xfrm>
                    <a:prstGeom prst="rect">
                      <a:avLst/>
                    </a:prstGeom>
                  </pic:spPr>
                </pic:pic>
              </a:graphicData>
            </a:graphic>
          </wp:inline>
        </w:drawing>
      </w:r>
    </w:p>
    <w:p w14:paraId="381DDF1B" w14:textId="7461E76D" w:rsidR="00C82BB0" w:rsidRPr="00A2660B" w:rsidRDefault="00F524B2" w:rsidP="005C1A03">
      <w:pPr>
        <w:rPr>
          <w:sz w:val="22"/>
          <w:szCs w:val="22"/>
        </w:rPr>
      </w:pPr>
      <w:r>
        <w:rPr>
          <w:b/>
          <w:bCs/>
        </w:rPr>
        <w:lastRenderedPageBreak/>
        <w:t xml:space="preserve">v. ipconfig/renew: </w:t>
      </w:r>
      <w:r w:rsidRPr="00AA75B5">
        <w:rPr>
          <w:sz w:val="22"/>
          <w:szCs w:val="22"/>
        </w:rPr>
        <w:t>The ipconfig /renew will cause your computer to reach out to your DHCP server for an IPv4 address if it doesn't already have one or renews an existing one for all network adapters.</w:t>
      </w:r>
    </w:p>
    <w:p w14:paraId="4C41E9BB" w14:textId="4DF2B568" w:rsidR="00F524B2" w:rsidRDefault="006901CA" w:rsidP="005C1A03">
      <w:pPr>
        <w:rPr>
          <w:b/>
          <w:bCs/>
        </w:rPr>
      </w:pPr>
      <w:r>
        <w:rPr>
          <w:b/>
          <w:bCs/>
          <w:noProof/>
        </w:rPr>
        <w:drawing>
          <wp:inline distT="0" distB="0" distL="0" distR="0" wp14:anchorId="73263869" wp14:editId="5DEC7D4E">
            <wp:extent cx="6400800" cy="3025140"/>
            <wp:effectExtent l="0" t="0" r="0" b="3810"/>
            <wp:docPr id="13657069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06964" name="Picture 1365706964"/>
                    <pic:cNvPicPr/>
                  </pic:nvPicPr>
                  <pic:blipFill>
                    <a:blip r:embed="rId11">
                      <a:extLst>
                        <a:ext uri="{28A0092B-C50C-407E-A947-70E740481C1C}">
                          <a14:useLocalDpi xmlns:a14="http://schemas.microsoft.com/office/drawing/2010/main" val="0"/>
                        </a:ext>
                      </a:extLst>
                    </a:blip>
                    <a:stretch>
                      <a:fillRect/>
                    </a:stretch>
                  </pic:blipFill>
                  <pic:spPr>
                    <a:xfrm>
                      <a:off x="0" y="0"/>
                      <a:ext cx="6400800" cy="3025140"/>
                    </a:xfrm>
                    <a:prstGeom prst="rect">
                      <a:avLst/>
                    </a:prstGeom>
                  </pic:spPr>
                </pic:pic>
              </a:graphicData>
            </a:graphic>
          </wp:inline>
        </w:drawing>
      </w:r>
    </w:p>
    <w:p w14:paraId="7A950ED9" w14:textId="6D04E559" w:rsidR="007E15FA" w:rsidRPr="00AA75B5" w:rsidRDefault="003331AD" w:rsidP="005C1A03">
      <w:pPr>
        <w:rPr>
          <w:sz w:val="22"/>
          <w:szCs w:val="22"/>
        </w:rPr>
      </w:pPr>
      <w:r>
        <w:rPr>
          <w:b/>
          <w:bCs/>
        </w:rPr>
        <w:t>vi. ipconfig/</w:t>
      </w:r>
      <w:r w:rsidRPr="003331AD">
        <w:rPr>
          <w:b/>
          <w:bCs/>
        </w:rPr>
        <w:t xml:space="preserve">release: </w:t>
      </w:r>
      <w:r w:rsidRPr="00AA75B5">
        <w:rPr>
          <w:sz w:val="22"/>
          <w:szCs w:val="22"/>
        </w:rPr>
        <w:t>The /release switch will cause ipconfig to go through the network adapters you have and drop the dynamically issued IPv4 address by sending a DHCPRELEASE message to the DHCP server.</w:t>
      </w:r>
    </w:p>
    <w:p w14:paraId="32116E7D" w14:textId="61C8827B" w:rsidR="00A2660B" w:rsidRPr="00A2660B" w:rsidRDefault="00AA75B5" w:rsidP="005C1A03">
      <w:r>
        <w:rPr>
          <w:noProof/>
        </w:rPr>
        <w:drawing>
          <wp:inline distT="0" distB="0" distL="0" distR="0" wp14:anchorId="1E43F4FC" wp14:editId="3960AA91">
            <wp:extent cx="6211381" cy="3893127"/>
            <wp:effectExtent l="0" t="0" r="0" b="0"/>
            <wp:docPr id="1918945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45166" name="Picture 1918945166"/>
                    <pic:cNvPicPr/>
                  </pic:nvPicPr>
                  <pic:blipFill>
                    <a:blip r:embed="rId12">
                      <a:extLst>
                        <a:ext uri="{28A0092B-C50C-407E-A947-70E740481C1C}">
                          <a14:useLocalDpi xmlns:a14="http://schemas.microsoft.com/office/drawing/2010/main" val="0"/>
                        </a:ext>
                      </a:extLst>
                    </a:blip>
                    <a:stretch>
                      <a:fillRect/>
                    </a:stretch>
                  </pic:blipFill>
                  <pic:spPr>
                    <a:xfrm>
                      <a:off x="0" y="0"/>
                      <a:ext cx="6245853" cy="3914733"/>
                    </a:xfrm>
                    <a:prstGeom prst="rect">
                      <a:avLst/>
                    </a:prstGeom>
                  </pic:spPr>
                </pic:pic>
              </a:graphicData>
            </a:graphic>
          </wp:inline>
        </w:drawing>
      </w:r>
    </w:p>
    <w:p w14:paraId="5967CDF9" w14:textId="44C16DBD" w:rsidR="00AA75B5" w:rsidRDefault="00AA75B5" w:rsidP="005C1A03">
      <w:pPr>
        <w:rPr>
          <w:sz w:val="22"/>
          <w:szCs w:val="22"/>
        </w:rPr>
      </w:pPr>
      <w:r>
        <w:rPr>
          <w:b/>
          <w:bCs/>
        </w:rPr>
        <w:lastRenderedPageBreak/>
        <w:t xml:space="preserve">vii. </w:t>
      </w:r>
      <w:r w:rsidR="007E15FA" w:rsidRPr="007E15FA">
        <w:rPr>
          <w:b/>
          <w:bCs/>
        </w:rPr>
        <w:t>ipconfig/</w:t>
      </w:r>
      <w:proofErr w:type="spellStart"/>
      <w:r w:rsidR="007E15FA" w:rsidRPr="007E15FA">
        <w:rPr>
          <w:b/>
          <w:bCs/>
        </w:rPr>
        <w:t>flushdns</w:t>
      </w:r>
      <w:proofErr w:type="spellEnd"/>
      <w:r w:rsidR="007E15FA" w:rsidRPr="007E15FA">
        <w:rPr>
          <w:b/>
          <w:bCs/>
        </w:rPr>
        <w:t xml:space="preserve">: </w:t>
      </w:r>
      <w:r w:rsidR="007E15FA" w:rsidRPr="007E15FA">
        <w:rPr>
          <w:sz w:val="22"/>
          <w:szCs w:val="22"/>
        </w:rPr>
        <w:t>This command will purge the cached DNS entries on your computer. You would typically do this to troubleshoot DNS related problems.</w:t>
      </w:r>
    </w:p>
    <w:p w14:paraId="66DEDB68" w14:textId="5FFD7B86" w:rsidR="007E15FA" w:rsidRDefault="007E15FA" w:rsidP="005C1A03">
      <w:pPr>
        <w:rPr>
          <w:sz w:val="22"/>
          <w:szCs w:val="22"/>
        </w:rPr>
      </w:pPr>
      <w:r>
        <w:rPr>
          <w:noProof/>
          <w:sz w:val="22"/>
          <w:szCs w:val="22"/>
        </w:rPr>
        <w:drawing>
          <wp:inline distT="0" distB="0" distL="0" distR="0" wp14:anchorId="1A78BB45" wp14:editId="129DAA66">
            <wp:extent cx="4088629" cy="544439"/>
            <wp:effectExtent l="0" t="0" r="7620" b="8255"/>
            <wp:docPr id="2973910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91027" name="Picture 297391027"/>
                    <pic:cNvPicPr/>
                  </pic:nvPicPr>
                  <pic:blipFill>
                    <a:blip r:embed="rId13">
                      <a:extLst>
                        <a:ext uri="{28A0092B-C50C-407E-A947-70E740481C1C}">
                          <a14:useLocalDpi xmlns:a14="http://schemas.microsoft.com/office/drawing/2010/main" val="0"/>
                        </a:ext>
                      </a:extLst>
                    </a:blip>
                    <a:stretch>
                      <a:fillRect/>
                    </a:stretch>
                  </pic:blipFill>
                  <pic:spPr>
                    <a:xfrm>
                      <a:off x="0" y="0"/>
                      <a:ext cx="4123182" cy="549040"/>
                    </a:xfrm>
                    <a:prstGeom prst="rect">
                      <a:avLst/>
                    </a:prstGeom>
                  </pic:spPr>
                </pic:pic>
              </a:graphicData>
            </a:graphic>
          </wp:inline>
        </w:drawing>
      </w:r>
    </w:p>
    <w:p w14:paraId="0A17BFE8" w14:textId="63D936C3" w:rsidR="007E15FA" w:rsidRDefault="007E15FA" w:rsidP="005C1A03">
      <w:pPr>
        <w:rPr>
          <w:sz w:val="22"/>
          <w:szCs w:val="22"/>
        </w:rPr>
      </w:pPr>
      <w:r>
        <w:rPr>
          <w:noProof/>
        </w:rPr>
        <w:drawing>
          <wp:anchor distT="0" distB="0" distL="114300" distR="114300" simplePos="0" relativeHeight="251658240" behindDoc="0" locked="0" layoutInCell="1" allowOverlap="1" wp14:anchorId="43D33C58" wp14:editId="1F16D313">
            <wp:simplePos x="0" y="0"/>
            <wp:positionH relativeFrom="margin">
              <wp:align>left</wp:align>
            </wp:positionH>
            <wp:positionV relativeFrom="paragraph">
              <wp:posOffset>316230</wp:posOffset>
            </wp:positionV>
            <wp:extent cx="5532120" cy="1764030"/>
            <wp:effectExtent l="0" t="0" r="0" b="7620"/>
            <wp:wrapSquare wrapText="bothSides"/>
            <wp:docPr id="1944876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7672" name="Picture 194487672"/>
                    <pic:cNvPicPr/>
                  </pic:nvPicPr>
                  <pic:blipFill>
                    <a:blip r:embed="rId14">
                      <a:extLst>
                        <a:ext uri="{28A0092B-C50C-407E-A947-70E740481C1C}">
                          <a14:useLocalDpi xmlns:a14="http://schemas.microsoft.com/office/drawing/2010/main" val="0"/>
                        </a:ext>
                      </a:extLst>
                    </a:blip>
                    <a:stretch>
                      <a:fillRect/>
                    </a:stretch>
                  </pic:blipFill>
                  <pic:spPr>
                    <a:xfrm>
                      <a:off x="0" y="0"/>
                      <a:ext cx="5532120" cy="1764030"/>
                    </a:xfrm>
                    <a:prstGeom prst="rect">
                      <a:avLst/>
                    </a:prstGeom>
                  </pic:spPr>
                </pic:pic>
              </a:graphicData>
            </a:graphic>
            <wp14:sizeRelV relativeFrom="margin">
              <wp14:pctHeight>0</wp14:pctHeight>
            </wp14:sizeRelV>
          </wp:anchor>
        </w:drawing>
      </w:r>
      <w:r>
        <w:rPr>
          <w:b/>
          <w:bCs/>
        </w:rPr>
        <w:t xml:space="preserve">viii. Pathing: </w:t>
      </w:r>
      <w:r w:rsidRPr="007E15FA">
        <w:rPr>
          <w:sz w:val="22"/>
          <w:szCs w:val="22"/>
        </w:rPr>
        <w:t>It is used to locate spots that have network latency and network loss.</w:t>
      </w:r>
    </w:p>
    <w:p w14:paraId="758B0301" w14:textId="4C473C18" w:rsidR="007E15FA" w:rsidRDefault="007E15FA" w:rsidP="005C1A03">
      <w:pPr>
        <w:rPr>
          <w:noProof/>
        </w:rPr>
      </w:pPr>
    </w:p>
    <w:p w14:paraId="082C54FB" w14:textId="77777777" w:rsidR="007E15FA" w:rsidRPr="007E15FA" w:rsidRDefault="007E15FA" w:rsidP="007E15FA"/>
    <w:p w14:paraId="47528FB8" w14:textId="77777777" w:rsidR="007E15FA" w:rsidRPr="007E15FA" w:rsidRDefault="007E15FA" w:rsidP="007E15FA"/>
    <w:p w14:paraId="1CE1D2A5" w14:textId="77777777" w:rsidR="007E15FA" w:rsidRPr="007E15FA" w:rsidRDefault="007E15FA" w:rsidP="007E15FA"/>
    <w:p w14:paraId="1CEA2B20" w14:textId="77777777" w:rsidR="007E15FA" w:rsidRPr="007E15FA" w:rsidRDefault="007E15FA" w:rsidP="007E15FA"/>
    <w:p w14:paraId="38362B33" w14:textId="77777777" w:rsidR="007E15FA" w:rsidRDefault="007E15FA" w:rsidP="005C1A03">
      <w:pPr>
        <w:rPr>
          <w:noProof/>
        </w:rPr>
      </w:pPr>
    </w:p>
    <w:p w14:paraId="6F27974E" w14:textId="26C08918" w:rsidR="007E15FA" w:rsidRDefault="007E15FA" w:rsidP="005C1A03">
      <w:pPr>
        <w:rPr>
          <w:noProof/>
          <w:sz w:val="22"/>
          <w:szCs w:val="22"/>
        </w:rPr>
      </w:pPr>
      <w:r>
        <w:rPr>
          <w:b/>
          <w:bCs/>
          <w:noProof/>
        </w:rPr>
        <w:t>ix. Ping:</w:t>
      </w:r>
      <w:r w:rsidRPr="007E15FA">
        <w:rPr>
          <w:b/>
          <w:bCs/>
          <w:noProof/>
        </w:rPr>
        <w:t xml:space="preserve"> </w:t>
      </w:r>
      <w:r w:rsidRPr="007E15FA">
        <w:rPr>
          <w:noProof/>
          <w:sz w:val="22"/>
          <w:szCs w:val="22"/>
        </w:rPr>
        <w:t>The ping command sends packets of data to a specific IP address on a network, and then lets you know how long it took to transmit that data and get a response.</w:t>
      </w:r>
    </w:p>
    <w:p w14:paraId="2544F514" w14:textId="3E6D6DBE" w:rsidR="007E15FA" w:rsidRPr="007E15FA" w:rsidRDefault="007E15FA" w:rsidP="005C1A03">
      <w:pPr>
        <w:rPr>
          <w:b/>
          <w:bCs/>
          <w:noProof/>
        </w:rPr>
      </w:pPr>
      <w:r>
        <w:rPr>
          <w:b/>
          <w:bCs/>
          <w:noProof/>
        </w:rPr>
        <w:drawing>
          <wp:inline distT="0" distB="0" distL="0" distR="0" wp14:anchorId="0717F0A9" wp14:editId="209870CC">
            <wp:extent cx="5503545" cy="1770184"/>
            <wp:effectExtent l="0" t="0" r="1905" b="1905"/>
            <wp:docPr id="5717187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18797" name="Picture 571718797"/>
                    <pic:cNvPicPr/>
                  </pic:nvPicPr>
                  <pic:blipFill>
                    <a:blip r:embed="rId15">
                      <a:extLst>
                        <a:ext uri="{28A0092B-C50C-407E-A947-70E740481C1C}">
                          <a14:useLocalDpi xmlns:a14="http://schemas.microsoft.com/office/drawing/2010/main" val="0"/>
                        </a:ext>
                      </a:extLst>
                    </a:blip>
                    <a:stretch>
                      <a:fillRect/>
                    </a:stretch>
                  </pic:blipFill>
                  <pic:spPr>
                    <a:xfrm>
                      <a:off x="0" y="0"/>
                      <a:ext cx="5540617" cy="1782108"/>
                    </a:xfrm>
                    <a:prstGeom prst="rect">
                      <a:avLst/>
                    </a:prstGeom>
                  </pic:spPr>
                </pic:pic>
              </a:graphicData>
            </a:graphic>
          </wp:inline>
        </w:drawing>
      </w:r>
    </w:p>
    <w:p w14:paraId="5A90CCF6" w14:textId="0FE09729" w:rsidR="007E15FA" w:rsidRDefault="007E15FA" w:rsidP="005C1A03">
      <w:pPr>
        <w:rPr>
          <w:noProof/>
          <w:sz w:val="22"/>
          <w:szCs w:val="22"/>
        </w:rPr>
      </w:pPr>
      <w:r>
        <w:rPr>
          <w:b/>
          <w:bCs/>
          <w:noProof/>
        </w:rPr>
        <w:t>x. R</w:t>
      </w:r>
      <w:r w:rsidRPr="007E15FA">
        <w:rPr>
          <w:b/>
          <w:bCs/>
          <w:noProof/>
        </w:rPr>
        <w:t xml:space="preserve">oute: </w:t>
      </w:r>
      <w:r w:rsidRPr="007E15FA">
        <w:rPr>
          <w:noProof/>
          <w:sz w:val="22"/>
          <w:szCs w:val="22"/>
        </w:rPr>
        <w:t>The route command allows you to make manual entries into the network routing tables. The route command distinguishes between routes to hosts and routes to networks by interpreting the network address of the Destination variable, which can be specified either by symbolic name or numeric address.</w:t>
      </w:r>
    </w:p>
    <w:p w14:paraId="309AE9BB" w14:textId="68283895" w:rsidR="007E15FA" w:rsidRDefault="007E15FA" w:rsidP="005C1A03">
      <w:pPr>
        <w:rPr>
          <w:b/>
          <w:bCs/>
          <w:noProof/>
          <w:sz w:val="22"/>
          <w:szCs w:val="22"/>
        </w:rPr>
      </w:pPr>
      <w:r>
        <w:rPr>
          <w:b/>
          <w:bCs/>
          <w:noProof/>
          <w:sz w:val="22"/>
          <w:szCs w:val="22"/>
        </w:rPr>
        <w:lastRenderedPageBreak/>
        <w:drawing>
          <wp:inline distT="0" distB="0" distL="0" distR="0" wp14:anchorId="6A0FA43D" wp14:editId="62469D6B">
            <wp:extent cx="6187640" cy="4918364"/>
            <wp:effectExtent l="0" t="0" r="3810" b="0"/>
            <wp:docPr id="4279307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30795" name="Picture 427930795"/>
                    <pic:cNvPicPr/>
                  </pic:nvPicPr>
                  <pic:blipFill>
                    <a:blip r:embed="rId16">
                      <a:extLst>
                        <a:ext uri="{28A0092B-C50C-407E-A947-70E740481C1C}">
                          <a14:useLocalDpi xmlns:a14="http://schemas.microsoft.com/office/drawing/2010/main" val="0"/>
                        </a:ext>
                      </a:extLst>
                    </a:blip>
                    <a:stretch>
                      <a:fillRect/>
                    </a:stretch>
                  </pic:blipFill>
                  <pic:spPr>
                    <a:xfrm>
                      <a:off x="0" y="0"/>
                      <a:ext cx="6202847" cy="4930452"/>
                    </a:xfrm>
                    <a:prstGeom prst="rect">
                      <a:avLst/>
                    </a:prstGeom>
                  </pic:spPr>
                </pic:pic>
              </a:graphicData>
            </a:graphic>
          </wp:inline>
        </w:drawing>
      </w:r>
    </w:p>
    <w:p w14:paraId="0CD1FD14" w14:textId="2DA70B1A" w:rsidR="007E15FA" w:rsidRDefault="007E15FA" w:rsidP="005C1A03">
      <w:pPr>
        <w:rPr>
          <w:noProof/>
          <w:sz w:val="22"/>
          <w:szCs w:val="22"/>
        </w:rPr>
      </w:pPr>
      <w:r>
        <w:rPr>
          <w:b/>
          <w:bCs/>
          <w:noProof/>
        </w:rPr>
        <w:t xml:space="preserve">xi. </w:t>
      </w:r>
      <w:r w:rsidR="00C82BB0">
        <w:rPr>
          <w:b/>
          <w:bCs/>
          <w:noProof/>
        </w:rPr>
        <w:t>t</w:t>
      </w:r>
      <w:r>
        <w:rPr>
          <w:b/>
          <w:bCs/>
          <w:noProof/>
        </w:rPr>
        <w:t>rac</w:t>
      </w:r>
      <w:r w:rsidR="00C82BB0">
        <w:rPr>
          <w:b/>
          <w:bCs/>
          <w:noProof/>
        </w:rPr>
        <w:t>ert:</w:t>
      </w:r>
      <w:r w:rsidR="00C82BB0" w:rsidRPr="00C82BB0">
        <w:rPr>
          <w:b/>
          <w:bCs/>
          <w:noProof/>
        </w:rPr>
        <w:t xml:space="preserve"> </w:t>
      </w:r>
      <w:r w:rsidR="00C82BB0" w:rsidRPr="00C82BB0">
        <w:rPr>
          <w:noProof/>
          <w:sz w:val="22"/>
          <w:szCs w:val="22"/>
        </w:rPr>
        <w:t xml:space="preserve">The </w:t>
      </w:r>
      <w:r w:rsidR="00C82BB0" w:rsidRPr="00C82BB0">
        <w:rPr>
          <w:b/>
          <w:bCs/>
          <w:noProof/>
          <w:sz w:val="22"/>
          <w:szCs w:val="22"/>
        </w:rPr>
        <w:t>Traceroute command</w:t>
      </w:r>
      <w:r w:rsidR="00C82BB0" w:rsidRPr="00C82BB0">
        <w:rPr>
          <w:noProof/>
          <w:sz w:val="22"/>
          <w:szCs w:val="22"/>
        </w:rPr>
        <w:t xml:space="preserve"> (tracert) is a utility designed for displaying the time it takes for a packet of information to travel between a local computer and a destination IP address or domain.</w:t>
      </w:r>
    </w:p>
    <w:p w14:paraId="49AEAC25" w14:textId="4E0AE2A8" w:rsidR="00C82BB0" w:rsidRPr="00C82BB0" w:rsidRDefault="00C82BB0" w:rsidP="005C1A03">
      <w:pPr>
        <w:rPr>
          <w:noProof/>
          <w:sz w:val="22"/>
          <w:szCs w:val="22"/>
        </w:rPr>
      </w:pPr>
      <w:r>
        <w:rPr>
          <w:noProof/>
          <w:sz w:val="22"/>
          <w:szCs w:val="22"/>
        </w:rPr>
        <w:drawing>
          <wp:inline distT="0" distB="0" distL="0" distR="0" wp14:anchorId="12A626B8" wp14:editId="29907C8A">
            <wp:extent cx="6188710" cy="1878330"/>
            <wp:effectExtent l="0" t="0" r="2540" b="7620"/>
            <wp:docPr id="17860663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66313" name="Picture 1786066313"/>
                    <pic:cNvPicPr/>
                  </pic:nvPicPr>
                  <pic:blipFill>
                    <a:blip r:embed="rId17">
                      <a:extLst>
                        <a:ext uri="{28A0092B-C50C-407E-A947-70E740481C1C}">
                          <a14:useLocalDpi xmlns:a14="http://schemas.microsoft.com/office/drawing/2010/main" val="0"/>
                        </a:ext>
                      </a:extLst>
                    </a:blip>
                    <a:stretch>
                      <a:fillRect/>
                    </a:stretch>
                  </pic:blipFill>
                  <pic:spPr>
                    <a:xfrm>
                      <a:off x="0" y="0"/>
                      <a:ext cx="6188710" cy="1878330"/>
                    </a:xfrm>
                    <a:prstGeom prst="rect">
                      <a:avLst/>
                    </a:prstGeom>
                  </pic:spPr>
                </pic:pic>
              </a:graphicData>
            </a:graphic>
          </wp:inline>
        </w:drawing>
      </w:r>
    </w:p>
    <w:p w14:paraId="0DB2B937" w14:textId="6442970D" w:rsidR="007E15FA" w:rsidRPr="007E15FA" w:rsidRDefault="007E15FA" w:rsidP="005C1A03">
      <w:r>
        <w:br w:type="textWrapping" w:clear="all"/>
      </w:r>
    </w:p>
    <w:sectPr w:rsidR="007E15FA" w:rsidRPr="007E15FA" w:rsidSect="00A2660B">
      <w:headerReference w:type="default" r:id="rId18"/>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7FADF" w14:textId="77777777" w:rsidR="00995C54" w:rsidRDefault="00995C54" w:rsidP="005C1A03">
      <w:pPr>
        <w:spacing w:after="0" w:line="240" w:lineRule="auto"/>
      </w:pPr>
      <w:r>
        <w:separator/>
      </w:r>
    </w:p>
  </w:endnote>
  <w:endnote w:type="continuationSeparator" w:id="0">
    <w:p w14:paraId="11EB3679" w14:textId="77777777" w:rsidR="00995C54" w:rsidRDefault="00995C54" w:rsidP="005C1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0CBA6" w14:textId="77777777" w:rsidR="00995C54" w:rsidRDefault="00995C54" w:rsidP="005C1A03">
      <w:pPr>
        <w:spacing w:after="0" w:line="240" w:lineRule="auto"/>
      </w:pPr>
      <w:r>
        <w:separator/>
      </w:r>
    </w:p>
  </w:footnote>
  <w:footnote w:type="continuationSeparator" w:id="0">
    <w:p w14:paraId="48BB81D1" w14:textId="77777777" w:rsidR="00995C54" w:rsidRDefault="00995C54" w:rsidP="005C1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EA773" w14:textId="77777777" w:rsidR="005C1A03" w:rsidRDefault="005C1A0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B55A0"/>
    <w:multiLevelType w:val="hybridMultilevel"/>
    <w:tmpl w:val="207CB016"/>
    <w:lvl w:ilvl="0" w:tplc="66564B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1534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A03"/>
    <w:rsid w:val="003331AD"/>
    <w:rsid w:val="003B0087"/>
    <w:rsid w:val="004C316C"/>
    <w:rsid w:val="005C1A03"/>
    <w:rsid w:val="006901CA"/>
    <w:rsid w:val="007E15FA"/>
    <w:rsid w:val="00995C54"/>
    <w:rsid w:val="00A2660B"/>
    <w:rsid w:val="00AA75B5"/>
    <w:rsid w:val="00C82BB0"/>
    <w:rsid w:val="00F52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70E9"/>
  <w15:chartTrackingRefBased/>
  <w15:docId w15:val="{BABD8709-DC85-45E0-968C-9AFD8AAA2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A03"/>
    <w:rPr>
      <w:rFonts w:eastAsiaTheme="majorEastAsia" w:cstheme="majorBidi"/>
      <w:color w:val="272727" w:themeColor="text1" w:themeTint="D8"/>
    </w:rPr>
  </w:style>
  <w:style w:type="paragraph" w:styleId="Title">
    <w:name w:val="Title"/>
    <w:basedOn w:val="Normal"/>
    <w:next w:val="Normal"/>
    <w:link w:val="TitleChar"/>
    <w:uiPriority w:val="10"/>
    <w:qFormat/>
    <w:rsid w:val="005C1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A03"/>
    <w:pPr>
      <w:spacing w:before="160"/>
      <w:jc w:val="center"/>
    </w:pPr>
    <w:rPr>
      <w:i/>
      <w:iCs/>
      <w:color w:val="404040" w:themeColor="text1" w:themeTint="BF"/>
    </w:rPr>
  </w:style>
  <w:style w:type="character" w:customStyle="1" w:styleId="QuoteChar">
    <w:name w:val="Quote Char"/>
    <w:basedOn w:val="DefaultParagraphFont"/>
    <w:link w:val="Quote"/>
    <w:uiPriority w:val="29"/>
    <w:rsid w:val="005C1A03"/>
    <w:rPr>
      <w:i/>
      <w:iCs/>
      <w:color w:val="404040" w:themeColor="text1" w:themeTint="BF"/>
    </w:rPr>
  </w:style>
  <w:style w:type="paragraph" w:styleId="ListParagraph">
    <w:name w:val="List Paragraph"/>
    <w:basedOn w:val="Normal"/>
    <w:uiPriority w:val="34"/>
    <w:qFormat/>
    <w:rsid w:val="005C1A03"/>
    <w:pPr>
      <w:ind w:left="720"/>
      <w:contextualSpacing/>
    </w:pPr>
  </w:style>
  <w:style w:type="character" w:styleId="IntenseEmphasis">
    <w:name w:val="Intense Emphasis"/>
    <w:basedOn w:val="DefaultParagraphFont"/>
    <w:uiPriority w:val="21"/>
    <w:qFormat/>
    <w:rsid w:val="005C1A03"/>
    <w:rPr>
      <w:i/>
      <w:iCs/>
      <w:color w:val="2F5496" w:themeColor="accent1" w:themeShade="BF"/>
    </w:rPr>
  </w:style>
  <w:style w:type="paragraph" w:styleId="IntenseQuote">
    <w:name w:val="Intense Quote"/>
    <w:basedOn w:val="Normal"/>
    <w:next w:val="Normal"/>
    <w:link w:val="IntenseQuoteChar"/>
    <w:uiPriority w:val="30"/>
    <w:qFormat/>
    <w:rsid w:val="005C1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A03"/>
    <w:rPr>
      <w:i/>
      <w:iCs/>
      <w:color w:val="2F5496" w:themeColor="accent1" w:themeShade="BF"/>
    </w:rPr>
  </w:style>
  <w:style w:type="character" w:styleId="IntenseReference">
    <w:name w:val="Intense Reference"/>
    <w:basedOn w:val="DefaultParagraphFont"/>
    <w:uiPriority w:val="32"/>
    <w:qFormat/>
    <w:rsid w:val="005C1A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sai goud sayabgari</dc:creator>
  <cp:keywords/>
  <dc:description/>
  <cp:lastModifiedBy>shiva sai goud sayabgari</cp:lastModifiedBy>
  <cp:revision>2</cp:revision>
  <dcterms:created xsi:type="dcterms:W3CDTF">2025-11-18T08:44:00Z</dcterms:created>
  <dcterms:modified xsi:type="dcterms:W3CDTF">2025-11-18T10:07:00Z</dcterms:modified>
</cp:coreProperties>
</file>