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noir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schwarz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Black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 chat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Katze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chat noir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 schwarze 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black 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ll est calme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ruhig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calm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L'enfant est calme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kind ist ruhig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 is calm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a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hat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has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a un 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hat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has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et merci!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Tschüss und danke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Bye and thank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 et 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 und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 and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sympa!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