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French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Merci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Danke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Thank you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Femme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Frau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Woman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hat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has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 chat noir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Eine schwarze Katze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black cat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Garçon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Junge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Boy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enfant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Kind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Child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And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 garçon et une fille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Ein Junge und ein 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 boy and a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suis une femme calme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bin eine ruhige Frau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am a calm 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Tu es sympa!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bist nett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are nice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Il a un enfant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 hat ein Kind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 has a child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Le chat noir est calme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Die schwarze Katze ist ruhig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black cat is calm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Le chat est noir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Die Katze ist schwarz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cat is black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Elle a un chat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hat eine Katze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She has a cat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Rémy a un chat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Rémy hat eine Katze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Rémy has a cat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Tu es une femme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bist eine Frau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are a woman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Tu es une fille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bist ein Mädchen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are a girl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 suis une femme calme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bin eine ruhige Frau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am a calm woman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 homme et une pomme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 Mann und ein 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man and an apple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