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женщина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zhenshchina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женщина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zhenshchina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Мальчик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Mal'chik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мальчик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mal'chik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Мужчина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Muzhchina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я здесь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ya zdes'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Вы здесь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Vy zdes'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она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ona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 this she?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Этот актер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Etot akter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actor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Нет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Мой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Там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Tam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Свитер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Sviter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Sweater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Мальчик не актер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Mal'chik ne akter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 is not an actor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Этот мужчина здесь?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Etot muzhchina zdes'?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 this man here?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