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8E098" w14:textId="0EA92C85" w:rsidR="00681260" w:rsidRPr="00681260" w:rsidRDefault="003B705D" w:rsidP="0096121F">
      <w:pPr>
        <w:spacing w:after="100" w:afterAutospacing="1" w:line="276" w:lineRule="auto"/>
        <w:contextualSpacing/>
        <w:jc w:val="center"/>
        <w:rPr>
          <w:b/>
          <w:bCs/>
          <w:iCs/>
          <w:sz w:val="44"/>
          <w:szCs w:val="44"/>
        </w:rPr>
      </w:pPr>
      <w:bookmarkStart w:id="0" w:name="_Hlk530694349"/>
      <w:r>
        <w:rPr>
          <w:b/>
          <w:sz w:val="44"/>
          <w:szCs w:val="44"/>
        </w:rPr>
        <w:t xml:space="preserve">COVID-19 </w:t>
      </w:r>
      <w:r w:rsidR="0072335F">
        <w:rPr>
          <w:b/>
          <w:sz w:val="44"/>
          <w:szCs w:val="44"/>
        </w:rPr>
        <w:t>d</w:t>
      </w:r>
      <w:r>
        <w:rPr>
          <w:b/>
          <w:sz w:val="44"/>
          <w:szCs w:val="44"/>
        </w:rPr>
        <w:t>etection usi</w:t>
      </w:r>
      <w:r w:rsidR="00681260" w:rsidRPr="00681260">
        <w:rPr>
          <w:b/>
          <w:sz w:val="44"/>
          <w:szCs w:val="44"/>
        </w:rPr>
        <w:t xml:space="preserve">ng </w:t>
      </w:r>
      <w:r>
        <w:rPr>
          <w:b/>
          <w:sz w:val="44"/>
          <w:szCs w:val="44"/>
        </w:rPr>
        <w:t>Cough Recordings</w:t>
      </w:r>
    </w:p>
    <w:bookmarkEnd w:id="0"/>
    <w:p w14:paraId="482CEBC7" w14:textId="77777777" w:rsidR="00681260" w:rsidRDefault="00681260" w:rsidP="0096121F">
      <w:pPr>
        <w:spacing w:after="100" w:afterAutospacing="1" w:line="276" w:lineRule="auto"/>
        <w:contextualSpacing/>
        <w:jc w:val="center"/>
        <w:rPr>
          <w:b/>
          <w:bCs/>
          <w:iCs/>
          <w:sz w:val="28"/>
          <w:szCs w:val="28"/>
        </w:rPr>
      </w:pPr>
    </w:p>
    <w:p w14:paraId="7E5E12D9" w14:textId="77777777" w:rsidR="00681260" w:rsidRDefault="00681260" w:rsidP="0096121F">
      <w:pPr>
        <w:spacing w:after="100" w:afterAutospacing="1" w:line="276" w:lineRule="auto"/>
        <w:contextualSpacing/>
        <w:jc w:val="center"/>
        <w:rPr>
          <w:b/>
          <w:bCs/>
          <w:iCs/>
          <w:sz w:val="28"/>
          <w:szCs w:val="28"/>
        </w:rPr>
      </w:pPr>
    </w:p>
    <w:p w14:paraId="7A05FBB3" w14:textId="22A7A456" w:rsidR="00681260" w:rsidRPr="000314ED" w:rsidRDefault="00681260" w:rsidP="0096121F">
      <w:pPr>
        <w:spacing w:after="100" w:afterAutospacing="1" w:line="276" w:lineRule="auto"/>
        <w:contextualSpacing/>
        <w:jc w:val="center"/>
        <w:rPr>
          <w:bCs/>
          <w:iCs/>
          <w:sz w:val="28"/>
          <w:szCs w:val="28"/>
        </w:rPr>
      </w:pPr>
      <w:r w:rsidRPr="000314ED">
        <w:rPr>
          <w:bCs/>
          <w:iCs/>
          <w:sz w:val="28"/>
          <w:szCs w:val="28"/>
        </w:rPr>
        <w:t>Project-I</w:t>
      </w:r>
      <w:r w:rsidR="001E0874">
        <w:rPr>
          <w:bCs/>
          <w:iCs/>
          <w:sz w:val="28"/>
          <w:szCs w:val="28"/>
        </w:rPr>
        <w:t>I</w:t>
      </w:r>
      <w:r>
        <w:rPr>
          <w:bCs/>
          <w:iCs/>
          <w:sz w:val="28"/>
          <w:szCs w:val="28"/>
        </w:rPr>
        <w:t xml:space="preserve"> (</w:t>
      </w:r>
      <w:r w:rsidR="003B705D">
        <w:rPr>
          <w:bCs/>
          <w:iCs/>
          <w:sz w:val="28"/>
          <w:szCs w:val="28"/>
        </w:rPr>
        <w:t>18ME10024</w:t>
      </w:r>
      <w:r w:rsidRPr="000314ED">
        <w:rPr>
          <w:bCs/>
          <w:iCs/>
          <w:sz w:val="28"/>
          <w:szCs w:val="28"/>
        </w:rPr>
        <w:t xml:space="preserve">) report submitted to </w:t>
      </w:r>
    </w:p>
    <w:p w14:paraId="5295FF62" w14:textId="77777777" w:rsidR="00681260" w:rsidRPr="000314ED" w:rsidRDefault="00681260" w:rsidP="0096121F">
      <w:pPr>
        <w:spacing w:after="100" w:afterAutospacing="1" w:line="276" w:lineRule="auto"/>
        <w:contextualSpacing/>
        <w:jc w:val="center"/>
        <w:rPr>
          <w:bCs/>
          <w:iCs/>
          <w:sz w:val="28"/>
          <w:szCs w:val="28"/>
        </w:rPr>
      </w:pPr>
      <w:r w:rsidRPr="000314ED">
        <w:rPr>
          <w:bCs/>
          <w:iCs/>
          <w:sz w:val="28"/>
          <w:szCs w:val="28"/>
        </w:rPr>
        <w:t xml:space="preserve">Indian Institute of Technology, Kharagpur </w:t>
      </w:r>
    </w:p>
    <w:p w14:paraId="5F732818" w14:textId="32EF7C08" w:rsidR="00681260" w:rsidRPr="000314ED" w:rsidRDefault="00681260" w:rsidP="0096121F">
      <w:pPr>
        <w:spacing w:after="100" w:afterAutospacing="1" w:line="276" w:lineRule="auto"/>
        <w:contextualSpacing/>
        <w:jc w:val="center"/>
        <w:rPr>
          <w:bCs/>
          <w:iCs/>
          <w:sz w:val="28"/>
          <w:szCs w:val="28"/>
        </w:rPr>
      </w:pPr>
      <w:r w:rsidRPr="00BB6D1E">
        <w:rPr>
          <w:bCs/>
          <w:iCs/>
          <w:sz w:val="28"/>
          <w:szCs w:val="28"/>
        </w:rPr>
        <w:t xml:space="preserve">In partial </w:t>
      </w:r>
      <w:r w:rsidR="00026FEA" w:rsidRPr="00BB6D1E">
        <w:rPr>
          <w:bCs/>
          <w:iCs/>
          <w:sz w:val="28"/>
          <w:szCs w:val="28"/>
        </w:rPr>
        <w:t>fulfilment</w:t>
      </w:r>
      <w:r w:rsidRPr="00BB6D1E">
        <w:rPr>
          <w:bCs/>
          <w:iCs/>
          <w:sz w:val="28"/>
          <w:szCs w:val="28"/>
        </w:rPr>
        <w:t xml:space="preserve"> </w:t>
      </w:r>
      <w:r w:rsidRPr="000314ED">
        <w:rPr>
          <w:bCs/>
          <w:iCs/>
          <w:sz w:val="28"/>
          <w:szCs w:val="28"/>
        </w:rPr>
        <w:t xml:space="preserve">for the award of the degree of </w:t>
      </w:r>
    </w:p>
    <w:p w14:paraId="5FD60439" w14:textId="77777777" w:rsidR="00681260" w:rsidRPr="000314ED" w:rsidRDefault="00681260" w:rsidP="0096121F">
      <w:pPr>
        <w:spacing w:after="100" w:afterAutospacing="1" w:line="276" w:lineRule="auto"/>
        <w:contextualSpacing/>
        <w:jc w:val="center"/>
        <w:rPr>
          <w:bCs/>
          <w:iCs/>
          <w:sz w:val="28"/>
          <w:szCs w:val="28"/>
        </w:rPr>
      </w:pPr>
      <w:r w:rsidRPr="000314ED">
        <w:rPr>
          <w:bCs/>
          <w:iCs/>
          <w:sz w:val="28"/>
          <w:szCs w:val="28"/>
        </w:rPr>
        <w:t>Bachelor of Technology (Hons.)</w:t>
      </w:r>
    </w:p>
    <w:p w14:paraId="306CE0F0" w14:textId="77777777" w:rsidR="00681260" w:rsidRPr="000314ED" w:rsidRDefault="00681260" w:rsidP="0096121F">
      <w:pPr>
        <w:spacing w:after="100" w:afterAutospacing="1" w:line="276" w:lineRule="auto"/>
        <w:contextualSpacing/>
        <w:jc w:val="center"/>
        <w:rPr>
          <w:bCs/>
          <w:iCs/>
          <w:sz w:val="28"/>
          <w:szCs w:val="28"/>
        </w:rPr>
      </w:pPr>
      <w:r w:rsidRPr="000314ED">
        <w:rPr>
          <w:bCs/>
          <w:iCs/>
          <w:sz w:val="28"/>
          <w:szCs w:val="28"/>
        </w:rPr>
        <w:t xml:space="preserve"> In </w:t>
      </w:r>
    </w:p>
    <w:p w14:paraId="5BFE360C" w14:textId="5C68123D" w:rsidR="00681260" w:rsidRPr="000314ED" w:rsidRDefault="00A76062" w:rsidP="0096121F">
      <w:pPr>
        <w:spacing w:after="100" w:afterAutospacing="1" w:line="276" w:lineRule="auto"/>
        <w:contextualSpacing/>
        <w:jc w:val="center"/>
        <w:rPr>
          <w:bCs/>
          <w:iCs/>
          <w:sz w:val="28"/>
          <w:szCs w:val="28"/>
        </w:rPr>
      </w:pPr>
      <w:r>
        <w:rPr>
          <w:bCs/>
          <w:iCs/>
          <w:sz w:val="28"/>
          <w:szCs w:val="28"/>
        </w:rPr>
        <w:t>M</w:t>
      </w:r>
      <w:r w:rsidR="002D4035">
        <w:rPr>
          <w:bCs/>
          <w:iCs/>
          <w:sz w:val="28"/>
          <w:szCs w:val="28"/>
        </w:rPr>
        <w:t>echanical</w:t>
      </w:r>
      <w:r>
        <w:rPr>
          <w:bCs/>
          <w:iCs/>
          <w:sz w:val="28"/>
          <w:szCs w:val="28"/>
        </w:rPr>
        <w:t xml:space="preserve"> </w:t>
      </w:r>
      <w:r w:rsidR="00681260" w:rsidRPr="000314ED">
        <w:rPr>
          <w:bCs/>
          <w:iCs/>
          <w:sz w:val="28"/>
          <w:szCs w:val="28"/>
        </w:rPr>
        <w:t>Engineering</w:t>
      </w:r>
    </w:p>
    <w:p w14:paraId="426C428D" w14:textId="77777777" w:rsidR="00681260" w:rsidRDefault="00681260" w:rsidP="0096121F">
      <w:pPr>
        <w:spacing w:line="276" w:lineRule="auto"/>
        <w:jc w:val="center"/>
        <w:rPr>
          <w:bCs/>
          <w:iCs/>
        </w:rPr>
      </w:pPr>
    </w:p>
    <w:p w14:paraId="4E41ED0B" w14:textId="77777777" w:rsidR="00681260" w:rsidRPr="00EE4ECF" w:rsidRDefault="00681260" w:rsidP="0096121F">
      <w:pPr>
        <w:spacing w:line="276" w:lineRule="auto"/>
        <w:jc w:val="center"/>
        <w:rPr>
          <w:b/>
          <w:bCs/>
          <w:iCs/>
        </w:rPr>
      </w:pPr>
      <w:r w:rsidRPr="00EE4ECF">
        <w:rPr>
          <w:b/>
          <w:bCs/>
          <w:iCs/>
        </w:rPr>
        <w:t>By</w:t>
      </w:r>
    </w:p>
    <w:p w14:paraId="522FA652" w14:textId="12284BDD" w:rsidR="00681260" w:rsidRPr="00373239" w:rsidRDefault="003B705D" w:rsidP="0096121F">
      <w:pPr>
        <w:spacing w:after="0" w:line="276" w:lineRule="auto"/>
        <w:jc w:val="center"/>
        <w:rPr>
          <w:b/>
          <w:bCs/>
          <w:iCs/>
          <w:sz w:val="32"/>
          <w:szCs w:val="32"/>
        </w:rPr>
      </w:pPr>
      <w:bookmarkStart w:id="1" w:name="_Hlk530694165"/>
      <w:r>
        <w:rPr>
          <w:b/>
          <w:bCs/>
          <w:iCs/>
          <w:sz w:val="32"/>
          <w:szCs w:val="32"/>
        </w:rPr>
        <w:t>Himanshu</w:t>
      </w:r>
    </w:p>
    <w:p w14:paraId="090C8424" w14:textId="261A1697" w:rsidR="00681260" w:rsidRDefault="00681260" w:rsidP="0096121F">
      <w:pPr>
        <w:spacing w:after="0" w:line="276" w:lineRule="auto"/>
        <w:jc w:val="center"/>
        <w:rPr>
          <w:b/>
          <w:bCs/>
          <w:iCs/>
          <w:sz w:val="28"/>
          <w:szCs w:val="28"/>
        </w:rPr>
      </w:pPr>
      <w:r w:rsidRPr="00EE4ECF">
        <w:rPr>
          <w:b/>
          <w:bCs/>
          <w:iCs/>
          <w:sz w:val="28"/>
          <w:szCs w:val="28"/>
        </w:rPr>
        <w:t xml:space="preserve"> (</w:t>
      </w:r>
      <w:r w:rsidR="009F328F">
        <w:rPr>
          <w:bCs/>
          <w:iCs/>
          <w:sz w:val="28"/>
          <w:szCs w:val="28"/>
        </w:rPr>
        <w:t>1</w:t>
      </w:r>
      <w:r w:rsidR="003B705D">
        <w:rPr>
          <w:bCs/>
          <w:iCs/>
          <w:sz w:val="28"/>
          <w:szCs w:val="28"/>
        </w:rPr>
        <w:t>8</w:t>
      </w:r>
      <w:r w:rsidR="009F328F">
        <w:rPr>
          <w:bCs/>
          <w:iCs/>
          <w:sz w:val="28"/>
          <w:szCs w:val="28"/>
        </w:rPr>
        <w:t>M</w:t>
      </w:r>
      <w:r w:rsidR="003B705D">
        <w:rPr>
          <w:bCs/>
          <w:iCs/>
          <w:sz w:val="28"/>
          <w:szCs w:val="28"/>
        </w:rPr>
        <w:t>E10024</w:t>
      </w:r>
      <w:r w:rsidRPr="00EE4ECF">
        <w:rPr>
          <w:b/>
          <w:bCs/>
          <w:iCs/>
          <w:sz w:val="28"/>
          <w:szCs w:val="28"/>
        </w:rPr>
        <w:t>)</w:t>
      </w:r>
    </w:p>
    <w:bookmarkEnd w:id="1"/>
    <w:p w14:paraId="4035FF38" w14:textId="77777777" w:rsidR="00681260" w:rsidRDefault="00681260" w:rsidP="0096121F">
      <w:pPr>
        <w:spacing w:after="0" w:line="276" w:lineRule="auto"/>
        <w:jc w:val="center"/>
        <w:rPr>
          <w:b/>
          <w:bCs/>
          <w:iCs/>
        </w:rPr>
      </w:pPr>
    </w:p>
    <w:p w14:paraId="728CCC46" w14:textId="77777777" w:rsidR="00681260" w:rsidRPr="009F328F" w:rsidRDefault="00681260" w:rsidP="0096121F">
      <w:pPr>
        <w:spacing w:after="0" w:line="276" w:lineRule="auto"/>
        <w:jc w:val="center"/>
        <w:rPr>
          <w:b/>
          <w:bCs/>
          <w:iCs/>
          <w:sz w:val="24"/>
          <w:szCs w:val="24"/>
        </w:rPr>
      </w:pPr>
      <w:r w:rsidRPr="009F328F">
        <w:rPr>
          <w:b/>
          <w:bCs/>
          <w:iCs/>
          <w:sz w:val="24"/>
          <w:szCs w:val="24"/>
        </w:rPr>
        <w:t>Under the supervision of</w:t>
      </w:r>
    </w:p>
    <w:p w14:paraId="1E859DD5" w14:textId="0CDCA8CC" w:rsidR="00681260" w:rsidRPr="00373239" w:rsidRDefault="00681260" w:rsidP="0096121F">
      <w:pPr>
        <w:spacing w:after="0" w:line="276" w:lineRule="auto"/>
        <w:jc w:val="center"/>
        <w:rPr>
          <w:b/>
          <w:bCs/>
          <w:iCs/>
          <w:sz w:val="32"/>
          <w:szCs w:val="32"/>
        </w:rPr>
      </w:pPr>
      <w:r w:rsidRPr="00373239">
        <w:rPr>
          <w:b/>
          <w:bCs/>
          <w:iCs/>
          <w:sz w:val="32"/>
          <w:szCs w:val="32"/>
        </w:rPr>
        <w:t xml:space="preserve">Prof. </w:t>
      </w:r>
      <w:r w:rsidR="003B705D">
        <w:rPr>
          <w:b/>
          <w:bCs/>
          <w:iCs/>
          <w:sz w:val="32"/>
          <w:szCs w:val="32"/>
        </w:rPr>
        <w:t>Ram Babu Roy</w:t>
      </w:r>
    </w:p>
    <w:p w14:paraId="0704A65C" w14:textId="77777777" w:rsidR="00681260" w:rsidRPr="00EE4ECF" w:rsidRDefault="00681260" w:rsidP="0096121F">
      <w:pPr>
        <w:spacing w:line="276" w:lineRule="auto"/>
        <w:jc w:val="center"/>
        <w:rPr>
          <w:bCs/>
          <w:iCs/>
        </w:rPr>
      </w:pPr>
    </w:p>
    <w:p w14:paraId="586ED0D1" w14:textId="77777777" w:rsidR="00681260" w:rsidRPr="00EE4ECF" w:rsidRDefault="00681260" w:rsidP="0096121F">
      <w:pPr>
        <w:spacing w:line="276" w:lineRule="auto"/>
        <w:jc w:val="center"/>
        <w:rPr>
          <w:bCs/>
          <w:iCs/>
        </w:rPr>
      </w:pPr>
      <w:r w:rsidRPr="00EE4ECF">
        <w:rPr>
          <w:bCs/>
          <w:iCs/>
        </w:rPr>
        <w:object w:dxaOrig="5339" w:dyaOrig="5804" w14:anchorId="25F74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4pt;height:102pt" o:ole="">
            <v:imagedata r:id="rId8" o:title=""/>
          </v:shape>
          <o:OLEObject Type="Embed" ProgID="MSPhotoEd.3" ShapeID="_x0000_i1025" DrawAspect="Content" ObjectID="_1709825591" r:id="rId9"/>
        </w:object>
      </w:r>
    </w:p>
    <w:p w14:paraId="2E4DC103" w14:textId="77777777" w:rsidR="00681260" w:rsidRPr="00EE4ECF" w:rsidRDefault="00681260" w:rsidP="0096121F">
      <w:pPr>
        <w:spacing w:line="276" w:lineRule="auto"/>
        <w:jc w:val="center"/>
        <w:rPr>
          <w:bCs/>
          <w:iCs/>
        </w:rPr>
      </w:pPr>
    </w:p>
    <w:p w14:paraId="77F256D2" w14:textId="52152B9B" w:rsidR="00681260" w:rsidRPr="00EE4ECF" w:rsidRDefault="00681260" w:rsidP="0096121F">
      <w:pPr>
        <w:spacing w:after="0" w:line="276" w:lineRule="auto"/>
        <w:jc w:val="center"/>
        <w:rPr>
          <w:b/>
          <w:bCs/>
          <w:iCs/>
          <w:sz w:val="28"/>
          <w:szCs w:val="28"/>
        </w:rPr>
      </w:pPr>
      <w:r w:rsidRPr="00EE4ECF">
        <w:rPr>
          <w:b/>
          <w:bCs/>
          <w:iCs/>
          <w:sz w:val="28"/>
          <w:szCs w:val="28"/>
        </w:rPr>
        <w:t xml:space="preserve">Department of </w:t>
      </w:r>
      <w:r w:rsidR="0082264F">
        <w:rPr>
          <w:b/>
          <w:bCs/>
          <w:iCs/>
          <w:sz w:val="28"/>
          <w:szCs w:val="28"/>
        </w:rPr>
        <w:t>Mechanical Engineering</w:t>
      </w:r>
    </w:p>
    <w:p w14:paraId="26F9A21D" w14:textId="77777777" w:rsidR="00681260" w:rsidRPr="00EE4ECF" w:rsidRDefault="00681260" w:rsidP="0096121F">
      <w:pPr>
        <w:spacing w:after="0" w:line="276" w:lineRule="auto"/>
        <w:jc w:val="center"/>
        <w:rPr>
          <w:b/>
          <w:bCs/>
          <w:iCs/>
          <w:sz w:val="28"/>
          <w:szCs w:val="28"/>
        </w:rPr>
      </w:pPr>
      <w:r w:rsidRPr="00EE4ECF">
        <w:rPr>
          <w:b/>
          <w:bCs/>
          <w:iCs/>
          <w:sz w:val="28"/>
          <w:szCs w:val="28"/>
        </w:rPr>
        <w:t>Indian Institute of Technology, Kharagpur</w:t>
      </w:r>
    </w:p>
    <w:p w14:paraId="659EB947" w14:textId="77777777" w:rsidR="00373239" w:rsidRDefault="0012152C" w:rsidP="0096121F">
      <w:pPr>
        <w:spacing w:after="0" w:line="276" w:lineRule="auto"/>
        <w:jc w:val="center"/>
        <w:rPr>
          <w:b/>
          <w:bCs/>
          <w:iCs/>
          <w:sz w:val="28"/>
          <w:szCs w:val="28"/>
        </w:rPr>
      </w:pPr>
      <w:r>
        <w:rPr>
          <w:b/>
          <w:bCs/>
          <w:iCs/>
          <w:sz w:val="28"/>
          <w:szCs w:val="28"/>
        </w:rPr>
        <w:t>Autumn</w:t>
      </w:r>
      <w:r w:rsidR="00681260">
        <w:rPr>
          <w:b/>
          <w:bCs/>
          <w:iCs/>
          <w:sz w:val="28"/>
          <w:szCs w:val="28"/>
        </w:rPr>
        <w:t xml:space="preserve"> Semester, </w:t>
      </w:r>
    </w:p>
    <w:p w14:paraId="3ED4396A" w14:textId="66CFF702" w:rsidR="00681260" w:rsidRDefault="00847B79" w:rsidP="0096121F">
      <w:pPr>
        <w:spacing w:after="0" w:line="276" w:lineRule="auto"/>
        <w:jc w:val="center"/>
        <w:rPr>
          <w:b/>
          <w:bCs/>
          <w:iCs/>
          <w:sz w:val="28"/>
          <w:szCs w:val="28"/>
        </w:rPr>
      </w:pPr>
      <w:r>
        <w:rPr>
          <w:b/>
          <w:bCs/>
          <w:iCs/>
          <w:sz w:val="28"/>
          <w:szCs w:val="28"/>
        </w:rPr>
        <w:t>November 2</w:t>
      </w:r>
      <w:r w:rsidR="003D5073">
        <w:rPr>
          <w:b/>
          <w:bCs/>
          <w:iCs/>
          <w:sz w:val="28"/>
          <w:szCs w:val="28"/>
        </w:rPr>
        <w:t>1</w:t>
      </w:r>
      <w:r w:rsidR="00681260">
        <w:rPr>
          <w:b/>
          <w:bCs/>
          <w:iCs/>
          <w:sz w:val="28"/>
          <w:szCs w:val="28"/>
        </w:rPr>
        <w:t>, 20</w:t>
      </w:r>
      <w:r w:rsidR="00F0161F">
        <w:rPr>
          <w:b/>
          <w:bCs/>
          <w:iCs/>
          <w:sz w:val="28"/>
          <w:szCs w:val="28"/>
        </w:rPr>
        <w:t>21</w:t>
      </w:r>
    </w:p>
    <w:p w14:paraId="6EAB6ECC" w14:textId="77777777" w:rsidR="00681260" w:rsidRDefault="00681260" w:rsidP="0096121F">
      <w:pPr>
        <w:spacing w:line="276" w:lineRule="auto"/>
        <w:jc w:val="center"/>
        <w:rPr>
          <w:b/>
          <w:bCs/>
          <w:sz w:val="28"/>
          <w:szCs w:val="28"/>
        </w:rPr>
      </w:pPr>
    </w:p>
    <w:p w14:paraId="41C67967" w14:textId="77777777" w:rsidR="00681260" w:rsidRDefault="00681260" w:rsidP="0096121F">
      <w:pPr>
        <w:spacing w:line="276" w:lineRule="auto"/>
        <w:jc w:val="center"/>
        <w:rPr>
          <w:b/>
          <w:bCs/>
          <w:sz w:val="28"/>
          <w:szCs w:val="28"/>
        </w:rPr>
      </w:pPr>
    </w:p>
    <w:p w14:paraId="762C3078" w14:textId="77777777" w:rsidR="00681260" w:rsidRPr="00373239" w:rsidRDefault="00681260" w:rsidP="0096121F">
      <w:pPr>
        <w:spacing w:line="276" w:lineRule="auto"/>
        <w:jc w:val="center"/>
        <w:rPr>
          <w:b/>
          <w:bCs/>
          <w:sz w:val="36"/>
          <w:szCs w:val="36"/>
        </w:rPr>
      </w:pPr>
    </w:p>
    <w:p w14:paraId="184C5372" w14:textId="77777777" w:rsidR="00681260" w:rsidRPr="00373239" w:rsidRDefault="00681260" w:rsidP="0096121F">
      <w:pPr>
        <w:spacing w:line="276" w:lineRule="auto"/>
        <w:jc w:val="center"/>
        <w:rPr>
          <w:b/>
          <w:bCs/>
          <w:sz w:val="36"/>
          <w:szCs w:val="36"/>
        </w:rPr>
      </w:pPr>
      <w:r w:rsidRPr="00373239">
        <w:rPr>
          <w:b/>
          <w:bCs/>
          <w:sz w:val="36"/>
          <w:szCs w:val="36"/>
        </w:rPr>
        <w:lastRenderedPageBreak/>
        <w:t>DECLARATION</w:t>
      </w:r>
    </w:p>
    <w:p w14:paraId="432A0CF6" w14:textId="77777777" w:rsidR="00681260" w:rsidRPr="00EE4ECF" w:rsidRDefault="00681260" w:rsidP="0096121F">
      <w:pPr>
        <w:spacing w:line="276" w:lineRule="auto"/>
        <w:rPr>
          <w:b/>
          <w:bCs/>
        </w:rPr>
      </w:pPr>
    </w:p>
    <w:p w14:paraId="3F401D52" w14:textId="77777777" w:rsidR="00681260" w:rsidRPr="00EE4ECF" w:rsidRDefault="00681260" w:rsidP="0096121F">
      <w:pPr>
        <w:spacing w:line="276" w:lineRule="auto"/>
        <w:rPr>
          <w:b/>
          <w:bCs/>
        </w:rPr>
      </w:pPr>
    </w:p>
    <w:p w14:paraId="19B1B878" w14:textId="77777777" w:rsidR="00681260" w:rsidRPr="006448C4" w:rsidRDefault="00681260" w:rsidP="0096121F">
      <w:pPr>
        <w:spacing w:line="276" w:lineRule="auto"/>
        <w:jc w:val="both"/>
        <w:rPr>
          <w:sz w:val="24"/>
          <w:szCs w:val="24"/>
        </w:rPr>
      </w:pPr>
      <w:r w:rsidRPr="006448C4">
        <w:rPr>
          <w:sz w:val="24"/>
          <w:szCs w:val="24"/>
        </w:rPr>
        <w:t>I certify that</w:t>
      </w:r>
    </w:p>
    <w:p w14:paraId="51FE99BA" w14:textId="77777777" w:rsidR="00681260" w:rsidRPr="006448C4" w:rsidRDefault="00681260" w:rsidP="0096121F">
      <w:pPr>
        <w:spacing w:line="276" w:lineRule="auto"/>
        <w:jc w:val="both"/>
        <w:rPr>
          <w:sz w:val="24"/>
          <w:szCs w:val="24"/>
        </w:rPr>
      </w:pPr>
      <w:r w:rsidRPr="006448C4">
        <w:rPr>
          <w:sz w:val="24"/>
          <w:szCs w:val="24"/>
        </w:rPr>
        <w:t>(a) The work contained in this report has been done by me under the guidance of my supervisor.</w:t>
      </w:r>
    </w:p>
    <w:p w14:paraId="2F5C4F03" w14:textId="77777777" w:rsidR="00681260" w:rsidRPr="006448C4" w:rsidRDefault="00681260" w:rsidP="0096121F">
      <w:pPr>
        <w:spacing w:line="276" w:lineRule="auto"/>
        <w:jc w:val="both"/>
        <w:rPr>
          <w:sz w:val="24"/>
          <w:szCs w:val="24"/>
        </w:rPr>
      </w:pPr>
      <w:r w:rsidRPr="006448C4">
        <w:rPr>
          <w:sz w:val="24"/>
          <w:szCs w:val="24"/>
        </w:rPr>
        <w:t>(b) The work has not been submitted to any other Institute for any degree or diploma.</w:t>
      </w:r>
    </w:p>
    <w:p w14:paraId="034FE2C9" w14:textId="77777777" w:rsidR="00681260" w:rsidRPr="006448C4" w:rsidRDefault="00681260" w:rsidP="0096121F">
      <w:pPr>
        <w:spacing w:line="276" w:lineRule="auto"/>
        <w:jc w:val="both"/>
        <w:rPr>
          <w:sz w:val="24"/>
          <w:szCs w:val="24"/>
        </w:rPr>
      </w:pPr>
      <w:r w:rsidRPr="006448C4">
        <w:rPr>
          <w:sz w:val="24"/>
          <w:szCs w:val="24"/>
        </w:rPr>
        <w:t>(c) I have conformed to the norms and guidelines given in the Ethical Code of Conduct of the Institute.</w:t>
      </w:r>
    </w:p>
    <w:p w14:paraId="2ABBF171" w14:textId="78514DC2" w:rsidR="00681260" w:rsidRPr="006448C4" w:rsidRDefault="00681260" w:rsidP="0096121F">
      <w:pPr>
        <w:spacing w:line="276" w:lineRule="auto"/>
        <w:jc w:val="both"/>
        <w:rPr>
          <w:sz w:val="24"/>
          <w:szCs w:val="24"/>
        </w:rPr>
      </w:pPr>
      <w:r w:rsidRPr="006448C4">
        <w:rPr>
          <w:sz w:val="24"/>
          <w:szCs w:val="24"/>
        </w:rPr>
        <w:t>(d) Whenever I have used materials (data, theoretical analysis, figures, and text) from other sources, I have given due credit to them by citing them in the text of the thesis and giving their details in the references. Further, I have taken permission from the copyright owners of the sources whenever necessary.</w:t>
      </w:r>
    </w:p>
    <w:p w14:paraId="072A4D47" w14:textId="77777777" w:rsidR="00681260" w:rsidRPr="00EE4ECF" w:rsidRDefault="00681260" w:rsidP="0096121F">
      <w:pPr>
        <w:spacing w:line="276" w:lineRule="auto"/>
        <w:jc w:val="both"/>
      </w:pPr>
    </w:p>
    <w:p w14:paraId="7CE3635F" w14:textId="77777777" w:rsidR="00681260" w:rsidRPr="00EE4ECF" w:rsidRDefault="00681260" w:rsidP="0096121F">
      <w:pPr>
        <w:spacing w:line="276" w:lineRule="auto"/>
        <w:jc w:val="both"/>
      </w:pPr>
    </w:p>
    <w:p w14:paraId="3A6837C3" w14:textId="77777777" w:rsidR="00681260" w:rsidRPr="00EE4ECF" w:rsidRDefault="00681260" w:rsidP="0096121F">
      <w:pPr>
        <w:spacing w:line="276" w:lineRule="auto"/>
        <w:jc w:val="both"/>
      </w:pPr>
    </w:p>
    <w:p w14:paraId="4B2FFE3E" w14:textId="77777777" w:rsidR="00681260" w:rsidRDefault="00681260" w:rsidP="0096121F">
      <w:pPr>
        <w:spacing w:line="276" w:lineRule="auto"/>
        <w:jc w:val="both"/>
      </w:pPr>
    </w:p>
    <w:p w14:paraId="0B397887" w14:textId="77777777" w:rsidR="00681260" w:rsidRPr="00EE4ECF" w:rsidRDefault="00681260" w:rsidP="0096121F">
      <w:pPr>
        <w:spacing w:line="276" w:lineRule="auto"/>
        <w:jc w:val="both"/>
      </w:pPr>
    </w:p>
    <w:p w14:paraId="36D18B04" w14:textId="77777777" w:rsidR="00681260" w:rsidRPr="00EE4ECF" w:rsidRDefault="00681260" w:rsidP="0096121F">
      <w:pPr>
        <w:spacing w:line="276" w:lineRule="auto"/>
        <w:jc w:val="both"/>
      </w:pPr>
    </w:p>
    <w:p w14:paraId="1FCEE63B" w14:textId="77777777" w:rsidR="00681260" w:rsidRPr="00EE4ECF" w:rsidRDefault="00681260" w:rsidP="0096121F">
      <w:pPr>
        <w:spacing w:line="276" w:lineRule="auto"/>
        <w:jc w:val="both"/>
      </w:pPr>
    </w:p>
    <w:p w14:paraId="5F632DBD" w14:textId="77777777" w:rsidR="00681260" w:rsidRPr="00EE4ECF" w:rsidRDefault="00681260" w:rsidP="0096121F">
      <w:pPr>
        <w:spacing w:line="276" w:lineRule="auto"/>
        <w:jc w:val="both"/>
      </w:pPr>
    </w:p>
    <w:p w14:paraId="7ADE905C" w14:textId="77777777" w:rsidR="00681260" w:rsidRPr="006448C4" w:rsidRDefault="00681260" w:rsidP="0096121F">
      <w:pPr>
        <w:spacing w:line="276" w:lineRule="auto"/>
        <w:jc w:val="both"/>
        <w:rPr>
          <w:sz w:val="24"/>
          <w:szCs w:val="24"/>
        </w:rPr>
      </w:pPr>
    </w:p>
    <w:p w14:paraId="47551E6B" w14:textId="71386C47" w:rsidR="00681260" w:rsidRPr="006448C4" w:rsidRDefault="00681260" w:rsidP="0096121F">
      <w:pPr>
        <w:spacing w:after="0" w:line="276" w:lineRule="auto"/>
        <w:jc w:val="both"/>
        <w:rPr>
          <w:sz w:val="24"/>
          <w:szCs w:val="24"/>
        </w:rPr>
      </w:pPr>
      <w:r w:rsidRPr="006448C4">
        <w:rPr>
          <w:sz w:val="24"/>
          <w:szCs w:val="24"/>
        </w:rPr>
        <w:t xml:space="preserve">Date:                                                                                                          </w:t>
      </w:r>
      <w:r w:rsidR="006448C4" w:rsidRPr="006448C4">
        <w:rPr>
          <w:sz w:val="24"/>
          <w:szCs w:val="24"/>
        </w:rPr>
        <w:t xml:space="preserve">         </w:t>
      </w:r>
      <w:r w:rsidR="006448C4" w:rsidRPr="006448C4">
        <w:rPr>
          <w:sz w:val="24"/>
          <w:szCs w:val="24"/>
        </w:rPr>
        <w:tab/>
        <w:t xml:space="preserve"> </w:t>
      </w:r>
      <w:r w:rsidR="006448C4">
        <w:rPr>
          <w:sz w:val="24"/>
          <w:szCs w:val="24"/>
        </w:rPr>
        <w:t xml:space="preserve">        </w:t>
      </w:r>
      <w:r w:rsidR="006448C4" w:rsidRPr="006448C4">
        <w:rPr>
          <w:sz w:val="24"/>
          <w:szCs w:val="24"/>
        </w:rPr>
        <w:t xml:space="preserve"> </w:t>
      </w:r>
      <w:r w:rsidR="00C87425">
        <w:rPr>
          <w:sz w:val="24"/>
          <w:szCs w:val="24"/>
        </w:rPr>
        <w:t xml:space="preserve">          Himanshu</w:t>
      </w:r>
    </w:p>
    <w:p w14:paraId="277CD899" w14:textId="3EC0B284" w:rsidR="00681260" w:rsidRPr="006448C4" w:rsidRDefault="00681260" w:rsidP="0096121F">
      <w:pPr>
        <w:spacing w:after="0" w:line="276" w:lineRule="auto"/>
        <w:jc w:val="both"/>
        <w:rPr>
          <w:sz w:val="24"/>
          <w:szCs w:val="24"/>
        </w:rPr>
      </w:pPr>
      <w:r w:rsidRPr="006448C4">
        <w:rPr>
          <w:sz w:val="24"/>
          <w:szCs w:val="24"/>
        </w:rPr>
        <w:t xml:space="preserve">Place: </w:t>
      </w:r>
      <w:r w:rsidR="006448C4">
        <w:rPr>
          <w:sz w:val="24"/>
          <w:szCs w:val="24"/>
        </w:rPr>
        <w:t xml:space="preserve"> IIT </w:t>
      </w:r>
      <w:r w:rsidRPr="006448C4">
        <w:rPr>
          <w:sz w:val="24"/>
          <w:szCs w:val="24"/>
        </w:rPr>
        <w:t xml:space="preserve">Kharagpur                                                                                              </w:t>
      </w:r>
      <w:r w:rsidR="006448C4">
        <w:rPr>
          <w:sz w:val="24"/>
          <w:szCs w:val="24"/>
        </w:rPr>
        <w:t xml:space="preserve">                     </w:t>
      </w:r>
      <w:proofErr w:type="gramStart"/>
      <w:r w:rsidR="006448C4">
        <w:rPr>
          <w:sz w:val="24"/>
          <w:szCs w:val="24"/>
        </w:rPr>
        <w:t xml:space="preserve">   (</w:t>
      </w:r>
      <w:proofErr w:type="gramEnd"/>
      <w:r w:rsidR="00C87425">
        <w:rPr>
          <w:sz w:val="24"/>
          <w:szCs w:val="24"/>
        </w:rPr>
        <w:t>18ME10024</w:t>
      </w:r>
      <w:r w:rsidRPr="006448C4">
        <w:rPr>
          <w:sz w:val="24"/>
          <w:szCs w:val="24"/>
        </w:rPr>
        <w:t>)</w:t>
      </w:r>
    </w:p>
    <w:p w14:paraId="7B8E245E" w14:textId="77777777" w:rsidR="00681260" w:rsidRDefault="00681260" w:rsidP="0096121F">
      <w:pPr>
        <w:spacing w:line="276" w:lineRule="auto"/>
        <w:jc w:val="center"/>
      </w:pPr>
    </w:p>
    <w:p w14:paraId="17163298" w14:textId="77777777" w:rsidR="00681260" w:rsidRDefault="00681260" w:rsidP="0096121F">
      <w:pPr>
        <w:spacing w:line="276" w:lineRule="auto"/>
        <w:jc w:val="center"/>
      </w:pPr>
    </w:p>
    <w:p w14:paraId="499FC237" w14:textId="77777777" w:rsidR="00681260" w:rsidRDefault="00681260" w:rsidP="0096121F">
      <w:pPr>
        <w:spacing w:line="276" w:lineRule="auto"/>
        <w:jc w:val="center"/>
      </w:pPr>
    </w:p>
    <w:p w14:paraId="2BBD1468" w14:textId="77777777" w:rsidR="00B67F9B" w:rsidRDefault="00B67F9B" w:rsidP="0096121F">
      <w:pPr>
        <w:spacing w:line="276" w:lineRule="auto"/>
        <w:contextualSpacing/>
      </w:pPr>
    </w:p>
    <w:p w14:paraId="504A0E04" w14:textId="400B9836" w:rsidR="00355DA5" w:rsidRDefault="00B67F9B" w:rsidP="0096121F">
      <w:pPr>
        <w:spacing w:line="276" w:lineRule="auto"/>
        <w:ind w:left="1440"/>
        <w:contextualSpacing/>
        <w:rPr>
          <w:b/>
          <w:bCs/>
          <w:sz w:val="32"/>
          <w:szCs w:val="32"/>
        </w:rPr>
      </w:pPr>
      <w:r>
        <w:rPr>
          <w:b/>
          <w:bCs/>
          <w:sz w:val="32"/>
          <w:szCs w:val="32"/>
        </w:rPr>
        <w:lastRenderedPageBreak/>
        <w:t xml:space="preserve">    </w:t>
      </w:r>
      <w:r w:rsidR="00355DA5">
        <w:rPr>
          <w:b/>
          <w:bCs/>
          <w:sz w:val="32"/>
          <w:szCs w:val="32"/>
        </w:rPr>
        <w:t xml:space="preserve">                     </w:t>
      </w:r>
      <w:r w:rsidR="00DE62AB">
        <w:rPr>
          <w:b/>
          <w:bCs/>
          <w:sz w:val="32"/>
          <w:szCs w:val="32"/>
        </w:rPr>
        <w:t xml:space="preserve">      </w:t>
      </w:r>
      <w:r w:rsidR="0077305A">
        <w:rPr>
          <w:b/>
          <w:bCs/>
          <w:sz w:val="32"/>
          <w:szCs w:val="32"/>
        </w:rPr>
        <w:t xml:space="preserve"> </w:t>
      </w:r>
      <w:r w:rsidR="00355DA5">
        <w:rPr>
          <w:b/>
          <w:bCs/>
          <w:sz w:val="32"/>
          <w:szCs w:val="32"/>
        </w:rPr>
        <w:t xml:space="preserve"> </w:t>
      </w:r>
      <w:r w:rsidR="00355DA5" w:rsidRPr="00EE4ECF">
        <w:object w:dxaOrig="5339" w:dyaOrig="5804" w14:anchorId="440896B4">
          <v:shape id="_x0000_i1026" type="#_x0000_t75" style="width:73.2pt;height:77.4pt" o:ole="">
            <v:imagedata r:id="rId8" o:title=""/>
          </v:shape>
          <o:OLEObject Type="Embed" ProgID="MSPhotoEd.3" ShapeID="_x0000_i1026" DrawAspect="Content" ObjectID="_1709825592" r:id="rId10"/>
        </w:object>
      </w:r>
    </w:p>
    <w:p w14:paraId="291FF2F8" w14:textId="43CB15E6" w:rsidR="00681260" w:rsidRPr="00EE4ECF" w:rsidRDefault="0077305A" w:rsidP="0096121F">
      <w:pPr>
        <w:spacing w:line="276" w:lineRule="auto"/>
        <w:ind w:left="1440"/>
        <w:contextualSpacing/>
        <w:rPr>
          <w:b/>
          <w:bCs/>
          <w:sz w:val="32"/>
          <w:szCs w:val="32"/>
        </w:rPr>
      </w:pPr>
      <w:r>
        <w:rPr>
          <w:b/>
          <w:bCs/>
          <w:sz w:val="32"/>
          <w:szCs w:val="32"/>
        </w:rPr>
        <w:t xml:space="preserve">    </w:t>
      </w:r>
      <w:r w:rsidR="00681260" w:rsidRPr="00EE4ECF">
        <w:rPr>
          <w:b/>
          <w:bCs/>
          <w:sz w:val="32"/>
          <w:szCs w:val="32"/>
        </w:rPr>
        <w:t xml:space="preserve">DEPARTMENT OF </w:t>
      </w:r>
      <w:r w:rsidR="008F19E3">
        <w:rPr>
          <w:b/>
          <w:bCs/>
          <w:sz w:val="32"/>
          <w:szCs w:val="32"/>
        </w:rPr>
        <w:t>MECHANICAL</w:t>
      </w:r>
      <w:r w:rsidR="00681260" w:rsidRPr="00EE4ECF">
        <w:rPr>
          <w:b/>
          <w:bCs/>
          <w:sz w:val="32"/>
          <w:szCs w:val="32"/>
        </w:rPr>
        <w:t xml:space="preserve"> ENGINEERING</w:t>
      </w:r>
    </w:p>
    <w:p w14:paraId="49B8D967" w14:textId="44BFF92E" w:rsidR="00681260" w:rsidRPr="00EE4ECF" w:rsidRDefault="00681260" w:rsidP="0096121F">
      <w:pPr>
        <w:spacing w:line="276" w:lineRule="auto"/>
        <w:contextualSpacing/>
        <w:jc w:val="center"/>
        <w:rPr>
          <w:b/>
          <w:bCs/>
          <w:sz w:val="32"/>
          <w:szCs w:val="32"/>
        </w:rPr>
      </w:pPr>
      <w:r w:rsidRPr="00EE4ECF">
        <w:rPr>
          <w:b/>
          <w:bCs/>
          <w:sz w:val="32"/>
          <w:szCs w:val="32"/>
        </w:rPr>
        <w:t>INDIAN INSTITUTE OF TECHNOLOGY, KHARAGPUR</w:t>
      </w:r>
    </w:p>
    <w:p w14:paraId="68A47A7B" w14:textId="061C13ED" w:rsidR="00681260" w:rsidRPr="00B67F9B" w:rsidRDefault="00681260" w:rsidP="0096121F">
      <w:pPr>
        <w:spacing w:line="276" w:lineRule="auto"/>
        <w:contextualSpacing/>
        <w:jc w:val="center"/>
        <w:rPr>
          <w:b/>
          <w:bCs/>
        </w:rPr>
      </w:pPr>
      <w:r w:rsidRPr="00EE4ECF">
        <w:rPr>
          <w:b/>
          <w:bCs/>
          <w:sz w:val="32"/>
          <w:szCs w:val="32"/>
        </w:rPr>
        <w:t>KHARAGPUR-721302, INDIA</w:t>
      </w:r>
    </w:p>
    <w:p w14:paraId="564A22E7" w14:textId="77777777" w:rsidR="00681260" w:rsidRPr="00EE4ECF" w:rsidRDefault="00681260" w:rsidP="0096121F">
      <w:pPr>
        <w:spacing w:line="276" w:lineRule="auto"/>
        <w:rPr>
          <w:b/>
          <w:bCs/>
        </w:rPr>
      </w:pPr>
    </w:p>
    <w:p w14:paraId="4878A0F1" w14:textId="77777777" w:rsidR="00B67F9B" w:rsidRPr="00B67F9B" w:rsidRDefault="00681260" w:rsidP="0096121F">
      <w:pPr>
        <w:spacing w:line="276" w:lineRule="auto"/>
        <w:jc w:val="center"/>
        <w:rPr>
          <w:b/>
          <w:bCs/>
          <w:i/>
          <w:iCs/>
          <w:sz w:val="32"/>
          <w:szCs w:val="32"/>
          <w:u w:val="single"/>
        </w:rPr>
      </w:pPr>
      <w:r w:rsidRPr="00B67F9B">
        <w:rPr>
          <w:b/>
          <w:bCs/>
          <w:i/>
          <w:iCs/>
          <w:sz w:val="32"/>
          <w:szCs w:val="32"/>
          <w:u w:val="single"/>
        </w:rPr>
        <w:t>CERTIFICATE</w:t>
      </w:r>
    </w:p>
    <w:p w14:paraId="69C31B47" w14:textId="69DDA7ED" w:rsidR="00681260" w:rsidRPr="00B67F9B" w:rsidRDefault="00681260" w:rsidP="0096121F">
      <w:pPr>
        <w:spacing w:line="276" w:lineRule="auto"/>
        <w:jc w:val="center"/>
        <w:rPr>
          <w:b/>
          <w:bCs/>
          <w:i/>
          <w:iCs/>
          <w:sz w:val="32"/>
          <w:szCs w:val="32"/>
        </w:rPr>
      </w:pPr>
      <w:r w:rsidRPr="006448C4">
        <w:rPr>
          <w:sz w:val="28"/>
          <w:szCs w:val="28"/>
        </w:rPr>
        <w:t xml:space="preserve">This is to certify that the project report entitled </w:t>
      </w:r>
      <w:r w:rsidR="00CC0D16">
        <w:rPr>
          <w:b/>
          <w:color w:val="000000" w:themeColor="text1"/>
          <w:sz w:val="28"/>
          <w:szCs w:val="28"/>
        </w:rPr>
        <w:t>“</w:t>
      </w:r>
      <w:r w:rsidR="000B596A">
        <w:rPr>
          <w:b/>
          <w:color w:val="000000" w:themeColor="text1"/>
          <w:sz w:val="28"/>
          <w:szCs w:val="28"/>
        </w:rPr>
        <w:t>COVID-19</w:t>
      </w:r>
      <w:r w:rsidR="00451C14">
        <w:rPr>
          <w:b/>
          <w:color w:val="000000" w:themeColor="text1"/>
          <w:sz w:val="28"/>
          <w:szCs w:val="28"/>
        </w:rPr>
        <w:t xml:space="preserve"> Detection using Cough </w:t>
      </w:r>
      <w:r w:rsidR="00FC3858">
        <w:rPr>
          <w:b/>
          <w:color w:val="000000" w:themeColor="text1"/>
          <w:sz w:val="28"/>
          <w:szCs w:val="28"/>
        </w:rPr>
        <w:t>R</w:t>
      </w:r>
      <w:r w:rsidR="00451C14">
        <w:rPr>
          <w:b/>
          <w:color w:val="000000" w:themeColor="text1"/>
          <w:sz w:val="28"/>
          <w:szCs w:val="28"/>
        </w:rPr>
        <w:t>ecordings</w:t>
      </w:r>
      <w:r w:rsidR="00CC0D16">
        <w:rPr>
          <w:b/>
          <w:sz w:val="28"/>
          <w:szCs w:val="28"/>
        </w:rPr>
        <w:t>”</w:t>
      </w:r>
      <w:r w:rsidRPr="006448C4">
        <w:rPr>
          <w:sz w:val="28"/>
          <w:szCs w:val="28"/>
        </w:rPr>
        <w:t xml:space="preserve"> submitted by </w:t>
      </w:r>
      <w:r w:rsidR="004435F5">
        <w:rPr>
          <w:sz w:val="28"/>
          <w:szCs w:val="28"/>
        </w:rPr>
        <w:t>Himanshu</w:t>
      </w:r>
      <w:r w:rsidR="006448C4">
        <w:rPr>
          <w:sz w:val="28"/>
          <w:szCs w:val="28"/>
        </w:rPr>
        <w:t xml:space="preserve"> </w:t>
      </w:r>
      <w:r w:rsidRPr="00905269">
        <w:rPr>
          <w:sz w:val="28"/>
          <w:szCs w:val="28"/>
        </w:rPr>
        <w:t>(</w:t>
      </w:r>
      <w:r w:rsidR="00495FDF" w:rsidRPr="00905269">
        <w:rPr>
          <w:sz w:val="28"/>
          <w:szCs w:val="28"/>
        </w:rPr>
        <w:t xml:space="preserve">Roll </w:t>
      </w:r>
      <w:r w:rsidR="00905269" w:rsidRPr="00905269">
        <w:rPr>
          <w:sz w:val="28"/>
          <w:szCs w:val="28"/>
        </w:rPr>
        <w:t xml:space="preserve">No. </w:t>
      </w:r>
      <w:r w:rsidR="004435F5">
        <w:rPr>
          <w:sz w:val="28"/>
          <w:szCs w:val="28"/>
        </w:rPr>
        <w:t>18ME10024</w:t>
      </w:r>
      <w:r w:rsidRPr="00905269">
        <w:rPr>
          <w:sz w:val="28"/>
          <w:szCs w:val="28"/>
        </w:rPr>
        <w:t>)</w:t>
      </w:r>
      <w:r w:rsidRPr="006448C4">
        <w:rPr>
          <w:sz w:val="28"/>
          <w:szCs w:val="28"/>
        </w:rPr>
        <w:t xml:space="preserve"> to </w:t>
      </w:r>
      <w:r w:rsidR="00694471">
        <w:rPr>
          <w:sz w:val="28"/>
          <w:szCs w:val="28"/>
        </w:rPr>
        <w:t xml:space="preserve">the </w:t>
      </w:r>
      <w:r w:rsidRPr="006448C4">
        <w:rPr>
          <w:sz w:val="28"/>
          <w:szCs w:val="28"/>
        </w:rPr>
        <w:t xml:space="preserve">Indian Institute of Technology, Kharagpur towards </w:t>
      </w:r>
      <w:r w:rsidR="00694471">
        <w:rPr>
          <w:sz w:val="28"/>
          <w:szCs w:val="28"/>
        </w:rPr>
        <w:t xml:space="preserve">the </w:t>
      </w:r>
      <w:r w:rsidR="002626BF" w:rsidRPr="006448C4">
        <w:rPr>
          <w:sz w:val="28"/>
          <w:szCs w:val="28"/>
        </w:rPr>
        <w:t>fulfilment</w:t>
      </w:r>
      <w:r w:rsidRPr="006448C4">
        <w:rPr>
          <w:sz w:val="28"/>
          <w:szCs w:val="28"/>
        </w:rPr>
        <w:t xml:space="preserve"> of requirements for the award of </w:t>
      </w:r>
      <w:r w:rsidR="00694471">
        <w:rPr>
          <w:sz w:val="28"/>
          <w:szCs w:val="28"/>
        </w:rPr>
        <w:t xml:space="preserve">the </w:t>
      </w:r>
      <w:r w:rsidRPr="006448C4">
        <w:rPr>
          <w:sz w:val="28"/>
          <w:szCs w:val="28"/>
        </w:rPr>
        <w:t xml:space="preserve">degree of </w:t>
      </w:r>
      <w:r w:rsidR="00B67F9B">
        <w:rPr>
          <w:sz w:val="28"/>
          <w:szCs w:val="28"/>
        </w:rPr>
        <w:t>Bachelor</w:t>
      </w:r>
      <w:r w:rsidRPr="006448C4">
        <w:rPr>
          <w:sz w:val="28"/>
          <w:szCs w:val="28"/>
        </w:rPr>
        <w:t xml:space="preserve"> of Technology (Hons.) in </w:t>
      </w:r>
      <w:r w:rsidR="00905269">
        <w:rPr>
          <w:sz w:val="28"/>
          <w:szCs w:val="28"/>
        </w:rPr>
        <w:t>M</w:t>
      </w:r>
      <w:r w:rsidR="00346C66">
        <w:rPr>
          <w:sz w:val="28"/>
          <w:szCs w:val="28"/>
        </w:rPr>
        <w:t>echanical</w:t>
      </w:r>
      <w:r w:rsidR="00905269">
        <w:rPr>
          <w:sz w:val="28"/>
          <w:szCs w:val="28"/>
        </w:rPr>
        <w:t xml:space="preserve"> Engineering </w:t>
      </w:r>
      <w:r w:rsidRPr="006448C4">
        <w:rPr>
          <w:sz w:val="28"/>
          <w:szCs w:val="28"/>
        </w:rPr>
        <w:t xml:space="preserve">is a record of bonafide work carried out by him/her under my/our supervision and guidance during </w:t>
      </w:r>
      <w:r w:rsidR="00B67F9B">
        <w:rPr>
          <w:sz w:val="28"/>
          <w:szCs w:val="28"/>
        </w:rPr>
        <w:t>Autumn</w:t>
      </w:r>
      <w:r w:rsidRPr="006448C4">
        <w:rPr>
          <w:sz w:val="28"/>
          <w:szCs w:val="28"/>
        </w:rPr>
        <w:t xml:space="preserve"> Semester 20</w:t>
      </w:r>
      <w:r w:rsidR="004A4471">
        <w:rPr>
          <w:sz w:val="28"/>
          <w:szCs w:val="28"/>
        </w:rPr>
        <w:t>2</w:t>
      </w:r>
      <w:r w:rsidR="00BC0068">
        <w:rPr>
          <w:sz w:val="28"/>
          <w:szCs w:val="28"/>
        </w:rPr>
        <w:t>1</w:t>
      </w:r>
      <w:r w:rsidR="00B67F9B">
        <w:rPr>
          <w:sz w:val="28"/>
          <w:szCs w:val="28"/>
        </w:rPr>
        <w:t>-</w:t>
      </w:r>
      <w:r w:rsidR="004A4471">
        <w:rPr>
          <w:sz w:val="28"/>
          <w:szCs w:val="28"/>
        </w:rPr>
        <w:t>2</w:t>
      </w:r>
      <w:r w:rsidR="00BC0068">
        <w:rPr>
          <w:sz w:val="28"/>
          <w:szCs w:val="28"/>
        </w:rPr>
        <w:t>2</w:t>
      </w:r>
      <w:r w:rsidRPr="006448C4">
        <w:rPr>
          <w:sz w:val="28"/>
          <w:szCs w:val="28"/>
        </w:rPr>
        <w:t>.</w:t>
      </w:r>
    </w:p>
    <w:p w14:paraId="7CFA4FDA" w14:textId="77777777" w:rsidR="00681260" w:rsidRDefault="00681260" w:rsidP="0096121F">
      <w:pPr>
        <w:spacing w:line="276" w:lineRule="auto"/>
      </w:pPr>
    </w:p>
    <w:p w14:paraId="29D64EF7" w14:textId="77777777" w:rsidR="00681260" w:rsidRPr="00EE4ECF" w:rsidRDefault="00681260" w:rsidP="0096121F">
      <w:pPr>
        <w:spacing w:line="276" w:lineRule="auto"/>
      </w:pPr>
    </w:p>
    <w:p w14:paraId="1DA01B72" w14:textId="56C31717" w:rsidR="00681260" w:rsidRDefault="00681260" w:rsidP="0096121F">
      <w:pPr>
        <w:spacing w:line="276" w:lineRule="auto"/>
      </w:pPr>
    </w:p>
    <w:p w14:paraId="1559A985" w14:textId="2BC916D4" w:rsidR="00B67F9B" w:rsidRDefault="00B67F9B" w:rsidP="0096121F">
      <w:pPr>
        <w:spacing w:line="276" w:lineRule="auto"/>
      </w:pPr>
    </w:p>
    <w:p w14:paraId="5C7D8FBE" w14:textId="77777777" w:rsidR="00B67F9B" w:rsidRPr="00EE4ECF" w:rsidRDefault="00B67F9B" w:rsidP="0096121F">
      <w:pPr>
        <w:spacing w:line="276" w:lineRule="auto"/>
      </w:pPr>
    </w:p>
    <w:p w14:paraId="2249A35B" w14:textId="6B649F62" w:rsidR="00681260" w:rsidRPr="00EE4ECF" w:rsidRDefault="00681260" w:rsidP="0096121F">
      <w:pPr>
        <w:spacing w:line="276" w:lineRule="auto"/>
        <w:contextualSpacing/>
        <w:rPr>
          <w:b/>
          <w:bCs/>
        </w:rPr>
      </w:pPr>
      <w:r>
        <w:rPr>
          <w:b/>
          <w:bCs/>
        </w:rPr>
        <w:t xml:space="preserve">Prof. </w:t>
      </w:r>
      <w:r w:rsidR="0052471F">
        <w:rPr>
          <w:b/>
          <w:bCs/>
          <w:iCs/>
          <w:szCs w:val="28"/>
        </w:rPr>
        <w:t>Ram Babu Roy</w:t>
      </w:r>
      <w:r w:rsidR="00B67F9B">
        <w:rPr>
          <w:b/>
          <w:bCs/>
          <w:iCs/>
          <w:szCs w:val="28"/>
        </w:rPr>
        <w:t xml:space="preserve">                             </w:t>
      </w:r>
      <w:r w:rsidR="00B67F9B">
        <w:rPr>
          <w:b/>
          <w:bCs/>
          <w:iCs/>
          <w:szCs w:val="28"/>
        </w:rPr>
        <w:tab/>
      </w:r>
    </w:p>
    <w:p w14:paraId="327337B0" w14:textId="457AA3A8" w:rsidR="00B67F9B" w:rsidRPr="00AF01A1" w:rsidRDefault="00AF01A1" w:rsidP="0096121F">
      <w:pPr>
        <w:spacing w:line="276" w:lineRule="auto"/>
        <w:contextualSpacing/>
        <w:rPr>
          <w:rFonts w:cstheme="minorHAnsi"/>
          <w:b/>
          <w:bCs/>
        </w:rPr>
      </w:pPr>
      <w:r w:rsidRPr="00AF01A1">
        <w:rPr>
          <w:rFonts w:cstheme="minorHAnsi"/>
          <w:b/>
          <w:bCs/>
          <w:color w:val="500050"/>
          <w:shd w:val="clear" w:color="auto" w:fill="FFFFFF"/>
        </w:rPr>
        <w:t>Rajendra Mishra School of Engineering Entrepreneurship</w:t>
      </w:r>
      <w:r w:rsidR="00B67F9B" w:rsidRPr="00AF01A1">
        <w:rPr>
          <w:rFonts w:cstheme="minorHAnsi"/>
          <w:b/>
          <w:bCs/>
        </w:rPr>
        <w:t xml:space="preserve">     </w:t>
      </w:r>
      <w:r w:rsidR="00B67F9B" w:rsidRPr="00AF01A1">
        <w:rPr>
          <w:rFonts w:cstheme="minorHAnsi"/>
          <w:b/>
          <w:bCs/>
        </w:rPr>
        <w:tab/>
      </w:r>
    </w:p>
    <w:p w14:paraId="6380F532" w14:textId="65F7E06A" w:rsidR="00B67F9B" w:rsidRPr="00EE4ECF" w:rsidRDefault="00681260" w:rsidP="0096121F">
      <w:pPr>
        <w:spacing w:line="276" w:lineRule="auto"/>
        <w:contextualSpacing/>
        <w:rPr>
          <w:b/>
          <w:bCs/>
        </w:rPr>
      </w:pPr>
      <w:r w:rsidRPr="00EE4ECF">
        <w:rPr>
          <w:b/>
          <w:bCs/>
        </w:rPr>
        <w:t>Indian Institute of Technology</w:t>
      </w:r>
      <w:r w:rsidR="00B67F9B">
        <w:rPr>
          <w:b/>
          <w:bCs/>
        </w:rPr>
        <w:t xml:space="preserve"> </w:t>
      </w:r>
      <w:r w:rsidR="00B67F9B">
        <w:rPr>
          <w:b/>
          <w:bCs/>
        </w:rPr>
        <w:tab/>
      </w:r>
      <w:r w:rsidR="00B67F9B">
        <w:rPr>
          <w:b/>
          <w:bCs/>
        </w:rPr>
        <w:tab/>
      </w:r>
      <w:r w:rsidR="00B67F9B">
        <w:rPr>
          <w:b/>
          <w:bCs/>
        </w:rPr>
        <w:tab/>
      </w:r>
    </w:p>
    <w:p w14:paraId="0113502B" w14:textId="3E5835CF" w:rsidR="00B67F9B" w:rsidRPr="00EE4ECF" w:rsidRDefault="00B67F9B" w:rsidP="0096121F">
      <w:pPr>
        <w:spacing w:line="276" w:lineRule="auto"/>
        <w:contextualSpacing/>
        <w:rPr>
          <w:b/>
          <w:bCs/>
        </w:rPr>
      </w:pPr>
      <w:r w:rsidRPr="00EE4ECF">
        <w:rPr>
          <w:b/>
          <w:bCs/>
        </w:rPr>
        <w:t>Kharagpur, India</w:t>
      </w:r>
      <w:r>
        <w:rPr>
          <w:b/>
          <w:bCs/>
        </w:rPr>
        <w:tab/>
      </w:r>
      <w:r>
        <w:rPr>
          <w:b/>
          <w:bCs/>
        </w:rPr>
        <w:tab/>
      </w:r>
      <w:r>
        <w:rPr>
          <w:b/>
          <w:bCs/>
        </w:rPr>
        <w:tab/>
      </w:r>
      <w:r>
        <w:rPr>
          <w:b/>
          <w:bCs/>
        </w:rPr>
        <w:tab/>
      </w:r>
    </w:p>
    <w:p w14:paraId="5EC2E844" w14:textId="117240A1" w:rsidR="00B67F9B" w:rsidRPr="00EE4ECF" w:rsidRDefault="00B67F9B" w:rsidP="0096121F">
      <w:pPr>
        <w:spacing w:line="276" w:lineRule="auto"/>
        <w:contextualSpacing/>
        <w:rPr>
          <w:b/>
          <w:bCs/>
        </w:rPr>
      </w:pPr>
      <w:r>
        <w:rPr>
          <w:b/>
          <w:bCs/>
        </w:rPr>
        <w:tab/>
      </w:r>
      <w:r>
        <w:rPr>
          <w:b/>
          <w:bCs/>
        </w:rPr>
        <w:tab/>
      </w:r>
      <w:r>
        <w:rPr>
          <w:b/>
          <w:bCs/>
        </w:rPr>
        <w:tab/>
      </w:r>
      <w:r>
        <w:rPr>
          <w:b/>
          <w:bCs/>
        </w:rPr>
        <w:tab/>
      </w:r>
      <w:r>
        <w:rPr>
          <w:b/>
          <w:bCs/>
        </w:rPr>
        <w:tab/>
      </w:r>
      <w:r>
        <w:rPr>
          <w:b/>
          <w:bCs/>
        </w:rPr>
        <w:tab/>
      </w:r>
    </w:p>
    <w:p w14:paraId="3F7BE6F4" w14:textId="3D99C7D4" w:rsidR="00681260" w:rsidRPr="00DE62AB" w:rsidRDefault="00DE62AB" w:rsidP="0096121F">
      <w:pPr>
        <w:spacing w:line="276" w:lineRule="auto"/>
        <w:rPr>
          <w:b/>
        </w:rPr>
      </w:pPr>
      <w:r w:rsidRPr="00DE62AB">
        <w:rPr>
          <w:b/>
        </w:rPr>
        <w:t xml:space="preserve">Date – </w:t>
      </w:r>
    </w:p>
    <w:p w14:paraId="095A71E2" w14:textId="305CF150" w:rsidR="00DE62AB" w:rsidRPr="00DE62AB" w:rsidRDefault="00DE62AB" w:rsidP="0096121F">
      <w:pPr>
        <w:spacing w:line="276" w:lineRule="auto"/>
        <w:rPr>
          <w:b/>
        </w:rPr>
      </w:pPr>
      <w:r w:rsidRPr="00DE62AB">
        <w:rPr>
          <w:b/>
        </w:rPr>
        <w:t>Place- IIT Kharagpur</w:t>
      </w:r>
    </w:p>
    <w:p w14:paraId="39575A95" w14:textId="77777777" w:rsidR="00681260" w:rsidRDefault="00681260" w:rsidP="0096121F">
      <w:pPr>
        <w:spacing w:line="276" w:lineRule="auto"/>
      </w:pPr>
    </w:p>
    <w:p w14:paraId="5886C093" w14:textId="21233D62" w:rsidR="00681260" w:rsidRDefault="00681260" w:rsidP="0096121F">
      <w:pPr>
        <w:pStyle w:val="Title"/>
        <w:spacing w:line="276" w:lineRule="auto"/>
        <w:rPr>
          <w:sz w:val="72"/>
        </w:rPr>
      </w:pPr>
    </w:p>
    <w:p w14:paraId="6D26B88D" w14:textId="0659170C" w:rsidR="00083AC0" w:rsidRPr="00FC59E9" w:rsidRDefault="00083AC0" w:rsidP="00FC59E9">
      <w:pP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C59E9">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Table of Contents</w:t>
      </w:r>
    </w:p>
    <w:sdt>
      <w:sdtPr>
        <w:rPr>
          <w:rFonts w:eastAsiaTheme="minorHAnsi" w:cstheme="minorBidi"/>
          <w:lang w:val="en-IN"/>
        </w:rPr>
        <w:id w:val="-982999754"/>
        <w:docPartObj>
          <w:docPartGallery w:val="Table of Contents"/>
          <w:docPartUnique/>
        </w:docPartObj>
      </w:sdtPr>
      <w:sdtEndPr>
        <w:rPr>
          <w:b/>
          <w:bCs/>
          <w:noProof/>
        </w:rPr>
      </w:sdtEndPr>
      <w:sdtContent>
        <w:p w14:paraId="1E2363F3" w14:textId="59F2F52A" w:rsidR="00E67A3C" w:rsidRDefault="00481EBC">
          <w:pPr>
            <w:pStyle w:val="TOC1"/>
            <w:tabs>
              <w:tab w:val="left" w:pos="440"/>
              <w:tab w:val="right" w:leader="dot" w:pos="9350"/>
            </w:tabs>
            <w:rPr>
              <w:rFonts w:cstheme="minorBidi"/>
              <w:noProof/>
              <w:lang w:val="en-IN" w:eastAsia="en-IN"/>
            </w:rPr>
          </w:pPr>
          <w:r>
            <w:fldChar w:fldCharType="begin"/>
          </w:r>
          <w:r>
            <w:instrText xml:space="preserve"> TOC \o "1-3" \h \z \u </w:instrText>
          </w:r>
          <w:r>
            <w:fldChar w:fldCharType="separate"/>
          </w:r>
          <w:hyperlink w:anchor="_Toc87793299" w:history="1">
            <w:r w:rsidR="00E67A3C" w:rsidRPr="007B0BEE">
              <w:rPr>
                <w:rStyle w:val="Hyperlink"/>
                <w:noProof/>
              </w:rPr>
              <w:t>A.</w:t>
            </w:r>
            <w:r w:rsidR="00E67A3C">
              <w:rPr>
                <w:rFonts w:cstheme="minorBidi"/>
                <w:noProof/>
                <w:lang w:val="en-IN" w:eastAsia="en-IN"/>
              </w:rPr>
              <w:tab/>
            </w:r>
            <w:r w:rsidR="00E67A3C" w:rsidRPr="007B0BEE">
              <w:rPr>
                <w:rStyle w:val="Hyperlink"/>
                <w:noProof/>
              </w:rPr>
              <w:t>Creating an ML Model for Detection of COVID-19 using Cough Recordings</w:t>
            </w:r>
            <w:r w:rsidR="00E67A3C">
              <w:rPr>
                <w:noProof/>
                <w:webHidden/>
              </w:rPr>
              <w:tab/>
            </w:r>
            <w:r w:rsidR="00E67A3C">
              <w:rPr>
                <w:noProof/>
                <w:webHidden/>
              </w:rPr>
              <w:fldChar w:fldCharType="begin"/>
            </w:r>
            <w:r w:rsidR="00E67A3C">
              <w:rPr>
                <w:noProof/>
                <w:webHidden/>
              </w:rPr>
              <w:instrText xml:space="preserve"> PAGEREF _Toc87793299 \h </w:instrText>
            </w:r>
            <w:r w:rsidR="00E67A3C">
              <w:rPr>
                <w:noProof/>
                <w:webHidden/>
              </w:rPr>
            </w:r>
            <w:r w:rsidR="00E67A3C">
              <w:rPr>
                <w:noProof/>
                <w:webHidden/>
              </w:rPr>
              <w:fldChar w:fldCharType="separate"/>
            </w:r>
            <w:r w:rsidR="000C68D2">
              <w:rPr>
                <w:b/>
                <w:bCs/>
                <w:noProof/>
                <w:webHidden/>
              </w:rPr>
              <w:t>Error! Bookmark not defined.</w:t>
            </w:r>
            <w:r w:rsidR="00E67A3C">
              <w:rPr>
                <w:noProof/>
                <w:webHidden/>
              </w:rPr>
              <w:fldChar w:fldCharType="end"/>
            </w:r>
          </w:hyperlink>
        </w:p>
        <w:p w14:paraId="4EBE2EC1" w14:textId="441981BF" w:rsidR="00E67A3C" w:rsidRDefault="000742AC">
          <w:pPr>
            <w:pStyle w:val="TOC2"/>
            <w:tabs>
              <w:tab w:val="left" w:pos="660"/>
              <w:tab w:val="right" w:leader="dot" w:pos="9350"/>
            </w:tabs>
            <w:rPr>
              <w:rFonts w:cstheme="minorBidi"/>
              <w:noProof/>
              <w:lang w:val="en-IN" w:eastAsia="en-IN"/>
            </w:rPr>
          </w:pPr>
          <w:hyperlink w:anchor="_Toc87793300" w:history="1">
            <w:r w:rsidR="00E67A3C" w:rsidRPr="007B0BEE">
              <w:rPr>
                <w:rStyle w:val="Hyperlink"/>
                <w:noProof/>
              </w:rPr>
              <w:t>1.</w:t>
            </w:r>
            <w:r w:rsidR="00E67A3C">
              <w:rPr>
                <w:rFonts w:cstheme="minorBidi"/>
                <w:noProof/>
                <w:lang w:val="en-IN" w:eastAsia="en-IN"/>
              </w:rPr>
              <w:tab/>
            </w:r>
            <w:r w:rsidR="00E67A3C" w:rsidRPr="007B0BEE">
              <w:rPr>
                <w:rStyle w:val="Hyperlink"/>
                <w:noProof/>
              </w:rPr>
              <w:t>Abstract</w:t>
            </w:r>
            <w:r w:rsidR="00E67A3C">
              <w:rPr>
                <w:noProof/>
                <w:webHidden/>
              </w:rPr>
              <w:tab/>
            </w:r>
            <w:r w:rsidR="00E67A3C">
              <w:rPr>
                <w:noProof/>
                <w:webHidden/>
              </w:rPr>
              <w:fldChar w:fldCharType="begin"/>
            </w:r>
            <w:r w:rsidR="00E67A3C">
              <w:rPr>
                <w:noProof/>
                <w:webHidden/>
              </w:rPr>
              <w:instrText xml:space="preserve"> PAGEREF _Toc87793300 \h </w:instrText>
            </w:r>
            <w:r w:rsidR="00E67A3C">
              <w:rPr>
                <w:noProof/>
                <w:webHidden/>
              </w:rPr>
            </w:r>
            <w:r w:rsidR="00E67A3C">
              <w:rPr>
                <w:noProof/>
                <w:webHidden/>
              </w:rPr>
              <w:fldChar w:fldCharType="separate"/>
            </w:r>
            <w:r w:rsidR="000C68D2">
              <w:rPr>
                <w:noProof/>
                <w:webHidden/>
              </w:rPr>
              <w:t>5</w:t>
            </w:r>
            <w:r w:rsidR="00E67A3C">
              <w:rPr>
                <w:noProof/>
                <w:webHidden/>
              </w:rPr>
              <w:fldChar w:fldCharType="end"/>
            </w:r>
          </w:hyperlink>
        </w:p>
        <w:p w14:paraId="711474E8" w14:textId="2BE4264E" w:rsidR="00E67A3C" w:rsidRDefault="000742AC">
          <w:pPr>
            <w:pStyle w:val="TOC2"/>
            <w:tabs>
              <w:tab w:val="left" w:pos="660"/>
              <w:tab w:val="right" w:leader="dot" w:pos="9350"/>
            </w:tabs>
            <w:rPr>
              <w:rFonts w:cstheme="minorBidi"/>
              <w:noProof/>
              <w:lang w:val="en-IN" w:eastAsia="en-IN"/>
            </w:rPr>
          </w:pPr>
          <w:hyperlink w:anchor="_Toc87793301" w:history="1">
            <w:r w:rsidR="00E67A3C" w:rsidRPr="007B0BEE">
              <w:rPr>
                <w:rStyle w:val="Hyperlink"/>
                <w:noProof/>
              </w:rPr>
              <w:t>2.</w:t>
            </w:r>
            <w:r w:rsidR="00E67A3C">
              <w:rPr>
                <w:rFonts w:cstheme="minorBidi"/>
                <w:noProof/>
                <w:lang w:val="en-IN" w:eastAsia="en-IN"/>
              </w:rPr>
              <w:tab/>
            </w:r>
            <w:r w:rsidR="00E67A3C" w:rsidRPr="007B0BEE">
              <w:rPr>
                <w:rStyle w:val="Hyperlink"/>
                <w:noProof/>
              </w:rPr>
              <w:t>Introduction</w:t>
            </w:r>
            <w:r w:rsidR="00E67A3C">
              <w:rPr>
                <w:noProof/>
                <w:webHidden/>
              </w:rPr>
              <w:tab/>
            </w:r>
            <w:r w:rsidR="00E67A3C">
              <w:rPr>
                <w:noProof/>
                <w:webHidden/>
              </w:rPr>
              <w:fldChar w:fldCharType="begin"/>
            </w:r>
            <w:r w:rsidR="00E67A3C">
              <w:rPr>
                <w:noProof/>
                <w:webHidden/>
              </w:rPr>
              <w:instrText xml:space="preserve"> PAGEREF _Toc87793301 \h </w:instrText>
            </w:r>
            <w:r w:rsidR="00E67A3C">
              <w:rPr>
                <w:noProof/>
                <w:webHidden/>
              </w:rPr>
            </w:r>
            <w:r w:rsidR="00E67A3C">
              <w:rPr>
                <w:noProof/>
                <w:webHidden/>
              </w:rPr>
              <w:fldChar w:fldCharType="separate"/>
            </w:r>
            <w:r w:rsidR="000C68D2">
              <w:rPr>
                <w:noProof/>
                <w:webHidden/>
              </w:rPr>
              <w:t>5</w:t>
            </w:r>
            <w:r w:rsidR="00E67A3C">
              <w:rPr>
                <w:noProof/>
                <w:webHidden/>
              </w:rPr>
              <w:fldChar w:fldCharType="end"/>
            </w:r>
          </w:hyperlink>
        </w:p>
        <w:p w14:paraId="38D5DD78" w14:textId="5567C203" w:rsidR="00E67A3C" w:rsidRDefault="000742AC">
          <w:pPr>
            <w:pStyle w:val="TOC2"/>
            <w:tabs>
              <w:tab w:val="left" w:pos="660"/>
              <w:tab w:val="right" w:leader="dot" w:pos="9350"/>
            </w:tabs>
            <w:rPr>
              <w:rFonts w:cstheme="minorBidi"/>
              <w:noProof/>
              <w:lang w:val="en-IN" w:eastAsia="en-IN"/>
            </w:rPr>
          </w:pPr>
          <w:hyperlink w:anchor="_Toc87793302" w:history="1">
            <w:r w:rsidR="00E67A3C" w:rsidRPr="007B0BEE">
              <w:rPr>
                <w:rStyle w:val="Hyperlink"/>
                <w:noProof/>
              </w:rPr>
              <w:t>3.</w:t>
            </w:r>
            <w:r w:rsidR="00E67A3C">
              <w:rPr>
                <w:rFonts w:cstheme="minorBidi"/>
                <w:noProof/>
                <w:lang w:val="en-IN" w:eastAsia="en-IN"/>
              </w:rPr>
              <w:tab/>
            </w:r>
            <w:r w:rsidR="00E67A3C" w:rsidRPr="007B0BEE">
              <w:rPr>
                <w:rStyle w:val="Hyperlink"/>
                <w:noProof/>
              </w:rPr>
              <w:t>Problem Definition</w:t>
            </w:r>
            <w:r w:rsidR="00E67A3C">
              <w:rPr>
                <w:noProof/>
                <w:webHidden/>
              </w:rPr>
              <w:tab/>
            </w:r>
            <w:r w:rsidR="00E67A3C">
              <w:rPr>
                <w:noProof/>
                <w:webHidden/>
              </w:rPr>
              <w:fldChar w:fldCharType="begin"/>
            </w:r>
            <w:r w:rsidR="00E67A3C">
              <w:rPr>
                <w:noProof/>
                <w:webHidden/>
              </w:rPr>
              <w:instrText xml:space="preserve"> PAGEREF _Toc87793302 \h </w:instrText>
            </w:r>
            <w:r w:rsidR="00E67A3C">
              <w:rPr>
                <w:noProof/>
                <w:webHidden/>
              </w:rPr>
            </w:r>
            <w:r w:rsidR="00E67A3C">
              <w:rPr>
                <w:noProof/>
                <w:webHidden/>
              </w:rPr>
              <w:fldChar w:fldCharType="separate"/>
            </w:r>
            <w:r w:rsidR="000C68D2">
              <w:rPr>
                <w:noProof/>
                <w:webHidden/>
              </w:rPr>
              <w:t>5</w:t>
            </w:r>
            <w:r w:rsidR="00E67A3C">
              <w:rPr>
                <w:noProof/>
                <w:webHidden/>
              </w:rPr>
              <w:fldChar w:fldCharType="end"/>
            </w:r>
          </w:hyperlink>
        </w:p>
        <w:p w14:paraId="7F9E21BA" w14:textId="525423B9" w:rsidR="00E67A3C" w:rsidRDefault="000742AC">
          <w:pPr>
            <w:pStyle w:val="TOC2"/>
            <w:tabs>
              <w:tab w:val="left" w:pos="660"/>
              <w:tab w:val="right" w:leader="dot" w:pos="9350"/>
            </w:tabs>
            <w:rPr>
              <w:rFonts w:cstheme="minorBidi"/>
              <w:noProof/>
              <w:lang w:val="en-IN" w:eastAsia="en-IN"/>
            </w:rPr>
          </w:pPr>
          <w:hyperlink w:anchor="_Toc87793303" w:history="1">
            <w:r w:rsidR="00E67A3C" w:rsidRPr="007B0BEE">
              <w:rPr>
                <w:rStyle w:val="Hyperlink"/>
                <w:noProof/>
              </w:rPr>
              <w:t>4.</w:t>
            </w:r>
            <w:r w:rsidR="00E67A3C">
              <w:rPr>
                <w:rFonts w:cstheme="minorBidi"/>
                <w:noProof/>
                <w:lang w:val="en-IN" w:eastAsia="en-IN"/>
              </w:rPr>
              <w:tab/>
            </w:r>
            <w:r w:rsidR="00E67A3C" w:rsidRPr="007B0BEE">
              <w:rPr>
                <w:rStyle w:val="Hyperlink"/>
                <w:noProof/>
              </w:rPr>
              <w:t>Literature Review</w:t>
            </w:r>
            <w:r w:rsidR="00E67A3C">
              <w:rPr>
                <w:noProof/>
                <w:webHidden/>
              </w:rPr>
              <w:tab/>
            </w:r>
            <w:r w:rsidR="00E67A3C">
              <w:rPr>
                <w:noProof/>
                <w:webHidden/>
              </w:rPr>
              <w:fldChar w:fldCharType="begin"/>
            </w:r>
            <w:r w:rsidR="00E67A3C">
              <w:rPr>
                <w:noProof/>
                <w:webHidden/>
              </w:rPr>
              <w:instrText xml:space="preserve"> PAGEREF _Toc87793303 \h </w:instrText>
            </w:r>
            <w:r w:rsidR="00E67A3C">
              <w:rPr>
                <w:noProof/>
                <w:webHidden/>
              </w:rPr>
            </w:r>
            <w:r w:rsidR="00E67A3C">
              <w:rPr>
                <w:noProof/>
                <w:webHidden/>
              </w:rPr>
              <w:fldChar w:fldCharType="separate"/>
            </w:r>
            <w:r w:rsidR="000C68D2">
              <w:rPr>
                <w:noProof/>
                <w:webHidden/>
              </w:rPr>
              <w:t>6</w:t>
            </w:r>
            <w:r w:rsidR="00E67A3C">
              <w:rPr>
                <w:noProof/>
                <w:webHidden/>
              </w:rPr>
              <w:fldChar w:fldCharType="end"/>
            </w:r>
          </w:hyperlink>
        </w:p>
        <w:p w14:paraId="7080D44E" w14:textId="5E001A78" w:rsidR="00E67A3C" w:rsidRDefault="000742AC">
          <w:pPr>
            <w:pStyle w:val="TOC2"/>
            <w:tabs>
              <w:tab w:val="left" w:pos="660"/>
              <w:tab w:val="right" w:leader="dot" w:pos="9350"/>
            </w:tabs>
            <w:rPr>
              <w:rFonts w:cstheme="minorBidi"/>
              <w:noProof/>
              <w:lang w:val="en-IN" w:eastAsia="en-IN"/>
            </w:rPr>
          </w:pPr>
          <w:hyperlink w:anchor="_Toc87793304" w:history="1">
            <w:r w:rsidR="00E67A3C" w:rsidRPr="007B0BEE">
              <w:rPr>
                <w:rStyle w:val="Hyperlink"/>
                <w:noProof/>
              </w:rPr>
              <w:t>5.</w:t>
            </w:r>
            <w:r w:rsidR="00E67A3C">
              <w:rPr>
                <w:rFonts w:cstheme="minorBidi"/>
                <w:noProof/>
                <w:lang w:val="en-IN" w:eastAsia="en-IN"/>
              </w:rPr>
              <w:tab/>
            </w:r>
            <w:r w:rsidR="00E67A3C" w:rsidRPr="007B0BEE">
              <w:rPr>
                <w:rStyle w:val="Hyperlink"/>
                <w:noProof/>
              </w:rPr>
              <w:t>Methodology</w:t>
            </w:r>
            <w:r w:rsidR="00E67A3C">
              <w:rPr>
                <w:noProof/>
                <w:webHidden/>
              </w:rPr>
              <w:tab/>
            </w:r>
            <w:r w:rsidR="00E67A3C">
              <w:rPr>
                <w:noProof/>
                <w:webHidden/>
              </w:rPr>
              <w:fldChar w:fldCharType="begin"/>
            </w:r>
            <w:r w:rsidR="00E67A3C">
              <w:rPr>
                <w:noProof/>
                <w:webHidden/>
              </w:rPr>
              <w:instrText xml:space="preserve"> PAGEREF _Toc87793304 \h </w:instrText>
            </w:r>
            <w:r w:rsidR="00E67A3C">
              <w:rPr>
                <w:noProof/>
                <w:webHidden/>
              </w:rPr>
            </w:r>
            <w:r w:rsidR="00E67A3C">
              <w:rPr>
                <w:noProof/>
                <w:webHidden/>
              </w:rPr>
              <w:fldChar w:fldCharType="separate"/>
            </w:r>
            <w:r w:rsidR="000C68D2">
              <w:rPr>
                <w:noProof/>
                <w:webHidden/>
              </w:rPr>
              <w:t>7</w:t>
            </w:r>
            <w:r w:rsidR="00E67A3C">
              <w:rPr>
                <w:noProof/>
                <w:webHidden/>
              </w:rPr>
              <w:fldChar w:fldCharType="end"/>
            </w:r>
          </w:hyperlink>
        </w:p>
        <w:p w14:paraId="195D985E" w14:textId="52549204" w:rsidR="00E67A3C" w:rsidRDefault="000742AC">
          <w:pPr>
            <w:pStyle w:val="TOC3"/>
            <w:tabs>
              <w:tab w:val="left" w:pos="880"/>
              <w:tab w:val="right" w:leader="dot" w:pos="9350"/>
            </w:tabs>
            <w:rPr>
              <w:rFonts w:cstheme="minorBidi"/>
              <w:noProof/>
              <w:lang w:val="en-IN" w:eastAsia="en-IN"/>
            </w:rPr>
          </w:pPr>
          <w:hyperlink w:anchor="_Toc87793305" w:history="1">
            <w:r w:rsidR="00E67A3C" w:rsidRPr="007B0BEE">
              <w:rPr>
                <w:rStyle w:val="Hyperlink"/>
                <w:rFonts w:ascii="Symbol" w:hAnsi="Symbol"/>
                <w:noProof/>
              </w:rPr>
              <w:t></w:t>
            </w:r>
            <w:r w:rsidR="00E67A3C">
              <w:rPr>
                <w:rFonts w:cstheme="minorBidi"/>
                <w:noProof/>
                <w:lang w:val="en-IN" w:eastAsia="en-IN"/>
              </w:rPr>
              <w:tab/>
            </w:r>
            <w:r w:rsidR="00E67A3C" w:rsidRPr="007B0BEE">
              <w:rPr>
                <w:rStyle w:val="Hyperlink"/>
                <w:noProof/>
              </w:rPr>
              <w:t>Audio Preprocessing</w:t>
            </w:r>
            <w:r w:rsidR="00E67A3C">
              <w:rPr>
                <w:noProof/>
                <w:webHidden/>
              </w:rPr>
              <w:tab/>
            </w:r>
            <w:r w:rsidR="00E67A3C">
              <w:rPr>
                <w:noProof/>
                <w:webHidden/>
              </w:rPr>
              <w:fldChar w:fldCharType="begin"/>
            </w:r>
            <w:r w:rsidR="00E67A3C">
              <w:rPr>
                <w:noProof/>
                <w:webHidden/>
              </w:rPr>
              <w:instrText xml:space="preserve"> PAGEREF _Toc87793305 \h </w:instrText>
            </w:r>
            <w:r w:rsidR="00E67A3C">
              <w:rPr>
                <w:noProof/>
                <w:webHidden/>
              </w:rPr>
            </w:r>
            <w:r w:rsidR="00E67A3C">
              <w:rPr>
                <w:noProof/>
                <w:webHidden/>
              </w:rPr>
              <w:fldChar w:fldCharType="separate"/>
            </w:r>
            <w:r w:rsidR="000C68D2">
              <w:rPr>
                <w:noProof/>
                <w:webHidden/>
              </w:rPr>
              <w:t>7</w:t>
            </w:r>
            <w:r w:rsidR="00E67A3C">
              <w:rPr>
                <w:noProof/>
                <w:webHidden/>
              </w:rPr>
              <w:fldChar w:fldCharType="end"/>
            </w:r>
          </w:hyperlink>
        </w:p>
        <w:p w14:paraId="36AB1482" w14:textId="72FAD85C" w:rsidR="00E67A3C" w:rsidRDefault="000742AC">
          <w:pPr>
            <w:pStyle w:val="TOC3"/>
            <w:tabs>
              <w:tab w:val="left" w:pos="880"/>
              <w:tab w:val="right" w:leader="dot" w:pos="9350"/>
            </w:tabs>
            <w:rPr>
              <w:rFonts w:cstheme="minorBidi"/>
              <w:noProof/>
              <w:lang w:val="en-IN" w:eastAsia="en-IN"/>
            </w:rPr>
          </w:pPr>
          <w:hyperlink w:anchor="_Toc87793306" w:history="1">
            <w:r w:rsidR="00E67A3C" w:rsidRPr="007B0BEE">
              <w:rPr>
                <w:rStyle w:val="Hyperlink"/>
                <w:rFonts w:ascii="Symbol" w:hAnsi="Symbol"/>
                <w:noProof/>
              </w:rPr>
              <w:t></w:t>
            </w:r>
            <w:r w:rsidR="00E67A3C">
              <w:rPr>
                <w:rFonts w:cstheme="minorBidi"/>
                <w:noProof/>
                <w:lang w:val="en-IN" w:eastAsia="en-IN"/>
              </w:rPr>
              <w:tab/>
            </w:r>
            <w:r w:rsidR="00E67A3C" w:rsidRPr="007B0BEE">
              <w:rPr>
                <w:rStyle w:val="Hyperlink"/>
                <w:noProof/>
              </w:rPr>
              <w:t>Feature Extraction</w:t>
            </w:r>
            <w:r w:rsidR="00E67A3C">
              <w:rPr>
                <w:noProof/>
                <w:webHidden/>
              </w:rPr>
              <w:tab/>
            </w:r>
            <w:r w:rsidR="00E67A3C">
              <w:rPr>
                <w:noProof/>
                <w:webHidden/>
              </w:rPr>
              <w:fldChar w:fldCharType="begin"/>
            </w:r>
            <w:r w:rsidR="00E67A3C">
              <w:rPr>
                <w:noProof/>
                <w:webHidden/>
              </w:rPr>
              <w:instrText xml:space="preserve"> PAGEREF _Toc87793306 \h </w:instrText>
            </w:r>
            <w:r w:rsidR="00E67A3C">
              <w:rPr>
                <w:noProof/>
                <w:webHidden/>
              </w:rPr>
            </w:r>
            <w:r w:rsidR="00E67A3C">
              <w:rPr>
                <w:noProof/>
                <w:webHidden/>
              </w:rPr>
              <w:fldChar w:fldCharType="separate"/>
            </w:r>
            <w:r w:rsidR="000C68D2">
              <w:rPr>
                <w:noProof/>
                <w:webHidden/>
              </w:rPr>
              <w:t>7</w:t>
            </w:r>
            <w:r w:rsidR="00E67A3C">
              <w:rPr>
                <w:noProof/>
                <w:webHidden/>
              </w:rPr>
              <w:fldChar w:fldCharType="end"/>
            </w:r>
          </w:hyperlink>
        </w:p>
        <w:p w14:paraId="5C3E8835" w14:textId="0CD9B79E" w:rsidR="00E67A3C" w:rsidRDefault="000742AC">
          <w:pPr>
            <w:pStyle w:val="TOC3"/>
            <w:tabs>
              <w:tab w:val="left" w:pos="880"/>
              <w:tab w:val="right" w:leader="dot" w:pos="9350"/>
            </w:tabs>
            <w:rPr>
              <w:rFonts w:cstheme="minorBidi"/>
              <w:noProof/>
              <w:lang w:val="en-IN" w:eastAsia="en-IN"/>
            </w:rPr>
          </w:pPr>
          <w:hyperlink w:anchor="_Toc87793307" w:history="1">
            <w:r w:rsidR="00E67A3C" w:rsidRPr="007B0BEE">
              <w:rPr>
                <w:rStyle w:val="Hyperlink"/>
                <w:rFonts w:ascii="Symbol" w:hAnsi="Symbol"/>
                <w:noProof/>
              </w:rPr>
              <w:t></w:t>
            </w:r>
            <w:r w:rsidR="00E67A3C">
              <w:rPr>
                <w:rFonts w:cstheme="minorBidi"/>
                <w:noProof/>
                <w:lang w:val="en-IN" w:eastAsia="en-IN"/>
              </w:rPr>
              <w:tab/>
            </w:r>
            <w:r w:rsidR="00E67A3C" w:rsidRPr="007B0BEE">
              <w:rPr>
                <w:rStyle w:val="Hyperlink"/>
                <w:noProof/>
              </w:rPr>
              <w:t>Classifier Architectures</w:t>
            </w:r>
            <w:r w:rsidR="00E67A3C">
              <w:rPr>
                <w:noProof/>
                <w:webHidden/>
              </w:rPr>
              <w:tab/>
            </w:r>
            <w:r w:rsidR="00E67A3C">
              <w:rPr>
                <w:noProof/>
                <w:webHidden/>
              </w:rPr>
              <w:fldChar w:fldCharType="begin"/>
            </w:r>
            <w:r w:rsidR="00E67A3C">
              <w:rPr>
                <w:noProof/>
                <w:webHidden/>
              </w:rPr>
              <w:instrText xml:space="preserve"> PAGEREF _Toc87793307 \h </w:instrText>
            </w:r>
            <w:r w:rsidR="00E67A3C">
              <w:rPr>
                <w:noProof/>
                <w:webHidden/>
              </w:rPr>
            </w:r>
            <w:r w:rsidR="00E67A3C">
              <w:rPr>
                <w:noProof/>
                <w:webHidden/>
              </w:rPr>
              <w:fldChar w:fldCharType="separate"/>
            </w:r>
            <w:r w:rsidR="000C68D2">
              <w:rPr>
                <w:noProof/>
                <w:webHidden/>
              </w:rPr>
              <w:t>10</w:t>
            </w:r>
            <w:r w:rsidR="00E67A3C">
              <w:rPr>
                <w:noProof/>
                <w:webHidden/>
              </w:rPr>
              <w:fldChar w:fldCharType="end"/>
            </w:r>
          </w:hyperlink>
        </w:p>
        <w:p w14:paraId="65FC2FF2" w14:textId="3C153680" w:rsidR="00E67A3C" w:rsidRDefault="000742AC">
          <w:pPr>
            <w:pStyle w:val="TOC3"/>
            <w:tabs>
              <w:tab w:val="left" w:pos="880"/>
              <w:tab w:val="right" w:leader="dot" w:pos="9350"/>
            </w:tabs>
            <w:rPr>
              <w:rFonts w:cstheme="minorBidi"/>
              <w:noProof/>
              <w:lang w:val="en-IN" w:eastAsia="en-IN"/>
            </w:rPr>
          </w:pPr>
          <w:hyperlink w:anchor="_Toc87793308" w:history="1">
            <w:r w:rsidR="00E67A3C" w:rsidRPr="007B0BEE">
              <w:rPr>
                <w:rStyle w:val="Hyperlink"/>
                <w:rFonts w:ascii="Symbol" w:hAnsi="Symbol"/>
                <w:noProof/>
              </w:rPr>
              <w:t></w:t>
            </w:r>
            <w:r w:rsidR="00E67A3C">
              <w:rPr>
                <w:rFonts w:cstheme="minorBidi"/>
                <w:noProof/>
                <w:lang w:val="en-IN" w:eastAsia="en-IN"/>
              </w:rPr>
              <w:tab/>
            </w:r>
            <w:r w:rsidR="00E67A3C" w:rsidRPr="007B0BEE">
              <w:rPr>
                <w:rStyle w:val="Hyperlink"/>
                <w:noProof/>
              </w:rPr>
              <w:t>Results</w:t>
            </w:r>
            <w:r w:rsidR="00E67A3C">
              <w:rPr>
                <w:noProof/>
                <w:webHidden/>
              </w:rPr>
              <w:tab/>
            </w:r>
            <w:r w:rsidR="00E67A3C">
              <w:rPr>
                <w:noProof/>
                <w:webHidden/>
              </w:rPr>
              <w:fldChar w:fldCharType="begin"/>
            </w:r>
            <w:r w:rsidR="00E67A3C">
              <w:rPr>
                <w:noProof/>
                <w:webHidden/>
              </w:rPr>
              <w:instrText xml:space="preserve"> PAGEREF _Toc87793308 \h </w:instrText>
            </w:r>
            <w:r w:rsidR="00E67A3C">
              <w:rPr>
                <w:noProof/>
                <w:webHidden/>
              </w:rPr>
            </w:r>
            <w:r w:rsidR="00E67A3C">
              <w:rPr>
                <w:noProof/>
                <w:webHidden/>
              </w:rPr>
              <w:fldChar w:fldCharType="separate"/>
            </w:r>
            <w:r w:rsidR="000C68D2">
              <w:rPr>
                <w:noProof/>
                <w:webHidden/>
              </w:rPr>
              <w:t>12</w:t>
            </w:r>
            <w:r w:rsidR="00E67A3C">
              <w:rPr>
                <w:noProof/>
                <w:webHidden/>
              </w:rPr>
              <w:fldChar w:fldCharType="end"/>
            </w:r>
          </w:hyperlink>
        </w:p>
        <w:p w14:paraId="16C836D3" w14:textId="5710422A" w:rsidR="00E67A3C" w:rsidRDefault="000742AC">
          <w:pPr>
            <w:pStyle w:val="TOC2"/>
            <w:tabs>
              <w:tab w:val="left" w:pos="660"/>
              <w:tab w:val="right" w:leader="dot" w:pos="9350"/>
            </w:tabs>
            <w:rPr>
              <w:rFonts w:cstheme="minorBidi"/>
              <w:noProof/>
              <w:lang w:val="en-IN" w:eastAsia="en-IN"/>
            </w:rPr>
          </w:pPr>
          <w:hyperlink w:anchor="_Toc87793309" w:history="1">
            <w:r w:rsidR="00E67A3C" w:rsidRPr="007B0BEE">
              <w:rPr>
                <w:rStyle w:val="Hyperlink"/>
                <w:noProof/>
              </w:rPr>
              <w:t>6.</w:t>
            </w:r>
            <w:r w:rsidR="00E67A3C">
              <w:rPr>
                <w:rFonts w:cstheme="minorBidi"/>
                <w:noProof/>
                <w:lang w:val="en-IN" w:eastAsia="en-IN"/>
              </w:rPr>
              <w:tab/>
            </w:r>
            <w:r w:rsidR="00E67A3C" w:rsidRPr="007B0BEE">
              <w:rPr>
                <w:rStyle w:val="Hyperlink"/>
                <w:noProof/>
              </w:rPr>
              <w:t>Conclusion and Discussion:</w:t>
            </w:r>
            <w:r w:rsidR="00E67A3C">
              <w:rPr>
                <w:noProof/>
                <w:webHidden/>
              </w:rPr>
              <w:tab/>
            </w:r>
            <w:r w:rsidR="00E67A3C">
              <w:rPr>
                <w:noProof/>
                <w:webHidden/>
              </w:rPr>
              <w:fldChar w:fldCharType="begin"/>
            </w:r>
            <w:r w:rsidR="00E67A3C">
              <w:rPr>
                <w:noProof/>
                <w:webHidden/>
              </w:rPr>
              <w:instrText xml:space="preserve"> PAGEREF _Toc87793309 \h </w:instrText>
            </w:r>
            <w:r w:rsidR="00E67A3C">
              <w:rPr>
                <w:noProof/>
                <w:webHidden/>
              </w:rPr>
            </w:r>
            <w:r w:rsidR="00E67A3C">
              <w:rPr>
                <w:noProof/>
                <w:webHidden/>
              </w:rPr>
              <w:fldChar w:fldCharType="separate"/>
            </w:r>
            <w:r w:rsidR="000C68D2">
              <w:rPr>
                <w:noProof/>
                <w:webHidden/>
              </w:rPr>
              <w:t>14</w:t>
            </w:r>
            <w:r w:rsidR="00E67A3C">
              <w:rPr>
                <w:noProof/>
                <w:webHidden/>
              </w:rPr>
              <w:fldChar w:fldCharType="end"/>
            </w:r>
          </w:hyperlink>
        </w:p>
        <w:p w14:paraId="19EC0350" w14:textId="78303766" w:rsidR="00E67A3C" w:rsidRDefault="000742AC">
          <w:pPr>
            <w:pStyle w:val="TOC1"/>
            <w:tabs>
              <w:tab w:val="left" w:pos="440"/>
              <w:tab w:val="right" w:leader="dot" w:pos="9350"/>
            </w:tabs>
            <w:rPr>
              <w:rFonts w:cstheme="minorBidi"/>
              <w:noProof/>
              <w:lang w:val="en-IN" w:eastAsia="en-IN"/>
            </w:rPr>
          </w:pPr>
          <w:hyperlink w:anchor="_Toc87793310" w:history="1">
            <w:r w:rsidR="00E67A3C" w:rsidRPr="007B0BEE">
              <w:rPr>
                <w:rStyle w:val="Hyperlink"/>
                <w:noProof/>
              </w:rPr>
              <w:t>B.</w:t>
            </w:r>
            <w:r w:rsidR="00E67A3C">
              <w:rPr>
                <w:rFonts w:cstheme="minorBidi"/>
                <w:noProof/>
                <w:lang w:val="en-IN" w:eastAsia="en-IN"/>
              </w:rPr>
              <w:tab/>
            </w:r>
            <w:r w:rsidR="00E67A3C" w:rsidRPr="007B0BEE">
              <w:rPr>
                <w:rStyle w:val="Hyperlink"/>
                <w:noProof/>
              </w:rPr>
              <w:t>Creation of a Web Application for implementing the Model</w:t>
            </w:r>
            <w:r w:rsidR="00E67A3C">
              <w:rPr>
                <w:noProof/>
                <w:webHidden/>
              </w:rPr>
              <w:tab/>
            </w:r>
            <w:r w:rsidR="00E67A3C">
              <w:rPr>
                <w:noProof/>
                <w:webHidden/>
              </w:rPr>
              <w:fldChar w:fldCharType="begin"/>
            </w:r>
            <w:r w:rsidR="00E67A3C">
              <w:rPr>
                <w:noProof/>
                <w:webHidden/>
              </w:rPr>
              <w:instrText xml:space="preserve"> PAGEREF _Toc87793310 \h </w:instrText>
            </w:r>
            <w:r w:rsidR="00E67A3C">
              <w:rPr>
                <w:noProof/>
                <w:webHidden/>
              </w:rPr>
            </w:r>
            <w:r w:rsidR="00E67A3C">
              <w:rPr>
                <w:noProof/>
                <w:webHidden/>
              </w:rPr>
              <w:fldChar w:fldCharType="separate"/>
            </w:r>
            <w:r w:rsidR="000C68D2">
              <w:rPr>
                <w:b/>
                <w:bCs/>
                <w:noProof/>
                <w:webHidden/>
              </w:rPr>
              <w:t>Error! Bookmark not defined.</w:t>
            </w:r>
            <w:r w:rsidR="00E67A3C">
              <w:rPr>
                <w:noProof/>
                <w:webHidden/>
              </w:rPr>
              <w:fldChar w:fldCharType="end"/>
            </w:r>
          </w:hyperlink>
        </w:p>
        <w:p w14:paraId="0E47D28E" w14:textId="25E8D251" w:rsidR="00E67A3C" w:rsidRDefault="000742AC">
          <w:pPr>
            <w:pStyle w:val="TOC2"/>
            <w:tabs>
              <w:tab w:val="left" w:pos="660"/>
              <w:tab w:val="right" w:leader="dot" w:pos="9350"/>
            </w:tabs>
            <w:rPr>
              <w:rFonts w:cstheme="minorBidi"/>
              <w:noProof/>
              <w:lang w:val="en-IN" w:eastAsia="en-IN"/>
            </w:rPr>
          </w:pPr>
          <w:hyperlink w:anchor="_Toc87793311" w:history="1">
            <w:r w:rsidR="00E67A3C" w:rsidRPr="007B0BEE">
              <w:rPr>
                <w:rStyle w:val="Hyperlink"/>
                <w:noProof/>
              </w:rPr>
              <w:t>1.</w:t>
            </w:r>
            <w:r w:rsidR="00E67A3C">
              <w:rPr>
                <w:rFonts w:cstheme="minorBidi"/>
                <w:noProof/>
                <w:lang w:val="en-IN" w:eastAsia="en-IN"/>
              </w:rPr>
              <w:tab/>
            </w:r>
            <w:r w:rsidR="00E67A3C" w:rsidRPr="007B0BEE">
              <w:rPr>
                <w:rStyle w:val="Hyperlink"/>
                <w:noProof/>
              </w:rPr>
              <w:t>Front - End App Workflow</w:t>
            </w:r>
            <w:r w:rsidR="00E67A3C">
              <w:rPr>
                <w:noProof/>
                <w:webHidden/>
              </w:rPr>
              <w:tab/>
            </w:r>
            <w:r w:rsidR="00E67A3C">
              <w:rPr>
                <w:noProof/>
                <w:webHidden/>
              </w:rPr>
              <w:fldChar w:fldCharType="begin"/>
            </w:r>
            <w:r w:rsidR="00E67A3C">
              <w:rPr>
                <w:noProof/>
                <w:webHidden/>
              </w:rPr>
              <w:instrText xml:space="preserve"> PAGEREF _Toc87793311 \h </w:instrText>
            </w:r>
            <w:r w:rsidR="00E67A3C">
              <w:rPr>
                <w:noProof/>
                <w:webHidden/>
              </w:rPr>
            </w:r>
            <w:r w:rsidR="00E67A3C">
              <w:rPr>
                <w:noProof/>
                <w:webHidden/>
              </w:rPr>
              <w:fldChar w:fldCharType="separate"/>
            </w:r>
            <w:r w:rsidR="000C68D2">
              <w:rPr>
                <w:noProof/>
                <w:webHidden/>
              </w:rPr>
              <w:t>14</w:t>
            </w:r>
            <w:r w:rsidR="00E67A3C">
              <w:rPr>
                <w:noProof/>
                <w:webHidden/>
              </w:rPr>
              <w:fldChar w:fldCharType="end"/>
            </w:r>
          </w:hyperlink>
        </w:p>
        <w:p w14:paraId="746557CA" w14:textId="78E4032C" w:rsidR="00E67A3C" w:rsidRDefault="00790497">
          <w:pPr>
            <w:pStyle w:val="TOC2"/>
            <w:tabs>
              <w:tab w:val="left" w:pos="660"/>
              <w:tab w:val="right" w:leader="dot" w:pos="9350"/>
            </w:tabs>
            <w:rPr>
              <w:rFonts w:cstheme="minorBidi"/>
              <w:noProof/>
              <w:lang w:val="en-IN" w:eastAsia="en-IN"/>
            </w:rPr>
          </w:pPr>
          <w:r w:rsidRPr="00790497">
            <w:rPr>
              <w:rStyle w:val="Hyperlink"/>
              <w:noProof/>
              <w:u w:val="none"/>
            </w:rPr>
            <w:t xml:space="preserve">    </w:t>
          </w:r>
          <w:hyperlink w:anchor="_Toc87793312" w:history="1">
            <w:r w:rsidR="00E67A3C" w:rsidRPr="007B0BEE">
              <w:rPr>
                <w:rStyle w:val="Hyperlink"/>
                <w:rFonts w:ascii="Symbol" w:hAnsi="Symbol"/>
                <w:noProof/>
              </w:rPr>
              <w:t></w:t>
            </w:r>
            <w:r w:rsidR="00E67A3C">
              <w:rPr>
                <w:rFonts w:cstheme="minorBidi"/>
                <w:noProof/>
                <w:lang w:val="en-IN" w:eastAsia="en-IN"/>
              </w:rPr>
              <w:tab/>
            </w:r>
            <w:r w:rsidR="00E67A3C" w:rsidRPr="007B0BEE">
              <w:rPr>
                <w:rStyle w:val="Hyperlink"/>
                <w:noProof/>
              </w:rPr>
              <w:t>App Overview</w:t>
            </w:r>
            <w:r w:rsidR="00E67A3C">
              <w:rPr>
                <w:noProof/>
                <w:webHidden/>
              </w:rPr>
              <w:tab/>
            </w:r>
            <w:r w:rsidR="00E67A3C">
              <w:rPr>
                <w:noProof/>
                <w:webHidden/>
              </w:rPr>
              <w:fldChar w:fldCharType="begin"/>
            </w:r>
            <w:r w:rsidR="00E67A3C">
              <w:rPr>
                <w:noProof/>
                <w:webHidden/>
              </w:rPr>
              <w:instrText xml:space="preserve"> PAGEREF _Toc87793312 \h </w:instrText>
            </w:r>
            <w:r w:rsidR="00E67A3C">
              <w:rPr>
                <w:noProof/>
                <w:webHidden/>
              </w:rPr>
            </w:r>
            <w:r w:rsidR="00E67A3C">
              <w:rPr>
                <w:noProof/>
                <w:webHidden/>
              </w:rPr>
              <w:fldChar w:fldCharType="separate"/>
            </w:r>
            <w:r w:rsidR="000C68D2">
              <w:rPr>
                <w:noProof/>
                <w:webHidden/>
              </w:rPr>
              <w:t>14</w:t>
            </w:r>
            <w:r w:rsidR="00E67A3C">
              <w:rPr>
                <w:noProof/>
                <w:webHidden/>
              </w:rPr>
              <w:fldChar w:fldCharType="end"/>
            </w:r>
          </w:hyperlink>
        </w:p>
        <w:p w14:paraId="6EE5E826" w14:textId="56282B65" w:rsidR="00E67A3C" w:rsidRDefault="00790497">
          <w:pPr>
            <w:pStyle w:val="TOC2"/>
            <w:tabs>
              <w:tab w:val="left" w:pos="660"/>
              <w:tab w:val="right" w:leader="dot" w:pos="9350"/>
            </w:tabs>
            <w:rPr>
              <w:rFonts w:cstheme="minorBidi"/>
              <w:noProof/>
              <w:lang w:val="en-IN" w:eastAsia="en-IN"/>
            </w:rPr>
          </w:pPr>
          <w:r w:rsidRPr="00790497">
            <w:rPr>
              <w:rStyle w:val="Hyperlink"/>
              <w:noProof/>
              <w:u w:val="none"/>
            </w:rPr>
            <w:t xml:space="preserve">    </w:t>
          </w:r>
          <w:hyperlink w:anchor="_Toc87793313" w:history="1">
            <w:r w:rsidR="00E67A3C" w:rsidRPr="007B0BEE">
              <w:rPr>
                <w:rStyle w:val="Hyperlink"/>
                <w:rFonts w:ascii="Symbol" w:hAnsi="Symbol"/>
                <w:noProof/>
              </w:rPr>
              <w:t></w:t>
            </w:r>
            <w:r w:rsidR="00E67A3C">
              <w:rPr>
                <w:rFonts w:cstheme="minorBidi"/>
                <w:noProof/>
                <w:lang w:val="en-IN" w:eastAsia="en-IN"/>
              </w:rPr>
              <w:tab/>
            </w:r>
            <w:r w:rsidR="00E67A3C" w:rsidRPr="007B0BEE">
              <w:rPr>
                <w:rStyle w:val="Hyperlink"/>
                <w:noProof/>
              </w:rPr>
              <w:t>User Input</w:t>
            </w:r>
            <w:r w:rsidR="00E67A3C">
              <w:rPr>
                <w:noProof/>
                <w:webHidden/>
              </w:rPr>
              <w:tab/>
            </w:r>
            <w:r w:rsidR="00E67A3C">
              <w:rPr>
                <w:noProof/>
                <w:webHidden/>
              </w:rPr>
              <w:fldChar w:fldCharType="begin"/>
            </w:r>
            <w:r w:rsidR="00E67A3C">
              <w:rPr>
                <w:noProof/>
                <w:webHidden/>
              </w:rPr>
              <w:instrText xml:space="preserve"> PAGEREF _Toc87793313 \h </w:instrText>
            </w:r>
            <w:r w:rsidR="00E67A3C">
              <w:rPr>
                <w:noProof/>
                <w:webHidden/>
              </w:rPr>
            </w:r>
            <w:r w:rsidR="00E67A3C">
              <w:rPr>
                <w:noProof/>
                <w:webHidden/>
              </w:rPr>
              <w:fldChar w:fldCharType="separate"/>
            </w:r>
            <w:r w:rsidR="000C68D2">
              <w:rPr>
                <w:noProof/>
                <w:webHidden/>
              </w:rPr>
              <w:t>15</w:t>
            </w:r>
            <w:r w:rsidR="00E67A3C">
              <w:rPr>
                <w:noProof/>
                <w:webHidden/>
              </w:rPr>
              <w:fldChar w:fldCharType="end"/>
            </w:r>
          </w:hyperlink>
        </w:p>
        <w:p w14:paraId="0507FF1B" w14:textId="7CC3302C" w:rsidR="00E67A3C" w:rsidRDefault="00790497">
          <w:pPr>
            <w:pStyle w:val="TOC2"/>
            <w:tabs>
              <w:tab w:val="left" w:pos="660"/>
              <w:tab w:val="right" w:leader="dot" w:pos="9350"/>
            </w:tabs>
            <w:rPr>
              <w:rFonts w:cstheme="minorBidi"/>
              <w:noProof/>
              <w:lang w:val="en-IN" w:eastAsia="en-IN"/>
            </w:rPr>
          </w:pPr>
          <w:r w:rsidRPr="00790497">
            <w:rPr>
              <w:rStyle w:val="Hyperlink"/>
              <w:noProof/>
              <w:u w:val="none"/>
            </w:rPr>
            <w:t xml:space="preserve">    </w:t>
          </w:r>
          <w:hyperlink w:anchor="_Toc87793314" w:history="1">
            <w:r w:rsidR="00E67A3C" w:rsidRPr="007B0BEE">
              <w:rPr>
                <w:rStyle w:val="Hyperlink"/>
                <w:rFonts w:ascii="Symbol" w:hAnsi="Symbol"/>
                <w:noProof/>
              </w:rPr>
              <w:t></w:t>
            </w:r>
            <w:r w:rsidR="00E67A3C">
              <w:rPr>
                <w:rFonts w:cstheme="minorBidi"/>
                <w:noProof/>
                <w:lang w:val="en-IN" w:eastAsia="en-IN"/>
              </w:rPr>
              <w:tab/>
            </w:r>
            <w:r w:rsidR="00E67A3C" w:rsidRPr="007B0BEE">
              <w:rPr>
                <w:rStyle w:val="Hyperlink"/>
                <w:noProof/>
              </w:rPr>
              <w:t>Classification of the Recording</w:t>
            </w:r>
            <w:r w:rsidR="00E67A3C">
              <w:rPr>
                <w:noProof/>
                <w:webHidden/>
              </w:rPr>
              <w:tab/>
            </w:r>
            <w:r w:rsidR="00E67A3C">
              <w:rPr>
                <w:noProof/>
                <w:webHidden/>
              </w:rPr>
              <w:fldChar w:fldCharType="begin"/>
            </w:r>
            <w:r w:rsidR="00E67A3C">
              <w:rPr>
                <w:noProof/>
                <w:webHidden/>
              </w:rPr>
              <w:instrText xml:space="preserve"> PAGEREF _Toc87793314 \h </w:instrText>
            </w:r>
            <w:r w:rsidR="00E67A3C">
              <w:rPr>
                <w:noProof/>
                <w:webHidden/>
              </w:rPr>
            </w:r>
            <w:r w:rsidR="00E67A3C">
              <w:rPr>
                <w:noProof/>
                <w:webHidden/>
              </w:rPr>
              <w:fldChar w:fldCharType="separate"/>
            </w:r>
            <w:r w:rsidR="000C68D2">
              <w:rPr>
                <w:noProof/>
                <w:webHidden/>
              </w:rPr>
              <w:t>16</w:t>
            </w:r>
            <w:r w:rsidR="00E67A3C">
              <w:rPr>
                <w:noProof/>
                <w:webHidden/>
              </w:rPr>
              <w:fldChar w:fldCharType="end"/>
            </w:r>
          </w:hyperlink>
        </w:p>
        <w:p w14:paraId="1ED267AE" w14:textId="37B55F28" w:rsidR="00E67A3C" w:rsidRDefault="00790497">
          <w:pPr>
            <w:pStyle w:val="TOC1"/>
            <w:tabs>
              <w:tab w:val="left" w:pos="440"/>
              <w:tab w:val="right" w:leader="dot" w:pos="9350"/>
            </w:tabs>
            <w:rPr>
              <w:rFonts w:cstheme="minorBidi"/>
              <w:noProof/>
              <w:lang w:val="en-IN" w:eastAsia="en-IN"/>
            </w:rPr>
          </w:pPr>
          <w:r w:rsidRPr="00790497">
            <w:rPr>
              <w:rStyle w:val="Hyperlink"/>
              <w:noProof/>
              <w:u w:val="none"/>
            </w:rPr>
            <w:t xml:space="preserve">    </w:t>
          </w:r>
          <w:hyperlink w:anchor="_Toc87793315" w:history="1">
            <w:r w:rsidR="00E67A3C" w:rsidRPr="007B0BEE">
              <w:rPr>
                <w:rStyle w:val="Hyperlink"/>
                <w:noProof/>
              </w:rPr>
              <w:t>2.</w:t>
            </w:r>
            <w:r w:rsidR="00E67A3C">
              <w:rPr>
                <w:rFonts w:cstheme="minorBidi"/>
                <w:noProof/>
                <w:lang w:val="en-IN" w:eastAsia="en-IN"/>
              </w:rPr>
              <w:tab/>
            </w:r>
            <w:r w:rsidR="00275F0D">
              <w:rPr>
                <w:rFonts w:cstheme="minorBidi"/>
                <w:noProof/>
                <w:lang w:val="en-IN" w:eastAsia="en-IN"/>
              </w:rPr>
              <w:t xml:space="preserve">    </w:t>
            </w:r>
            <w:r w:rsidR="00E67A3C" w:rsidRPr="007B0BEE">
              <w:rPr>
                <w:rStyle w:val="Hyperlink"/>
                <w:noProof/>
              </w:rPr>
              <w:t>Back–End App Workflow</w:t>
            </w:r>
            <w:r w:rsidR="00E67A3C">
              <w:rPr>
                <w:noProof/>
                <w:webHidden/>
              </w:rPr>
              <w:tab/>
            </w:r>
            <w:r w:rsidR="00E67A3C">
              <w:rPr>
                <w:noProof/>
                <w:webHidden/>
              </w:rPr>
              <w:fldChar w:fldCharType="begin"/>
            </w:r>
            <w:r w:rsidR="00E67A3C">
              <w:rPr>
                <w:noProof/>
                <w:webHidden/>
              </w:rPr>
              <w:instrText xml:space="preserve"> PAGEREF _Toc87793315 \h </w:instrText>
            </w:r>
            <w:r w:rsidR="00E67A3C">
              <w:rPr>
                <w:noProof/>
                <w:webHidden/>
              </w:rPr>
            </w:r>
            <w:r w:rsidR="00E67A3C">
              <w:rPr>
                <w:noProof/>
                <w:webHidden/>
              </w:rPr>
              <w:fldChar w:fldCharType="separate"/>
            </w:r>
            <w:r w:rsidR="000C68D2">
              <w:rPr>
                <w:noProof/>
                <w:webHidden/>
              </w:rPr>
              <w:t>16</w:t>
            </w:r>
            <w:r w:rsidR="00E67A3C">
              <w:rPr>
                <w:noProof/>
                <w:webHidden/>
              </w:rPr>
              <w:fldChar w:fldCharType="end"/>
            </w:r>
          </w:hyperlink>
        </w:p>
        <w:p w14:paraId="08E052E2" w14:textId="407A551C" w:rsidR="00E67A3C" w:rsidRDefault="000742AC">
          <w:pPr>
            <w:pStyle w:val="TOC1"/>
            <w:tabs>
              <w:tab w:val="left" w:pos="440"/>
              <w:tab w:val="right" w:leader="dot" w:pos="9350"/>
            </w:tabs>
            <w:rPr>
              <w:rFonts w:cstheme="minorBidi"/>
              <w:noProof/>
              <w:lang w:val="en-IN" w:eastAsia="en-IN"/>
            </w:rPr>
          </w:pPr>
          <w:hyperlink w:anchor="_Toc87793316" w:history="1">
            <w:r w:rsidR="00E67A3C" w:rsidRPr="007B0BEE">
              <w:rPr>
                <w:rStyle w:val="Hyperlink"/>
                <w:noProof/>
              </w:rPr>
              <w:t>C.</w:t>
            </w:r>
            <w:r w:rsidR="00E67A3C">
              <w:rPr>
                <w:rFonts w:cstheme="minorBidi"/>
                <w:noProof/>
                <w:lang w:val="en-IN" w:eastAsia="en-IN"/>
              </w:rPr>
              <w:tab/>
            </w:r>
            <w:r w:rsidR="00E67A3C" w:rsidRPr="007B0BEE">
              <w:rPr>
                <w:rStyle w:val="Hyperlink"/>
                <w:noProof/>
              </w:rPr>
              <w:t>Comparison of Different waves during COVID-19 pandemic</w:t>
            </w:r>
            <w:r w:rsidR="00E67A3C">
              <w:rPr>
                <w:noProof/>
                <w:webHidden/>
              </w:rPr>
              <w:tab/>
            </w:r>
            <w:r w:rsidR="00E67A3C">
              <w:rPr>
                <w:noProof/>
                <w:webHidden/>
              </w:rPr>
              <w:fldChar w:fldCharType="begin"/>
            </w:r>
            <w:r w:rsidR="00E67A3C">
              <w:rPr>
                <w:noProof/>
                <w:webHidden/>
              </w:rPr>
              <w:instrText xml:space="preserve"> PAGEREF _Toc87793316 \h </w:instrText>
            </w:r>
            <w:r w:rsidR="00E67A3C">
              <w:rPr>
                <w:noProof/>
                <w:webHidden/>
              </w:rPr>
            </w:r>
            <w:r w:rsidR="00E67A3C">
              <w:rPr>
                <w:noProof/>
                <w:webHidden/>
              </w:rPr>
              <w:fldChar w:fldCharType="separate"/>
            </w:r>
            <w:r w:rsidR="000C68D2">
              <w:rPr>
                <w:noProof/>
                <w:webHidden/>
              </w:rPr>
              <w:t>17</w:t>
            </w:r>
            <w:r w:rsidR="00E67A3C">
              <w:rPr>
                <w:noProof/>
                <w:webHidden/>
              </w:rPr>
              <w:fldChar w:fldCharType="end"/>
            </w:r>
          </w:hyperlink>
        </w:p>
        <w:p w14:paraId="20D86552" w14:textId="530846F1" w:rsidR="00E67A3C" w:rsidRDefault="000742AC">
          <w:pPr>
            <w:pStyle w:val="TOC2"/>
            <w:tabs>
              <w:tab w:val="right" w:leader="dot" w:pos="9350"/>
            </w:tabs>
            <w:rPr>
              <w:rFonts w:cstheme="minorBidi"/>
              <w:noProof/>
              <w:lang w:val="en-IN" w:eastAsia="en-IN"/>
            </w:rPr>
          </w:pPr>
          <w:hyperlink w:anchor="_Toc87793317" w:history="1">
            <w:r w:rsidR="00E67A3C" w:rsidRPr="007B0BEE">
              <w:rPr>
                <w:rStyle w:val="Hyperlink"/>
                <w:noProof/>
              </w:rPr>
              <w:t>Analysis Method</w:t>
            </w:r>
            <w:r w:rsidR="00E67A3C">
              <w:rPr>
                <w:noProof/>
                <w:webHidden/>
              </w:rPr>
              <w:tab/>
            </w:r>
            <w:r w:rsidR="00E67A3C">
              <w:rPr>
                <w:noProof/>
                <w:webHidden/>
              </w:rPr>
              <w:fldChar w:fldCharType="begin"/>
            </w:r>
            <w:r w:rsidR="00E67A3C">
              <w:rPr>
                <w:noProof/>
                <w:webHidden/>
              </w:rPr>
              <w:instrText xml:space="preserve"> PAGEREF _Toc87793317 \h </w:instrText>
            </w:r>
            <w:r w:rsidR="00E67A3C">
              <w:rPr>
                <w:noProof/>
                <w:webHidden/>
              </w:rPr>
            </w:r>
            <w:r w:rsidR="00E67A3C">
              <w:rPr>
                <w:noProof/>
                <w:webHidden/>
              </w:rPr>
              <w:fldChar w:fldCharType="separate"/>
            </w:r>
            <w:r w:rsidR="000C68D2">
              <w:rPr>
                <w:noProof/>
                <w:webHidden/>
              </w:rPr>
              <w:t>17</w:t>
            </w:r>
            <w:r w:rsidR="00E67A3C">
              <w:rPr>
                <w:noProof/>
                <w:webHidden/>
              </w:rPr>
              <w:fldChar w:fldCharType="end"/>
            </w:r>
          </w:hyperlink>
        </w:p>
        <w:p w14:paraId="28B3BDA0" w14:textId="4B45F643" w:rsidR="00E67A3C" w:rsidRDefault="000742AC">
          <w:pPr>
            <w:pStyle w:val="TOC2"/>
            <w:tabs>
              <w:tab w:val="right" w:leader="dot" w:pos="9350"/>
            </w:tabs>
            <w:rPr>
              <w:rFonts w:cstheme="minorBidi"/>
              <w:noProof/>
              <w:lang w:val="en-IN" w:eastAsia="en-IN"/>
            </w:rPr>
          </w:pPr>
          <w:hyperlink w:anchor="_Toc87793318" w:history="1">
            <w:r w:rsidR="00E67A3C" w:rsidRPr="007B0BEE">
              <w:rPr>
                <w:rStyle w:val="Hyperlink"/>
                <w:noProof/>
              </w:rPr>
              <w:t>Observation</w:t>
            </w:r>
            <w:r w:rsidR="00E67A3C">
              <w:rPr>
                <w:noProof/>
                <w:webHidden/>
              </w:rPr>
              <w:tab/>
            </w:r>
            <w:r w:rsidR="00E67A3C">
              <w:rPr>
                <w:noProof/>
                <w:webHidden/>
              </w:rPr>
              <w:fldChar w:fldCharType="begin"/>
            </w:r>
            <w:r w:rsidR="00E67A3C">
              <w:rPr>
                <w:noProof/>
                <w:webHidden/>
              </w:rPr>
              <w:instrText xml:space="preserve"> PAGEREF _Toc87793318 \h </w:instrText>
            </w:r>
            <w:r w:rsidR="00E67A3C">
              <w:rPr>
                <w:noProof/>
                <w:webHidden/>
              </w:rPr>
            </w:r>
            <w:r w:rsidR="00E67A3C">
              <w:rPr>
                <w:noProof/>
                <w:webHidden/>
              </w:rPr>
              <w:fldChar w:fldCharType="separate"/>
            </w:r>
            <w:r w:rsidR="000C68D2">
              <w:rPr>
                <w:noProof/>
                <w:webHidden/>
              </w:rPr>
              <w:t>18</w:t>
            </w:r>
            <w:r w:rsidR="00E67A3C">
              <w:rPr>
                <w:noProof/>
                <w:webHidden/>
              </w:rPr>
              <w:fldChar w:fldCharType="end"/>
            </w:r>
          </w:hyperlink>
        </w:p>
        <w:p w14:paraId="127E7DDE" w14:textId="23A8E64C" w:rsidR="00E67A3C" w:rsidRDefault="000742AC">
          <w:pPr>
            <w:pStyle w:val="TOC2"/>
            <w:tabs>
              <w:tab w:val="right" w:leader="dot" w:pos="9350"/>
            </w:tabs>
            <w:rPr>
              <w:rFonts w:cstheme="minorBidi"/>
              <w:noProof/>
              <w:lang w:val="en-IN" w:eastAsia="en-IN"/>
            </w:rPr>
          </w:pPr>
          <w:hyperlink w:anchor="_Toc87793319" w:history="1">
            <w:r w:rsidR="00E67A3C" w:rsidRPr="007B0BEE">
              <w:rPr>
                <w:rStyle w:val="Hyperlink"/>
                <w:noProof/>
              </w:rPr>
              <w:t>Results</w:t>
            </w:r>
            <w:r w:rsidR="00E67A3C">
              <w:rPr>
                <w:noProof/>
                <w:webHidden/>
              </w:rPr>
              <w:tab/>
            </w:r>
            <w:r w:rsidR="00E67A3C">
              <w:rPr>
                <w:noProof/>
                <w:webHidden/>
              </w:rPr>
              <w:fldChar w:fldCharType="begin"/>
            </w:r>
            <w:r w:rsidR="00E67A3C">
              <w:rPr>
                <w:noProof/>
                <w:webHidden/>
              </w:rPr>
              <w:instrText xml:space="preserve"> PAGEREF _Toc87793319 \h </w:instrText>
            </w:r>
            <w:r w:rsidR="00E67A3C">
              <w:rPr>
                <w:noProof/>
                <w:webHidden/>
              </w:rPr>
            </w:r>
            <w:r w:rsidR="00E67A3C">
              <w:rPr>
                <w:noProof/>
                <w:webHidden/>
              </w:rPr>
              <w:fldChar w:fldCharType="separate"/>
            </w:r>
            <w:r w:rsidR="000C68D2">
              <w:rPr>
                <w:noProof/>
                <w:webHidden/>
              </w:rPr>
              <w:t>19</w:t>
            </w:r>
            <w:r w:rsidR="00E67A3C">
              <w:rPr>
                <w:noProof/>
                <w:webHidden/>
              </w:rPr>
              <w:fldChar w:fldCharType="end"/>
            </w:r>
          </w:hyperlink>
        </w:p>
        <w:p w14:paraId="19AF5FDA" w14:textId="5525E650" w:rsidR="00E67A3C" w:rsidRDefault="000742AC">
          <w:pPr>
            <w:pStyle w:val="TOC1"/>
            <w:tabs>
              <w:tab w:val="left" w:pos="440"/>
              <w:tab w:val="right" w:leader="dot" w:pos="9350"/>
            </w:tabs>
            <w:rPr>
              <w:rFonts w:cstheme="minorBidi"/>
              <w:noProof/>
              <w:lang w:val="en-IN" w:eastAsia="en-IN"/>
            </w:rPr>
          </w:pPr>
          <w:hyperlink w:anchor="_Toc87793320" w:history="1">
            <w:r w:rsidR="00E67A3C" w:rsidRPr="007B0BEE">
              <w:rPr>
                <w:rStyle w:val="Hyperlink"/>
                <w:noProof/>
              </w:rPr>
              <w:t>D.</w:t>
            </w:r>
            <w:r w:rsidR="00E67A3C">
              <w:rPr>
                <w:rFonts w:cstheme="minorBidi"/>
                <w:noProof/>
                <w:lang w:val="en-IN" w:eastAsia="en-IN"/>
              </w:rPr>
              <w:tab/>
            </w:r>
            <w:r w:rsidR="00E67A3C" w:rsidRPr="007B0BEE">
              <w:rPr>
                <w:rStyle w:val="Hyperlink"/>
                <w:noProof/>
              </w:rPr>
              <w:t>References</w:t>
            </w:r>
            <w:r w:rsidR="00E67A3C">
              <w:rPr>
                <w:noProof/>
                <w:webHidden/>
              </w:rPr>
              <w:tab/>
            </w:r>
            <w:r w:rsidR="00E67A3C">
              <w:rPr>
                <w:noProof/>
                <w:webHidden/>
              </w:rPr>
              <w:fldChar w:fldCharType="begin"/>
            </w:r>
            <w:r w:rsidR="00E67A3C">
              <w:rPr>
                <w:noProof/>
                <w:webHidden/>
              </w:rPr>
              <w:instrText xml:space="preserve"> PAGEREF _Toc87793320 \h </w:instrText>
            </w:r>
            <w:r w:rsidR="00E67A3C">
              <w:rPr>
                <w:noProof/>
                <w:webHidden/>
              </w:rPr>
            </w:r>
            <w:r w:rsidR="00E67A3C">
              <w:rPr>
                <w:noProof/>
                <w:webHidden/>
              </w:rPr>
              <w:fldChar w:fldCharType="separate"/>
            </w:r>
            <w:r w:rsidR="000C68D2">
              <w:rPr>
                <w:noProof/>
                <w:webHidden/>
              </w:rPr>
              <w:t>19</w:t>
            </w:r>
            <w:r w:rsidR="00E67A3C">
              <w:rPr>
                <w:noProof/>
                <w:webHidden/>
              </w:rPr>
              <w:fldChar w:fldCharType="end"/>
            </w:r>
          </w:hyperlink>
        </w:p>
        <w:p w14:paraId="1796AB7C" w14:textId="5C2FEBB1" w:rsidR="00481EBC" w:rsidRDefault="00481EBC">
          <w:r>
            <w:rPr>
              <w:b/>
              <w:bCs/>
              <w:noProof/>
            </w:rPr>
            <w:fldChar w:fldCharType="end"/>
          </w:r>
        </w:p>
      </w:sdtContent>
    </w:sdt>
    <w:p w14:paraId="126BEFCB" w14:textId="77777777" w:rsidR="00481EBC" w:rsidRDefault="00481EBC" w:rsidP="00F014B9">
      <w:pPr>
        <w:spacing w:line="276" w:lineRule="auto"/>
        <w:rPr>
          <w:rFonts w:cstheme="minorHAnsi"/>
          <w:b/>
          <w:bCs/>
          <w:sz w:val="32"/>
          <w:szCs w:val="32"/>
        </w:rPr>
      </w:pPr>
    </w:p>
    <w:p w14:paraId="3F2AB470" w14:textId="77777777" w:rsidR="00F014B9" w:rsidRPr="00F014B9" w:rsidRDefault="00F014B9" w:rsidP="00F014B9">
      <w:pPr>
        <w:spacing w:line="276" w:lineRule="auto"/>
        <w:rPr>
          <w:rFonts w:cstheme="minorHAnsi"/>
          <w:b/>
          <w:bCs/>
          <w:sz w:val="32"/>
          <w:szCs w:val="32"/>
        </w:rPr>
      </w:pPr>
    </w:p>
    <w:p w14:paraId="4823E17B" w14:textId="77777777" w:rsidR="003D64F8" w:rsidRPr="003D64F8" w:rsidRDefault="003D64F8" w:rsidP="003D64F8">
      <w:pPr>
        <w:pStyle w:val="ListParagraph"/>
        <w:spacing w:line="276" w:lineRule="auto"/>
        <w:ind w:left="0"/>
        <w:rPr>
          <w:b/>
          <w:bCs/>
          <w:color w:val="2F5496" w:themeColor="accent1" w:themeShade="BF"/>
          <w:sz w:val="32"/>
          <w:szCs w:val="32"/>
        </w:rPr>
      </w:pPr>
    </w:p>
    <w:p w14:paraId="04F42418" w14:textId="5AD71649" w:rsidR="003D64F8" w:rsidRDefault="003D64F8" w:rsidP="003D64F8"/>
    <w:p w14:paraId="70B9F772" w14:textId="114DE77A" w:rsidR="003D64F8" w:rsidRPr="00C45ABD" w:rsidRDefault="008C2552" w:rsidP="00165EE6">
      <w:pPr>
        <w:pStyle w:val="Heading1"/>
        <w:numPr>
          <w:ilvl w:val="0"/>
          <w:numId w:val="16"/>
        </w:numPr>
      </w:pPr>
      <w:r>
        <w:lastRenderedPageBreak/>
        <w:t>COVID-19 C</w:t>
      </w:r>
      <w:r w:rsidR="00AE65D5">
        <w:t>ough Pattern Analysis</w:t>
      </w:r>
    </w:p>
    <w:p w14:paraId="466DD160" w14:textId="77777777" w:rsidR="00DE62AB" w:rsidRPr="005F661F" w:rsidRDefault="00DE62AB" w:rsidP="0096121F">
      <w:pPr>
        <w:spacing w:line="276" w:lineRule="auto"/>
      </w:pPr>
    </w:p>
    <w:p w14:paraId="0CF653B7" w14:textId="1DAFAC63" w:rsidR="00E23A03" w:rsidRPr="00CA0C8C" w:rsidRDefault="00F67FA3" w:rsidP="001F4D20">
      <w:pPr>
        <w:pStyle w:val="Heading2"/>
        <w:numPr>
          <w:ilvl w:val="0"/>
          <w:numId w:val="13"/>
        </w:numPr>
      </w:pPr>
      <w:bookmarkStart w:id="2" w:name="_Toc87793300"/>
      <w:r w:rsidRPr="00CA0C8C">
        <w:t>Abstract</w:t>
      </w:r>
      <w:bookmarkEnd w:id="2"/>
    </w:p>
    <w:p w14:paraId="71DFC0EA" w14:textId="77777777" w:rsidR="00E71771" w:rsidRPr="00480A93" w:rsidRDefault="00E71771" w:rsidP="0096121F">
      <w:pPr>
        <w:spacing w:line="276" w:lineRule="auto"/>
        <w:rPr>
          <w:sz w:val="28"/>
          <w:szCs w:val="28"/>
        </w:rPr>
      </w:pPr>
    </w:p>
    <w:p w14:paraId="590E1DE1" w14:textId="7B287BFC" w:rsidR="00020323" w:rsidRDefault="00020323" w:rsidP="00020323">
      <w:pPr>
        <w:pStyle w:val="NormalWeb"/>
        <w:spacing w:before="0" w:beforeAutospacing="0" w:after="0" w:afterAutospacing="0"/>
        <w:jc w:val="both"/>
        <w:rPr>
          <w:rFonts w:asciiTheme="minorHAnsi" w:hAnsiTheme="minorHAnsi" w:cstheme="minorHAnsi"/>
          <w:color w:val="0E101A"/>
          <w:sz w:val="22"/>
          <w:szCs w:val="22"/>
        </w:rPr>
      </w:pPr>
      <w:r w:rsidRPr="009617E9">
        <w:rPr>
          <w:rStyle w:val="Emphasis"/>
          <w:rFonts w:asciiTheme="minorHAnsi" w:hAnsiTheme="minorHAnsi" w:cstheme="minorHAnsi"/>
          <w:color w:val="0E101A"/>
          <w:sz w:val="22"/>
          <w:szCs w:val="22"/>
        </w:rPr>
        <w:t>COVID-</w:t>
      </w:r>
      <w:proofErr w:type="gramStart"/>
      <w:r w:rsidRPr="009617E9">
        <w:rPr>
          <w:rStyle w:val="Emphasis"/>
          <w:rFonts w:asciiTheme="minorHAnsi" w:hAnsiTheme="minorHAnsi" w:cstheme="minorHAnsi"/>
          <w:color w:val="0E101A"/>
          <w:sz w:val="22"/>
          <w:szCs w:val="22"/>
        </w:rPr>
        <w:t>19</w:t>
      </w:r>
      <w:r w:rsidRPr="009617E9">
        <w:rPr>
          <w:rFonts w:asciiTheme="minorHAnsi" w:hAnsiTheme="minorHAnsi" w:cstheme="minorHAnsi"/>
          <w:sz w:val="22"/>
          <w:szCs w:val="22"/>
        </w:rPr>
        <w:t> </w:t>
      </w:r>
      <w:r w:rsidR="00EE0D56">
        <w:rPr>
          <w:rFonts w:asciiTheme="minorHAnsi" w:hAnsiTheme="minorHAnsi" w:cstheme="minorHAnsi"/>
          <w:sz w:val="22"/>
          <w:szCs w:val="22"/>
        </w:rPr>
        <w:t xml:space="preserve"> </w:t>
      </w:r>
      <w:r w:rsidRPr="009617E9">
        <w:rPr>
          <w:rFonts w:asciiTheme="minorHAnsi" w:hAnsiTheme="minorHAnsi" w:cstheme="minorHAnsi"/>
          <w:sz w:val="22"/>
          <w:szCs w:val="22"/>
        </w:rPr>
        <w:t>was</w:t>
      </w:r>
      <w:proofErr w:type="gramEnd"/>
      <w:r>
        <w:rPr>
          <w:rFonts w:asciiTheme="minorHAnsi" w:hAnsiTheme="minorHAnsi" w:cstheme="minorHAnsi"/>
          <w:sz w:val="22"/>
          <w:szCs w:val="22"/>
        </w:rPr>
        <w:t xml:space="preserve"> </w:t>
      </w:r>
      <w:r w:rsidR="006F7D41">
        <w:rPr>
          <w:rFonts w:asciiTheme="minorHAnsi" w:hAnsiTheme="minorHAnsi" w:cstheme="minorHAnsi"/>
          <w:sz w:val="22"/>
          <w:szCs w:val="22"/>
        </w:rPr>
        <w:t>discovered</w:t>
      </w:r>
      <w:r>
        <w:rPr>
          <w:rFonts w:asciiTheme="minorHAnsi" w:hAnsiTheme="minorHAnsi" w:cstheme="minorHAnsi"/>
          <w:sz w:val="22"/>
          <w:szCs w:val="22"/>
        </w:rPr>
        <w:t xml:space="preserve"> on </w:t>
      </w:r>
      <w:r w:rsidR="00EE0D56">
        <w:rPr>
          <w:rFonts w:asciiTheme="minorHAnsi" w:hAnsiTheme="minorHAnsi" w:cstheme="minorHAnsi"/>
          <w:sz w:val="22"/>
          <w:szCs w:val="22"/>
        </w:rPr>
        <w:t>January 7,</w:t>
      </w:r>
      <w:r>
        <w:rPr>
          <w:rFonts w:asciiTheme="minorHAnsi" w:hAnsiTheme="minorHAnsi" w:cstheme="minorHAnsi"/>
          <w:sz w:val="22"/>
          <w:szCs w:val="22"/>
        </w:rPr>
        <w:t xml:space="preserve"> 2020</w:t>
      </w:r>
      <w:r w:rsidR="00EE0D56">
        <w:rPr>
          <w:rFonts w:asciiTheme="minorHAnsi" w:hAnsiTheme="minorHAnsi" w:cstheme="minorHAnsi"/>
          <w:sz w:val="22"/>
          <w:szCs w:val="22"/>
        </w:rPr>
        <w:t>,</w:t>
      </w:r>
      <w:r>
        <w:rPr>
          <w:rFonts w:asciiTheme="minorHAnsi" w:hAnsiTheme="minorHAnsi" w:cstheme="minorHAnsi"/>
          <w:sz w:val="22"/>
          <w:szCs w:val="22"/>
        </w:rPr>
        <w:t xml:space="preserve"> in Wuhan, China</w:t>
      </w:r>
      <w:r w:rsidRPr="009617E9">
        <w:rPr>
          <w:rFonts w:asciiTheme="minorHAnsi" w:hAnsiTheme="minorHAnsi" w:cstheme="minorHAnsi"/>
          <w:sz w:val="22"/>
          <w:szCs w:val="22"/>
        </w:rPr>
        <w:t xml:space="preserve">; since </w:t>
      </w:r>
      <w:r w:rsidR="003B534C" w:rsidRPr="009617E9">
        <w:rPr>
          <w:rFonts w:asciiTheme="minorHAnsi" w:hAnsiTheme="minorHAnsi" w:cstheme="minorHAnsi"/>
          <w:sz w:val="22"/>
          <w:szCs w:val="22"/>
        </w:rPr>
        <w:t>then,</w:t>
      </w:r>
      <w:r w:rsidRPr="009617E9">
        <w:rPr>
          <w:rFonts w:asciiTheme="minorHAnsi" w:hAnsiTheme="minorHAnsi" w:cstheme="minorHAnsi"/>
          <w:sz w:val="22"/>
          <w:szCs w:val="22"/>
        </w:rPr>
        <w:t xml:space="preserve"> much technological advancement is already in place to identify COVID-19 patients. We present a cough </w:t>
      </w:r>
      <w:r w:rsidR="00FC428E">
        <w:rPr>
          <w:rFonts w:asciiTheme="minorHAnsi" w:hAnsiTheme="minorHAnsi" w:cstheme="minorHAnsi"/>
          <w:sz w:val="22"/>
          <w:szCs w:val="22"/>
        </w:rPr>
        <w:t xml:space="preserve">pattern analysis </w:t>
      </w:r>
      <w:r w:rsidR="00BD26AC">
        <w:rPr>
          <w:rFonts w:asciiTheme="minorHAnsi" w:hAnsiTheme="minorHAnsi" w:cstheme="minorHAnsi"/>
          <w:sz w:val="22"/>
          <w:szCs w:val="22"/>
        </w:rPr>
        <w:t xml:space="preserve">method </w:t>
      </w:r>
      <w:r w:rsidRPr="009617E9">
        <w:rPr>
          <w:rFonts w:asciiTheme="minorHAnsi" w:hAnsiTheme="minorHAnsi" w:cstheme="minorHAnsi"/>
          <w:sz w:val="22"/>
          <w:szCs w:val="22"/>
        </w:rPr>
        <w:t xml:space="preserve">that would help </w:t>
      </w:r>
      <w:r w:rsidR="00B5682B">
        <w:rPr>
          <w:rFonts w:asciiTheme="minorHAnsi" w:hAnsiTheme="minorHAnsi" w:cstheme="minorHAnsi"/>
          <w:sz w:val="22"/>
          <w:szCs w:val="22"/>
        </w:rPr>
        <w:t>detect</w:t>
      </w:r>
      <w:r w:rsidRPr="009617E9">
        <w:rPr>
          <w:rFonts w:asciiTheme="minorHAnsi" w:hAnsiTheme="minorHAnsi" w:cstheme="minorHAnsi"/>
          <w:sz w:val="22"/>
          <w:szCs w:val="22"/>
        </w:rPr>
        <w:t xml:space="preserve"> </w:t>
      </w:r>
      <w:r w:rsidR="00FC428E">
        <w:rPr>
          <w:rFonts w:asciiTheme="minorHAnsi" w:hAnsiTheme="minorHAnsi" w:cstheme="minorHAnsi"/>
          <w:sz w:val="22"/>
          <w:szCs w:val="22"/>
        </w:rPr>
        <w:t xml:space="preserve">patterns </w:t>
      </w:r>
      <w:r w:rsidR="00BD26AC">
        <w:rPr>
          <w:rFonts w:asciiTheme="minorHAnsi" w:hAnsiTheme="minorHAnsi" w:cstheme="minorHAnsi"/>
          <w:sz w:val="22"/>
          <w:szCs w:val="22"/>
        </w:rPr>
        <w:t xml:space="preserve">in </w:t>
      </w:r>
      <w:r w:rsidRPr="009617E9">
        <w:rPr>
          <w:rFonts w:asciiTheme="minorHAnsi" w:hAnsiTheme="minorHAnsi" w:cstheme="minorHAnsi"/>
          <w:sz w:val="22"/>
          <w:szCs w:val="22"/>
        </w:rPr>
        <w:t xml:space="preserve">COVID-19 </w:t>
      </w:r>
      <w:r w:rsidR="00C75958">
        <w:rPr>
          <w:rFonts w:asciiTheme="minorHAnsi" w:hAnsiTheme="minorHAnsi" w:cstheme="minorHAnsi"/>
          <w:sz w:val="22"/>
          <w:szCs w:val="22"/>
        </w:rPr>
        <w:t>cough sounds</w:t>
      </w:r>
      <w:r w:rsidR="00BD26AC">
        <w:rPr>
          <w:rFonts w:asciiTheme="minorHAnsi" w:hAnsiTheme="minorHAnsi" w:cstheme="minorHAnsi"/>
          <w:sz w:val="22"/>
          <w:szCs w:val="22"/>
        </w:rPr>
        <w:t xml:space="preserve"> by comparison of Cough Patterns in COVID and Non-COVID coughs</w:t>
      </w:r>
      <w:r w:rsidRPr="009617E9">
        <w:rPr>
          <w:rFonts w:asciiTheme="minorHAnsi" w:hAnsiTheme="minorHAnsi" w:cstheme="minorHAnsi"/>
          <w:sz w:val="22"/>
          <w:szCs w:val="22"/>
        </w:rPr>
        <w:t>.</w:t>
      </w:r>
      <w:r w:rsidRPr="003E6E56">
        <w:rPr>
          <w:rFonts w:asciiTheme="minorHAnsi" w:hAnsiTheme="minorHAnsi" w:cstheme="minorHAnsi"/>
          <w:color w:val="0E101A"/>
          <w:sz w:val="22"/>
          <w:szCs w:val="22"/>
        </w:rPr>
        <w:t> </w:t>
      </w:r>
    </w:p>
    <w:p w14:paraId="3A2DD39F" w14:textId="77777777" w:rsidR="00273EEE" w:rsidRDefault="00273EEE" w:rsidP="0096121F">
      <w:pPr>
        <w:spacing w:line="276" w:lineRule="auto"/>
        <w:jc w:val="both"/>
        <w:rPr>
          <w:sz w:val="28"/>
          <w:szCs w:val="28"/>
        </w:rPr>
      </w:pPr>
    </w:p>
    <w:p w14:paraId="12FCBEC8" w14:textId="013C07E8" w:rsidR="00915F2D" w:rsidRPr="00915F2D" w:rsidRDefault="003266C2" w:rsidP="00915F2D">
      <w:pPr>
        <w:pStyle w:val="Heading2"/>
        <w:numPr>
          <w:ilvl w:val="0"/>
          <w:numId w:val="13"/>
        </w:numPr>
      </w:pPr>
      <w:bookmarkStart w:id="3" w:name="_Toc87793301"/>
      <w:r>
        <w:t>Introduction</w:t>
      </w:r>
      <w:bookmarkEnd w:id="3"/>
    </w:p>
    <w:p w14:paraId="2E83CBF7" w14:textId="113496BA" w:rsidR="003266C2" w:rsidRDefault="003266C2" w:rsidP="003266C2"/>
    <w:p w14:paraId="41350209" w14:textId="3B83973D" w:rsidR="003266C2" w:rsidRPr="003E6E56" w:rsidRDefault="00924987" w:rsidP="003266C2">
      <w:pPr>
        <w:pStyle w:val="NormalWeb"/>
        <w:spacing w:before="0" w:beforeAutospacing="0" w:after="0" w:afterAutospacing="0"/>
        <w:jc w:val="both"/>
        <w:rPr>
          <w:rFonts w:asciiTheme="minorHAnsi" w:hAnsiTheme="minorHAnsi" w:cstheme="minorHAnsi"/>
          <w:color w:val="0E101A"/>
          <w:sz w:val="22"/>
          <w:szCs w:val="22"/>
        </w:rPr>
      </w:pPr>
      <w:r w:rsidRPr="0049659E">
        <w:rPr>
          <w:rFonts w:asciiTheme="minorHAnsi" w:hAnsiTheme="minorHAnsi" w:cstheme="minorHAnsi"/>
          <w:color w:val="0E101A"/>
          <w:sz w:val="22"/>
          <w:szCs w:val="22"/>
        </w:rPr>
        <w:t>COVID-</w:t>
      </w:r>
      <w:proofErr w:type="gramStart"/>
      <w:r w:rsidRPr="0049659E">
        <w:rPr>
          <w:rFonts w:asciiTheme="minorHAnsi" w:hAnsiTheme="minorHAnsi" w:cstheme="minorHAnsi"/>
          <w:color w:val="0E101A"/>
          <w:sz w:val="22"/>
          <w:szCs w:val="22"/>
        </w:rPr>
        <w:t xml:space="preserve">19 </w:t>
      </w:r>
      <w:r>
        <w:rPr>
          <w:rFonts w:asciiTheme="minorHAnsi" w:hAnsiTheme="minorHAnsi" w:cstheme="minorHAnsi"/>
          <w:color w:val="0E101A"/>
          <w:sz w:val="22"/>
          <w:szCs w:val="22"/>
        </w:rPr>
        <w:t xml:space="preserve"> was</w:t>
      </w:r>
      <w:proofErr w:type="gramEnd"/>
      <w:r>
        <w:rPr>
          <w:rFonts w:asciiTheme="minorHAnsi" w:hAnsiTheme="minorHAnsi" w:cstheme="minorHAnsi"/>
          <w:color w:val="0E101A"/>
          <w:sz w:val="22"/>
          <w:szCs w:val="22"/>
        </w:rPr>
        <w:t xml:space="preserve"> declared as an international pandemic on </w:t>
      </w:r>
      <w:r w:rsidR="0049659E" w:rsidRPr="0049659E">
        <w:rPr>
          <w:rFonts w:asciiTheme="minorHAnsi" w:hAnsiTheme="minorHAnsi" w:cstheme="minorHAnsi"/>
          <w:color w:val="0E101A"/>
          <w:sz w:val="22"/>
          <w:szCs w:val="22"/>
        </w:rPr>
        <w:t>March 11, 2020</w:t>
      </w:r>
      <w:r w:rsidR="00570AE2">
        <w:rPr>
          <w:rFonts w:asciiTheme="minorHAnsi" w:hAnsiTheme="minorHAnsi" w:cstheme="minorHAnsi"/>
          <w:color w:val="0E101A"/>
          <w:sz w:val="22"/>
          <w:szCs w:val="22"/>
        </w:rPr>
        <w:t>,</w:t>
      </w:r>
      <w:r>
        <w:rPr>
          <w:rFonts w:asciiTheme="minorHAnsi" w:hAnsiTheme="minorHAnsi" w:cstheme="minorHAnsi"/>
          <w:color w:val="0E101A"/>
          <w:sz w:val="22"/>
          <w:szCs w:val="22"/>
        </w:rPr>
        <w:t xml:space="preserve"> by </w:t>
      </w:r>
      <w:r w:rsidR="0049659E" w:rsidRPr="0049659E">
        <w:rPr>
          <w:rFonts w:asciiTheme="minorHAnsi" w:hAnsiTheme="minorHAnsi" w:cstheme="minorHAnsi"/>
          <w:color w:val="0E101A"/>
          <w:sz w:val="22"/>
          <w:szCs w:val="22"/>
        </w:rPr>
        <w:t xml:space="preserve">World Health Organization (WHO). COVID-19 is a result of SARS-CoV-2(Severe Acute Respiratory Syndrome Corona-Virus). </w:t>
      </w:r>
      <w:r w:rsidR="00377CA4" w:rsidRPr="00377CA4">
        <w:rPr>
          <w:rFonts w:asciiTheme="minorHAnsi" w:hAnsiTheme="minorHAnsi" w:cstheme="minorHAnsi"/>
          <w:color w:val="0E101A"/>
          <w:sz w:val="22"/>
          <w:szCs w:val="22"/>
        </w:rPr>
        <w:t xml:space="preserve">It begins </w:t>
      </w:r>
      <w:r w:rsidR="00826E9D">
        <w:rPr>
          <w:rFonts w:asciiTheme="minorHAnsi" w:hAnsiTheme="minorHAnsi" w:cstheme="minorHAnsi"/>
          <w:color w:val="0E101A"/>
          <w:sz w:val="22"/>
          <w:szCs w:val="22"/>
        </w:rPr>
        <w:t>by</w:t>
      </w:r>
      <w:r w:rsidR="00377CA4" w:rsidRPr="00377CA4">
        <w:rPr>
          <w:rFonts w:asciiTheme="minorHAnsi" w:hAnsiTheme="minorHAnsi" w:cstheme="minorHAnsi"/>
          <w:color w:val="0E101A"/>
          <w:sz w:val="22"/>
          <w:szCs w:val="22"/>
        </w:rPr>
        <w:t xml:space="preserve"> contaminating the mucous films within the throat and developments down the breath tract driving to the lungs, with coughing being a common symptom</w:t>
      </w:r>
      <w:r w:rsidR="0049659E" w:rsidRPr="0049659E">
        <w:rPr>
          <w:rFonts w:asciiTheme="minorHAnsi" w:hAnsiTheme="minorHAnsi" w:cstheme="minorHAnsi"/>
          <w:color w:val="0E101A"/>
          <w:sz w:val="22"/>
          <w:szCs w:val="22"/>
        </w:rPr>
        <w:t xml:space="preserve"> </w:t>
      </w:r>
      <w:r w:rsidR="003266C2" w:rsidRPr="003E6E56">
        <w:rPr>
          <w:rFonts w:asciiTheme="minorHAnsi" w:hAnsiTheme="minorHAnsi" w:cstheme="minorHAnsi"/>
          <w:color w:val="0E101A"/>
          <w:sz w:val="22"/>
          <w:szCs w:val="22"/>
        </w:rPr>
        <w:t xml:space="preserve">[1]. </w:t>
      </w:r>
      <w:r w:rsidR="000059BB">
        <w:rPr>
          <w:rFonts w:asciiTheme="minorHAnsi" w:hAnsiTheme="minorHAnsi" w:cstheme="minorHAnsi"/>
          <w:color w:val="0E101A"/>
          <w:sz w:val="22"/>
          <w:szCs w:val="22"/>
        </w:rPr>
        <w:t xml:space="preserve">Studies have reported that Cough sound contains underutilised </w:t>
      </w:r>
      <w:r w:rsidR="001F3288">
        <w:rPr>
          <w:rFonts w:asciiTheme="minorHAnsi" w:hAnsiTheme="minorHAnsi" w:cstheme="minorHAnsi"/>
          <w:color w:val="0E101A"/>
          <w:sz w:val="22"/>
          <w:szCs w:val="22"/>
        </w:rPr>
        <w:t>respiratory</w:t>
      </w:r>
      <w:r w:rsidR="000059BB">
        <w:rPr>
          <w:rFonts w:asciiTheme="minorHAnsi" w:hAnsiTheme="minorHAnsi" w:cstheme="minorHAnsi"/>
          <w:color w:val="0E101A"/>
          <w:sz w:val="22"/>
          <w:szCs w:val="22"/>
        </w:rPr>
        <w:t xml:space="preserve"> health </w:t>
      </w:r>
      <w:r w:rsidR="00A428A6">
        <w:rPr>
          <w:rFonts w:asciiTheme="minorHAnsi" w:hAnsiTheme="minorHAnsi" w:cstheme="minorHAnsi"/>
          <w:color w:val="0E101A"/>
          <w:sz w:val="22"/>
          <w:szCs w:val="22"/>
        </w:rPr>
        <w:t>info</w:t>
      </w:r>
      <w:r w:rsidR="000C009D">
        <w:rPr>
          <w:rFonts w:asciiTheme="minorHAnsi" w:hAnsiTheme="minorHAnsi" w:cstheme="minorHAnsi"/>
          <w:color w:val="0E101A"/>
          <w:sz w:val="22"/>
          <w:szCs w:val="22"/>
        </w:rPr>
        <w:t>,</w:t>
      </w:r>
      <w:r w:rsidR="000059BB">
        <w:rPr>
          <w:rFonts w:asciiTheme="minorHAnsi" w:hAnsiTheme="minorHAnsi" w:cstheme="minorHAnsi"/>
          <w:color w:val="0E101A"/>
          <w:sz w:val="22"/>
          <w:szCs w:val="22"/>
        </w:rPr>
        <w:t xml:space="preserve"> </w:t>
      </w:r>
      <w:r w:rsidR="001A48C7">
        <w:rPr>
          <w:rFonts w:asciiTheme="minorHAnsi" w:hAnsiTheme="minorHAnsi" w:cstheme="minorHAnsi"/>
          <w:color w:val="0E101A"/>
          <w:sz w:val="22"/>
          <w:szCs w:val="22"/>
        </w:rPr>
        <w:t>which</w:t>
      </w:r>
      <w:r w:rsidR="003266C2" w:rsidRPr="003E6E56">
        <w:rPr>
          <w:rFonts w:asciiTheme="minorHAnsi" w:hAnsiTheme="minorHAnsi" w:cstheme="minorHAnsi"/>
          <w:color w:val="0E101A"/>
          <w:sz w:val="22"/>
          <w:szCs w:val="22"/>
        </w:rPr>
        <w:t xml:space="preserve"> can be used for analysis. Until </w:t>
      </w:r>
      <w:r w:rsidR="006B460A">
        <w:rPr>
          <w:rFonts w:asciiTheme="minorHAnsi" w:hAnsiTheme="minorHAnsi" w:cstheme="minorHAnsi"/>
          <w:color w:val="0E101A"/>
          <w:sz w:val="22"/>
          <w:szCs w:val="22"/>
        </w:rPr>
        <w:t>November</w:t>
      </w:r>
      <w:r w:rsidR="00EE0D56">
        <w:rPr>
          <w:rFonts w:asciiTheme="minorHAnsi" w:hAnsiTheme="minorHAnsi" w:cstheme="minorHAnsi"/>
          <w:color w:val="0E101A"/>
          <w:sz w:val="22"/>
          <w:szCs w:val="22"/>
        </w:rPr>
        <w:t xml:space="preserve"> 16</w:t>
      </w:r>
      <w:r w:rsidR="003266C2" w:rsidRPr="003E6E56">
        <w:rPr>
          <w:rFonts w:asciiTheme="minorHAnsi" w:hAnsiTheme="minorHAnsi" w:cstheme="minorHAnsi"/>
          <w:color w:val="0E101A"/>
          <w:sz w:val="22"/>
          <w:szCs w:val="22"/>
        </w:rPr>
        <w:t xml:space="preserve"> 2021, more than </w:t>
      </w:r>
      <w:r w:rsidR="0044100B">
        <w:rPr>
          <w:rFonts w:asciiTheme="minorHAnsi" w:hAnsiTheme="minorHAnsi" w:cstheme="minorHAnsi"/>
          <w:color w:val="0E101A"/>
          <w:sz w:val="22"/>
          <w:szCs w:val="22"/>
        </w:rPr>
        <w:t>254</w:t>
      </w:r>
      <w:r w:rsidR="003266C2" w:rsidRPr="003E6E56">
        <w:rPr>
          <w:rFonts w:asciiTheme="minorHAnsi" w:hAnsiTheme="minorHAnsi" w:cstheme="minorHAnsi"/>
          <w:color w:val="0E101A"/>
          <w:sz w:val="22"/>
          <w:szCs w:val="22"/>
        </w:rPr>
        <w:t xml:space="preserve"> million cases confirmed COVID-19 infections </w:t>
      </w:r>
      <w:r w:rsidR="00C50E5E">
        <w:rPr>
          <w:rFonts w:asciiTheme="minorHAnsi" w:hAnsiTheme="minorHAnsi" w:cstheme="minorHAnsi"/>
          <w:color w:val="0E101A"/>
          <w:sz w:val="22"/>
          <w:szCs w:val="22"/>
        </w:rPr>
        <w:t>worldwide</w:t>
      </w:r>
      <w:r w:rsidR="004E5E05">
        <w:rPr>
          <w:rFonts w:asciiTheme="minorHAnsi" w:hAnsiTheme="minorHAnsi" w:cstheme="minorHAnsi"/>
          <w:color w:val="0E101A"/>
          <w:sz w:val="22"/>
          <w:szCs w:val="22"/>
        </w:rPr>
        <w:t xml:space="preserve"> and </w:t>
      </w:r>
      <w:r w:rsidR="003266C2" w:rsidRPr="003E6E56">
        <w:rPr>
          <w:rFonts w:asciiTheme="minorHAnsi" w:hAnsiTheme="minorHAnsi" w:cstheme="minorHAnsi"/>
          <w:color w:val="0E101A"/>
          <w:sz w:val="22"/>
          <w:szCs w:val="22"/>
        </w:rPr>
        <w:t xml:space="preserve">close to </w:t>
      </w:r>
      <w:r w:rsidR="001562AF">
        <w:rPr>
          <w:rFonts w:asciiTheme="minorHAnsi" w:hAnsiTheme="minorHAnsi" w:cstheme="minorHAnsi"/>
          <w:color w:val="0E101A"/>
          <w:sz w:val="22"/>
          <w:szCs w:val="22"/>
        </w:rPr>
        <w:t>5.1</w:t>
      </w:r>
      <w:r w:rsidR="003266C2" w:rsidRPr="003E6E56">
        <w:rPr>
          <w:rFonts w:asciiTheme="minorHAnsi" w:hAnsiTheme="minorHAnsi" w:cstheme="minorHAnsi"/>
          <w:color w:val="0E101A"/>
          <w:sz w:val="22"/>
          <w:szCs w:val="22"/>
        </w:rPr>
        <w:t xml:space="preserve"> million people </w:t>
      </w:r>
      <w:r w:rsidR="00FC28C6">
        <w:rPr>
          <w:rFonts w:asciiTheme="minorHAnsi" w:hAnsiTheme="minorHAnsi" w:cstheme="minorHAnsi"/>
          <w:color w:val="0E101A"/>
          <w:sz w:val="22"/>
          <w:szCs w:val="22"/>
        </w:rPr>
        <w:t xml:space="preserve">have perished </w:t>
      </w:r>
      <w:r w:rsidR="003266C2" w:rsidRPr="003E6E56">
        <w:rPr>
          <w:rFonts w:asciiTheme="minorHAnsi" w:hAnsiTheme="minorHAnsi" w:cstheme="minorHAnsi"/>
          <w:color w:val="0E101A"/>
          <w:sz w:val="22"/>
          <w:szCs w:val="22"/>
        </w:rPr>
        <w:t xml:space="preserve">after getting infected by the virus [2]. </w:t>
      </w:r>
    </w:p>
    <w:p w14:paraId="299BEAA3" w14:textId="77777777" w:rsidR="003266C2" w:rsidRPr="003E6E56" w:rsidRDefault="003266C2" w:rsidP="003266C2">
      <w:pPr>
        <w:pStyle w:val="NormalWeb"/>
        <w:spacing w:before="0" w:beforeAutospacing="0" w:after="0" w:afterAutospacing="0"/>
        <w:jc w:val="both"/>
        <w:rPr>
          <w:rFonts w:asciiTheme="minorHAnsi" w:hAnsiTheme="minorHAnsi" w:cstheme="minorHAnsi"/>
          <w:color w:val="0E101A"/>
          <w:sz w:val="22"/>
          <w:szCs w:val="22"/>
        </w:rPr>
      </w:pPr>
      <w:r w:rsidRPr="003E6E56">
        <w:rPr>
          <w:rFonts w:asciiTheme="minorHAnsi" w:hAnsiTheme="minorHAnsi" w:cstheme="minorHAnsi"/>
          <w:color w:val="0E101A"/>
          <w:sz w:val="22"/>
          <w:szCs w:val="22"/>
        </w:rPr>
        <w:t> </w:t>
      </w:r>
    </w:p>
    <w:p w14:paraId="5D85411C" w14:textId="5F612D40" w:rsidR="003266C2" w:rsidRPr="003E6E56" w:rsidRDefault="003266C2" w:rsidP="003266C2">
      <w:pPr>
        <w:pStyle w:val="NormalWeb"/>
        <w:spacing w:before="0" w:beforeAutospacing="0" w:after="0" w:afterAutospacing="0"/>
        <w:jc w:val="both"/>
        <w:rPr>
          <w:rFonts w:asciiTheme="minorHAnsi" w:hAnsiTheme="minorHAnsi" w:cstheme="minorHAnsi"/>
          <w:color w:val="0E101A"/>
          <w:sz w:val="22"/>
          <w:szCs w:val="22"/>
        </w:rPr>
      </w:pPr>
      <w:r w:rsidRPr="003E6E56">
        <w:rPr>
          <w:rFonts w:asciiTheme="minorHAnsi" w:hAnsiTheme="minorHAnsi" w:cstheme="minorHAnsi"/>
          <w:color w:val="0E101A"/>
          <w:sz w:val="22"/>
          <w:szCs w:val="22"/>
        </w:rPr>
        <w:t xml:space="preserve">Methods like X-rays and Chest CT scans have been used to </w:t>
      </w:r>
      <w:r w:rsidR="00780078">
        <w:rPr>
          <w:rFonts w:asciiTheme="minorHAnsi" w:hAnsiTheme="minorHAnsi" w:cstheme="minorHAnsi"/>
          <w:color w:val="0E101A"/>
          <w:sz w:val="22"/>
          <w:szCs w:val="22"/>
        </w:rPr>
        <w:t xml:space="preserve">identify </w:t>
      </w:r>
      <w:r w:rsidRPr="003E6E56">
        <w:rPr>
          <w:rFonts w:asciiTheme="minorHAnsi" w:hAnsiTheme="minorHAnsi" w:cstheme="minorHAnsi"/>
          <w:color w:val="0E101A"/>
          <w:sz w:val="22"/>
          <w:szCs w:val="22"/>
        </w:rPr>
        <w:t>COVID-19 patients [4]. Furthermore, these methods suggest that</w:t>
      </w:r>
      <w:r w:rsidR="00BC40E2">
        <w:rPr>
          <w:rFonts w:asciiTheme="minorHAnsi" w:hAnsiTheme="minorHAnsi" w:cstheme="minorHAnsi"/>
          <w:color w:val="0E101A"/>
          <w:sz w:val="22"/>
          <w:szCs w:val="22"/>
        </w:rPr>
        <w:t xml:space="preserve"> </w:t>
      </w:r>
      <w:r w:rsidR="00BC40E2" w:rsidRPr="003E6E56">
        <w:rPr>
          <w:rFonts w:asciiTheme="minorHAnsi" w:hAnsiTheme="minorHAnsi" w:cstheme="minorHAnsi"/>
          <w:color w:val="0E101A"/>
          <w:sz w:val="22"/>
          <w:szCs w:val="22"/>
        </w:rPr>
        <w:t>the respiratory system</w:t>
      </w:r>
      <w:r w:rsidR="00BC40E2">
        <w:rPr>
          <w:rFonts w:asciiTheme="minorHAnsi" w:hAnsiTheme="minorHAnsi" w:cstheme="minorHAnsi"/>
          <w:color w:val="0E101A"/>
          <w:sz w:val="22"/>
          <w:szCs w:val="22"/>
        </w:rPr>
        <w:t xml:space="preserve"> is influenced</w:t>
      </w:r>
      <w:r w:rsidR="00BC40E2" w:rsidRPr="003E6E56">
        <w:rPr>
          <w:rFonts w:asciiTheme="minorHAnsi" w:hAnsiTheme="minorHAnsi" w:cstheme="minorHAnsi"/>
          <w:color w:val="0E101A"/>
          <w:sz w:val="22"/>
          <w:szCs w:val="22"/>
        </w:rPr>
        <w:t xml:space="preserve"> </w:t>
      </w:r>
      <w:r w:rsidR="00BC40E2">
        <w:rPr>
          <w:rFonts w:asciiTheme="minorHAnsi" w:hAnsiTheme="minorHAnsi" w:cstheme="minorHAnsi"/>
          <w:color w:val="0E101A"/>
          <w:sz w:val="22"/>
          <w:szCs w:val="22"/>
        </w:rPr>
        <w:t>distinctivel</w:t>
      </w:r>
      <w:r w:rsidR="00BC40E2" w:rsidRPr="003E6E56">
        <w:rPr>
          <w:rFonts w:asciiTheme="minorHAnsi" w:hAnsiTheme="minorHAnsi" w:cstheme="minorHAnsi"/>
          <w:color w:val="0E101A"/>
          <w:sz w:val="22"/>
          <w:szCs w:val="22"/>
        </w:rPr>
        <w:t>y</w:t>
      </w:r>
      <w:r w:rsidR="00BC40E2">
        <w:rPr>
          <w:rFonts w:asciiTheme="minorHAnsi" w:hAnsiTheme="minorHAnsi" w:cstheme="minorHAnsi"/>
          <w:color w:val="0E101A"/>
          <w:sz w:val="22"/>
          <w:szCs w:val="22"/>
        </w:rPr>
        <w:t xml:space="preserve"> by</w:t>
      </w:r>
      <w:r w:rsidRPr="003E6E56">
        <w:rPr>
          <w:rFonts w:asciiTheme="minorHAnsi" w:hAnsiTheme="minorHAnsi" w:cstheme="minorHAnsi"/>
          <w:color w:val="0E101A"/>
          <w:sz w:val="22"/>
          <w:szCs w:val="22"/>
        </w:rPr>
        <w:t xml:space="preserve"> COVID-19</w:t>
      </w:r>
      <w:r w:rsidR="00175A18" w:rsidRPr="003E6E56">
        <w:rPr>
          <w:rFonts w:asciiTheme="minorHAnsi" w:hAnsiTheme="minorHAnsi" w:cstheme="minorHAnsi"/>
          <w:color w:val="0E101A"/>
          <w:sz w:val="22"/>
          <w:szCs w:val="22"/>
        </w:rPr>
        <w:t xml:space="preserve"> </w:t>
      </w:r>
      <w:r w:rsidRPr="003E6E56">
        <w:rPr>
          <w:rFonts w:asciiTheme="minorHAnsi" w:hAnsiTheme="minorHAnsi" w:cstheme="minorHAnsi"/>
          <w:color w:val="0E101A"/>
          <w:sz w:val="22"/>
          <w:szCs w:val="22"/>
        </w:rPr>
        <w:t xml:space="preserve">[5]. </w:t>
      </w:r>
      <w:r w:rsidR="00D978A6">
        <w:rPr>
          <w:rFonts w:asciiTheme="minorHAnsi" w:hAnsiTheme="minorHAnsi" w:cstheme="minorHAnsi"/>
          <w:color w:val="0E101A"/>
          <w:sz w:val="22"/>
          <w:szCs w:val="22"/>
        </w:rPr>
        <w:t>Hence</w:t>
      </w:r>
      <w:r w:rsidRPr="003E6E56">
        <w:rPr>
          <w:rFonts w:asciiTheme="minorHAnsi" w:hAnsiTheme="minorHAnsi" w:cstheme="minorHAnsi"/>
          <w:color w:val="0E101A"/>
          <w:sz w:val="22"/>
          <w:szCs w:val="22"/>
        </w:rPr>
        <w:t>,</w:t>
      </w:r>
      <w:r w:rsidR="00D978A6">
        <w:rPr>
          <w:rFonts w:asciiTheme="minorHAnsi" w:hAnsiTheme="minorHAnsi" w:cstheme="minorHAnsi"/>
          <w:color w:val="0E101A"/>
          <w:sz w:val="22"/>
          <w:szCs w:val="22"/>
        </w:rPr>
        <w:t xml:space="preserve"> </w:t>
      </w:r>
      <w:r w:rsidRPr="003E6E56">
        <w:rPr>
          <w:rFonts w:asciiTheme="minorHAnsi" w:hAnsiTheme="minorHAnsi" w:cstheme="minorHAnsi"/>
          <w:color w:val="0E101A"/>
          <w:sz w:val="22"/>
          <w:szCs w:val="22"/>
        </w:rPr>
        <w:t xml:space="preserve">cough sounds </w:t>
      </w:r>
      <w:r w:rsidR="00D978A6">
        <w:rPr>
          <w:rFonts w:asciiTheme="minorHAnsi" w:hAnsiTheme="minorHAnsi" w:cstheme="minorHAnsi"/>
          <w:color w:val="0E101A"/>
          <w:sz w:val="22"/>
          <w:szCs w:val="22"/>
        </w:rPr>
        <w:t xml:space="preserve">carry </w:t>
      </w:r>
      <w:r w:rsidR="00CA202F">
        <w:rPr>
          <w:rFonts w:asciiTheme="minorHAnsi" w:hAnsiTheme="minorHAnsi" w:cstheme="minorHAnsi"/>
          <w:color w:val="0E101A"/>
          <w:sz w:val="22"/>
          <w:szCs w:val="22"/>
        </w:rPr>
        <w:t>essential</w:t>
      </w:r>
      <w:r w:rsidR="00CA202F" w:rsidRPr="003E6E56">
        <w:rPr>
          <w:rFonts w:asciiTheme="minorHAnsi" w:hAnsiTheme="minorHAnsi" w:cstheme="minorHAnsi"/>
          <w:color w:val="0E101A"/>
          <w:sz w:val="22"/>
          <w:szCs w:val="22"/>
        </w:rPr>
        <w:t xml:space="preserve"> </w:t>
      </w:r>
      <w:r w:rsidR="00D978A6" w:rsidRPr="003E6E56">
        <w:rPr>
          <w:rFonts w:asciiTheme="minorHAnsi" w:hAnsiTheme="minorHAnsi" w:cstheme="minorHAnsi"/>
          <w:color w:val="0E101A"/>
          <w:sz w:val="22"/>
          <w:szCs w:val="22"/>
        </w:rPr>
        <w:t xml:space="preserve">information </w:t>
      </w:r>
      <w:r w:rsidR="00D978A6">
        <w:rPr>
          <w:rFonts w:asciiTheme="minorHAnsi" w:hAnsiTheme="minorHAnsi" w:cstheme="minorHAnsi"/>
          <w:color w:val="0E101A"/>
          <w:sz w:val="22"/>
          <w:szCs w:val="22"/>
        </w:rPr>
        <w:t xml:space="preserve">related </w:t>
      </w:r>
      <w:r w:rsidR="00F45E77">
        <w:rPr>
          <w:rFonts w:asciiTheme="minorHAnsi" w:hAnsiTheme="minorHAnsi" w:cstheme="minorHAnsi"/>
          <w:color w:val="0E101A"/>
          <w:sz w:val="22"/>
          <w:szCs w:val="22"/>
        </w:rPr>
        <w:t xml:space="preserve">to </w:t>
      </w:r>
      <w:r w:rsidR="00D978A6" w:rsidRPr="003E6E56">
        <w:rPr>
          <w:rFonts w:asciiTheme="minorHAnsi" w:hAnsiTheme="minorHAnsi" w:cstheme="minorHAnsi"/>
          <w:color w:val="0E101A"/>
          <w:sz w:val="22"/>
          <w:szCs w:val="22"/>
        </w:rPr>
        <w:t>the respiratory system</w:t>
      </w:r>
      <w:r w:rsidR="00D978A6">
        <w:rPr>
          <w:rFonts w:asciiTheme="minorHAnsi" w:hAnsiTheme="minorHAnsi" w:cstheme="minorHAnsi"/>
          <w:color w:val="0E101A"/>
          <w:sz w:val="22"/>
          <w:szCs w:val="22"/>
        </w:rPr>
        <w:t xml:space="preserve"> </w:t>
      </w:r>
      <w:r w:rsidRPr="003E6E56">
        <w:rPr>
          <w:rFonts w:asciiTheme="minorHAnsi" w:hAnsiTheme="minorHAnsi" w:cstheme="minorHAnsi"/>
          <w:color w:val="0E101A"/>
          <w:sz w:val="22"/>
          <w:szCs w:val="22"/>
        </w:rPr>
        <w:t>[6].            </w:t>
      </w:r>
    </w:p>
    <w:p w14:paraId="5C1FBD77" w14:textId="77777777" w:rsidR="003266C2" w:rsidRPr="003E6E56" w:rsidRDefault="003266C2" w:rsidP="003266C2">
      <w:pPr>
        <w:pStyle w:val="NormalWeb"/>
        <w:spacing w:before="0" w:beforeAutospacing="0" w:after="0" w:afterAutospacing="0"/>
        <w:jc w:val="both"/>
        <w:rPr>
          <w:rFonts w:asciiTheme="minorHAnsi" w:hAnsiTheme="minorHAnsi" w:cstheme="minorHAnsi"/>
          <w:color w:val="0E101A"/>
          <w:sz w:val="22"/>
          <w:szCs w:val="22"/>
        </w:rPr>
      </w:pPr>
      <w:r w:rsidRPr="003E6E56">
        <w:rPr>
          <w:rFonts w:asciiTheme="minorHAnsi" w:hAnsiTheme="minorHAnsi" w:cstheme="minorHAnsi"/>
          <w:color w:val="0E101A"/>
          <w:sz w:val="22"/>
          <w:szCs w:val="22"/>
        </w:rPr>
        <w:t> </w:t>
      </w:r>
    </w:p>
    <w:p w14:paraId="48B46675" w14:textId="79A72CD4" w:rsidR="003266C2" w:rsidRPr="003E6E56" w:rsidRDefault="003266C2" w:rsidP="003266C2">
      <w:pPr>
        <w:pStyle w:val="NormalWeb"/>
        <w:spacing w:before="0" w:beforeAutospacing="0" w:after="0" w:afterAutospacing="0"/>
        <w:jc w:val="both"/>
        <w:rPr>
          <w:rFonts w:asciiTheme="minorHAnsi" w:hAnsiTheme="minorHAnsi" w:cstheme="minorHAnsi"/>
          <w:color w:val="0E101A"/>
          <w:sz w:val="22"/>
          <w:szCs w:val="22"/>
        </w:rPr>
      </w:pPr>
      <w:r w:rsidRPr="003E6E56">
        <w:rPr>
          <w:rFonts w:asciiTheme="minorHAnsi" w:hAnsiTheme="minorHAnsi" w:cstheme="minorHAnsi"/>
          <w:color w:val="0E101A"/>
          <w:sz w:val="22"/>
          <w:szCs w:val="22"/>
        </w:rPr>
        <w:t>A</w:t>
      </w:r>
      <w:r w:rsidR="007F0779">
        <w:rPr>
          <w:rFonts w:asciiTheme="minorHAnsi" w:hAnsiTheme="minorHAnsi" w:cstheme="minorHAnsi"/>
          <w:color w:val="0E101A"/>
          <w:sz w:val="22"/>
          <w:szCs w:val="22"/>
        </w:rPr>
        <w:t xml:space="preserve">rtificial </w:t>
      </w:r>
      <w:r w:rsidRPr="003E6E56">
        <w:rPr>
          <w:rFonts w:asciiTheme="minorHAnsi" w:hAnsiTheme="minorHAnsi" w:cstheme="minorHAnsi"/>
          <w:color w:val="0E101A"/>
          <w:sz w:val="22"/>
          <w:szCs w:val="22"/>
        </w:rPr>
        <w:t>I</w:t>
      </w:r>
      <w:r w:rsidR="007F0779">
        <w:rPr>
          <w:rFonts w:asciiTheme="minorHAnsi" w:hAnsiTheme="minorHAnsi" w:cstheme="minorHAnsi"/>
          <w:color w:val="0E101A"/>
          <w:sz w:val="22"/>
          <w:szCs w:val="22"/>
        </w:rPr>
        <w:t>ntelligence</w:t>
      </w:r>
      <w:r w:rsidRPr="003E6E56">
        <w:rPr>
          <w:rFonts w:asciiTheme="minorHAnsi" w:hAnsiTheme="minorHAnsi" w:cstheme="minorHAnsi"/>
          <w:color w:val="0E101A"/>
          <w:sz w:val="22"/>
          <w:szCs w:val="22"/>
        </w:rPr>
        <w:t xml:space="preserve"> has many a</w:t>
      </w:r>
      <w:r w:rsidR="00E83C6C">
        <w:rPr>
          <w:rFonts w:asciiTheme="minorHAnsi" w:hAnsiTheme="minorHAnsi" w:cstheme="minorHAnsi"/>
          <w:color w:val="0E101A"/>
          <w:sz w:val="22"/>
          <w:szCs w:val="22"/>
        </w:rPr>
        <w:t>udio processing and analysis application</w:t>
      </w:r>
      <w:r w:rsidRPr="003E6E56">
        <w:rPr>
          <w:rFonts w:asciiTheme="minorHAnsi" w:hAnsiTheme="minorHAnsi" w:cstheme="minorHAnsi"/>
          <w:color w:val="0E101A"/>
          <w:sz w:val="22"/>
          <w:szCs w:val="22"/>
        </w:rPr>
        <w:t xml:space="preserve">s </w:t>
      </w:r>
      <w:r w:rsidR="001E5ECB">
        <w:rPr>
          <w:rFonts w:asciiTheme="minorHAnsi" w:hAnsiTheme="minorHAnsi" w:cstheme="minorHAnsi"/>
          <w:color w:val="0E101A"/>
          <w:sz w:val="22"/>
          <w:szCs w:val="22"/>
        </w:rPr>
        <w:t>that can</w:t>
      </w:r>
      <w:r w:rsidR="000B34B1">
        <w:rPr>
          <w:rFonts w:asciiTheme="minorHAnsi" w:hAnsiTheme="minorHAnsi" w:cstheme="minorHAnsi"/>
          <w:color w:val="0E101A"/>
          <w:sz w:val="22"/>
          <w:szCs w:val="22"/>
        </w:rPr>
        <w:t xml:space="preserve"> help medical prof</w:t>
      </w:r>
      <w:r w:rsidR="0072335F">
        <w:rPr>
          <w:rFonts w:asciiTheme="minorHAnsi" w:hAnsiTheme="minorHAnsi" w:cstheme="minorHAnsi"/>
          <w:color w:val="0E101A"/>
          <w:sz w:val="22"/>
          <w:szCs w:val="22"/>
        </w:rPr>
        <w:t>es</w:t>
      </w:r>
      <w:r w:rsidR="000B34B1">
        <w:rPr>
          <w:rFonts w:asciiTheme="minorHAnsi" w:hAnsiTheme="minorHAnsi" w:cstheme="minorHAnsi"/>
          <w:color w:val="0E101A"/>
          <w:sz w:val="22"/>
          <w:szCs w:val="22"/>
        </w:rPr>
        <w:t xml:space="preserve">sionals </w:t>
      </w:r>
      <w:r w:rsidRPr="003E6E56">
        <w:rPr>
          <w:rFonts w:asciiTheme="minorHAnsi" w:hAnsiTheme="minorHAnsi" w:cstheme="minorHAnsi"/>
          <w:color w:val="0E101A"/>
          <w:sz w:val="22"/>
          <w:szCs w:val="22"/>
        </w:rPr>
        <w:t>screen</w:t>
      </w:r>
      <w:r w:rsidR="0072335F">
        <w:rPr>
          <w:rFonts w:asciiTheme="minorHAnsi" w:hAnsiTheme="minorHAnsi" w:cstheme="minorHAnsi"/>
          <w:color w:val="0E101A"/>
          <w:sz w:val="22"/>
          <w:szCs w:val="22"/>
        </w:rPr>
        <w:t xml:space="preserve"> and detect</w:t>
      </w:r>
      <w:r w:rsidRPr="003E6E56">
        <w:rPr>
          <w:rFonts w:asciiTheme="minorHAnsi" w:hAnsiTheme="minorHAnsi" w:cstheme="minorHAnsi"/>
          <w:color w:val="0E101A"/>
          <w:sz w:val="22"/>
          <w:szCs w:val="22"/>
        </w:rPr>
        <w:t xml:space="preserve"> infected people, which</w:t>
      </w:r>
      <w:r w:rsidR="00AA0EB4">
        <w:rPr>
          <w:rFonts w:asciiTheme="minorHAnsi" w:hAnsiTheme="minorHAnsi" w:cstheme="minorHAnsi"/>
          <w:color w:val="0E101A"/>
          <w:sz w:val="22"/>
          <w:szCs w:val="22"/>
        </w:rPr>
        <w:t xml:space="preserve"> can help reduce the spread of infection</w:t>
      </w:r>
      <w:r w:rsidRPr="003E6E56">
        <w:rPr>
          <w:rFonts w:asciiTheme="minorHAnsi" w:hAnsiTheme="minorHAnsi" w:cstheme="minorHAnsi"/>
          <w:color w:val="0E101A"/>
          <w:sz w:val="22"/>
          <w:szCs w:val="22"/>
        </w:rPr>
        <w:t>.</w:t>
      </w:r>
      <w:r w:rsidR="00826DC7">
        <w:rPr>
          <w:rFonts w:asciiTheme="minorHAnsi" w:hAnsiTheme="minorHAnsi" w:cstheme="minorHAnsi"/>
          <w:color w:val="0E101A"/>
          <w:sz w:val="22"/>
          <w:szCs w:val="22"/>
        </w:rPr>
        <w:t xml:space="preserve"> Usage of cough processing techniques might provide us with vital diagnostic leads. These techniques can be built using the existing feature extraction techniques.</w:t>
      </w:r>
      <w:r w:rsidRPr="003E6E56">
        <w:rPr>
          <w:rFonts w:asciiTheme="minorHAnsi" w:hAnsiTheme="minorHAnsi" w:cstheme="minorHAnsi"/>
          <w:color w:val="0E101A"/>
          <w:sz w:val="22"/>
          <w:szCs w:val="22"/>
        </w:rPr>
        <w:t xml:space="preserve"> Machine Learning algorithms</w:t>
      </w:r>
      <w:r w:rsidR="004C618C">
        <w:rPr>
          <w:rFonts w:asciiTheme="minorHAnsi" w:hAnsiTheme="minorHAnsi" w:cstheme="minorHAnsi"/>
          <w:color w:val="0E101A"/>
          <w:sz w:val="22"/>
          <w:szCs w:val="22"/>
        </w:rPr>
        <w:t xml:space="preserve"> have the potential to </w:t>
      </w:r>
      <w:r w:rsidR="00027647">
        <w:rPr>
          <w:rFonts w:asciiTheme="minorHAnsi" w:hAnsiTheme="minorHAnsi" w:cstheme="minorHAnsi"/>
          <w:color w:val="0E101A"/>
          <w:sz w:val="22"/>
          <w:szCs w:val="22"/>
        </w:rPr>
        <w:t>identify</w:t>
      </w:r>
      <w:r w:rsidR="001D2DA5">
        <w:rPr>
          <w:rFonts w:asciiTheme="minorHAnsi" w:hAnsiTheme="minorHAnsi" w:cstheme="minorHAnsi"/>
          <w:color w:val="0E101A"/>
          <w:sz w:val="22"/>
          <w:szCs w:val="22"/>
        </w:rPr>
        <w:t xml:space="preserve"> COVID-19</w:t>
      </w:r>
      <w:r w:rsidRPr="003E6E56">
        <w:rPr>
          <w:rFonts w:asciiTheme="minorHAnsi" w:hAnsiTheme="minorHAnsi" w:cstheme="minorHAnsi"/>
          <w:color w:val="0E101A"/>
          <w:sz w:val="22"/>
          <w:szCs w:val="22"/>
        </w:rPr>
        <w:t xml:space="preserve"> patients by </w:t>
      </w:r>
      <w:r w:rsidR="009A39DA">
        <w:rPr>
          <w:rFonts w:asciiTheme="minorHAnsi" w:hAnsiTheme="minorHAnsi" w:cstheme="minorHAnsi"/>
          <w:color w:val="0E101A"/>
          <w:sz w:val="22"/>
          <w:szCs w:val="22"/>
        </w:rPr>
        <w:t>observing</w:t>
      </w:r>
      <w:r w:rsidRPr="003E6E56">
        <w:rPr>
          <w:rFonts w:asciiTheme="minorHAnsi" w:hAnsiTheme="minorHAnsi" w:cstheme="minorHAnsi"/>
          <w:color w:val="0E101A"/>
          <w:sz w:val="22"/>
          <w:szCs w:val="22"/>
        </w:rPr>
        <w:t xml:space="preserve"> the </w:t>
      </w:r>
      <w:r w:rsidRPr="00E90ECE">
        <w:rPr>
          <w:rFonts w:asciiTheme="minorHAnsi" w:hAnsiTheme="minorHAnsi" w:cstheme="minorHAnsi"/>
          <w:i/>
          <w:iCs/>
          <w:color w:val="0E101A"/>
          <w:sz w:val="22"/>
          <w:szCs w:val="22"/>
        </w:rPr>
        <w:t>cough</w:t>
      </w:r>
      <w:r w:rsidR="00466D6A" w:rsidRPr="00E90ECE">
        <w:rPr>
          <w:rFonts w:asciiTheme="minorHAnsi" w:hAnsiTheme="minorHAnsi" w:cstheme="minorHAnsi"/>
          <w:i/>
          <w:iCs/>
          <w:color w:val="0E101A"/>
          <w:sz w:val="22"/>
          <w:szCs w:val="22"/>
        </w:rPr>
        <w:t>ing</w:t>
      </w:r>
      <w:r w:rsidRPr="00E90ECE">
        <w:rPr>
          <w:rFonts w:asciiTheme="minorHAnsi" w:hAnsiTheme="minorHAnsi" w:cstheme="minorHAnsi"/>
          <w:i/>
          <w:iCs/>
          <w:color w:val="0E101A"/>
          <w:sz w:val="22"/>
          <w:szCs w:val="22"/>
        </w:rPr>
        <w:t xml:space="preserve"> patterns</w:t>
      </w:r>
      <w:r w:rsidRPr="003E6E56">
        <w:rPr>
          <w:rFonts w:asciiTheme="minorHAnsi" w:hAnsiTheme="minorHAnsi" w:cstheme="minorHAnsi"/>
          <w:color w:val="0E101A"/>
          <w:sz w:val="22"/>
          <w:szCs w:val="22"/>
        </w:rPr>
        <w:t xml:space="preserve">. This </w:t>
      </w:r>
      <w:r w:rsidR="00892110">
        <w:rPr>
          <w:rFonts w:asciiTheme="minorHAnsi" w:hAnsiTheme="minorHAnsi" w:cstheme="minorHAnsi"/>
          <w:color w:val="0E101A"/>
          <w:sz w:val="22"/>
          <w:szCs w:val="22"/>
        </w:rPr>
        <w:t>report</w:t>
      </w:r>
      <w:r w:rsidR="007A09A5">
        <w:rPr>
          <w:rFonts w:asciiTheme="minorHAnsi" w:hAnsiTheme="minorHAnsi" w:cstheme="minorHAnsi"/>
          <w:color w:val="0E101A"/>
          <w:sz w:val="22"/>
          <w:szCs w:val="22"/>
        </w:rPr>
        <w:t xml:space="preserve"> develops one such feature extraction technique that can extract vital information from cough sounds.</w:t>
      </w:r>
    </w:p>
    <w:p w14:paraId="4BCB6361" w14:textId="77777777" w:rsidR="003266C2" w:rsidRPr="003E6E56" w:rsidRDefault="003266C2" w:rsidP="003266C2">
      <w:pPr>
        <w:pStyle w:val="NormalWeb"/>
        <w:spacing w:before="0" w:beforeAutospacing="0" w:after="0" w:afterAutospacing="0"/>
        <w:jc w:val="both"/>
        <w:rPr>
          <w:rFonts w:asciiTheme="minorHAnsi" w:hAnsiTheme="minorHAnsi" w:cstheme="minorHAnsi"/>
          <w:color w:val="0E101A"/>
          <w:sz w:val="22"/>
          <w:szCs w:val="22"/>
        </w:rPr>
      </w:pPr>
      <w:r w:rsidRPr="003E6E56">
        <w:rPr>
          <w:rFonts w:asciiTheme="minorHAnsi" w:hAnsiTheme="minorHAnsi" w:cstheme="minorHAnsi"/>
          <w:color w:val="0E101A"/>
          <w:sz w:val="22"/>
          <w:szCs w:val="22"/>
        </w:rPr>
        <w:t> </w:t>
      </w:r>
    </w:p>
    <w:p w14:paraId="69006693" w14:textId="06AF8581" w:rsidR="00177289" w:rsidRDefault="00BE7EFA" w:rsidP="00C27448">
      <w:pPr>
        <w:pStyle w:val="NormalWeb"/>
        <w:spacing w:before="0" w:beforeAutospacing="0" w:after="0" w:afterAutospacing="0"/>
        <w:jc w:val="both"/>
        <w:rPr>
          <w:rFonts w:asciiTheme="minorHAnsi" w:hAnsiTheme="minorHAnsi" w:cstheme="minorHAnsi"/>
          <w:color w:val="0E101A"/>
          <w:sz w:val="22"/>
          <w:szCs w:val="22"/>
        </w:rPr>
      </w:pPr>
      <w:r>
        <w:rPr>
          <w:rFonts w:asciiTheme="minorHAnsi" w:hAnsiTheme="minorHAnsi" w:cstheme="minorHAnsi"/>
          <w:color w:val="0E101A"/>
          <w:sz w:val="22"/>
          <w:szCs w:val="22"/>
        </w:rPr>
        <w:t xml:space="preserve">The development of such feature extraction and classification models can help </w:t>
      </w:r>
      <w:r w:rsidR="005B5693">
        <w:rPr>
          <w:rFonts w:asciiTheme="minorHAnsi" w:hAnsiTheme="minorHAnsi" w:cstheme="minorHAnsi"/>
          <w:color w:val="0E101A"/>
          <w:sz w:val="22"/>
          <w:szCs w:val="22"/>
        </w:rPr>
        <w:t>lessen</w:t>
      </w:r>
      <w:r>
        <w:rPr>
          <w:rFonts w:asciiTheme="minorHAnsi" w:hAnsiTheme="minorHAnsi" w:cstheme="minorHAnsi"/>
          <w:color w:val="0E101A"/>
          <w:sz w:val="22"/>
          <w:szCs w:val="22"/>
        </w:rPr>
        <w:t xml:space="preserve"> the </w:t>
      </w:r>
      <w:r w:rsidR="004433D2">
        <w:rPr>
          <w:rFonts w:asciiTheme="minorHAnsi" w:hAnsiTheme="minorHAnsi" w:cstheme="minorHAnsi"/>
          <w:color w:val="0E101A"/>
          <w:sz w:val="22"/>
          <w:szCs w:val="22"/>
        </w:rPr>
        <w:t xml:space="preserve">effort </w:t>
      </w:r>
      <w:r>
        <w:rPr>
          <w:rFonts w:asciiTheme="minorHAnsi" w:hAnsiTheme="minorHAnsi" w:cstheme="minorHAnsi"/>
          <w:color w:val="0E101A"/>
          <w:sz w:val="22"/>
          <w:szCs w:val="22"/>
        </w:rPr>
        <w:t xml:space="preserve">of COVID-19 testing laboratories and also help increase the accessibility of the tests to a broader community. </w:t>
      </w:r>
      <w:r w:rsidR="00153EAC">
        <w:rPr>
          <w:rFonts w:asciiTheme="minorHAnsi" w:hAnsiTheme="minorHAnsi" w:cstheme="minorHAnsi"/>
          <w:color w:val="0E101A"/>
          <w:sz w:val="22"/>
          <w:szCs w:val="22"/>
        </w:rPr>
        <w:t xml:space="preserve">Using these models, test </w:t>
      </w:r>
      <w:r w:rsidR="003266C2" w:rsidRPr="00CA4258">
        <w:rPr>
          <w:rFonts w:asciiTheme="minorHAnsi" w:hAnsiTheme="minorHAnsi" w:cstheme="minorHAnsi"/>
          <w:color w:val="0E101A"/>
          <w:sz w:val="22"/>
          <w:szCs w:val="22"/>
        </w:rPr>
        <w:t>Results</w:t>
      </w:r>
      <w:r w:rsidR="00153EAC">
        <w:rPr>
          <w:rFonts w:asciiTheme="minorHAnsi" w:hAnsiTheme="minorHAnsi" w:cstheme="minorHAnsi"/>
          <w:color w:val="0E101A"/>
          <w:sz w:val="22"/>
          <w:szCs w:val="22"/>
        </w:rPr>
        <w:t xml:space="preserve"> can be quickly obtained, thus reducing the intermediate spread of the disease</w:t>
      </w:r>
      <w:r w:rsidR="003266C2" w:rsidRPr="00CA4258">
        <w:rPr>
          <w:rFonts w:asciiTheme="minorHAnsi" w:hAnsiTheme="minorHAnsi" w:cstheme="minorHAnsi"/>
          <w:color w:val="0E101A"/>
          <w:sz w:val="22"/>
          <w:szCs w:val="22"/>
        </w:rPr>
        <w:t xml:space="preserve">. This </w:t>
      </w:r>
      <w:r w:rsidR="00D4067E">
        <w:rPr>
          <w:rFonts w:asciiTheme="minorHAnsi" w:hAnsiTheme="minorHAnsi" w:cstheme="minorHAnsi"/>
          <w:color w:val="0E101A"/>
          <w:sz w:val="22"/>
          <w:szCs w:val="22"/>
        </w:rPr>
        <w:t>report then presents the classification techniques used to separate COVID-19 cough from a non-COVI-19 cough using</w:t>
      </w:r>
      <w:r w:rsidR="00C70E93">
        <w:rPr>
          <w:rFonts w:asciiTheme="minorHAnsi" w:hAnsiTheme="minorHAnsi" w:cstheme="minorHAnsi"/>
          <w:color w:val="0E101A"/>
          <w:sz w:val="22"/>
          <w:szCs w:val="22"/>
        </w:rPr>
        <w:t xml:space="preserve"> Data Analysis</w:t>
      </w:r>
      <w:r w:rsidR="003266C2" w:rsidRPr="00CA4258">
        <w:rPr>
          <w:rFonts w:asciiTheme="minorHAnsi" w:hAnsiTheme="minorHAnsi" w:cstheme="minorHAnsi"/>
          <w:color w:val="0E101A"/>
          <w:sz w:val="22"/>
          <w:szCs w:val="22"/>
        </w:rPr>
        <w:t xml:space="preserve">. </w:t>
      </w:r>
    </w:p>
    <w:p w14:paraId="16A14DE1" w14:textId="475D4C5E" w:rsidR="00651032" w:rsidRDefault="00651032" w:rsidP="00C27448">
      <w:pPr>
        <w:pStyle w:val="NormalWeb"/>
        <w:spacing w:before="0" w:beforeAutospacing="0" w:after="0" w:afterAutospacing="0"/>
        <w:jc w:val="both"/>
        <w:rPr>
          <w:rFonts w:asciiTheme="minorHAnsi" w:hAnsiTheme="minorHAnsi" w:cstheme="minorHAnsi"/>
          <w:color w:val="0E101A"/>
          <w:sz w:val="22"/>
          <w:szCs w:val="22"/>
        </w:rPr>
      </w:pPr>
    </w:p>
    <w:p w14:paraId="61479F3E" w14:textId="77777777" w:rsidR="00915F2D" w:rsidRDefault="00915F2D" w:rsidP="00C27448">
      <w:pPr>
        <w:pStyle w:val="NormalWeb"/>
        <w:spacing w:before="0" w:beforeAutospacing="0" w:after="0" w:afterAutospacing="0"/>
        <w:jc w:val="both"/>
        <w:rPr>
          <w:rFonts w:asciiTheme="minorHAnsi" w:hAnsiTheme="minorHAnsi" w:cstheme="minorHAnsi"/>
          <w:color w:val="0E101A"/>
          <w:sz w:val="22"/>
          <w:szCs w:val="22"/>
        </w:rPr>
      </w:pPr>
    </w:p>
    <w:p w14:paraId="4BD58ADF" w14:textId="77777777" w:rsidR="00D95F35" w:rsidRPr="00915F2D" w:rsidRDefault="00D95F35" w:rsidP="00915F2D">
      <w:pPr>
        <w:pStyle w:val="Heading2"/>
        <w:numPr>
          <w:ilvl w:val="0"/>
          <w:numId w:val="13"/>
        </w:numPr>
      </w:pPr>
      <w:bookmarkStart w:id="4" w:name="_Toc87793303"/>
      <w:r w:rsidRPr="00915F2D">
        <w:t>Literature Review</w:t>
      </w:r>
      <w:bookmarkEnd w:id="4"/>
    </w:p>
    <w:p w14:paraId="67258E5B" w14:textId="26D322C9" w:rsidR="006D6614" w:rsidRDefault="006D6614" w:rsidP="0096121F">
      <w:pPr>
        <w:spacing w:line="276" w:lineRule="auto"/>
      </w:pPr>
    </w:p>
    <w:p w14:paraId="676DAD47" w14:textId="37CEB599" w:rsidR="000907EC" w:rsidRDefault="00445743" w:rsidP="0096121F">
      <w:pPr>
        <w:spacing w:line="276" w:lineRule="auto"/>
      </w:pPr>
      <w:r>
        <w:t>This review attempts to summari</w:t>
      </w:r>
      <w:r w:rsidR="000604BC">
        <w:t>s</w:t>
      </w:r>
      <w:r>
        <w:t xml:space="preserve">e the vital studies in </w:t>
      </w:r>
      <w:r w:rsidR="00D268D7">
        <w:t>COVID-19</w:t>
      </w:r>
      <w:r>
        <w:t xml:space="preserve"> detection and identify diseases based on cough audio samples</w:t>
      </w:r>
      <w:r w:rsidR="00CC0D16">
        <w:t>’</w:t>
      </w:r>
      <w:r>
        <w:t xml:space="preserve"> features like frequency, duration, and intensity. A literature</w:t>
      </w:r>
      <w:r w:rsidR="00EF0815" w:rsidRPr="00EF0815">
        <w:t xml:space="preserve"> </w:t>
      </w:r>
      <w:r w:rsidR="00EF0815">
        <w:t>review</w:t>
      </w:r>
      <w:r>
        <w:t xml:space="preserve"> is provided</w:t>
      </w:r>
      <w:r w:rsidR="00CB6A9F">
        <w:t>,</w:t>
      </w:r>
      <w:r>
        <w:t xml:space="preserve"> keeping in </w:t>
      </w:r>
      <w:r w:rsidR="00174C5B">
        <w:t>mind</w:t>
      </w:r>
      <w:r>
        <w:t xml:space="preserve"> the current technological </w:t>
      </w:r>
      <w:r w:rsidR="00AD1F82">
        <w:t>progressions</w:t>
      </w:r>
      <w:r w:rsidR="001230ED">
        <w:t xml:space="preserve"> in this Area of research</w:t>
      </w:r>
      <w:r>
        <w:t xml:space="preserve">. In recent years, </w:t>
      </w:r>
      <w:r>
        <w:lastRenderedPageBreak/>
        <w:t xml:space="preserve">numerous studies have suggested acoustic features to identify respiratory diseases in cough signals. Furthermore, conditions associated with the respiratory system can be </w:t>
      </w:r>
      <w:r w:rsidR="003636B3">
        <w:t>identified</w:t>
      </w:r>
      <w:r>
        <w:t xml:space="preserve"> </w:t>
      </w:r>
      <w:r w:rsidR="003636B3">
        <w:t>with the help of</w:t>
      </w:r>
      <w:r>
        <w:t xml:space="preserve"> machine learning</w:t>
      </w:r>
      <w:r w:rsidR="0083082F">
        <w:t xml:space="preserve"> techniques</w:t>
      </w:r>
      <w:r>
        <w:t xml:space="preserve">. </w:t>
      </w:r>
      <w:r w:rsidR="00DB4BEE">
        <w:t>These</w:t>
      </w:r>
      <w:r>
        <w:t xml:space="preserve"> algorithms can also process respiratory data and coughs to diagnose COVID-19 [8][11]. </w:t>
      </w:r>
    </w:p>
    <w:p w14:paraId="61A586D5" w14:textId="1F943D7F" w:rsidR="009928E9" w:rsidRDefault="00445743" w:rsidP="0096121F">
      <w:pPr>
        <w:spacing w:line="276" w:lineRule="auto"/>
      </w:pPr>
      <w:r>
        <w:t xml:space="preserve">Abeyratne et al. [9] </w:t>
      </w:r>
      <w:r w:rsidR="00337A0C">
        <w:t>inspected</w:t>
      </w:r>
      <w:r>
        <w:t xml:space="preserve"> the </w:t>
      </w:r>
      <w:r w:rsidR="00BD2665">
        <w:t>modifications</w:t>
      </w:r>
      <w:r>
        <w:t xml:space="preserve"> in</w:t>
      </w:r>
      <w:r w:rsidR="00337A0C">
        <w:t xml:space="preserve"> coughing patterns of asthma, bronchitis coughs and </w:t>
      </w:r>
      <w:r>
        <w:t>pneumonia. This paper extracted features from the cough sound such as Mel Frequency Cepstrum Coefficients, Formant frequencies</w:t>
      </w:r>
      <w:r w:rsidR="00E874B9">
        <w:t xml:space="preserve"> and Zero Crossing</w:t>
      </w:r>
      <w:r w:rsidR="002435BB">
        <w:t xml:space="preserve"> Rate</w:t>
      </w:r>
      <w:r>
        <w:t xml:space="preserve">. The Logistic Regression Model trained on recordings from 91 subjects showed a </w:t>
      </w:r>
      <w:r w:rsidR="00255524">
        <w:t>specificity of 73</w:t>
      </w:r>
      <w:proofErr w:type="gramStart"/>
      <w:r w:rsidR="00255524">
        <w:t>%  and</w:t>
      </w:r>
      <w:proofErr w:type="gramEnd"/>
      <w:r w:rsidR="00255524">
        <w:t xml:space="preserve"> </w:t>
      </w:r>
      <w:r>
        <w:t xml:space="preserve">sensitivity of 80% on the </w:t>
      </w:r>
      <w:r w:rsidR="005A6C81">
        <w:t>validation</w:t>
      </w:r>
      <w:r>
        <w:t xml:space="preserve"> set.</w:t>
      </w:r>
      <w:r w:rsidR="009928E9">
        <w:t xml:space="preserve"> This study provided vital evidence supporting the hypothesis that</w:t>
      </w:r>
      <w:r w:rsidR="002844B5">
        <w:t xml:space="preserve"> the</w:t>
      </w:r>
      <w:r w:rsidR="009928E9">
        <w:t xml:space="preserve"> information related to the lower respiratory tract is carried by </w:t>
      </w:r>
      <w:r w:rsidR="00A541B0">
        <w:t>the cough sound.</w:t>
      </w:r>
    </w:p>
    <w:p w14:paraId="12041CA8" w14:textId="329F31A4" w:rsidR="000907EC" w:rsidRDefault="00445743" w:rsidP="0096121F">
      <w:pPr>
        <w:spacing w:line="276" w:lineRule="auto"/>
      </w:pPr>
      <w:r>
        <w:t xml:space="preserve">In the system proposed by Belkacem et al. [10], the cough recording is initially passed through a cough detection system, a source separation system and then features such as </w:t>
      </w:r>
      <w:r w:rsidR="00B95BEA">
        <w:t>Mel-</w:t>
      </w:r>
      <w:r w:rsidR="006C41D4">
        <w:t>f</w:t>
      </w:r>
      <w:r w:rsidR="00B95BEA">
        <w:t xml:space="preserve">requency Cepstral Coefficients, </w:t>
      </w:r>
      <w:r>
        <w:t>Shannon Entropy (SH)</w:t>
      </w:r>
      <w:r w:rsidR="00B95BEA">
        <w:t xml:space="preserve"> and </w:t>
      </w:r>
      <w:r>
        <w:t>Zero Crossing Rate are extracted from the recording which is then passed through Deep Neural Network (DNN). A logarithmic scaled Mel-spectrogram has also been used for feature extraction, passed through a fully convolutional network (FCN). The authors also designed a pipeline in MATLAB to analy</w:t>
      </w:r>
      <w:r w:rsidR="000604BC">
        <w:t>s</w:t>
      </w:r>
      <w:r>
        <w:t xml:space="preserve">e the cough recordings, which consists of computing Fourier Transform (FFT). </w:t>
      </w:r>
    </w:p>
    <w:p w14:paraId="67E642EE" w14:textId="351F036E" w:rsidR="000907EC" w:rsidRDefault="00445743" w:rsidP="0096121F">
      <w:pPr>
        <w:spacing w:line="276" w:lineRule="auto"/>
      </w:pPr>
      <w:r>
        <w:t>Chatrzarrin et al. [12] have listed preprocessing and feature extraction techniques obtained from cough signals to classify them into dry and wet coughs. Vikrant Et al. [13]</w:t>
      </w:r>
      <w:r w:rsidR="00846A6B">
        <w:t xml:space="preserve"> classified</w:t>
      </w:r>
      <w:r>
        <w:t xml:space="preserve"> the cough sound</w:t>
      </w:r>
      <w:r w:rsidR="002F7C24">
        <w:t xml:space="preserve">s </w:t>
      </w:r>
      <w:r>
        <w:t xml:space="preserve">using a Support Vector </w:t>
      </w:r>
      <w:proofErr w:type="gramStart"/>
      <w:r w:rsidR="006C48CA">
        <w:t>C</w:t>
      </w:r>
      <w:r>
        <w:t>lassifier</w:t>
      </w:r>
      <w:r w:rsidR="006C48CA">
        <w:t>(</w:t>
      </w:r>
      <w:proofErr w:type="gramEnd"/>
      <w:r w:rsidR="006C48CA">
        <w:t>SVC)</w:t>
      </w:r>
      <w:r>
        <w:t xml:space="preserve">. </w:t>
      </w:r>
      <w:r w:rsidR="00150D04">
        <w:t>The</w:t>
      </w:r>
      <w:r>
        <w:t xml:space="preserve"> classifier </w:t>
      </w:r>
      <w:r w:rsidR="00150D04">
        <w:t>performed well with an</w:t>
      </w:r>
      <w:r>
        <w:t xml:space="preserve"> accuracy </w:t>
      </w:r>
      <w:r w:rsidR="00FF220C">
        <w:t xml:space="preserve">of </w:t>
      </w:r>
      <w:r>
        <w:t xml:space="preserve">98.9% </w:t>
      </w:r>
      <w:r w:rsidR="00150D04">
        <w:t>and the</w:t>
      </w:r>
      <w:r>
        <w:t xml:space="preserve"> True Positive Rate (TPR) </w:t>
      </w:r>
      <w:r w:rsidR="00E0295C">
        <w:t>close to</w:t>
      </w:r>
      <w:r>
        <w:t xml:space="preserve"> 9</w:t>
      </w:r>
      <w:r w:rsidR="004B4A95">
        <w:t>6</w:t>
      </w:r>
      <w:r>
        <w:t>%. Matos Et al. [14]</w:t>
      </w:r>
      <w:r w:rsidR="00343605">
        <w:t xml:space="preserve"> used</w:t>
      </w:r>
      <w:r>
        <w:t xml:space="preserve"> hidden Markov models (HMMs) to detect cough sounds with the extraction of features like</w:t>
      </w:r>
      <w:r w:rsidR="00B77FA5">
        <w:t xml:space="preserve"> </w:t>
      </w:r>
      <w:r w:rsidR="00C629A9">
        <w:t xml:space="preserve">linear predictive coding (LPC) coefficients and </w:t>
      </w:r>
      <w:r w:rsidR="00B77FA5">
        <w:t>Mel frequency cepstral coefficients (MFCC)</w:t>
      </w:r>
      <w:r w:rsidR="00C629A9">
        <w:t>.</w:t>
      </w:r>
      <w:r>
        <w:t xml:space="preserve"> The algorithm was</w:t>
      </w:r>
      <w:r w:rsidR="00EC5459">
        <w:t xml:space="preserve"> </w:t>
      </w:r>
      <w:r w:rsidR="00345645">
        <w:t xml:space="preserve">accurately </w:t>
      </w:r>
      <w:r>
        <w:t xml:space="preserve">able to </w:t>
      </w:r>
      <w:r w:rsidR="00204EAB">
        <w:t>recogni</w:t>
      </w:r>
      <w:r w:rsidR="00800253">
        <w:t>s</w:t>
      </w:r>
      <w:r w:rsidR="00204EAB">
        <w:t>e</w:t>
      </w:r>
      <w:r>
        <w:t xml:space="preserve"> 82% of the events of coughing. </w:t>
      </w:r>
    </w:p>
    <w:p w14:paraId="671A6B14" w14:textId="59BB94CB" w:rsidR="008402DF" w:rsidRDefault="00445743" w:rsidP="0096121F">
      <w:pPr>
        <w:spacing w:line="276" w:lineRule="auto"/>
      </w:pPr>
      <w:r>
        <w:t>Imran et al.</w:t>
      </w:r>
      <w:r w:rsidR="00406F9C" w:rsidRPr="00406F9C">
        <w:t xml:space="preserve"> </w:t>
      </w:r>
      <w:r w:rsidR="00406F9C">
        <w:t>[16]</w:t>
      </w:r>
      <w:r>
        <w:t xml:space="preserve"> have made an app to classify COVID-19 cough from an audio recording </w:t>
      </w:r>
      <w:r w:rsidR="00406F9C">
        <w:t>close to 90% precision</w:t>
      </w:r>
      <w:r>
        <w:t>. They used a model</w:t>
      </w:r>
      <w:r w:rsidR="00D2440F">
        <w:t xml:space="preserve"> which was initially </w:t>
      </w:r>
      <w:r>
        <w:t xml:space="preserve">trained on </w:t>
      </w:r>
      <w:r w:rsidR="00694471">
        <w:t>everyday</w:t>
      </w:r>
      <w:r w:rsidR="0033656F">
        <w:t xml:space="preserve"> </w:t>
      </w:r>
      <w:r w:rsidR="006C4C49">
        <w:t xml:space="preserve">noises </w:t>
      </w:r>
      <w:r>
        <w:t xml:space="preserve">and then </w:t>
      </w:r>
      <w:r w:rsidR="00A966B2">
        <w:t>tweaked</w:t>
      </w:r>
      <w:r w:rsidR="002A032D">
        <w:t xml:space="preserve"> the model </w:t>
      </w:r>
      <w:r>
        <w:t xml:space="preserve">on </w:t>
      </w:r>
      <w:r w:rsidR="00793E35">
        <w:t xml:space="preserve">the </w:t>
      </w:r>
      <w:r>
        <w:t>COVID-19 data</w:t>
      </w:r>
      <w:r w:rsidR="00793E35">
        <w:t>set</w:t>
      </w:r>
      <w:r>
        <w:t xml:space="preserve">. Their app uses a mediator to </w:t>
      </w:r>
      <w:r w:rsidR="0035695C">
        <w:t xml:space="preserve">merge </w:t>
      </w:r>
      <w:r w:rsidR="00A955BF">
        <w:t>a Neural Network (CNN) that uses a Mel spectrogram as input and a Machine Learning model that uses Mel Frequency Cepstrum coefficients (MFCC) as input</w:t>
      </w:r>
      <w:r>
        <w:t xml:space="preserve"> </w:t>
      </w:r>
      <w:r w:rsidR="00A955BF">
        <w:t xml:space="preserve">to </w:t>
      </w:r>
      <w:r>
        <w:t xml:space="preserve">generate predictions. </w:t>
      </w:r>
    </w:p>
    <w:p w14:paraId="769D40E7" w14:textId="533C029E" w:rsidR="00273EEE" w:rsidRPr="00480A93" w:rsidRDefault="00445743" w:rsidP="0096121F">
      <w:pPr>
        <w:spacing w:line="276" w:lineRule="auto"/>
        <w:rPr>
          <w:sz w:val="28"/>
          <w:szCs w:val="28"/>
        </w:rPr>
      </w:pPr>
      <w:r>
        <w:t>Sharma et al.</w:t>
      </w:r>
      <w:r w:rsidR="00D65BFD">
        <w:t xml:space="preserve"> </w:t>
      </w:r>
      <w:r w:rsidR="008402DF">
        <w:t>[17]</w:t>
      </w:r>
      <w:r>
        <w:t xml:space="preserve"> have </w:t>
      </w:r>
      <w:r w:rsidR="004A4678">
        <w:t>compiled</w:t>
      </w:r>
      <w:r>
        <w:t xml:space="preserve"> a database of respiratory sounds like coughing, breathing, and voice known as Coswara for COVID-19 </w:t>
      </w:r>
      <w:r w:rsidR="006F7D41">
        <w:t>D</w:t>
      </w:r>
      <w:r>
        <w:t>etection. The Random Forest (RF) model trained on Coswara data gave a mean accuracy of 70% for coughing. Wang et al. [18]</w:t>
      </w:r>
      <w:r w:rsidR="00385DFD">
        <w:t xml:space="preserve"> compared the similarity of</w:t>
      </w:r>
      <w:r w:rsidR="00385DFD" w:rsidRPr="00385DFD">
        <w:t xml:space="preserve"> </w:t>
      </w:r>
      <w:r w:rsidR="00385DFD">
        <w:t xml:space="preserve">Cepstral Coefficients to perform </w:t>
      </w:r>
      <w:r>
        <w:t xml:space="preserve">Voice Activity Detection (VAD). The usage of MFCC has proven to be the most suitable method for </w:t>
      </w:r>
      <w:r w:rsidR="00A45A02">
        <w:t>Voice Activity Detection (</w:t>
      </w:r>
      <w:r>
        <w:t>VAD</w:t>
      </w:r>
      <w:r w:rsidR="00A45A02">
        <w:t>)</w:t>
      </w:r>
      <w:r>
        <w:t xml:space="preserve"> in a noisy background compared to other features.</w:t>
      </w:r>
    </w:p>
    <w:p w14:paraId="45A95BE9" w14:textId="230B880D" w:rsidR="00384E8C" w:rsidRDefault="00384E8C" w:rsidP="00915F2D">
      <w:pPr>
        <w:pStyle w:val="Heading2"/>
        <w:numPr>
          <w:ilvl w:val="0"/>
          <w:numId w:val="13"/>
        </w:numPr>
      </w:pPr>
      <w:bookmarkStart w:id="5" w:name="_Toc87793304"/>
      <w:r w:rsidRPr="00915F2D">
        <w:t>Methodology</w:t>
      </w:r>
      <w:bookmarkEnd w:id="5"/>
    </w:p>
    <w:p w14:paraId="0C6F2115" w14:textId="77777777" w:rsidR="00085C18" w:rsidRPr="00085C18" w:rsidRDefault="00085C18" w:rsidP="00085C18"/>
    <w:p w14:paraId="57D1680A" w14:textId="43226CE1" w:rsidR="00085C18" w:rsidRPr="00085C18" w:rsidRDefault="00085C18" w:rsidP="00085C18">
      <w:pPr>
        <w:pStyle w:val="Heading3"/>
        <w:numPr>
          <w:ilvl w:val="0"/>
          <w:numId w:val="22"/>
        </w:numPr>
      </w:pPr>
      <w:r>
        <w:t>Data Collection</w:t>
      </w:r>
      <w:r w:rsidR="009B6BCA">
        <w:t xml:space="preserve"> and EDA</w:t>
      </w:r>
    </w:p>
    <w:p w14:paraId="11C04E5B" w14:textId="0F4F8FF8" w:rsidR="007F255D" w:rsidRPr="00480A93" w:rsidRDefault="007F255D" w:rsidP="0096121F">
      <w:pPr>
        <w:pStyle w:val="NoSpacing"/>
        <w:spacing w:line="276" w:lineRule="auto"/>
        <w:rPr>
          <w:sz w:val="28"/>
          <w:szCs w:val="28"/>
        </w:rPr>
      </w:pPr>
    </w:p>
    <w:p w14:paraId="660A2344" w14:textId="069DEB87" w:rsidR="00F45058" w:rsidRDefault="007A25C8" w:rsidP="0096121F">
      <w:pPr>
        <w:spacing w:line="276" w:lineRule="auto"/>
      </w:pPr>
      <w:r>
        <w:lastRenderedPageBreak/>
        <w:t xml:space="preserve">A </w:t>
      </w:r>
      <w:r w:rsidRPr="008F300F">
        <w:t xml:space="preserve">Dataset consisting of </w:t>
      </w:r>
      <w:r w:rsidR="00F60E0B">
        <w:t>2665</w:t>
      </w:r>
      <w:r w:rsidRPr="008F300F">
        <w:t xml:space="preserve"> cough audio recordings</w:t>
      </w:r>
      <w:r w:rsidR="00F361DC">
        <w:t xml:space="preserve"> has been used for the analysis,</w:t>
      </w:r>
      <w:r w:rsidRPr="008F300F">
        <w:t xml:space="preserve"> </w:t>
      </w:r>
      <w:r w:rsidR="00F361DC">
        <w:t xml:space="preserve">consisting of </w:t>
      </w:r>
      <w:r w:rsidR="00F60E0B">
        <w:t>681</w:t>
      </w:r>
      <w:r w:rsidR="00F361DC">
        <w:t xml:space="preserve"> COVID-19 positive patients</w:t>
      </w:r>
      <w:r w:rsidR="00CC0D16">
        <w:t>’</w:t>
      </w:r>
      <w:r w:rsidR="00F361DC">
        <w:t xml:space="preserve"> and</w:t>
      </w:r>
      <w:r w:rsidR="003A2800" w:rsidRPr="008F300F">
        <w:t xml:space="preserve"> </w:t>
      </w:r>
      <w:r w:rsidR="00F60E0B">
        <w:t>1984</w:t>
      </w:r>
      <w:r w:rsidRPr="008F300F">
        <w:t xml:space="preserve"> </w:t>
      </w:r>
      <w:r w:rsidR="003A12EA">
        <w:t>non-COVID-19 patients</w:t>
      </w:r>
      <w:r w:rsidR="00CC0D16">
        <w:t>’</w:t>
      </w:r>
      <w:r w:rsidR="00F361DC">
        <w:t xml:space="preserve"> recordings. These recordings </w:t>
      </w:r>
      <w:r w:rsidRPr="008F300F">
        <w:t>w</w:t>
      </w:r>
      <w:r w:rsidR="00F361DC">
        <w:t xml:space="preserve">ere obtained from </w:t>
      </w:r>
      <w:r w:rsidR="003765D3">
        <w:t xml:space="preserve">the </w:t>
      </w:r>
      <w:r w:rsidRPr="008F300F">
        <w:t>Indian Institute of Science, Bangalore [17]</w:t>
      </w:r>
      <w:r>
        <w:t xml:space="preserve">, </w:t>
      </w:r>
      <w:r w:rsidR="003765D3">
        <w:t>containing</w:t>
      </w:r>
      <w:r>
        <w:t xml:space="preserve"> </w:t>
      </w:r>
      <w:r w:rsidR="00932BF8">
        <w:t>2515</w:t>
      </w:r>
      <w:r>
        <w:t xml:space="preserve"> records from Indian citizens and 1</w:t>
      </w:r>
      <w:r w:rsidR="00CE3FA0">
        <w:t>50</w:t>
      </w:r>
      <w:r>
        <w:t xml:space="preserve"> from other countries.</w:t>
      </w:r>
    </w:p>
    <w:p w14:paraId="73613F21" w14:textId="39E4C555" w:rsidR="00E60F4F" w:rsidRDefault="00E60F4F" w:rsidP="0096121F">
      <w:pPr>
        <w:spacing w:line="276" w:lineRule="auto"/>
      </w:pPr>
      <w:r w:rsidRPr="00E60F4F">
        <w:drawing>
          <wp:inline distT="0" distB="0" distL="0" distR="0" wp14:anchorId="18730F72" wp14:editId="4778E7EF">
            <wp:extent cx="6073140" cy="2232660"/>
            <wp:effectExtent l="0" t="0" r="3810" b="15240"/>
            <wp:docPr id="7" name="Chart 7">
              <a:extLst xmlns:a="http://schemas.openxmlformats.org/drawingml/2006/main">
                <a:ext uri="{FF2B5EF4-FFF2-40B4-BE49-F238E27FC236}">
                  <a16:creationId xmlns:a16="http://schemas.microsoft.com/office/drawing/2014/main" id="{3ECF8BAD-8745-4078-8BB2-2ADCCAB011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4C98327" w14:textId="0223CEC4" w:rsidR="00C95122" w:rsidRPr="00C95122" w:rsidRDefault="005D5B67" w:rsidP="0096121F">
      <w:pPr>
        <w:spacing w:line="276" w:lineRule="auto"/>
      </w:pPr>
      <w:r w:rsidRPr="005D5B67">
        <w:drawing>
          <wp:inline distT="0" distB="0" distL="0" distR="0" wp14:anchorId="32BFDD24" wp14:editId="56DB6C9D">
            <wp:extent cx="6050280" cy="2503497"/>
            <wp:effectExtent l="0" t="0" r="7620" b="11430"/>
            <wp:docPr id="8" name="Chart 8">
              <a:extLst xmlns:a="http://schemas.openxmlformats.org/drawingml/2006/main">
                <a:ext uri="{FF2B5EF4-FFF2-40B4-BE49-F238E27FC236}">
                  <a16:creationId xmlns:a16="http://schemas.microsoft.com/office/drawing/2014/main" id="{98CEC9B9-D1B1-4B19-95D0-F6046BB0F3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00FD8C6" w14:textId="03A8746C" w:rsidR="00CF57BF" w:rsidRPr="00273EEE" w:rsidRDefault="00D17CB6" w:rsidP="001F4D20">
      <w:pPr>
        <w:pStyle w:val="Heading3"/>
        <w:numPr>
          <w:ilvl w:val="0"/>
          <w:numId w:val="14"/>
        </w:numPr>
      </w:pPr>
      <w:bookmarkStart w:id="6" w:name="_Toc87793305"/>
      <w:r w:rsidRPr="00D17CB6">
        <w:t>Audio Preprocessing</w:t>
      </w:r>
      <w:bookmarkEnd w:id="6"/>
    </w:p>
    <w:p w14:paraId="15EF098D" w14:textId="74F015AC" w:rsidR="005F57F0" w:rsidRDefault="00C05136" w:rsidP="00593401">
      <w:pPr>
        <w:pStyle w:val="ListParagraph"/>
        <w:ind w:left="0"/>
        <w:jc w:val="both"/>
      </w:pPr>
      <w:r>
        <w:t>C</w:t>
      </w:r>
      <w:r w:rsidR="0099659F">
        <w:t>ough</w:t>
      </w:r>
      <w:r w:rsidR="000C152C">
        <w:t xml:space="preserve"> signals consis</w:t>
      </w:r>
      <w:r w:rsidR="00D00F64">
        <w:t xml:space="preserve">t </w:t>
      </w:r>
      <w:r w:rsidR="000C152C">
        <w:t>of</w:t>
      </w:r>
      <w:r w:rsidR="00D00F64">
        <w:t xml:space="preserve"> vital</w:t>
      </w:r>
      <w:r w:rsidR="000C152C">
        <w:t xml:space="preserve"> information. </w:t>
      </w:r>
      <w:r w:rsidR="00B44E68">
        <w:t>The c</w:t>
      </w:r>
      <w:r w:rsidR="000C152C">
        <w:t xml:space="preserve">apturing of such time-varying characteristics would help us distinguish between a variety of coughs. For extracting these features, the cough recordings are in </w:t>
      </w:r>
      <w:r w:rsidR="000C152C" w:rsidRPr="00BC55DD">
        <w:rPr>
          <w:rFonts w:ascii="Candara Light" w:hAnsi="Candara Light" w:cs="Times New Roman"/>
          <w:b/>
          <w:bCs/>
        </w:rPr>
        <w:t>.wav</w:t>
      </w:r>
      <w:r w:rsidR="000C152C">
        <w:t xml:space="preserve"> format, and these waves are </w:t>
      </w:r>
      <w:proofErr w:type="spellStart"/>
      <w:r w:rsidR="000C152C">
        <w:t>digitali</w:t>
      </w:r>
      <w:r w:rsidR="000604BC">
        <w:t>s</w:t>
      </w:r>
      <w:r w:rsidR="000C152C">
        <w:t>ed</w:t>
      </w:r>
      <w:proofErr w:type="spellEnd"/>
      <w:r w:rsidR="000C152C">
        <w:t xml:space="preserve">. These are converted into a one-dimensional array of digital values using </w:t>
      </w:r>
      <w:r w:rsidR="00CB20D4">
        <w:t xml:space="preserve">a </w:t>
      </w:r>
      <w:r w:rsidR="000C152C">
        <w:t xml:space="preserve">sampling technique. </w:t>
      </w:r>
      <w:r w:rsidR="0036022A">
        <w:t>This conversion is done using Analog Digital Conversion</w:t>
      </w:r>
      <w:r w:rsidR="00A72816">
        <w:t xml:space="preserve">, which consists of sampling, </w:t>
      </w:r>
      <w:proofErr w:type="spellStart"/>
      <w:r w:rsidR="00A72816">
        <w:t>quantisation</w:t>
      </w:r>
      <w:proofErr w:type="spellEnd"/>
      <w:r w:rsidR="00A72816">
        <w:t>,</w:t>
      </w:r>
      <w:r w:rsidR="003F08ED">
        <w:t xml:space="preserve"> and encoding</w:t>
      </w:r>
      <w:r w:rsidR="0036022A">
        <w:t xml:space="preserve">. </w:t>
      </w:r>
      <w:r w:rsidR="000C152C">
        <w:t>These digital values represent the amplitude, frequency at that given instance. Here the sampling rate is fixed to 22050 for all the recordings</w:t>
      </w:r>
      <w:r w:rsidR="00154DAF">
        <w:t>.</w:t>
      </w:r>
    </w:p>
    <w:p w14:paraId="09055276" w14:textId="70251CB9" w:rsidR="00E02F34" w:rsidRPr="00273EEE" w:rsidRDefault="00FB5415" w:rsidP="00E02F34">
      <w:pPr>
        <w:pStyle w:val="Heading3"/>
        <w:numPr>
          <w:ilvl w:val="0"/>
          <w:numId w:val="14"/>
        </w:numPr>
      </w:pPr>
      <w:r>
        <w:t>Resolving Data Imbalance</w:t>
      </w:r>
    </w:p>
    <w:p w14:paraId="25E5FA7B" w14:textId="0146E262" w:rsidR="00E02F34" w:rsidRPr="00593401" w:rsidRDefault="00593401" w:rsidP="00593401">
      <w:pPr>
        <w:pStyle w:val="ListParagraph"/>
        <w:ind w:left="0"/>
        <w:jc w:val="both"/>
      </w:pPr>
      <w:r w:rsidRPr="008F300F">
        <w:t xml:space="preserve">As the dataset was imbalanced, </w:t>
      </w:r>
      <w:r>
        <w:t xml:space="preserve">the </w:t>
      </w:r>
      <w:r w:rsidRPr="00E74C99">
        <w:t xml:space="preserve">Synthetic Minority Oversampling Technique </w:t>
      </w:r>
      <w:r>
        <w:t>(</w:t>
      </w:r>
      <w:r w:rsidRPr="008F300F">
        <w:t>SMOTE</w:t>
      </w:r>
      <w:proofErr w:type="gramStart"/>
      <w:r>
        <w:t>)[</w:t>
      </w:r>
      <w:proofErr w:type="gramEnd"/>
      <w:r>
        <w:t>41]</w:t>
      </w:r>
      <w:r w:rsidRPr="008F300F">
        <w:t xml:space="preserve"> was used</w:t>
      </w:r>
      <w:r>
        <w:t xml:space="preserve"> for balancing the data</w:t>
      </w:r>
      <w:r w:rsidRPr="008F300F">
        <w:t>. This technique has</w:t>
      </w:r>
      <w:r>
        <w:t xml:space="preserve"> been</w:t>
      </w:r>
      <w:r w:rsidRPr="008F300F">
        <w:t xml:space="preserve"> established successful</w:t>
      </w:r>
      <w:r>
        <w:t>ly</w:t>
      </w:r>
      <w:r w:rsidRPr="008F300F">
        <w:t xml:space="preserve"> in the field of cough detection and classification [20]</w:t>
      </w:r>
      <w:r>
        <w:t>.</w:t>
      </w:r>
    </w:p>
    <w:p w14:paraId="02C7185B" w14:textId="30EC63AA" w:rsidR="00E02F34" w:rsidRPr="00273EEE" w:rsidRDefault="00995A0A" w:rsidP="00E02F34">
      <w:pPr>
        <w:pStyle w:val="Heading3"/>
        <w:numPr>
          <w:ilvl w:val="0"/>
          <w:numId w:val="14"/>
        </w:numPr>
      </w:pPr>
      <w:r>
        <w:lastRenderedPageBreak/>
        <w:t>Feature Extraction</w:t>
      </w:r>
    </w:p>
    <w:p w14:paraId="2AFDFC1B" w14:textId="77777777" w:rsidR="00E02F34" w:rsidRDefault="00E02F34" w:rsidP="00E02F34">
      <w:pPr>
        <w:pStyle w:val="ListParagraph"/>
        <w:ind w:left="0"/>
        <w:jc w:val="both"/>
      </w:pPr>
      <w:r>
        <w:t xml:space="preserve">Cough signals consist of vital information. The capturing of such time-varying characteristics would help us distinguish between a variety of coughs. For extracting these features, the cough recordings are in </w:t>
      </w:r>
      <w:r w:rsidRPr="00BC55DD">
        <w:rPr>
          <w:rFonts w:ascii="Candara Light" w:hAnsi="Candara Light" w:cs="Times New Roman"/>
          <w:b/>
          <w:bCs/>
        </w:rPr>
        <w:t>.wav</w:t>
      </w:r>
      <w:r>
        <w:t xml:space="preserve"> format, and these waves are </w:t>
      </w:r>
      <w:proofErr w:type="spellStart"/>
      <w:r>
        <w:t>digitalised</w:t>
      </w:r>
      <w:proofErr w:type="spellEnd"/>
      <w:r>
        <w:t xml:space="preserve">. These are converted into a one-dimensional array of digital values using a sampling technique. This conversion is done using Analog Digital Conversion, which consists of sampling, </w:t>
      </w:r>
      <w:proofErr w:type="spellStart"/>
      <w:r>
        <w:t>quantisation</w:t>
      </w:r>
      <w:proofErr w:type="spellEnd"/>
      <w:r>
        <w:t>, and encoding. These digital values represent the amplitude, frequency at that given instance. Here the sampling rate is fixed to 22050 for all the recordings.</w:t>
      </w:r>
    </w:p>
    <w:p w14:paraId="5A32ECF4" w14:textId="512B4D0F" w:rsidR="00E02F34" w:rsidRPr="00273EEE" w:rsidRDefault="00E02F34" w:rsidP="000C152C">
      <w:pPr>
        <w:spacing w:line="276" w:lineRule="auto"/>
        <w:rPr>
          <w:b/>
          <w:sz w:val="28"/>
          <w:szCs w:val="28"/>
        </w:rPr>
      </w:pPr>
      <w:r w:rsidRPr="008F300F">
        <w:t xml:space="preserve">As the dataset was imbalanced, </w:t>
      </w:r>
      <w:r>
        <w:t xml:space="preserve">the </w:t>
      </w:r>
      <w:r w:rsidRPr="00E74C99">
        <w:t xml:space="preserve">Synthetic Minority Oversampling Technique </w:t>
      </w:r>
      <w:r>
        <w:t>(</w:t>
      </w:r>
      <w:r w:rsidRPr="008F300F">
        <w:t>SMOTE</w:t>
      </w:r>
      <w:proofErr w:type="gramStart"/>
      <w:r>
        <w:t>)[</w:t>
      </w:r>
      <w:proofErr w:type="gramEnd"/>
      <w:r>
        <w:t>41]</w:t>
      </w:r>
      <w:r w:rsidRPr="008F300F">
        <w:t xml:space="preserve"> was used</w:t>
      </w:r>
      <w:r>
        <w:t xml:space="preserve"> for balancing the data</w:t>
      </w:r>
      <w:r w:rsidRPr="008F300F">
        <w:t>. This technique has</w:t>
      </w:r>
      <w:r>
        <w:t xml:space="preserve"> been</w:t>
      </w:r>
      <w:r w:rsidRPr="008F300F">
        <w:t xml:space="preserve"> established successful</w:t>
      </w:r>
      <w:r>
        <w:t>ly</w:t>
      </w:r>
      <w:r w:rsidRPr="008F300F">
        <w:t xml:space="preserve"> in the field of cough detection and classification [20]</w:t>
      </w:r>
      <w:r>
        <w:t>.</w:t>
      </w:r>
    </w:p>
    <w:p w14:paraId="04214834" w14:textId="65B4F554" w:rsidR="00E81D6E" w:rsidRDefault="00E81D6E" w:rsidP="00E81D6E">
      <w:pPr>
        <w:pStyle w:val="Heading3"/>
        <w:numPr>
          <w:ilvl w:val="0"/>
          <w:numId w:val="14"/>
        </w:numPr>
      </w:pPr>
      <w:bookmarkStart w:id="7" w:name="_Toc87793306"/>
      <w:r w:rsidRPr="00E81D6E">
        <w:t>Feature Extraction</w:t>
      </w:r>
      <w:bookmarkEnd w:id="7"/>
    </w:p>
    <w:p w14:paraId="57688CE3" w14:textId="76292868" w:rsidR="003E5FD6" w:rsidRDefault="003E5FD6" w:rsidP="003E5FD6">
      <w:pPr>
        <w:pStyle w:val="ListParagraph"/>
        <w:ind w:left="0"/>
        <w:jc w:val="both"/>
      </w:pPr>
      <w:r>
        <w:t>A total of 2</w:t>
      </w:r>
      <w:r w:rsidR="002B3821">
        <w:t>5</w:t>
      </w:r>
      <w:r>
        <w:t xml:space="preserve"> </w:t>
      </w:r>
      <w:r w:rsidR="00C01786">
        <w:t xml:space="preserve">time-frequency </w:t>
      </w:r>
      <w:r>
        <w:t xml:space="preserve">features were extracted from each cough recording, such as MFCC (first 20 coefficients), Chroma STFT, </w:t>
      </w:r>
      <w:r w:rsidRPr="00963032">
        <w:t>Root Mean Square Energy</w:t>
      </w:r>
      <w:r>
        <w:t>, Spectral Roll</w:t>
      </w:r>
      <w:r w:rsidR="00116E8A">
        <w:t>-</w:t>
      </w:r>
      <w:r>
        <w:t>off</w:t>
      </w:r>
      <w:r w:rsidR="00705D2B">
        <w:t>, Spectral Centroid</w:t>
      </w:r>
      <w:r>
        <w:t xml:space="preserve"> and Zero Crossing Rate. These features were extracted and used after </w:t>
      </w:r>
      <w:r w:rsidR="002B3821">
        <w:t xml:space="preserve">a </w:t>
      </w:r>
      <w:r>
        <w:t>careful literature review on cough identification, detection and classification [35][36][37].</w:t>
      </w:r>
    </w:p>
    <w:p w14:paraId="7B8E84CD" w14:textId="2589AB8E" w:rsidR="00F10BB1" w:rsidRDefault="00F10BB1" w:rsidP="00E81D6E">
      <w:r w:rsidRPr="0035681F">
        <w:rPr>
          <w:noProof/>
        </w:rPr>
        <w:drawing>
          <wp:anchor distT="0" distB="0" distL="114300" distR="114300" simplePos="0" relativeHeight="251667456" behindDoc="0" locked="0" layoutInCell="1" allowOverlap="1" wp14:anchorId="2D871C76" wp14:editId="335BA559">
            <wp:simplePos x="0" y="0"/>
            <wp:positionH relativeFrom="margin">
              <wp:posOffset>0</wp:posOffset>
            </wp:positionH>
            <wp:positionV relativeFrom="paragraph">
              <wp:posOffset>281940</wp:posOffset>
            </wp:positionV>
            <wp:extent cx="5709920" cy="2255520"/>
            <wp:effectExtent l="0" t="0" r="508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09920" cy="2255520"/>
                    </a:xfrm>
                    <a:prstGeom prst="rect">
                      <a:avLst/>
                    </a:prstGeom>
                  </pic:spPr>
                </pic:pic>
              </a:graphicData>
            </a:graphic>
            <wp14:sizeRelH relativeFrom="margin">
              <wp14:pctWidth>0</wp14:pctWidth>
            </wp14:sizeRelH>
            <wp14:sizeRelV relativeFrom="margin">
              <wp14:pctHeight>0</wp14:pctHeight>
            </wp14:sizeRelV>
          </wp:anchor>
        </w:drawing>
      </w:r>
    </w:p>
    <w:p w14:paraId="0E3B32E7" w14:textId="77777777" w:rsidR="00F10BB1" w:rsidRDefault="00F10BB1" w:rsidP="00F10BB1">
      <w:pPr>
        <w:pStyle w:val="ListParagraph"/>
        <w:spacing w:line="259" w:lineRule="auto"/>
        <w:ind w:left="360"/>
        <w:jc w:val="both"/>
        <w:rPr>
          <w:i/>
          <w:iCs/>
        </w:rPr>
      </w:pPr>
    </w:p>
    <w:p w14:paraId="18676EFB" w14:textId="171867B7" w:rsidR="00E81D6E" w:rsidRPr="009E1C91" w:rsidRDefault="00E81D6E" w:rsidP="00AC0E7B">
      <w:pPr>
        <w:pStyle w:val="Heading4"/>
      </w:pPr>
      <w:r w:rsidRPr="009E1C91">
        <w:t>Zero</w:t>
      </w:r>
      <w:r w:rsidR="000947DE">
        <w:t>-</w:t>
      </w:r>
      <w:r w:rsidRPr="009E1C91">
        <w:t>Crossing Rate</w:t>
      </w:r>
    </w:p>
    <w:p w14:paraId="53195A97" w14:textId="77777777" w:rsidR="00E81D6E" w:rsidRDefault="00E81D6E" w:rsidP="00E81D6E">
      <w:pPr>
        <w:pStyle w:val="ListParagraph"/>
        <w:ind w:left="0"/>
        <w:jc w:val="both"/>
      </w:pPr>
      <w:r>
        <w:t>The Zero Crossing Rate (ZCR) [15] is the number of times the signal changes sign within a frame.</w:t>
      </w:r>
    </w:p>
    <w:p w14:paraId="0EB530AB" w14:textId="77777777" w:rsidR="00E81D6E" w:rsidRDefault="00E81D6E" w:rsidP="00E81D6E">
      <w:pPr>
        <w:pStyle w:val="ListParagraph"/>
        <w:ind w:left="0"/>
        <w:jc w:val="both"/>
        <w:rPr>
          <w:sz w:val="24"/>
          <w:szCs w:val="24"/>
        </w:rPr>
      </w:pPr>
    </w:p>
    <w:p w14:paraId="5818D37B" w14:textId="77777777" w:rsidR="00E81D6E" w:rsidRPr="00687D60" w:rsidRDefault="00E81D6E" w:rsidP="00E81D6E">
      <w:pPr>
        <w:pStyle w:val="ListParagraph"/>
        <w:ind w:left="0"/>
        <w:jc w:val="both"/>
        <w:rPr>
          <w:rFonts w:eastAsiaTheme="minorEastAsia"/>
          <w:sz w:val="18"/>
          <w:szCs w:val="18"/>
        </w:rPr>
      </w:pPr>
      <m:oMathPara>
        <m:oMathParaPr>
          <m:jc m:val="center"/>
        </m:oMathParaPr>
        <m:oMath>
          <m:r>
            <w:rPr>
              <w:rFonts w:ascii="Cambria Math" w:hAnsi="Cambria Math"/>
              <w:sz w:val="18"/>
              <w:szCs w:val="18"/>
            </w:rPr>
            <m:t>ZCR=</m:t>
          </m:r>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T-1</m:t>
              </m:r>
            </m:den>
          </m:f>
          <m:nary>
            <m:naryPr>
              <m:chr m:val="∑"/>
              <m:limLoc m:val="undOvr"/>
              <m:grow m:val="1"/>
              <m:ctrlPr>
                <w:rPr>
                  <w:rFonts w:ascii="Cambria Math" w:hAnsi="Cambria Math"/>
                  <w:sz w:val="18"/>
                  <w:szCs w:val="18"/>
                </w:rPr>
              </m:ctrlPr>
            </m:naryPr>
            <m:sub>
              <m:r>
                <w:rPr>
                  <w:rFonts w:ascii="Cambria Math" w:hAnsi="Cambria Math"/>
                  <w:sz w:val="18"/>
                  <w:szCs w:val="18"/>
                </w:rPr>
                <m:t>t=1</m:t>
              </m:r>
            </m:sub>
            <m:sup>
              <m:r>
                <w:rPr>
                  <w:rFonts w:ascii="Cambria Math" w:hAnsi="Cambria Math"/>
                  <w:sz w:val="18"/>
                  <w:szCs w:val="18"/>
                </w:rPr>
                <m:t>T-1</m:t>
              </m:r>
            </m:sup>
            <m:e>
              <m:r>
                <w:rPr>
                  <w:rFonts w:ascii="Cambria Math" w:hAnsi="Cambria Math"/>
                  <w:sz w:val="18"/>
                  <w:szCs w:val="18"/>
                </w:rPr>
                <m:t> </m:t>
              </m:r>
            </m:e>
          </m:nary>
          <m:r>
            <w:rPr>
              <w:rFonts w:ascii="Cambria Math" w:hAnsi="Cambria Math"/>
              <w:sz w:val="18"/>
              <w:szCs w:val="18"/>
            </w:rPr>
            <m:t>λ</m:t>
          </m:r>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t</m:t>
                  </m:r>
                </m:sub>
              </m:sSub>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t-1</m:t>
                  </m:r>
                </m:sub>
              </m:sSub>
              <m:r>
                <w:rPr>
                  <w:rFonts w:ascii="Cambria Math" w:hAnsi="Cambria Math"/>
                  <w:sz w:val="18"/>
                  <w:szCs w:val="18"/>
                </w:rPr>
                <m:t>&lt;0</m:t>
              </m:r>
            </m:e>
          </m:d>
        </m:oMath>
      </m:oMathPara>
    </w:p>
    <w:p w14:paraId="4B75FAD6" w14:textId="77777777" w:rsidR="00E81D6E" w:rsidRPr="00E744FF" w:rsidRDefault="00E81D6E" w:rsidP="00E81D6E">
      <w:pPr>
        <w:pStyle w:val="ListParagraph"/>
        <w:ind w:left="0"/>
        <w:jc w:val="both"/>
        <w:rPr>
          <w:sz w:val="24"/>
          <w:szCs w:val="24"/>
        </w:rPr>
      </w:pPr>
      <w:r>
        <w:rPr>
          <w:sz w:val="24"/>
          <w:szCs w:val="24"/>
        </w:rPr>
        <w:tab/>
      </w:r>
    </w:p>
    <w:p w14:paraId="05C60094" w14:textId="5BBC3BB1" w:rsidR="00E81D6E" w:rsidRPr="00F0267C" w:rsidRDefault="00D32E0E" w:rsidP="00F0267C">
      <w:pPr>
        <w:pStyle w:val="ListParagraph"/>
        <w:ind w:left="0"/>
        <w:jc w:val="both"/>
        <w:rPr>
          <w:rFonts w:cstheme="minorHAnsi"/>
        </w:rPr>
      </w:pPr>
      <w:r>
        <w:rPr>
          <w:rFonts w:cstheme="minorHAnsi"/>
        </w:rPr>
        <w:t>Here, i</w:t>
      </w:r>
      <w:r w:rsidR="00A16097">
        <w:rPr>
          <w:rFonts w:cstheme="minorHAnsi"/>
        </w:rPr>
        <w:t>f</w:t>
      </w:r>
      <w:r w:rsidR="00E81D6E" w:rsidRPr="00470EA3">
        <w:rPr>
          <w:rFonts w:cstheme="minorHAnsi"/>
        </w:rPr>
        <w:t xml:space="preserve"> the sign of </w:t>
      </w:r>
      <m:oMath>
        <m:sSub>
          <m:sSubPr>
            <m:ctrlPr>
              <w:rPr>
                <w:rFonts w:ascii="Cambria Math" w:hAnsi="Cambria Math" w:cstheme="minorHAnsi"/>
              </w:rPr>
            </m:ctrlPr>
          </m:sSubPr>
          <m:e>
            <m:r>
              <w:rPr>
                <w:rFonts w:ascii="Cambria Math" w:hAnsi="Cambria Math" w:cstheme="minorHAnsi"/>
              </w:rPr>
              <m:t>s</m:t>
            </m:r>
          </m:e>
          <m:sub>
            <m:r>
              <w:rPr>
                <w:rFonts w:ascii="Cambria Math" w:hAnsi="Cambria Math" w:cstheme="minorHAnsi"/>
              </w:rPr>
              <m:t>t</m:t>
            </m:r>
          </m:sub>
        </m:sSub>
      </m:oMath>
      <w:r w:rsidR="00E81D6E" w:rsidRPr="00470EA3">
        <w:rPr>
          <w:rFonts w:cstheme="minorHAnsi"/>
        </w:rPr>
        <w:t xml:space="preserve"> and </w:t>
      </w:r>
      <m:oMath>
        <m:sSub>
          <m:sSubPr>
            <m:ctrlPr>
              <w:rPr>
                <w:rFonts w:ascii="Cambria Math" w:hAnsi="Cambria Math" w:cstheme="minorHAnsi"/>
              </w:rPr>
            </m:ctrlPr>
          </m:sSubPr>
          <m:e>
            <m:r>
              <w:rPr>
                <w:rFonts w:ascii="Cambria Math" w:hAnsi="Cambria Math" w:cstheme="minorHAnsi"/>
              </w:rPr>
              <m:t>s</m:t>
            </m:r>
          </m:e>
          <m:sub>
            <m:r>
              <w:rPr>
                <w:rFonts w:ascii="Cambria Math" w:hAnsi="Cambria Math" w:cstheme="minorHAnsi"/>
              </w:rPr>
              <m:t>t-1</m:t>
            </m:r>
          </m:sub>
        </m:sSub>
      </m:oMath>
      <w:r w:rsidR="00E81D6E" w:rsidRPr="00470EA3">
        <w:rPr>
          <w:rFonts w:cstheme="minorHAnsi"/>
        </w:rPr>
        <w:t xml:space="preserve"> differ</w:t>
      </w:r>
      <w:r w:rsidR="00D01A53">
        <w:rPr>
          <w:rFonts w:cstheme="minorHAnsi"/>
        </w:rPr>
        <w:t xml:space="preserve"> then</w:t>
      </w:r>
      <w:r w:rsidR="00E81D6E" w:rsidRPr="00470EA3">
        <w:rPr>
          <w:rFonts w:cstheme="minorHAnsi"/>
        </w:rPr>
        <w:t xml:space="preserve"> </w:t>
      </w:r>
      <m:oMath>
        <m:r>
          <w:rPr>
            <w:rFonts w:ascii="Cambria Math" w:hAnsi="Cambria Math" w:cstheme="minorHAnsi"/>
          </w:rPr>
          <m:t>λ</m:t>
        </m:r>
      </m:oMath>
      <w:r w:rsidR="008B44A6" w:rsidRPr="00470EA3">
        <w:rPr>
          <w:rFonts w:cstheme="minorHAnsi"/>
        </w:rPr>
        <w:t xml:space="preserve"> = 1</w:t>
      </w:r>
      <w:r w:rsidR="008B44A6">
        <w:rPr>
          <w:rFonts w:cstheme="minorHAnsi"/>
        </w:rPr>
        <w:t xml:space="preserve"> else </w:t>
      </w:r>
      <m:oMath>
        <m:r>
          <w:rPr>
            <w:rFonts w:ascii="Cambria Math" w:hAnsi="Cambria Math" w:cstheme="minorHAnsi"/>
          </w:rPr>
          <m:t>λ</m:t>
        </m:r>
      </m:oMath>
      <w:r w:rsidR="00E81D6E" w:rsidRPr="00470EA3">
        <w:rPr>
          <w:rFonts w:cstheme="minorHAnsi"/>
        </w:rPr>
        <w:t xml:space="preserve"> = 0.</w:t>
      </w:r>
    </w:p>
    <w:p w14:paraId="1810E7D6" w14:textId="77777777" w:rsidR="00E81D6E" w:rsidRPr="003F65E7" w:rsidRDefault="00E81D6E" w:rsidP="00AC0E7B">
      <w:pPr>
        <w:pStyle w:val="Heading4"/>
        <w:rPr>
          <w:sz w:val="24"/>
          <w:szCs w:val="24"/>
        </w:rPr>
      </w:pPr>
      <w:r w:rsidRPr="009E1C91">
        <w:t>Chroma STFT</w:t>
      </w:r>
    </w:p>
    <w:p w14:paraId="5B9ACDD0" w14:textId="07AAC086" w:rsidR="00E81D6E" w:rsidRDefault="00E81D6E" w:rsidP="00E81D6E">
      <w:pPr>
        <w:pStyle w:val="ListParagraph"/>
        <w:ind w:left="0"/>
        <w:jc w:val="both"/>
        <w:rPr>
          <w:rFonts w:cstheme="minorHAnsi"/>
        </w:rPr>
      </w:pPr>
      <w:r w:rsidRPr="004C2CC8">
        <w:rPr>
          <w:rFonts w:cstheme="minorHAnsi"/>
        </w:rPr>
        <w:t xml:space="preserve">A 12-element </w:t>
      </w:r>
      <w:r w:rsidR="0084742C" w:rsidRPr="0084742C">
        <w:rPr>
          <w:rFonts w:cstheme="minorHAnsi"/>
        </w:rPr>
        <w:t xml:space="preserve">illustration </w:t>
      </w:r>
      <w:r w:rsidRPr="004C2CC8">
        <w:rPr>
          <w:rFonts w:cstheme="minorHAnsi"/>
        </w:rPr>
        <w:t>of spectral energy</w:t>
      </w:r>
      <w:r w:rsidR="00DD1AF0">
        <w:rPr>
          <w:rFonts w:cstheme="minorHAnsi"/>
        </w:rPr>
        <w:t xml:space="preserve">, here </w:t>
      </w:r>
      <w:r w:rsidRPr="004C2CC8">
        <w:rPr>
          <w:rFonts w:cstheme="minorHAnsi"/>
        </w:rPr>
        <w:t xml:space="preserve">the bins represent the 12 distinctive pitch </w:t>
      </w:r>
      <w:r w:rsidR="00A908A4">
        <w:rPr>
          <w:rFonts w:cstheme="minorHAnsi"/>
        </w:rPr>
        <w:t>categories</w:t>
      </w:r>
      <w:r w:rsidR="00A908A4" w:rsidRPr="004C2CC8">
        <w:rPr>
          <w:rFonts w:cstheme="minorHAnsi"/>
        </w:rPr>
        <w:t xml:space="preserve"> </w:t>
      </w:r>
      <w:r w:rsidRPr="004C2CC8">
        <w:rPr>
          <w:rFonts w:cstheme="minorHAnsi"/>
        </w:rPr>
        <w:t xml:space="preserve">used to study music where each representation indicates how much energy each pitch </w:t>
      </w:r>
      <w:r w:rsidR="00F93B47">
        <w:rPr>
          <w:rFonts w:cstheme="minorHAnsi"/>
        </w:rPr>
        <w:t>categories</w:t>
      </w:r>
      <w:r w:rsidR="00F93B47" w:rsidRPr="004C2CC8">
        <w:rPr>
          <w:rFonts w:cstheme="minorHAnsi"/>
        </w:rPr>
        <w:t xml:space="preserve"> </w:t>
      </w:r>
      <w:r w:rsidRPr="004C2CC8">
        <w:rPr>
          <w:rFonts w:cstheme="minorHAnsi"/>
        </w:rPr>
        <w:t xml:space="preserve">has. The </w:t>
      </w:r>
      <w:r w:rsidRPr="004C2CC8">
        <w:rPr>
          <w:rFonts w:cstheme="minorHAnsi"/>
        </w:rPr>
        <w:lastRenderedPageBreak/>
        <w:t>figure below uses short term Fourier transformation in order to compute Chroma features.  These features carry harmonic and melodic characteristics of the audio while being robust to changes in timbre.</w:t>
      </w:r>
    </w:p>
    <w:p w14:paraId="5CD692EE" w14:textId="77777777" w:rsidR="00E81D6E" w:rsidRPr="0011429D" w:rsidRDefault="00E81D6E" w:rsidP="00E81D6E">
      <w:pPr>
        <w:pStyle w:val="ListParagraph"/>
        <w:ind w:left="360"/>
        <w:jc w:val="both"/>
        <w:rPr>
          <w:rFonts w:cstheme="minorHAnsi"/>
        </w:rPr>
      </w:pPr>
    </w:p>
    <w:p w14:paraId="2ECFA3A8" w14:textId="77777777" w:rsidR="00E81D6E" w:rsidRPr="0060558D" w:rsidRDefault="00E81D6E" w:rsidP="00E81D6E">
      <w:pPr>
        <w:pStyle w:val="ListParagraph"/>
        <w:ind w:left="0"/>
        <w:jc w:val="center"/>
        <w:rPr>
          <w:sz w:val="24"/>
          <w:szCs w:val="24"/>
        </w:rPr>
      </w:pPr>
      <w:r>
        <w:rPr>
          <w:noProof/>
        </w:rPr>
        <w:drawing>
          <wp:inline distT="0" distB="0" distL="0" distR="0" wp14:anchorId="392C6441" wp14:editId="770EE169">
            <wp:extent cx="3116580" cy="204343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1646" cy="2066422"/>
                    </a:xfrm>
                    <a:prstGeom prst="rect">
                      <a:avLst/>
                    </a:prstGeom>
                    <a:noFill/>
                    <a:ln>
                      <a:noFill/>
                    </a:ln>
                  </pic:spPr>
                </pic:pic>
              </a:graphicData>
            </a:graphic>
          </wp:inline>
        </w:drawing>
      </w:r>
    </w:p>
    <w:p w14:paraId="43B1032C" w14:textId="32264E76" w:rsidR="00E81D6E" w:rsidRPr="00BA2BD1" w:rsidRDefault="00E81D6E" w:rsidP="00BA2BD1">
      <w:pPr>
        <w:pStyle w:val="Heading4"/>
        <w:rPr>
          <w:sz w:val="24"/>
          <w:szCs w:val="24"/>
        </w:rPr>
      </w:pPr>
      <w:bookmarkStart w:id="8" w:name="_Hlk78568117"/>
      <w:r w:rsidRPr="00CF76E2">
        <w:t>M</w:t>
      </w:r>
      <w:r w:rsidR="00D83D83">
        <w:t xml:space="preserve">el </w:t>
      </w:r>
      <w:r w:rsidRPr="00CF76E2">
        <w:t>F</w:t>
      </w:r>
      <w:r w:rsidR="00D83D83">
        <w:t xml:space="preserve">requency </w:t>
      </w:r>
      <w:r w:rsidRPr="00CF76E2">
        <w:t>C</w:t>
      </w:r>
      <w:r w:rsidR="00D83D83">
        <w:t xml:space="preserve">epstral </w:t>
      </w:r>
      <w:r w:rsidRPr="00CF76E2">
        <w:t>C</w:t>
      </w:r>
      <w:r w:rsidR="00D83D83">
        <w:t>oeffici</w:t>
      </w:r>
      <w:r w:rsidR="00F65DFB">
        <w:t>e</w:t>
      </w:r>
      <w:r w:rsidR="00D83D83">
        <w:t>nts</w:t>
      </w:r>
      <w:r w:rsidR="00F65DFB">
        <w:t xml:space="preserve"> (MFCCs)</w:t>
      </w:r>
    </w:p>
    <w:p w14:paraId="26B938AD" w14:textId="14A22F3E" w:rsidR="00865D56" w:rsidRPr="00AD3D1C" w:rsidRDefault="00186818" w:rsidP="00E81D6E">
      <w:pPr>
        <w:pStyle w:val="ListParagraph"/>
        <w:ind w:left="0"/>
        <w:jc w:val="both"/>
      </w:pPr>
      <w:r>
        <w:t>MFCC</w:t>
      </w:r>
      <w:r w:rsidR="00E81D6E">
        <w:t xml:space="preserve"> is a compact representation of the spectrum, a primary feature in research areas that includes audio signals ranging from detecting cough sounds to automatic speech </w:t>
      </w:r>
      <w:r w:rsidR="00E81D6E" w:rsidRPr="0004075A">
        <w:t>recognition [21].</w:t>
      </w:r>
    </w:p>
    <w:p w14:paraId="386FC9EF" w14:textId="7117F2C4" w:rsidR="00E81D6E" w:rsidRDefault="00E81D6E" w:rsidP="002805F9">
      <w:pPr>
        <w:pStyle w:val="NormalWeb"/>
        <w:spacing w:before="0" w:beforeAutospacing="0" w:after="0" w:afterAutospacing="0"/>
        <w:jc w:val="both"/>
        <w:rPr>
          <w:rFonts w:asciiTheme="minorHAnsi" w:hAnsiTheme="minorHAnsi" w:cstheme="minorHAnsi"/>
          <w:sz w:val="22"/>
          <w:szCs w:val="22"/>
        </w:rPr>
      </w:pPr>
      <w:r w:rsidRPr="00AD3D1C">
        <w:rPr>
          <w:rFonts w:asciiTheme="minorHAnsi" w:hAnsiTheme="minorHAnsi" w:cstheme="minorHAnsi"/>
          <w:sz w:val="22"/>
          <w:szCs w:val="22"/>
        </w:rPr>
        <w:t>COVID-19 is said to cause inflammation of the upper airway and larynx [39]. This inflammation affects the flexibility of the vocal cords hence caus</w:t>
      </w:r>
      <w:r w:rsidR="00A1478C">
        <w:rPr>
          <w:rFonts w:asciiTheme="minorHAnsi" w:hAnsiTheme="minorHAnsi" w:cstheme="minorHAnsi"/>
          <w:sz w:val="22"/>
          <w:szCs w:val="22"/>
        </w:rPr>
        <w:t>ing</w:t>
      </w:r>
      <w:r w:rsidRPr="00AD3D1C">
        <w:rPr>
          <w:rFonts w:asciiTheme="minorHAnsi" w:hAnsiTheme="minorHAnsi" w:cstheme="minorHAnsi"/>
          <w:sz w:val="22"/>
          <w:szCs w:val="22"/>
        </w:rPr>
        <w:t xml:space="preserve"> minor alterations in frequency. This alteration in frequency is captured using MFCC and is a vital component in detecting COVID-19 in cough sound</w:t>
      </w:r>
      <w:r w:rsidR="00A1478C">
        <w:rPr>
          <w:rFonts w:asciiTheme="minorHAnsi" w:hAnsiTheme="minorHAnsi" w:cstheme="minorHAnsi"/>
          <w:sz w:val="22"/>
          <w:szCs w:val="22"/>
        </w:rPr>
        <w:t>s</w:t>
      </w:r>
      <w:r w:rsidRPr="00AD3D1C">
        <w:rPr>
          <w:rFonts w:asciiTheme="minorHAnsi" w:hAnsiTheme="minorHAnsi" w:cstheme="minorHAnsi"/>
          <w:sz w:val="22"/>
          <w:szCs w:val="22"/>
        </w:rPr>
        <w:t>.</w:t>
      </w:r>
    </w:p>
    <w:p w14:paraId="3EC94523" w14:textId="77777777" w:rsidR="00D33932" w:rsidRDefault="00D33932" w:rsidP="002805F9">
      <w:pPr>
        <w:pStyle w:val="NormalWeb"/>
        <w:spacing w:before="0" w:beforeAutospacing="0" w:after="0" w:afterAutospacing="0"/>
        <w:jc w:val="both"/>
        <w:rPr>
          <w:rFonts w:asciiTheme="minorHAnsi" w:hAnsiTheme="minorHAnsi" w:cstheme="minorHAnsi"/>
          <w:sz w:val="22"/>
          <w:szCs w:val="22"/>
        </w:rPr>
      </w:pPr>
    </w:p>
    <w:p w14:paraId="33A2A254" w14:textId="4A6E13F9" w:rsidR="00E81D6E" w:rsidRPr="00D33932" w:rsidRDefault="00887924" w:rsidP="000D7974">
      <w:pPr>
        <w:pStyle w:val="NormalWeb"/>
        <w:spacing w:before="0" w:beforeAutospacing="0" w:after="0" w:afterAutospacing="0"/>
        <w:jc w:val="both"/>
        <w:rPr>
          <w:rFonts w:asciiTheme="minorHAnsi" w:hAnsiTheme="minorHAnsi" w:cstheme="minorHAnsi"/>
          <w:sz w:val="22"/>
          <w:szCs w:val="22"/>
        </w:rPr>
      </w:pPr>
      <m:oMathPara>
        <m:oMath>
          <m:r>
            <w:rPr>
              <w:rFonts w:ascii="Cambria Math" w:hAnsi="Cambria Math" w:cstheme="minorHAnsi"/>
              <w:sz w:val="22"/>
              <w:szCs w:val="22"/>
            </w:rPr>
            <m:t>Magnitude(dB)=10</m:t>
          </m:r>
          <m:r>
            <m:rPr>
              <m:sty m:val="p"/>
            </m:rPr>
            <w:rPr>
              <w:rFonts w:ascii="Cambria Math" w:hAnsi="Cambria Math" w:cstheme="minorHAnsi"/>
              <w:sz w:val="22"/>
              <w:szCs w:val="22"/>
            </w:rPr>
            <m:t>log</m:t>
          </m:r>
          <m:r>
            <w:rPr>
              <w:rFonts w:ascii="Cambria Math" w:hAnsi="Cambria Math" w:cstheme="minorHAnsi"/>
              <w:sz w:val="22"/>
              <w:szCs w:val="22"/>
            </w:rPr>
            <m:t>⁡</m:t>
          </m:r>
          <m:d>
            <m:dPr>
              <m:ctrlPr>
                <w:rPr>
                  <w:rFonts w:ascii="Cambria Math" w:hAnsi="Cambria Math" w:cstheme="minorHAnsi"/>
                  <w:sz w:val="22"/>
                  <w:szCs w:val="22"/>
                </w:rPr>
              </m:ctrlPr>
            </m:dPr>
            <m:e>
              <m:f>
                <m:fPr>
                  <m:ctrlPr>
                    <w:rPr>
                      <w:rFonts w:ascii="Cambria Math" w:hAnsi="Cambria Math" w:cstheme="minorHAnsi"/>
                      <w:sz w:val="22"/>
                      <w:szCs w:val="22"/>
                    </w:rPr>
                  </m:ctrlPr>
                </m:fPr>
                <m:num>
                  <m:r>
                    <w:rPr>
                      <w:rFonts w:ascii="Cambria Math" w:hAnsi="Cambria Math" w:cstheme="minorHAnsi"/>
                      <w:sz w:val="22"/>
                      <w:szCs w:val="22"/>
                    </w:rPr>
                    <m:t>Spectral Power</m:t>
                  </m:r>
                </m:num>
                <m:den>
                  <m:sSub>
                    <m:sSubPr>
                      <m:ctrlPr>
                        <w:rPr>
                          <w:rFonts w:ascii="Cambria Math" w:hAnsi="Cambria Math" w:cstheme="minorHAnsi"/>
                          <w:sz w:val="22"/>
                          <w:szCs w:val="22"/>
                        </w:rPr>
                      </m:ctrlPr>
                    </m:sSubPr>
                    <m:e>
                      <m:r>
                        <w:rPr>
                          <w:rFonts w:ascii="Cambria Math" w:hAnsi="Cambria Math" w:cstheme="minorHAnsi"/>
                          <w:sz w:val="22"/>
                          <w:szCs w:val="22"/>
                        </w:rPr>
                        <m:t>Spectral Power</m:t>
                      </m:r>
                    </m:e>
                    <m:sub>
                      <m:r>
                        <w:rPr>
                          <w:rFonts w:ascii="Cambria Math" w:hAnsi="Cambria Math" w:cstheme="minorHAnsi"/>
                          <w:sz w:val="22"/>
                          <w:szCs w:val="22"/>
                        </w:rPr>
                        <m:t>0</m:t>
                      </m:r>
                    </m:sub>
                  </m:sSub>
                </m:den>
              </m:f>
            </m:e>
          </m:d>
        </m:oMath>
      </m:oMathPara>
    </w:p>
    <w:p w14:paraId="7C012380" w14:textId="77777777" w:rsidR="00D33932" w:rsidRPr="000D7974" w:rsidRDefault="00D33932" w:rsidP="000D7974">
      <w:pPr>
        <w:pStyle w:val="NormalWeb"/>
        <w:spacing w:before="0" w:beforeAutospacing="0" w:after="0" w:afterAutospacing="0"/>
        <w:jc w:val="both"/>
        <w:rPr>
          <w:rFonts w:asciiTheme="minorHAnsi" w:hAnsiTheme="minorHAnsi" w:cstheme="minorHAnsi"/>
          <w:sz w:val="22"/>
          <w:szCs w:val="22"/>
        </w:rPr>
      </w:pPr>
    </w:p>
    <w:p w14:paraId="5FFE5A31" w14:textId="1A03B388" w:rsidR="00211F94" w:rsidRDefault="00E81D6E" w:rsidP="00E81D6E">
      <w:pPr>
        <w:pStyle w:val="ListParagraph"/>
        <w:ind w:left="0"/>
        <w:jc w:val="both"/>
      </w:pPr>
      <w:r>
        <w:t xml:space="preserve">MFCC represents the sound spectrum by converting the audio signal via a sequence of steps to imitate the vocal tract. </w:t>
      </w:r>
    </w:p>
    <w:p w14:paraId="1B0B2121" w14:textId="77777777" w:rsidR="005F162E" w:rsidRDefault="005F162E" w:rsidP="00E81D6E">
      <w:pPr>
        <w:pStyle w:val="ListParagraph"/>
        <w:ind w:left="0"/>
        <w:jc w:val="both"/>
      </w:pPr>
    </w:p>
    <w:p w14:paraId="29EFB3AB" w14:textId="119BFA54" w:rsidR="00F0267C" w:rsidRPr="00CB2F6C" w:rsidRDefault="00CB1DA9" w:rsidP="009F1930">
      <w:pPr>
        <w:pStyle w:val="ListParagraph"/>
        <w:spacing w:line="480" w:lineRule="auto"/>
        <w:ind w:left="0"/>
        <w:jc w:val="both"/>
        <w:rPr>
          <w:rFonts w:eastAsiaTheme="minorEastAsia"/>
        </w:rPr>
      </w:pPr>
      <m:oMathPara>
        <m:oMath>
          <m:r>
            <m:rPr>
              <m:sty m:val="p"/>
            </m:rPr>
            <w:rPr>
              <w:rFonts w:ascii="Cambria Math" w:eastAsiaTheme="minorEastAsia" w:hAnsi="Cambria Math"/>
            </w:rPr>
            <m:t>Short Term Foutrier Transform</m:t>
          </m:r>
          <m:r>
            <w:rPr>
              <w:rFonts w:ascii="Cambria Math" w:eastAsiaTheme="minorEastAsia" w:hAnsi="Cambria Math"/>
            </w:rPr>
            <m:t>⁡(τ,f)=∫x(t)g(t-τ)</m:t>
          </m:r>
          <m:sSup>
            <m:sSupPr>
              <m:ctrlPr>
                <w:rPr>
                  <w:rFonts w:ascii="Cambria Math" w:eastAsiaTheme="minorEastAsia" w:hAnsi="Cambria Math"/>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oMath>
      </m:oMathPara>
    </w:p>
    <w:p w14:paraId="31CFA4A8" w14:textId="09222F94" w:rsidR="00211F94" w:rsidRPr="00007FCA" w:rsidRDefault="00CB2F6C" w:rsidP="009F1930">
      <w:pPr>
        <w:pStyle w:val="ListParagraph"/>
        <w:spacing w:line="480" w:lineRule="auto"/>
        <w:ind w:left="0"/>
        <w:jc w:val="center"/>
        <w:rPr>
          <w:rFonts w:eastAsiaTheme="minorEastAsia"/>
          <w:iCs/>
          <w:lang w:val="en-IN"/>
        </w:rPr>
      </w:pPr>
      <m:oMathPara>
        <m:oMath>
          <m:r>
            <w:rPr>
              <w:rFonts w:ascii="Cambria Math" w:eastAsiaTheme="minorEastAsia" w:hAnsi="Cambria Math"/>
              <w:lang w:val="en-IN"/>
            </w:rPr>
            <m:t>Inverse Discrete Fourier Transform→x</m:t>
          </m:r>
          <m:r>
            <m:rPr>
              <m:sty m:val="p"/>
            </m:rPr>
            <w:rPr>
              <w:rFonts w:ascii="Cambria Math" w:eastAsiaTheme="minorEastAsia" w:hAnsi="Cambria Math"/>
              <w:lang w:val="en-IN"/>
            </w:rPr>
            <m:t>(</m:t>
          </m:r>
          <m:r>
            <w:rPr>
              <w:rFonts w:ascii="Cambria Math" w:eastAsiaTheme="minorEastAsia" w:hAnsi="Cambria Math"/>
              <w:lang w:val="en-IN"/>
            </w:rPr>
            <m:t>n</m:t>
          </m:r>
          <m:r>
            <m:rPr>
              <m:sty m:val="p"/>
            </m:rPr>
            <w:rPr>
              <w:rFonts w:ascii="Cambria Math" w:eastAsiaTheme="minorEastAsia" w:hAnsi="Cambria Math"/>
              <w:lang w:val="en-IN"/>
            </w:rPr>
            <m:t>)=</m:t>
          </m:r>
          <m:f>
            <m:fPr>
              <m:ctrlPr>
                <w:rPr>
                  <w:rFonts w:ascii="Cambria Math" w:eastAsiaTheme="minorEastAsia" w:hAnsi="Cambria Math"/>
                  <w:i/>
                  <w:iCs/>
                  <w:lang w:val="en-IN"/>
                </w:rPr>
              </m:ctrlPr>
            </m:fPr>
            <m:num>
              <m:r>
                <m:rPr>
                  <m:sty m:val="p"/>
                </m:rPr>
                <w:rPr>
                  <w:rFonts w:ascii="Cambria Math" w:eastAsiaTheme="minorEastAsia" w:hAnsi="Cambria Math"/>
                  <w:lang w:val="en-IN"/>
                </w:rPr>
                <m:t>1</m:t>
              </m:r>
            </m:num>
            <m:den>
              <m:r>
                <w:rPr>
                  <w:rFonts w:ascii="Cambria Math" w:eastAsiaTheme="minorEastAsia" w:hAnsi="Cambria Math"/>
                  <w:lang w:val="en-IN"/>
                </w:rPr>
                <m:t>N</m:t>
              </m:r>
            </m:den>
          </m:f>
          <m:sSubSup>
            <m:sSubSupPr>
              <m:ctrlPr>
                <w:rPr>
                  <w:rFonts w:ascii="Cambria Math" w:eastAsiaTheme="minorEastAsia" w:hAnsi="Cambria Math"/>
                  <w:i/>
                  <w:iCs/>
                  <w:lang w:val="en-IN"/>
                </w:rPr>
              </m:ctrlPr>
            </m:sSubSupPr>
            <m:e>
              <m:r>
                <m:rPr>
                  <m:sty m:val="p"/>
                </m:rPr>
                <w:rPr>
                  <w:rFonts w:ascii="Cambria Math" w:eastAsiaTheme="minorEastAsia" w:hAnsi="Cambria Math"/>
                  <w:lang w:val="en-IN"/>
                </w:rPr>
                <m:t>∑</m:t>
              </m:r>
            </m:e>
            <m:sub>
              <m:r>
                <w:rPr>
                  <w:rFonts w:ascii="Cambria Math" w:eastAsiaTheme="minorEastAsia" w:hAnsi="Cambria Math"/>
                  <w:lang w:val="en-IN"/>
                </w:rPr>
                <m:t>k</m:t>
              </m:r>
              <m:r>
                <m:rPr>
                  <m:sty m:val="p"/>
                </m:rPr>
                <w:rPr>
                  <w:rFonts w:ascii="Cambria Math" w:eastAsiaTheme="minorEastAsia" w:hAnsi="Cambria Math"/>
                  <w:lang w:val="en-IN"/>
                </w:rPr>
                <m:t>=0</m:t>
              </m:r>
            </m:sub>
            <m:sup>
              <m:r>
                <w:rPr>
                  <w:rFonts w:ascii="Cambria Math" w:eastAsiaTheme="minorEastAsia" w:hAnsi="Cambria Math"/>
                  <w:lang w:val="en-IN"/>
                </w:rPr>
                <m:t>N-</m:t>
              </m:r>
              <m:r>
                <m:rPr>
                  <m:sty m:val="p"/>
                </m:rPr>
                <w:rPr>
                  <w:rFonts w:ascii="Cambria Math" w:eastAsiaTheme="minorEastAsia" w:hAnsi="Cambria Math"/>
                  <w:lang w:val="en-IN"/>
                </w:rPr>
                <m:t>1</m:t>
              </m:r>
            </m:sup>
          </m:sSubSup>
          <m:r>
            <m:rPr>
              <m:sty m:val="p"/>
            </m:rPr>
            <w:rPr>
              <w:rFonts w:ascii="Cambria Math" w:eastAsiaTheme="minorEastAsia" w:hAnsi="Cambria Math"/>
              <w:lang w:val="en-IN"/>
            </w:rPr>
            <m:t> </m:t>
          </m:r>
          <m:r>
            <w:rPr>
              <w:rFonts w:ascii="Cambria Math" w:eastAsiaTheme="minorEastAsia" w:hAnsi="Cambria Math"/>
              <w:lang w:val="en-IN"/>
            </w:rPr>
            <m:t>X</m:t>
          </m:r>
          <m:r>
            <m:rPr>
              <m:sty m:val="p"/>
            </m:rPr>
            <w:rPr>
              <w:rFonts w:ascii="Cambria Math" w:eastAsiaTheme="minorEastAsia" w:hAnsi="Cambria Math"/>
              <w:lang w:val="en-IN"/>
            </w:rPr>
            <m:t>(</m:t>
          </m:r>
          <m:r>
            <w:rPr>
              <w:rFonts w:ascii="Cambria Math" w:eastAsiaTheme="minorEastAsia" w:hAnsi="Cambria Math"/>
              <w:lang w:val="en-IN"/>
            </w:rPr>
            <m:t>k</m:t>
          </m:r>
          <m:r>
            <m:rPr>
              <m:sty m:val="p"/>
            </m:rPr>
            <w:rPr>
              <w:rFonts w:ascii="Cambria Math" w:eastAsiaTheme="minorEastAsia" w:hAnsi="Cambria Math"/>
              <w:lang w:val="en-IN"/>
            </w:rPr>
            <m:t>)</m:t>
          </m:r>
          <m:sSup>
            <m:sSupPr>
              <m:ctrlPr>
                <w:rPr>
                  <w:rFonts w:ascii="Cambria Math" w:eastAsiaTheme="minorEastAsia" w:hAnsi="Cambria Math"/>
                  <w:i/>
                  <w:iCs/>
                  <w:lang w:val="en-IN"/>
                </w:rPr>
              </m:ctrlPr>
            </m:sSupPr>
            <m:e>
              <m:r>
                <w:rPr>
                  <w:rFonts w:ascii="Cambria Math" w:eastAsiaTheme="minorEastAsia" w:hAnsi="Cambria Math"/>
                  <w:lang w:val="en-IN"/>
                </w:rPr>
                <m:t>e</m:t>
              </m:r>
            </m:e>
            <m:sup>
              <m:r>
                <w:rPr>
                  <w:rFonts w:ascii="Cambria Math" w:eastAsiaTheme="minorEastAsia" w:hAnsi="Cambria Math"/>
                  <w:lang w:val="en-IN"/>
                </w:rPr>
                <m:t>j</m:t>
              </m:r>
              <m:f>
                <m:fPr>
                  <m:ctrlPr>
                    <w:rPr>
                      <w:rFonts w:ascii="Cambria Math" w:eastAsiaTheme="minorEastAsia" w:hAnsi="Cambria Math"/>
                      <w:i/>
                      <w:iCs/>
                      <w:lang w:val="en-IN"/>
                    </w:rPr>
                  </m:ctrlPr>
                </m:fPr>
                <m:num>
                  <m:r>
                    <m:rPr>
                      <m:sty m:val="p"/>
                    </m:rPr>
                    <w:rPr>
                      <w:rFonts w:ascii="Cambria Math" w:eastAsiaTheme="minorEastAsia" w:hAnsi="Cambria Math"/>
                      <w:lang w:val="en-IN"/>
                    </w:rPr>
                    <m:t>2</m:t>
                  </m:r>
                  <m:r>
                    <w:rPr>
                      <w:rFonts w:ascii="Cambria Math" w:eastAsiaTheme="minorEastAsia" w:hAnsi="Cambria Math"/>
                      <w:lang w:val="en-IN"/>
                    </w:rPr>
                    <m:t>πkn</m:t>
                  </m:r>
                </m:num>
                <m:den>
                  <m:r>
                    <w:rPr>
                      <w:rFonts w:ascii="Cambria Math" w:eastAsiaTheme="minorEastAsia" w:hAnsi="Cambria Math"/>
                      <w:lang w:val="en-IN"/>
                    </w:rPr>
                    <m:t>N</m:t>
                  </m:r>
                </m:den>
              </m:f>
            </m:sup>
          </m:sSup>
        </m:oMath>
      </m:oMathPara>
    </w:p>
    <w:p w14:paraId="5700BB62" w14:textId="5EBA8D8D" w:rsidR="00007FCA" w:rsidRPr="00F0267C" w:rsidRDefault="00241818" w:rsidP="009F1930">
      <w:pPr>
        <w:pStyle w:val="ListParagraph"/>
        <w:spacing w:line="480" w:lineRule="auto"/>
        <w:ind w:left="0"/>
        <w:jc w:val="center"/>
        <w:rPr>
          <w:rFonts w:eastAsiaTheme="minorEastAsia"/>
        </w:rPr>
      </w:pPr>
      <m:oMathPara>
        <m:oMath>
          <m:r>
            <m:rPr>
              <m:sty m:val="p"/>
            </m:rPr>
            <w:rPr>
              <w:rFonts w:ascii="Cambria Math" w:eastAsiaTheme="minorEastAsia" w:hAnsi="Cambria Math"/>
              <w:lang w:val="en-IN"/>
            </w:rPr>
            <m:t>Discrete Fourier Transform</m:t>
          </m:r>
          <m:r>
            <w:rPr>
              <w:rFonts w:ascii="Cambria Math" w:eastAsiaTheme="minorEastAsia" w:hAnsi="Cambria Math"/>
              <w:lang w:val="en-IN"/>
            </w:rPr>
            <m:t> →X</m:t>
          </m:r>
          <m:r>
            <m:rPr>
              <m:sty m:val="p"/>
            </m:rPr>
            <w:rPr>
              <w:rFonts w:ascii="Cambria Math" w:eastAsiaTheme="minorEastAsia" w:hAnsi="Cambria Math"/>
              <w:lang w:val="en-IN"/>
            </w:rPr>
            <m:t>(</m:t>
          </m:r>
          <m:r>
            <w:rPr>
              <w:rFonts w:ascii="Cambria Math" w:eastAsiaTheme="minorEastAsia" w:hAnsi="Cambria Math"/>
              <w:lang w:val="en-IN"/>
            </w:rPr>
            <m:t>k</m:t>
          </m:r>
          <m:r>
            <m:rPr>
              <m:sty m:val="p"/>
            </m:rPr>
            <w:rPr>
              <w:rFonts w:ascii="Cambria Math" w:eastAsiaTheme="minorEastAsia" w:hAnsi="Cambria Math"/>
              <w:lang w:val="en-IN"/>
            </w:rPr>
            <m:t>)=</m:t>
          </m:r>
          <m:sSubSup>
            <m:sSubSupPr>
              <m:ctrlPr>
                <w:rPr>
                  <w:rFonts w:ascii="Cambria Math" w:eastAsiaTheme="minorEastAsia" w:hAnsi="Cambria Math"/>
                  <w:i/>
                  <w:iCs/>
                  <w:lang w:val="en-IN"/>
                </w:rPr>
              </m:ctrlPr>
            </m:sSubSupPr>
            <m:e>
              <m:r>
                <m:rPr>
                  <m:sty m:val="p"/>
                </m:rPr>
                <w:rPr>
                  <w:rFonts w:ascii="Cambria Math" w:eastAsiaTheme="minorEastAsia" w:hAnsi="Cambria Math"/>
                  <w:lang w:val="en-IN"/>
                </w:rPr>
                <m:t>∑</m:t>
              </m:r>
            </m:e>
            <m:sub>
              <m:r>
                <w:rPr>
                  <w:rFonts w:ascii="Cambria Math" w:eastAsiaTheme="minorEastAsia" w:hAnsi="Cambria Math"/>
                  <w:lang w:val="en-IN"/>
                </w:rPr>
                <m:t>n</m:t>
              </m:r>
              <m:r>
                <m:rPr>
                  <m:sty m:val="p"/>
                </m:rPr>
                <w:rPr>
                  <w:rFonts w:ascii="Cambria Math" w:eastAsiaTheme="minorEastAsia" w:hAnsi="Cambria Math"/>
                  <w:lang w:val="en-IN"/>
                </w:rPr>
                <m:t>=0</m:t>
              </m:r>
            </m:sub>
            <m:sup>
              <m:r>
                <w:rPr>
                  <w:rFonts w:ascii="Cambria Math" w:eastAsiaTheme="minorEastAsia" w:hAnsi="Cambria Math"/>
                  <w:lang w:val="en-IN"/>
                </w:rPr>
                <m:t>N-</m:t>
              </m:r>
              <m:r>
                <m:rPr>
                  <m:sty m:val="p"/>
                </m:rPr>
                <w:rPr>
                  <w:rFonts w:ascii="Cambria Math" w:eastAsiaTheme="minorEastAsia" w:hAnsi="Cambria Math"/>
                  <w:lang w:val="en-IN"/>
                </w:rPr>
                <m:t>1</m:t>
              </m:r>
            </m:sup>
          </m:sSubSup>
          <m:r>
            <m:rPr>
              <m:sty m:val="p"/>
            </m:rPr>
            <w:rPr>
              <w:rFonts w:ascii="Cambria Math" w:eastAsiaTheme="minorEastAsia" w:hAnsi="Cambria Math"/>
              <w:lang w:val="en-IN"/>
            </w:rPr>
            <m:t> </m:t>
          </m:r>
          <m:r>
            <w:rPr>
              <w:rFonts w:ascii="Cambria Math" w:eastAsiaTheme="minorEastAsia" w:hAnsi="Cambria Math"/>
              <w:lang w:val="en-IN"/>
            </w:rPr>
            <m:t>x</m:t>
          </m:r>
          <m:r>
            <m:rPr>
              <m:sty m:val="p"/>
            </m:rPr>
            <w:rPr>
              <w:rFonts w:ascii="Cambria Math" w:eastAsiaTheme="minorEastAsia" w:hAnsi="Cambria Math"/>
              <w:lang w:val="en-IN"/>
            </w:rPr>
            <m:t>(</m:t>
          </m:r>
          <m:r>
            <w:rPr>
              <w:rFonts w:ascii="Cambria Math" w:eastAsiaTheme="minorEastAsia" w:hAnsi="Cambria Math"/>
              <w:lang w:val="en-IN"/>
            </w:rPr>
            <m:t>n</m:t>
          </m:r>
          <m:r>
            <m:rPr>
              <m:sty m:val="p"/>
            </m:rPr>
            <w:rPr>
              <w:rFonts w:ascii="Cambria Math" w:eastAsiaTheme="minorEastAsia" w:hAnsi="Cambria Math"/>
              <w:lang w:val="en-IN"/>
            </w:rPr>
            <m:t>)</m:t>
          </m:r>
          <m:sSup>
            <m:sSupPr>
              <m:ctrlPr>
                <w:rPr>
                  <w:rFonts w:ascii="Cambria Math" w:eastAsiaTheme="minorEastAsia" w:hAnsi="Cambria Math"/>
                  <w:i/>
                  <w:iCs/>
                  <w:lang w:val="en-IN"/>
                </w:rPr>
              </m:ctrlPr>
            </m:sSupPr>
            <m:e>
              <m:r>
                <w:rPr>
                  <w:rFonts w:ascii="Cambria Math" w:eastAsiaTheme="minorEastAsia" w:hAnsi="Cambria Math"/>
                  <w:lang w:val="en-IN"/>
                </w:rPr>
                <m:t>e</m:t>
              </m:r>
            </m:e>
            <m:sup>
              <m:r>
                <w:rPr>
                  <w:rFonts w:ascii="Cambria Math" w:eastAsiaTheme="minorEastAsia" w:hAnsi="Cambria Math"/>
                  <w:lang w:val="en-IN"/>
                </w:rPr>
                <m:t>-j</m:t>
              </m:r>
              <m:f>
                <m:fPr>
                  <m:ctrlPr>
                    <w:rPr>
                      <w:rFonts w:ascii="Cambria Math" w:eastAsiaTheme="minorEastAsia" w:hAnsi="Cambria Math"/>
                      <w:i/>
                      <w:iCs/>
                      <w:lang w:val="en-IN"/>
                    </w:rPr>
                  </m:ctrlPr>
                </m:fPr>
                <m:num>
                  <m:r>
                    <m:rPr>
                      <m:sty m:val="p"/>
                    </m:rPr>
                    <w:rPr>
                      <w:rFonts w:ascii="Cambria Math" w:eastAsiaTheme="minorEastAsia" w:hAnsi="Cambria Math"/>
                      <w:lang w:val="en-IN"/>
                    </w:rPr>
                    <m:t>2</m:t>
                  </m:r>
                  <m:r>
                    <w:rPr>
                      <w:rFonts w:ascii="Cambria Math" w:eastAsiaTheme="minorEastAsia" w:hAnsi="Cambria Math"/>
                      <w:lang w:val="en-IN"/>
                    </w:rPr>
                    <m:t>πkn</m:t>
                  </m:r>
                </m:num>
                <m:den>
                  <m:r>
                    <w:rPr>
                      <w:rFonts w:ascii="Cambria Math" w:eastAsiaTheme="minorEastAsia" w:hAnsi="Cambria Math"/>
                      <w:lang w:val="en-IN"/>
                    </w:rPr>
                    <m:t>N</m:t>
                  </m:r>
                </m:den>
              </m:f>
            </m:sup>
          </m:sSup>
        </m:oMath>
      </m:oMathPara>
    </w:p>
    <w:p w14:paraId="2D72710A" w14:textId="4F77E2D6" w:rsidR="00F0267C" w:rsidRDefault="006D30F1" w:rsidP="00907FBA">
      <w:pPr>
        <w:pStyle w:val="ListParagraph"/>
        <w:ind w:left="0"/>
        <w:jc w:val="both"/>
        <w:rPr>
          <w:rFonts w:eastAsiaTheme="minorEastAsia"/>
        </w:rPr>
      </w:pPr>
      <w:r w:rsidRPr="006D30F1">
        <w:rPr>
          <w:rFonts w:eastAsiaTheme="minorEastAsia"/>
        </w:rPr>
        <w:t xml:space="preserve">The STFT </w:t>
      </w:r>
      <w:r w:rsidR="008723E6">
        <w:rPr>
          <w:rFonts w:eastAsiaTheme="minorEastAsia"/>
        </w:rPr>
        <w:t>uses</w:t>
      </w:r>
      <w:r w:rsidRPr="006D30F1">
        <w:rPr>
          <w:rFonts w:eastAsiaTheme="minorEastAsia"/>
        </w:rPr>
        <w:t xml:space="preserve"> a sliding window function </w:t>
      </w:r>
      <m:oMath>
        <m:r>
          <w:rPr>
            <w:rFonts w:ascii="Cambria Math" w:eastAsiaTheme="minorEastAsia" w:hAnsi="Cambria Math"/>
          </w:rPr>
          <m:t>g(t)</m:t>
        </m:r>
      </m:oMath>
      <w:r w:rsidR="00576CE6" w:rsidRPr="006D30F1">
        <w:rPr>
          <w:rFonts w:eastAsiaTheme="minorEastAsia"/>
        </w:rPr>
        <w:t xml:space="preserve"> </w:t>
      </w:r>
      <w:proofErr w:type="spellStart"/>
      <w:r w:rsidRPr="006D30F1">
        <w:rPr>
          <w:rFonts w:eastAsiaTheme="minorEastAsia"/>
        </w:rPr>
        <w:t>centred</w:t>
      </w:r>
      <w:proofErr w:type="spellEnd"/>
      <w:r w:rsidRPr="006D30F1">
        <w:rPr>
          <w:rFonts w:eastAsiaTheme="minorEastAsia"/>
        </w:rPr>
        <w:t xml:space="preserve"> at time </w:t>
      </w:r>
      <m:oMath>
        <m:r>
          <w:rPr>
            <w:rFonts w:ascii="Cambria Math" w:eastAsiaTheme="minorEastAsia" w:hAnsi="Cambria Math"/>
          </w:rPr>
          <m:t>τ</m:t>
        </m:r>
      </m:oMath>
      <w:r w:rsidRPr="006D30F1">
        <w:rPr>
          <w:rFonts w:eastAsiaTheme="minorEastAsia"/>
        </w:rPr>
        <w:t xml:space="preserve"> to </w:t>
      </w:r>
      <w:r w:rsidR="003E73C6">
        <w:rPr>
          <w:rFonts w:eastAsiaTheme="minorEastAsia"/>
        </w:rPr>
        <w:t xml:space="preserve">consecutively perform </w:t>
      </w:r>
      <w:r w:rsidR="00F35AD4">
        <w:rPr>
          <w:rFonts w:eastAsiaTheme="minorEastAsia"/>
        </w:rPr>
        <w:t xml:space="preserve">a </w:t>
      </w:r>
      <w:r w:rsidR="003E73C6">
        <w:rPr>
          <w:rFonts w:eastAsiaTheme="minorEastAsia"/>
        </w:rPr>
        <w:t xml:space="preserve">Fourier transform of the signal </w:t>
      </w:r>
      <m:oMath>
        <m:r>
          <w:rPr>
            <w:rFonts w:ascii="Cambria Math" w:eastAsiaTheme="minorEastAsia" w:hAnsi="Cambria Math"/>
          </w:rPr>
          <m:t>x(t)</m:t>
        </m:r>
      </m:oMath>
      <w:r w:rsidR="00907FBA">
        <w:rPr>
          <w:rFonts w:eastAsiaTheme="minorEastAsia"/>
        </w:rPr>
        <w:t xml:space="preserve">, </w:t>
      </w:r>
      <w:r w:rsidR="00907FBA" w:rsidRPr="00907FBA">
        <w:rPr>
          <w:rFonts w:ascii="Cambria Math" w:eastAsiaTheme="minorEastAsia" w:hAnsi="Cambria Math" w:cs="Cambria Math"/>
        </w:rPr>
        <w:t>𝑥</w:t>
      </w:r>
      <w:r w:rsidR="00907FBA" w:rsidRPr="00907FBA">
        <w:rPr>
          <w:rFonts w:eastAsiaTheme="minorEastAsia"/>
        </w:rPr>
        <w:t>(</w:t>
      </w:r>
      <w:r w:rsidR="00907FBA" w:rsidRPr="00907FBA">
        <w:rPr>
          <w:rFonts w:ascii="Cambria Math" w:eastAsiaTheme="minorEastAsia" w:hAnsi="Cambria Math" w:cs="Cambria Math"/>
        </w:rPr>
        <w:t>𝑛</w:t>
      </w:r>
      <w:r w:rsidR="00907FBA" w:rsidRPr="00907FBA">
        <w:rPr>
          <w:rFonts w:eastAsiaTheme="minorEastAsia"/>
        </w:rPr>
        <w:t>)</w:t>
      </w:r>
      <w:r w:rsidR="00163739">
        <w:rPr>
          <w:rFonts w:eastAsiaTheme="minorEastAsia"/>
        </w:rPr>
        <w:t xml:space="preserve"> </w:t>
      </w:r>
      <w:r w:rsidR="00907FBA" w:rsidRPr="00907FBA">
        <w:rPr>
          <w:rFonts w:eastAsiaTheme="minorEastAsia"/>
        </w:rPr>
        <w:t xml:space="preserve">is a finite length sequence, </w:t>
      </w:r>
      <w:r w:rsidR="00907FBA" w:rsidRPr="00907FBA">
        <w:rPr>
          <w:rFonts w:ascii="Cambria Math" w:eastAsiaTheme="minorEastAsia" w:hAnsi="Cambria Math" w:cs="Cambria Math"/>
          <w:lang w:val="en-IN"/>
        </w:rPr>
        <w:t>𝑁</w:t>
      </w:r>
      <w:r w:rsidR="00907FBA" w:rsidRPr="00907FBA">
        <w:rPr>
          <w:rFonts w:eastAsiaTheme="minorEastAsia"/>
          <w:lang w:val="en-IN"/>
        </w:rPr>
        <w:t xml:space="preserve"> is the number of samples in </w:t>
      </w:r>
      <w:r w:rsidR="002F27A7">
        <w:rPr>
          <w:rFonts w:eastAsiaTheme="minorEastAsia"/>
          <w:lang w:val="en-IN"/>
        </w:rPr>
        <w:t xml:space="preserve">the </w:t>
      </w:r>
      <w:r w:rsidR="00907FBA" w:rsidRPr="00907FBA">
        <w:rPr>
          <w:rFonts w:eastAsiaTheme="minorEastAsia"/>
          <w:lang w:val="en-IN"/>
        </w:rPr>
        <w:t>frequency domain</w:t>
      </w:r>
      <m:oMath>
        <m:r>
          <w:rPr>
            <w:rFonts w:ascii="Cambria Math" w:eastAsiaTheme="minorEastAsia" w:hAnsi="Cambria Math"/>
          </w:rPr>
          <m:t>)</m:t>
        </m:r>
      </m:oMath>
      <w:r w:rsidR="00907FBA">
        <w:rPr>
          <w:rFonts w:eastAsiaTheme="minorEastAsia"/>
        </w:rPr>
        <w:t xml:space="preserve">. The result reveals that the </w:t>
      </w:r>
      <w:r w:rsidR="003F608B">
        <w:rPr>
          <w:rFonts w:eastAsiaTheme="minorEastAsia"/>
        </w:rPr>
        <w:t xml:space="preserve">alteration </w:t>
      </w:r>
      <w:r w:rsidR="00907FBA">
        <w:rPr>
          <w:rFonts w:eastAsiaTheme="minorEastAsia"/>
        </w:rPr>
        <w:t>of the signal</w:t>
      </w:r>
      <w:r w:rsidR="00CC0D16">
        <w:rPr>
          <w:rFonts w:eastAsiaTheme="minorEastAsia"/>
        </w:rPr>
        <w:t>’</w:t>
      </w:r>
      <w:r w:rsidR="00907FBA">
        <w:rPr>
          <w:rFonts w:eastAsiaTheme="minorEastAsia"/>
        </w:rPr>
        <w:t>s frequency content</w:t>
      </w:r>
      <w:r w:rsidR="00907FBA" w:rsidRPr="006D30F1">
        <w:rPr>
          <w:rFonts w:eastAsiaTheme="minorEastAsia"/>
        </w:rPr>
        <w:t xml:space="preserve"> </w:t>
      </w:r>
      <w:r w:rsidR="00907FBA">
        <w:rPr>
          <w:rFonts w:eastAsiaTheme="minorEastAsia"/>
        </w:rPr>
        <w:t xml:space="preserve">as </w:t>
      </w:r>
      <w:r w:rsidR="00907FBA" w:rsidRPr="006D30F1">
        <w:rPr>
          <w:rFonts w:eastAsiaTheme="minorEastAsia"/>
        </w:rPr>
        <w:t>time evolves</w:t>
      </w:r>
      <w:r w:rsidR="00907FBA">
        <w:rPr>
          <w:rFonts w:eastAsiaTheme="minorEastAsia"/>
        </w:rPr>
        <w:t>.</w:t>
      </w:r>
    </w:p>
    <w:p w14:paraId="422FCDD0" w14:textId="77777777" w:rsidR="006D30F1" w:rsidRDefault="006D30F1" w:rsidP="006D30F1">
      <w:pPr>
        <w:pStyle w:val="ListParagraph"/>
        <w:ind w:left="0"/>
        <w:jc w:val="both"/>
      </w:pPr>
    </w:p>
    <w:p w14:paraId="31215AD0" w14:textId="3227DB0D" w:rsidR="00E81D6E" w:rsidRDefault="00024E57" w:rsidP="00E81D6E">
      <w:pPr>
        <w:pStyle w:val="ListParagraph"/>
        <w:ind w:left="0"/>
        <w:jc w:val="both"/>
      </w:pPr>
      <w:r>
        <w:t>Using MFCC, we can simulate the human auditory function</w:t>
      </w:r>
      <w:r w:rsidR="00A1478C">
        <w:t xml:space="preserve"> and extract the </w:t>
      </w:r>
      <w:r w:rsidR="00CA31B3">
        <w:t>physical characteristics</w:t>
      </w:r>
      <w:r w:rsidR="00A1478C">
        <w:t xml:space="preserve"> of the spectrum</w:t>
      </w:r>
      <w:r w:rsidR="00E81D6E">
        <w:t xml:space="preserve">. In filter-source theory, </w:t>
      </w:r>
      <w:r w:rsidR="00CC0D16">
        <w:t>“</w:t>
      </w:r>
      <w:r w:rsidR="00E81D6E">
        <w:t>the source is the vocal cords, and the filter represents the vocal tract.</w:t>
      </w:r>
      <w:r w:rsidR="00CC0D16">
        <w:t>”</w:t>
      </w:r>
    </w:p>
    <w:p w14:paraId="67A5B5D4" w14:textId="77777777" w:rsidR="00E81D6E" w:rsidRDefault="00E81D6E" w:rsidP="00E81D6E">
      <w:pPr>
        <w:pStyle w:val="ListParagraph"/>
        <w:ind w:left="0"/>
        <w:jc w:val="both"/>
      </w:pPr>
    </w:p>
    <w:p w14:paraId="5B3D6A4E" w14:textId="1BC7E0AA" w:rsidR="00E81D6E" w:rsidRDefault="00ED0321" w:rsidP="00ED0321">
      <w:pPr>
        <w:pStyle w:val="ListParagraph"/>
        <w:ind w:left="0"/>
        <w:jc w:val="both"/>
      </w:pPr>
      <w:r>
        <w:t xml:space="preserve">The audio output of an individual depends on the </w:t>
      </w:r>
      <w:r w:rsidRPr="00ED0321">
        <w:rPr>
          <w:i/>
          <w:iCs/>
        </w:rPr>
        <w:t>shape</w:t>
      </w:r>
      <w:r>
        <w:t xml:space="preserve"> and </w:t>
      </w:r>
      <w:r w:rsidRPr="00ED0321">
        <w:rPr>
          <w:i/>
          <w:iCs/>
        </w:rPr>
        <w:t>length</w:t>
      </w:r>
      <w:r>
        <w:rPr>
          <w:i/>
          <w:iCs/>
        </w:rPr>
        <w:t xml:space="preserve"> </w:t>
      </w:r>
      <w:r>
        <w:t xml:space="preserve">of the vocal tract. </w:t>
      </w:r>
      <w:r w:rsidRPr="0083742D">
        <w:rPr>
          <w:i/>
          <w:iCs/>
        </w:rPr>
        <w:t>Cepstrum coefficients</w:t>
      </w:r>
      <w:r>
        <w:t xml:space="preserve"> capture such characteristics of the vocal tract in an ordered manner</w:t>
      </w:r>
      <w:r w:rsidR="006D294F">
        <w:t xml:space="preserve"> [22]</w:t>
      </w:r>
      <w:r>
        <w:t>.</w:t>
      </w:r>
      <w:r w:rsidR="00E81D6E">
        <w:t xml:space="preserve"> </w:t>
      </w:r>
      <w:bookmarkEnd w:id="8"/>
    </w:p>
    <w:p w14:paraId="5E24243A" w14:textId="77777777" w:rsidR="00E81D6E" w:rsidRPr="00BD7495" w:rsidRDefault="00E81D6E" w:rsidP="00E81D6E">
      <w:pPr>
        <w:pStyle w:val="ListParagraph"/>
        <w:ind w:left="0"/>
        <w:jc w:val="center"/>
        <w:rPr>
          <w:sz w:val="24"/>
          <w:szCs w:val="24"/>
        </w:rPr>
      </w:pPr>
      <w:r>
        <w:rPr>
          <w:noProof/>
        </w:rPr>
        <w:lastRenderedPageBreak/>
        <w:drawing>
          <wp:inline distT="0" distB="0" distL="0" distR="0" wp14:anchorId="181479B3" wp14:editId="648D78F4">
            <wp:extent cx="2685185" cy="192786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6940" cy="1950659"/>
                    </a:xfrm>
                    <a:prstGeom prst="rect">
                      <a:avLst/>
                    </a:prstGeom>
                    <a:noFill/>
                    <a:ln>
                      <a:noFill/>
                    </a:ln>
                  </pic:spPr>
                </pic:pic>
              </a:graphicData>
            </a:graphic>
          </wp:inline>
        </w:drawing>
      </w:r>
    </w:p>
    <w:p w14:paraId="2B8EA282" w14:textId="77777777" w:rsidR="00E81D6E" w:rsidRPr="00422969" w:rsidRDefault="00E81D6E" w:rsidP="00E81D6E">
      <w:pPr>
        <w:pStyle w:val="ListParagraph"/>
        <w:ind w:left="360"/>
        <w:jc w:val="both"/>
        <w:rPr>
          <w:i/>
          <w:iCs/>
          <w:sz w:val="24"/>
          <w:szCs w:val="24"/>
        </w:rPr>
      </w:pPr>
    </w:p>
    <w:p w14:paraId="19FD1C1D" w14:textId="77777777" w:rsidR="00E81D6E" w:rsidRPr="00CA7808" w:rsidRDefault="00E81D6E" w:rsidP="00414539">
      <w:pPr>
        <w:pStyle w:val="Heading4"/>
        <w:rPr>
          <w:sz w:val="24"/>
          <w:szCs w:val="24"/>
        </w:rPr>
      </w:pPr>
      <w:r w:rsidRPr="00CA7808">
        <w:t>Root Mean Square Energy</w:t>
      </w:r>
    </w:p>
    <w:p w14:paraId="1E2C3192" w14:textId="52C4CC01" w:rsidR="00E81D6E" w:rsidRDefault="00D71049" w:rsidP="00E81D6E">
      <w:pPr>
        <w:pStyle w:val="ListParagraph"/>
        <w:ind w:left="0"/>
        <w:jc w:val="both"/>
        <w:rPr>
          <w:rStyle w:val="mn"/>
        </w:rPr>
      </w:pPr>
      <w:r w:rsidRPr="00D71049">
        <w:rPr>
          <w:rStyle w:val="mn"/>
        </w:rPr>
        <w:t>Root Mean Square Energy</w:t>
      </w:r>
      <w:r w:rsidR="00CC0D16">
        <w:rPr>
          <w:rStyle w:val="mn"/>
        </w:rPr>
        <w:t>’</w:t>
      </w:r>
      <w:r>
        <w:rPr>
          <w:rStyle w:val="mn"/>
        </w:rPr>
        <w:t>s magnitude is the energy of the signal</w:t>
      </w:r>
      <w:r w:rsidR="00E81D6E" w:rsidRPr="00CA7808">
        <w:rPr>
          <w:rStyle w:val="mn"/>
        </w:rPr>
        <w:t>.</w:t>
      </w:r>
      <w:r w:rsidR="00D4029E">
        <w:rPr>
          <w:rStyle w:val="mn"/>
        </w:rPr>
        <w:t xml:space="preserve"> </w:t>
      </w:r>
      <w:r w:rsidR="001D127D">
        <w:rPr>
          <w:rStyle w:val="mn"/>
        </w:rPr>
        <w:t>It tells us about the loudness of the au</w:t>
      </w:r>
      <w:r w:rsidR="00D4029E">
        <w:rPr>
          <w:rStyle w:val="mn"/>
        </w:rPr>
        <w:t>d</w:t>
      </w:r>
      <w:r w:rsidR="001D127D">
        <w:rPr>
          <w:rStyle w:val="mn"/>
        </w:rPr>
        <w:t>io signal</w:t>
      </w:r>
      <w:r w:rsidR="00E81D6E" w:rsidRPr="00CA7808">
        <w:rPr>
          <w:rStyle w:val="mn"/>
        </w:rPr>
        <w:t>. RMSE is the square root of the mean square (the average of the squares of the magnitude of the audio frames)</w:t>
      </w:r>
      <w:r w:rsidR="002D7EF0">
        <w:rPr>
          <w:rStyle w:val="mn"/>
        </w:rPr>
        <w:t xml:space="preserve"> </w:t>
      </w:r>
      <w:r w:rsidR="00E81D6E">
        <w:rPr>
          <w:rStyle w:val="mn"/>
        </w:rPr>
        <w:t>[23]</w:t>
      </w:r>
      <w:r w:rsidR="002D7EF0">
        <w:rPr>
          <w:rStyle w:val="mn"/>
        </w:rPr>
        <w:t>.</w:t>
      </w:r>
    </w:p>
    <w:p w14:paraId="207667E3" w14:textId="77777777" w:rsidR="00E81D6E" w:rsidRPr="00CA7808" w:rsidRDefault="00E81D6E" w:rsidP="00E81D6E">
      <w:pPr>
        <w:pStyle w:val="ListParagraph"/>
        <w:ind w:left="360"/>
        <w:jc w:val="both"/>
        <w:rPr>
          <w:rStyle w:val="mn"/>
        </w:rPr>
      </w:pPr>
    </w:p>
    <w:p w14:paraId="797C2BA1" w14:textId="77777777" w:rsidR="00E81D6E" w:rsidRPr="00072327" w:rsidRDefault="000742AC" w:rsidP="00E81D6E">
      <w:pPr>
        <w:pStyle w:val="ListParagraph"/>
        <w:ind w:left="0"/>
        <w:jc w:val="both"/>
        <w:rPr>
          <w:rStyle w:val="mn"/>
        </w:rPr>
      </w:pPr>
      <m:oMathPara>
        <m:oMathParaPr>
          <m:jc m:val="center"/>
        </m:oMathParaPr>
        <m:oMath>
          <m:rad>
            <m:radPr>
              <m:degHide m:val="1"/>
              <m:ctrlPr>
                <w:rPr>
                  <w:rStyle w:val="mn"/>
                  <w:rFonts w:ascii="Cambria Math" w:hAnsi="Cambria Math"/>
                </w:rPr>
              </m:ctrlPr>
            </m:radPr>
            <m:deg/>
            <m:e>
              <m:f>
                <m:fPr>
                  <m:ctrlPr>
                    <w:rPr>
                      <w:rStyle w:val="mn"/>
                      <w:rFonts w:ascii="Cambria Math" w:hAnsi="Cambria Math"/>
                    </w:rPr>
                  </m:ctrlPr>
                </m:fPr>
                <m:num>
                  <m:r>
                    <w:rPr>
                      <w:rStyle w:val="mn"/>
                      <w:rFonts w:ascii="Cambria Math" w:hAnsi="Cambria Math"/>
                    </w:rPr>
                    <m:t>1</m:t>
                  </m:r>
                </m:num>
                <m:den>
                  <m:r>
                    <w:rPr>
                      <w:rStyle w:val="mn"/>
                      <w:rFonts w:ascii="Cambria Math" w:hAnsi="Cambria Math"/>
                    </w:rPr>
                    <m:t>N</m:t>
                  </m:r>
                </m:den>
              </m:f>
              <m:nary>
                <m:naryPr>
                  <m:chr m:val="∑"/>
                  <m:limLoc m:val="undOvr"/>
                  <m:grow m:val="1"/>
                  <m:supHide m:val="1"/>
                  <m:ctrlPr>
                    <w:rPr>
                      <w:rStyle w:val="mn"/>
                      <w:rFonts w:ascii="Cambria Math" w:hAnsi="Cambria Math"/>
                    </w:rPr>
                  </m:ctrlPr>
                </m:naryPr>
                <m:sub>
                  <m:r>
                    <w:rPr>
                      <w:rStyle w:val="mn"/>
                      <w:rFonts w:ascii="Cambria Math" w:hAnsi="Cambria Math"/>
                    </w:rPr>
                    <m:t>n</m:t>
                  </m:r>
                </m:sub>
                <m:sup/>
                <m:e>
                  <m:r>
                    <w:rPr>
                      <w:rStyle w:val="mn"/>
                      <w:rFonts w:ascii="Cambria Math" w:hAnsi="Cambria Math"/>
                    </w:rPr>
                    <m:t> </m:t>
                  </m:r>
                </m:e>
              </m:nary>
              <m:r>
                <w:rPr>
                  <w:rStyle w:val="mn"/>
                  <w:rFonts w:ascii="Cambria Math" w:hAnsi="Cambria Math"/>
                </w:rPr>
                <m:t>|x(n)</m:t>
              </m:r>
              <m:sSup>
                <m:sSupPr>
                  <m:ctrlPr>
                    <w:rPr>
                      <w:rStyle w:val="mn"/>
                      <w:rFonts w:ascii="Cambria Math" w:hAnsi="Cambria Math"/>
                    </w:rPr>
                  </m:ctrlPr>
                </m:sSupPr>
                <m:e>
                  <m:r>
                    <w:rPr>
                      <w:rStyle w:val="mn"/>
                      <w:rFonts w:ascii="Cambria Math" w:hAnsi="Cambria Math"/>
                    </w:rPr>
                    <m:t>|</m:t>
                  </m:r>
                </m:e>
                <m:sup>
                  <m:r>
                    <w:rPr>
                      <w:rStyle w:val="mn"/>
                      <w:rFonts w:ascii="Cambria Math" w:hAnsi="Cambria Math"/>
                    </w:rPr>
                    <m:t>2</m:t>
                  </m:r>
                </m:sup>
              </m:sSup>
            </m:e>
          </m:rad>
        </m:oMath>
      </m:oMathPara>
    </w:p>
    <w:p w14:paraId="2BA2BA39" w14:textId="03D64F49" w:rsidR="00E81D6E" w:rsidRPr="00DB2147" w:rsidRDefault="001C32DD" w:rsidP="003357D4">
      <w:pPr>
        <w:pStyle w:val="ListParagraph"/>
        <w:ind w:left="0"/>
        <w:jc w:val="both"/>
        <w:rPr>
          <w:sz w:val="24"/>
          <w:szCs w:val="24"/>
        </w:rPr>
      </w:pPr>
      <w:r>
        <w:rPr>
          <w:rStyle w:val="mn"/>
          <w:rFonts w:eastAsiaTheme="minorEastAsia"/>
        </w:rPr>
        <w:t>w</w:t>
      </w:r>
      <w:r w:rsidR="00CC1531">
        <w:rPr>
          <w:rStyle w:val="mn"/>
          <w:rFonts w:eastAsiaTheme="minorEastAsia"/>
        </w:rPr>
        <w:t xml:space="preserve">here </w:t>
      </w:r>
      <m:oMath>
        <m:r>
          <w:rPr>
            <w:rStyle w:val="mn"/>
            <w:rFonts w:ascii="Cambria Math" w:hAnsi="Cambria Math"/>
          </w:rPr>
          <m:t>x(n)</m:t>
        </m:r>
      </m:oMath>
      <w:r w:rsidR="00C43B2F">
        <w:rPr>
          <w:rStyle w:val="mn"/>
          <w:rFonts w:eastAsiaTheme="minorEastAsia"/>
        </w:rPr>
        <w:t xml:space="preserve"> is the </w:t>
      </w:r>
      <w:r w:rsidR="00C74926">
        <w:rPr>
          <w:rStyle w:val="mn"/>
          <w:rFonts w:eastAsiaTheme="minorEastAsia"/>
        </w:rPr>
        <w:t>amplitude</w:t>
      </w:r>
      <w:r w:rsidR="00C43B2F">
        <w:rPr>
          <w:rStyle w:val="mn"/>
          <w:rFonts w:eastAsiaTheme="minorEastAsia"/>
        </w:rPr>
        <w:t xml:space="preserve"> of a particular audio </w:t>
      </w:r>
      <w:r w:rsidR="00A20CA5">
        <w:rPr>
          <w:rStyle w:val="mn"/>
          <w:rFonts w:eastAsiaTheme="minorEastAsia"/>
        </w:rPr>
        <w:t>frame</w:t>
      </w:r>
      <w:r w:rsidR="00C43B2F">
        <w:rPr>
          <w:rStyle w:val="mn"/>
          <w:rFonts w:eastAsiaTheme="minorEastAsia"/>
        </w:rPr>
        <w:t xml:space="preserve">. </w:t>
      </w:r>
      <m:oMath>
        <m:r>
          <w:rPr>
            <w:rStyle w:val="mn"/>
            <w:rFonts w:ascii="Cambria Math" w:eastAsiaTheme="minorEastAsia" w:hAnsi="Cambria Math"/>
          </w:rPr>
          <m:t>N</m:t>
        </m:r>
      </m:oMath>
      <w:r w:rsidR="00C43B2F">
        <w:rPr>
          <w:rStyle w:val="mn"/>
          <w:rFonts w:eastAsiaTheme="minorEastAsia"/>
        </w:rPr>
        <w:t xml:space="preserve"> is the number of audio </w:t>
      </w:r>
      <w:r w:rsidR="0058011A">
        <w:rPr>
          <w:rStyle w:val="mn"/>
          <w:rFonts w:eastAsiaTheme="minorEastAsia"/>
        </w:rPr>
        <w:t xml:space="preserve">frames in one </w:t>
      </w:r>
      <w:r w:rsidR="007D7F25">
        <w:rPr>
          <w:rStyle w:val="mn"/>
          <w:rFonts w:eastAsiaTheme="minorEastAsia"/>
        </w:rPr>
        <w:t>cough audio</w:t>
      </w:r>
      <w:r w:rsidR="00C43B2F">
        <w:rPr>
          <w:rStyle w:val="mn"/>
          <w:rFonts w:eastAsiaTheme="minorEastAsia"/>
        </w:rPr>
        <w:t>.</w:t>
      </w:r>
    </w:p>
    <w:p w14:paraId="1CCEE491" w14:textId="77777777" w:rsidR="00E81D6E" w:rsidRPr="004D461C" w:rsidRDefault="00E81D6E" w:rsidP="00414539">
      <w:pPr>
        <w:pStyle w:val="Heading4"/>
        <w:rPr>
          <w:sz w:val="24"/>
          <w:szCs w:val="24"/>
        </w:rPr>
      </w:pPr>
      <w:r w:rsidRPr="004D461C">
        <w:t>Spectral Roll off</w:t>
      </w:r>
    </w:p>
    <w:p w14:paraId="48234992" w14:textId="7675BEC4" w:rsidR="00E81D6E" w:rsidRDefault="00E81D6E" w:rsidP="00E81D6E">
      <w:pPr>
        <w:pStyle w:val="ListParagraph"/>
        <w:ind w:left="0"/>
        <w:jc w:val="both"/>
      </w:pPr>
      <w:r w:rsidRPr="00194258">
        <w:t xml:space="preserve">Spectral Roll-off is the frequency below which </w:t>
      </w:r>
      <w:r w:rsidR="005B7661">
        <w:t xml:space="preserve">85% </w:t>
      </w:r>
      <w:r w:rsidRPr="00194258">
        <w:t xml:space="preserve">of the total spectral energy </w:t>
      </w:r>
      <m:oMath>
        <m:r>
          <w:rPr>
            <w:rFonts w:ascii="Cambria Math" w:hAnsi="Cambria Math"/>
          </w:rPr>
          <m:t>N</m:t>
        </m:r>
      </m:oMath>
      <w:r w:rsidRPr="00194258">
        <w:t xml:space="preserve"> lies.</w:t>
      </w:r>
    </w:p>
    <w:p w14:paraId="0CCA370A" w14:textId="77777777" w:rsidR="00E81D6E" w:rsidRPr="00194258" w:rsidRDefault="00E81D6E" w:rsidP="00E81D6E">
      <w:pPr>
        <w:pStyle w:val="ListParagraph"/>
        <w:ind w:left="360"/>
        <w:jc w:val="both"/>
      </w:pPr>
    </w:p>
    <w:p w14:paraId="44AE3BAC" w14:textId="45EE8AF3" w:rsidR="00E81D6E" w:rsidRPr="00DB394B" w:rsidRDefault="00E81D6E" w:rsidP="00E81D6E">
      <w:pPr>
        <w:pStyle w:val="ListParagraph"/>
        <w:ind w:left="0"/>
        <w:jc w:val="both"/>
        <w:rPr>
          <w:rFonts w:eastAsiaTheme="minorEastAsia"/>
          <w:sz w:val="18"/>
          <w:szCs w:val="18"/>
        </w:rPr>
      </w:pPr>
      <m:oMathPara>
        <m:oMath>
          <m:r>
            <m:rPr>
              <m:nor/>
            </m:rPr>
            <w:rPr>
              <w:sz w:val="18"/>
              <w:szCs w:val="18"/>
            </w:rPr>
            <m:t xml:space="preserve">Roll-off </m:t>
          </m:r>
          <m:r>
            <w:rPr>
              <w:rFonts w:ascii="Cambria Math" w:hAnsi="Cambria Math"/>
              <w:sz w:val="18"/>
              <w:szCs w:val="18"/>
            </w:rPr>
            <m:t>=</m:t>
          </m:r>
          <m:nary>
            <m:naryPr>
              <m:chr m:val="∑"/>
              <m:limLoc m:val="undOvr"/>
              <m:grow m:val="1"/>
              <m:ctrlPr>
                <w:rPr>
                  <w:rFonts w:ascii="Cambria Math" w:hAnsi="Cambria Math"/>
                  <w:sz w:val="18"/>
                  <w:szCs w:val="18"/>
                </w:rPr>
              </m:ctrlPr>
            </m:naryPr>
            <m:sub>
              <m:r>
                <w:rPr>
                  <w:rFonts w:ascii="Cambria Math" w:hAnsi="Cambria Math"/>
                  <w:sz w:val="18"/>
                  <w:szCs w:val="18"/>
                </w:rPr>
                <m:t>k=</m:t>
              </m:r>
              <m:sSub>
                <m:sSubPr>
                  <m:ctrlPr>
                    <w:rPr>
                      <w:rFonts w:ascii="Cambria Math" w:hAnsi="Cambria Math"/>
                      <w:sz w:val="18"/>
                      <w:szCs w:val="18"/>
                    </w:rPr>
                  </m:ctrlPr>
                </m:sSubPr>
                <m:e>
                  <m:r>
                    <w:rPr>
                      <w:rFonts w:ascii="Cambria Math" w:hAnsi="Cambria Math"/>
                      <w:sz w:val="18"/>
                      <w:szCs w:val="18"/>
                    </w:rPr>
                    <m:t>b</m:t>
                  </m:r>
                </m:e>
                <m:sub>
                  <m:r>
                    <w:rPr>
                      <w:rFonts w:ascii="Cambria Math" w:hAnsi="Cambria Math"/>
                      <w:sz w:val="18"/>
                      <w:szCs w:val="18"/>
                    </w:rPr>
                    <m:t>1</m:t>
                  </m:r>
                </m:sub>
              </m:sSub>
            </m:sub>
            <m:sup>
              <m:r>
                <w:rPr>
                  <w:rFonts w:ascii="Cambria Math" w:hAnsi="Cambria Math"/>
                  <w:sz w:val="18"/>
                  <w:szCs w:val="18"/>
                </w:rPr>
                <m:t>d</m:t>
              </m:r>
            </m:sup>
            <m:e>
              <m:r>
                <w:rPr>
                  <w:rFonts w:ascii="Cambria Math" w:hAnsi="Cambria Math"/>
                  <w:sz w:val="18"/>
                  <w:szCs w:val="18"/>
                </w:rPr>
                <m:t> </m:t>
              </m:r>
            </m:e>
          </m:nary>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k</m:t>
              </m:r>
            </m:sub>
          </m:sSub>
          <m:r>
            <w:rPr>
              <w:rFonts w:ascii="Cambria Math" w:hAnsi="Cambria Math"/>
              <w:sz w:val="18"/>
              <w:szCs w:val="18"/>
            </w:rPr>
            <m:t>=0.85</m:t>
          </m:r>
          <m:d>
            <m:dPr>
              <m:ctrlPr>
                <w:rPr>
                  <w:rFonts w:ascii="Cambria Math" w:hAnsi="Cambria Math"/>
                  <w:sz w:val="18"/>
                  <w:szCs w:val="18"/>
                </w:rPr>
              </m:ctrlPr>
            </m:dPr>
            <m:e>
              <m:nary>
                <m:naryPr>
                  <m:chr m:val="∑"/>
                  <m:limLoc m:val="undOvr"/>
                  <m:grow m:val="1"/>
                  <m:ctrlPr>
                    <w:rPr>
                      <w:rFonts w:ascii="Cambria Math" w:hAnsi="Cambria Math"/>
                      <w:sz w:val="18"/>
                      <w:szCs w:val="18"/>
                    </w:rPr>
                  </m:ctrlPr>
                </m:naryPr>
                <m:sub>
                  <m:r>
                    <w:rPr>
                      <w:rFonts w:ascii="Cambria Math" w:hAnsi="Cambria Math"/>
                      <w:sz w:val="18"/>
                      <w:szCs w:val="18"/>
                    </w:rPr>
                    <m:t>k=</m:t>
                  </m:r>
                  <m:sSub>
                    <m:sSubPr>
                      <m:ctrlPr>
                        <w:rPr>
                          <w:rFonts w:ascii="Cambria Math" w:hAnsi="Cambria Math"/>
                          <w:sz w:val="18"/>
                          <w:szCs w:val="18"/>
                        </w:rPr>
                      </m:ctrlPr>
                    </m:sSubPr>
                    <m:e>
                      <m:r>
                        <w:rPr>
                          <w:rFonts w:ascii="Cambria Math" w:hAnsi="Cambria Math"/>
                          <w:sz w:val="18"/>
                          <w:szCs w:val="18"/>
                        </w:rPr>
                        <m:t>b</m:t>
                      </m:r>
                    </m:e>
                    <m:sub>
                      <m:r>
                        <w:rPr>
                          <w:rFonts w:ascii="Cambria Math" w:hAnsi="Cambria Math"/>
                          <w:sz w:val="18"/>
                          <w:szCs w:val="18"/>
                        </w:rPr>
                        <m:t>1</m:t>
                      </m:r>
                    </m:sub>
                  </m:sSub>
                </m:sub>
                <m:sup>
                  <m:sSub>
                    <m:sSubPr>
                      <m:ctrlPr>
                        <w:rPr>
                          <w:rFonts w:ascii="Cambria Math" w:hAnsi="Cambria Math"/>
                          <w:sz w:val="18"/>
                          <w:szCs w:val="18"/>
                        </w:rPr>
                      </m:ctrlPr>
                    </m:sSubPr>
                    <m:e>
                      <m:r>
                        <w:rPr>
                          <w:rFonts w:ascii="Cambria Math" w:hAnsi="Cambria Math"/>
                          <w:sz w:val="18"/>
                          <w:szCs w:val="18"/>
                        </w:rPr>
                        <m:t>b</m:t>
                      </m:r>
                    </m:e>
                    <m:sub>
                      <m:r>
                        <w:rPr>
                          <w:rFonts w:ascii="Cambria Math" w:hAnsi="Cambria Math"/>
                          <w:sz w:val="18"/>
                          <w:szCs w:val="18"/>
                        </w:rPr>
                        <m:t>2</m:t>
                      </m:r>
                    </m:sub>
                  </m:sSub>
                </m:sup>
                <m:e>
                  <m:r>
                    <w:rPr>
                      <w:rFonts w:ascii="Cambria Math" w:hAnsi="Cambria Math"/>
                      <w:sz w:val="18"/>
                      <w:szCs w:val="18"/>
                    </w:rPr>
                    <m:t> </m:t>
                  </m:r>
                </m:e>
              </m:nary>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k</m:t>
                  </m:r>
                </m:sub>
              </m:sSub>
            </m:e>
          </m:d>
        </m:oMath>
      </m:oMathPara>
    </w:p>
    <w:p w14:paraId="6B34026F" w14:textId="77777777" w:rsidR="00E81D6E" w:rsidRDefault="00E81D6E" w:rsidP="00E81D6E">
      <w:pPr>
        <w:pStyle w:val="ListParagraph"/>
        <w:ind w:left="360"/>
        <w:jc w:val="both"/>
        <w:rPr>
          <w:rFonts w:cs="Arial"/>
          <w:color w:val="000000"/>
          <w:shd w:val="clear" w:color="auto" w:fill="FFFFFF"/>
        </w:rPr>
      </w:pPr>
    </w:p>
    <w:p w14:paraId="454E4B11" w14:textId="1B369242" w:rsidR="00E81D6E" w:rsidRDefault="00E81D6E" w:rsidP="00E81D6E">
      <w:pPr>
        <w:pStyle w:val="ListParagraph"/>
        <w:ind w:left="0"/>
        <w:jc w:val="both"/>
        <w:rPr>
          <w:rFonts w:ascii="Arial" w:hAnsi="Arial" w:cs="Arial"/>
          <w:color w:val="000000"/>
          <w:shd w:val="clear" w:color="auto" w:fill="FFFFFF"/>
        </w:rPr>
      </w:pPr>
      <w:r w:rsidRPr="00194258">
        <w:rPr>
          <w:rFonts w:cs="Arial"/>
          <w:color w:val="000000"/>
          <w:shd w:val="clear" w:color="auto" w:fill="FFFFFF"/>
        </w:rPr>
        <w:t>where</w:t>
      </w:r>
      <w:r w:rsidR="00BE3324" w:rsidRPr="00194258">
        <w:rPr>
          <w:rFonts w:cs="Arial"/>
          <w:color w:val="000000"/>
          <w:shd w:val="clear" w:color="auto" w:fill="FFFFFF"/>
        </w:rPr>
        <w:t xml:space="preserve"> </w:t>
      </w:r>
      <m:oMath>
        <m:r>
          <w:rPr>
            <w:rFonts w:ascii="Cambria Math" w:hAnsi="Cambria Math"/>
          </w:rPr>
          <m:t>N = 0.85</m:t>
        </m:r>
      </m:oMath>
      <w:r w:rsidR="00BE3324" w:rsidRPr="00194258">
        <w:rPr>
          <w:rFonts w:cs="Arial"/>
          <w:color w:val="000000"/>
          <w:shd w:val="clear" w:color="auto" w:fill="FFFFFF"/>
        </w:rPr>
        <w:t xml:space="preserve"> is the percentile cutoff</w:t>
      </w:r>
      <w:r w:rsidR="00BE3324">
        <w:rPr>
          <w:rFonts w:cs="Arial"/>
          <w:color w:val="000000"/>
          <w:shd w:val="clear" w:color="auto" w:fill="FFFFFF"/>
        </w:rPr>
        <w:t xml:space="preserve">, </w:t>
      </w:r>
      <w:r w:rsidRPr="00194258">
        <w:rPr>
          <w:rFonts w:cs="Arial"/>
          <w:color w:val="000000"/>
          <w:shd w:val="clear" w:color="auto" w:fill="FFFFFF"/>
        </w:rPr>
        <w:t xml:space="preserve"> </w:t>
      </w:r>
      <m:oMath>
        <m:sSub>
          <m:sSubPr>
            <m:ctrlPr>
              <w:rPr>
                <w:rFonts w:ascii="Cambria Math" w:hAnsi="Cambria Math"/>
              </w:rPr>
            </m:ctrlPr>
          </m:sSubPr>
          <m:e>
            <m:r>
              <w:rPr>
                <w:rFonts w:ascii="Cambria Math" w:hAnsi="Cambria Math"/>
              </w:rPr>
              <m:t>s</m:t>
            </m:r>
          </m:e>
          <m:sub>
            <m:r>
              <w:rPr>
                <w:rFonts w:ascii="Cambria Math" w:hAnsi="Cambria Math"/>
              </w:rPr>
              <m:t>k</m:t>
            </m:r>
          </m:sub>
        </m:sSub>
      </m:oMath>
      <w:r w:rsidRPr="00194258">
        <w:rPr>
          <w:rFonts w:eastAsiaTheme="minorEastAsia" w:cs="Arial"/>
        </w:rPr>
        <w:t xml:space="preserve"> </w:t>
      </w:r>
      <w:r w:rsidRPr="00194258">
        <w:rPr>
          <w:rFonts w:cs="Arial"/>
          <w:color w:val="000000"/>
          <w:shd w:val="clear" w:color="auto" w:fill="FFFFFF"/>
        </w:rPr>
        <w:t xml:space="preserve">is the spectral value at bin </w:t>
      </w:r>
      <m:oMath>
        <m:r>
          <w:rPr>
            <w:rFonts w:ascii="Cambria Math" w:hAnsi="Cambria Math"/>
          </w:rPr>
          <m:t>k</m:t>
        </m:r>
      </m:oMath>
      <w:r w:rsidRPr="00194258">
        <w:rPr>
          <w:rFonts w:cs="Arial"/>
          <w:color w:val="000000"/>
          <w:shd w:val="clear" w:color="auto" w:fill="FFFFFF"/>
        </w:rPr>
        <w:t xml:space="preserve"> and </w:t>
      </w:r>
      <m:oMath>
        <m:sSub>
          <m:sSubPr>
            <m:ctrlPr>
              <w:rPr>
                <w:rFonts w:ascii="Cambria Math" w:hAnsi="Cambria Math"/>
              </w:rPr>
            </m:ctrlPr>
          </m:sSubPr>
          <m:e>
            <m:r>
              <w:rPr>
                <w:rFonts w:ascii="Cambria Math" w:hAnsi="Cambria Math"/>
              </w:rPr>
              <m:t>b</m:t>
            </m:r>
          </m:e>
          <m:sub>
            <m:r>
              <w:rPr>
                <w:rFonts w:ascii="Cambria Math" w:hAnsi="Cambria Math"/>
              </w:rPr>
              <m:t>1</m:t>
            </m:r>
          </m:sub>
        </m:sSub>
      </m:oMath>
      <w:r w:rsidRPr="00194258">
        <w:rPr>
          <w:rFonts w:cs="Arial"/>
          <w:color w:val="000000"/>
          <w:shd w:val="clear" w:color="auto" w:fill="FFFFFF"/>
        </w:rPr>
        <w:t xml:space="preserve"> and </w:t>
      </w:r>
      <m:oMath>
        <m:sSub>
          <m:sSubPr>
            <m:ctrlPr>
              <w:rPr>
                <w:rFonts w:ascii="Cambria Math" w:hAnsi="Cambria Math"/>
              </w:rPr>
            </m:ctrlPr>
          </m:sSubPr>
          <m:e>
            <m:r>
              <w:rPr>
                <w:rFonts w:ascii="Cambria Math" w:hAnsi="Cambria Math"/>
              </w:rPr>
              <m:t>b</m:t>
            </m:r>
          </m:e>
          <m:sub>
            <m:r>
              <w:rPr>
                <w:rFonts w:ascii="Cambria Math" w:hAnsi="Cambria Math"/>
              </w:rPr>
              <m:t>2</m:t>
            </m:r>
          </m:sub>
        </m:sSub>
      </m:oMath>
      <w:r w:rsidRPr="00194258">
        <w:rPr>
          <w:rFonts w:cs="Arial"/>
          <w:color w:val="000000"/>
          <w:shd w:val="clear" w:color="auto" w:fill="FFFFFF"/>
        </w:rPr>
        <w:t xml:space="preserve"> are the band edges</w:t>
      </w:r>
      <w:r w:rsidRPr="00194258">
        <w:rPr>
          <w:rFonts w:ascii="Arial" w:hAnsi="Arial" w:cs="Arial"/>
          <w:color w:val="000000"/>
          <w:shd w:val="clear" w:color="auto" w:fill="FFFFFF"/>
        </w:rPr>
        <w:t>.</w:t>
      </w:r>
    </w:p>
    <w:p w14:paraId="67A2B6FF" w14:textId="77777777" w:rsidR="00E81D6E" w:rsidRPr="00194258" w:rsidRDefault="00E81D6E" w:rsidP="00E81D6E">
      <w:pPr>
        <w:pStyle w:val="ListParagraph"/>
        <w:ind w:left="360"/>
        <w:jc w:val="both"/>
      </w:pPr>
    </w:p>
    <w:p w14:paraId="68533D16" w14:textId="77777777" w:rsidR="00E81D6E" w:rsidRDefault="00E81D6E" w:rsidP="00E81D6E">
      <w:pPr>
        <w:pStyle w:val="ListParagraph"/>
        <w:ind w:left="0"/>
        <w:jc w:val="both"/>
      </w:pPr>
    </w:p>
    <w:p w14:paraId="5C5B56C6" w14:textId="77777777" w:rsidR="00E81D6E" w:rsidRPr="004C2F7D" w:rsidRDefault="00E81D6E" w:rsidP="002E1BFF">
      <w:pPr>
        <w:pStyle w:val="Heading4"/>
        <w:rPr>
          <w:sz w:val="24"/>
          <w:szCs w:val="24"/>
        </w:rPr>
      </w:pPr>
      <w:r w:rsidRPr="004C2F7D">
        <w:t>Spectral Centroid</w:t>
      </w:r>
    </w:p>
    <w:p w14:paraId="371CC558" w14:textId="74635D5D" w:rsidR="00E81D6E" w:rsidRDefault="00E81D6E" w:rsidP="00E81D6E">
      <w:pPr>
        <w:pStyle w:val="ListParagraph"/>
        <w:ind w:left="0"/>
        <w:jc w:val="both"/>
      </w:pPr>
      <w:r w:rsidRPr="004C2F7D">
        <w:t xml:space="preserve">Spectral centroid is a </w:t>
      </w:r>
      <w:r w:rsidR="00C03D89">
        <w:t>metric</w:t>
      </w:r>
      <w:r w:rsidRPr="004C2F7D">
        <w:t xml:space="preserve"> to compute the </w:t>
      </w:r>
      <w:r w:rsidR="00CC0D16">
        <w:t>“</w:t>
      </w:r>
      <w:proofErr w:type="spellStart"/>
      <w:r w:rsidR="002B51F5" w:rsidRPr="004C2F7D">
        <w:t>cent</w:t>
      </w:r>
      <w:r w:rsidR="00F2621D">
        <w:t>re</w:t>
      </w:r>
      <w:proofErr w:type="spellEnd"/>
      <w:r w:rsidRPr="004C2F7D">
        <w:t xml:space="preserve"> of mass</w:t>
      </w:r>
      <w:r w:rsidR="00CC0D16">
        <w:t>”</w:t>
      </w:r>
      <w:r w:rsidRPr="004C2F7D">
        <w:t xml:space="preserve"> of a given </w:t>
      </w:r>
      <w:r w:rsidR="004F2F87">
        <w:t>signal</w:t>
      </w:r>
      <w:r w:rsidRPr="004C2F7D">
        <w:t xml:space="preserve">. It tells us about sound </w:t>
      </w:r>
      <w:r w:rsidR="00CC0D16">
        <w:t>“</w:t>
      </w:r>
      <w:r w:rsidRPr="004C2F7D">
        <w:t>brightness</w:t>
      </w:r>
      <w:r w:rsidR="00CC0D16">
        <w:t>”</w:t>
      </w:r>
      <w:r w:rsidRPr="004C2F7D">
        <w:t xml:space="preserve">, which indicates the high-frequency content in a </w:t>
      </w:r>
      <w:r w:rsidR="000B30F4">
        <w:t>signal</w:t>
      </w:r>
      <w:r w:rsidRPr="004C2F7D">
        <w:t>.</w:t>
      </w:r>
      <w:r>
        <w:t xml:space="preserve"> </w:t>
      </w:r>
    </w:p>
    <w:p w14:paraId="65CB8B85" w14:textId="77777777" w:rsidR="00E81D6E" w:rsidRDefault="00E81D6E" w:rsidP="00E81D6E">
      <w:pPr>
        <w:pStyle w:val="ListParagraph"/>
        <w:ind w:left="360"/>
        <w:jc w:val="both"/>
      </w:pPr>
    </w:p>
    <w:p w14:paraId="4CB46341" w14:textId="77777777" w:rsidR="00E81D6E" w:rsidRPr="00896226" w:rsidRDefault="000742AC" w:rsidP="00E81D6E">
      <w:pPr>
        <w:pStyle w:val="ListParagraph"/>
        <w:ind w:left="0"/>
        <w:jc w:val="both"/>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m:t>
          </m:r>
          <m:f>
            <m:fPr>
              <m:ctrlPr>
                <w:rPr>
                  <w:rFonts w:ascii="Cambria Math" w:hAnsi="Cambria Math"/>
                </w:rPr>
              </m:ctrlPr>
            </m:fPr>
            <m:num>
              <m:nary>
                <m:naryPr>
                  <m:chr m:val="∑"/>
                  <m:limLoc m:val="undOvr"/>
                  <m:grow m:val="1"/>
                  <m:supHide m:val="1"/>
                  <m:ctrlPr>
                    <w:rPr>
                      <w:rFonts w:ascii="Cambria Math" w:hAnsi="Cambria Math"/>
                    </w:rPr>
                  </m:ctrlPr>
                </m:naryPr>
                <m:sub>
                  <m:r>
                    <w:rPr>
                      <w:rFonts w:ascii="Cambria Math" w:hAnsi="Cambria Math"/>
                    </w:rPr>
                    <m:t>k</m:t>
                  </m:r>
                </m:sub>
                <m:sup/>
                <m:e>
                  <m:r>
                    <w:rPr>
                      <w:rFonts w:ascii="Cambria Math" w:hAnsi="Cambria Math"/>
                    </w:rPr>
                    <m:t> </m:t>
                  </m:r>
                </m:e>
              </m:nary>
              <m:r>
                <w:rPr>
                  <w:rFonts w:ascii="Cambria Math" w:hAnsi="Cambria Math"/>
                </w:rPr>
                <m:t>S(k)f(k)</m:t>
              </m:r>
            </m:num>
            <m:den>
              <m:nary>
                <m:naryPr>
                  <m:chr m:val="∑"/>
                  <m:limLoc m:val="undOvr"/>
                  <m:grow m:val="1"/>
                  <m:supHide m:val="1"/>
                  <m:ctrlPr>
                    <w:rPr>
                      <w:rFonts w:ascii="Cambria Math" w:hAnsi="Cambria Math"/>
                    </w:rPr>
                  </m:ctrlPr>
                </m:naryPr>
                <m:sub>
                  <m:r>
                    <w:rPr>
                      <w:rFonts w:ascii="Cambria Math" w:hAnsi="Cambria Math"/>
                    </w:rPr>
                    <m:t>k</m:t>
                  </m:r>
                </m:sub>
                <m:sup/>
                <m:e>
                  <m:r>
                    <w:rPr>
                      <w:rFonts w:ascii="Cambria Math" w:hAnsi="Cambria Math"/>
                    </w:rPr>
                    <m:t> </m:t>
                  </m:r>
                </m:e>
              </m:nary>
              <m:r>
                <w:rPr>
                  <w:rFonts w:ascii="Cambria Math" w:hAnsi="Cambria Math"/>
                </w:rPr>
                <m:t>S(k)</m:t>
              </m:r>
            </m:den>
          </m:f>
        </m:oMath>
      </m:oMathPara>
    </w:p>
    <w:p w14:paraId="3F508AB5" w14:textId="77777777" w:rsidR="00E81D6E" w:rsidRDefault="00E81D6E" w:rsidP="00E81D6E">
      <w:pPr>
        <w:pStyle w:val="ListParagraph"/>
        <w:ind w:left="360"/>
        <w:jc w:val="both"/>
        <w:rPr>
          <w:rFonts w:cstheme="minorHAnsi"/>
          <w:color w:val="000000"/>
          <w:shd w:val="clear" w:color="auto" w:fill="FFFFFF"/>
        </w:rPr>
      </w:pPr>
    </w:p>
    <w:p w14:paraId="36BEF9BA" w14:textId="5153ED3F" w:rsidR="00E81D6E" w:rsidRPr="0063228B" w:rsidRDefault="00E81D6E" w:rsidP="0063228B">
      <w:pPr>
        <w:pStyle w:val="ListParagraph"/>
        <w:ind w:left="0"/>
        <w:jc w:val="both"/>
        <w:rPr>
          <w:rFonts w:cstheme="minorHAnsi"/>
          <w:color w:val="000000"/>
          <w:shd w:val="clear" w:color="auto" w:fill="FFFFFF"/>
        </w:rPr>
      </w:pPr>
      <w:r w:rsidRPr="00CC613F">
        <w:rPr>
          <w:rFonts w:cstheme="minorHAnsi"/>
          <w:color w:val="000000"/>
          <w:shd w:val="clear" w:color="auto" w:fill="FFFFFF"/>
        </w:rPr>
        <w:t>where </w:t>
      </w:r>
      <m:oMath>
        <m:r>
          <w:rPr>
            <w:rFonts w:ascii="Cambria Math" w:hAnsi="Cambria Math"/>
          </w:rPr>
          <m:t>S(k)</m:t>
        </m:r>
      </m:oMath>
      <w:r w:rsidRPr="00CC613F">
        <w:rPr>
          <w:rFonts w:cstheme="minorHAnsi"/>
          <w:color w:val="000000"/>
          <w:shd w:val="clear" w:color="auto" w:fill="FFFFFF"/>
        </w:rPr>
        <w:t> is the spectral magnitude at frequency bin </w:t>
      </w:r>
      <m:oMath>
        <m:r>
          <w:rPr>
            <w:rFonts w:ascii="Cambria Math" w:hAnsi="Cambria Math"/>
          </w:rPr>
          <m:t>k</m:t>
        </m:r>
      </m:oMath>
      <w:r w:rsidRPr="00CC613F">
        <w:rPr>
          <w:rFonts w:cstheme="minorHAnsi"/>
          <w:color w:val="000000"/>
          <w:shd w:val="clear" w:color="auto" w:fill="FFFFFF"/>
        </w:rPr>
        <w:t>, </w:t>
      </w:r>
      <m:oMath>
        <m:r>
          <w:rPr>
            <w:rFonts w:ascii="Cambria Math" w:hAnsi="Cambria Math"/>
          </w:rPr>
          <m:t>f(k)</m:t>
        </m:r>
      </m:oMath>
      <w:r w:rsidRPr="00CC613F">
        <w:rPr>
          <w:rFonts w:cstheme="minorHAnsi"/>
          <w:color w:val="000000"/>
          <w:shd w:val="clear" w:color="auto" w:fill="FFFFFF"/>
        </w:rPr>
        <w:t> is the frequency at bin </w:t>
      </w:r>
      <m:oMath>
        <m:r>
          <w:rPr>
            <w:rFonts w:ascii="Cambria Math" w:hAnsi="Cambria Math"/>
          </w:rPr>
          <m:t>k</m:t>
        </m:r>
      </m:oMath>
      <w:r w:rsidRPr="00CC613F">
        <w:rPr>
          <w:rFonts w:cstheme="minorHAnsi"/>
          <w:color w:val="000000"/>
          <w:shd w:val="clear" w:color="auto" w:fill="FFFFFF"/>
        </w:rPr>
        <w:t>.</w:t>
      </w:r>
    </w:p>
    <w:p w14:paraId="577F36F3" w14:textId="77777777" w:rsidR="00E81D6E" w:rsidRDefault="00E81D6E" w:rsidP="00E81D6E">
      <w:pPr>
        <w:pStyle w:val="ListParagraph"/>
        <w:ind w:left="360"/>
        <w:jc w:val="both"/>
        <w:rPr>
          <w:i/>
          <w:iCs/>
        </w:rPr>
      </w:pPr>
    </w:p>
    <w:p w14:paraId="466BF513" w14:textId="77777777" w:rsidR="00E81D6E" w:rsidRPr="00C62317" w:rsidRDefault="00E81D6E" w:rsidP="00FB3A97">
      <w:pPr>
        <w:pStyle w:val="Heading4"/>
      </w:pPr>
      <w:r w:rsidRPr="004C2F7D">
        <w:lastRenderedPageBreak/>
        <w:t xml:space="preserve">Spectral </w:t>
      </w:r>
      <w:r>
        <w:t>Bandwidth</w:t>
      </w:r>
    </w:p>
    <w:p w14:paraId="36A5A9DA" w14:textId="32E1E5EB" w:rsidR="00E81D6E" w:rsidRPr="00D44286" w:rsidRDefault="00E81D6E" w:rsidP="00E81D6E">
      <w:pPr>
        <w:pStyle w:val="ListParagraph"/>
        <w:ind w:left="0"/>
        <w:jc w:val="both"/>
      </w:pPr>
      <w:r w:rsidRPr="00C62317">
        <w:t>The spectral bandwidth is defined as the extent of the power trans</w:t>
      </w:r>
      <w:r w:rsidRPr="00D44286">
        <w:t xml:space="preserve">fer function around the </w:t>
      </w:r>
      <w:proofErr w:type="spellStart"/>
      <w:r w:rsidR="00846D07" w:rsidRPr="00D44286">
        <w:t>cent</w:t>
      </w:r>
      <w:r w:rsidR="006A1A2D">
        <w:t>re</w:t>
      </w:r>
      <w:proofErr w:type="spellEnd"/>
      <w:r w:rsidRPr="00D44286">
        <w:t xml:space="preserve"> frequency [24]. </w:t>
      </w:r>
    </w:p>
    <w:p w14:paraId="0C71E2C5" w14:textId="77777777" w:rsidR="00E81D6E" w:rsidRDefault="00E81D6E" w:rsidP="00E81D6E">
      <w:pPr>
        <w:pStyle w:val="ListParagraph"/>
        <w:ind w:left="360"/>
        <w:jc w:val="both"/>
        <w:rPr>
          <w:sz w:val="24"/>
          <w:szCs w:val="24"/>
        </w:rPr>
      </w:pPr>
    </w:p>
    <w:p w14:paraId="0815597D" w14:textId="77777777" w:rsidR="00E81D6E" w:rsidRPr="009F5D3A" w:rsidRDefault="000742AC" w:rsidP="00E81D6E">
      <w:pPr>
        <w:pStyle w:val="ListParagraph"/>
        <w:ind w:left="0"/>
        <w:jc w:val="both"/>
        <w:rPr>
          <w:rFonts w:eastAsiaTheme="minorEastAsia"/>
          <w:sz w:val="20"/>
          <w:szCs w:val="20"/>
        </w:rPr>
      </w:pPr>
      <m:oMathPara>
        <m:oMath>
          <m:sSup>
            <m:sSupPr>
              <m:ctrlPr>
                <w:rPr>
                  <w:rFonts w:ascii="Cambria Math" w:hAnsi="Cambria Math"/>
                  <w:sz w:val="20"/>
                  <w:szCs w:val="20"/>
                </w:rPr>
              </m:ctrlPr>
            </m:sSupPr>
            <m:e>
              <m:d>
                <m:dPr>
                  <m:ctrlPr>
                    <w:rPr>
                      <w:rFonts w:ascii="Cambria Math" w:hAnsi="Cambria Math"/>
                      <w:sz w:val="20"/>
                      <w:szCs w:val="20"/>
                    </w:rPr>
                  </m:ctrlPr>
                </m:dPr>
                <m:e>
                  <m:nary>
                    <m:naryPr>
                      <m:chr m:val="∑"/>
                      <m:limLoc m:val="undOvr"/>
                      <m:grow m:val="1"/>
                      <m:supHide m:val="1"/>
                      <m:ctrlPr>
                        <w:rPr>
                          <w:rFonts w:ascii="Cambria Math" w:hAnsi="Cambria Math"/>
                          <w:sz w:val="20"/>
                          <w:szCs w:val="20"/>
                        </w:rPr>
                      </m:ctrlPr>
                    </m:naryPr>
                    <m:sub>
                      <m:r>
                        <w:rPr>
                          <w:rFonts w:ascii="Cambria Math" w:hAnsi="Cambria Math"/>
                          <w:sz w:val="20"/>
                          <w:szCs w:val="20"/>
                        </w:rPr>
                        <m:t>k</m:t>
                      </m:r>
                    </m:sub>
                    <m:sup/>
                    <m:e>
                      <m:r>
                        <w:rPr>
                          <w:rFonts w:ascii="Cambria Math" w:hAnsi="Cambria Math"/>
                          <w:sz w:val="20"/>
                          <w:szCs w:val="20"/>
                        </w:rPr>
                        <m:t> </m:t>
                      </m:r>
                    </m:e>
                  </m:nary>
                  <m:r>
                    <w:rPr>
                      <w:rFonts w:ascii="Cambria Math" w:hAnsi="Cambria Math"/>
                      <w:sz w:val="20"/>
                      <w:szCs w:val="20"/>
                    </w:rPr>
                    <m:t>S(k)</m:t>
                  </m:r>
                  <m:sSup>
                    <m:sSupPr>
                      <m:ctrlPr>
                        <w:rPr>
                          <w:rFonts w:ascii="Cambria Math" w:hAnsi="Cambria Math"/>
                          <w:sz w:val="20"/>
                          <w:szCs w:val="20"/>
                        </w:rPr>
                      </m:ctrlPr>
                    </m:sSupPr>
                    <m:e>
                      <m:d>
                        <m:dPr>
                          <m:ctrlPr>
                            <w:rPr>
                              <w:rFonts w:ascii="Cambria Math" w:hAnsi="Cambria Math"/>
                              <w:sz w:val="20"/>
                              <w:szCs w:val="20"/>
                            </w:rPr>
                          </m:ctrlPr>
                        </m:dPr>
                        <m:e>
                          <m:r>
                            <w:rPr>
                              <w:rFonts w:ascii="Cambria Math" w:hAnsi="Cambria Math"/>
                              <w:sz w:val="20"/>
                              <w:szCs w:val="20"/>
                            </w:rPr>
                            <m:t>f(k)-</m:t>
                          </m:r>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c</m:t>
                              </m:r>
                            </m:sub>
                          </m:sSub>
                        </m:e>
                      </m:d>
                    </m:e>
                    <m:sup>
                      <m:r>
                        <w:rPr>
                          <w:rFonts w:ascii="Cambria Math" w:hAnsi="Cambria Math"/>
                          <w:sz w:val="20"/>
                          <w:szCs w:val="20"/>
                        </w:rPr>
                        <m:t>p</m:t>
                      </m:r>
                    </m:sup>
                  </m:sSup>
                </m:e>
              </m:d>
            </m:e>
            <m:sup>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p</m:t>
                  </m:r>
                </m:den>
              </m:f>
            </m:sup>
          </m:sSup>
        </m:oMath>
      </m:oMathPara>
    </w:p>
    <w:p w14:paraId="3616D38C" w14:textId="77777777" w:rsidR="00E81D6E" w:rsidRPr="00820154" w:rsidRDefault="00E81D6E" w:rsidP="00E81D6E">
      <w:pPr>
        <w:pStyle w:val="ListParagraph"/>
        <w:ind w:left="360"/>
        <w:jc w:val="both"/>
        <w:rPr>
          <w:rFonts w:eastAsiaTheme="minorEastAsia"/>
          <w:sz w:val="20"/>
          <w:szCs w:val="20"/>
        </w:rPr>
      </w:pPr>
    </w:p>
    <w:p w14:paraId="24BE721C" w14:textId="05381D9B" w:rsidR="00E81D6E" w:rsidRDefault="00E81D6E" w:rsidP="00E81D6E">
      <w:pPr>
        <w:pStyle w:val="ListParagraph"/>
        <w:ind w:left="0"/>
        <w:jc w:val="both"/>
        <w:rPr>
          <w:rFonts w:cstheme="minorHAnsi"/>
          <w:color w:val="000000"/>
          <w:shd w:val="clear" w:color="auto" w:fill="FFFFFF"/>
        </w:rPr>
      </w:pPr>
      <w:r w:rsidRPr="00CC613F">
        <w:rPr>
          <w:rFonts w:cstheme="minorHAnsi"/>
          <w:color w:val="000000"/>
          <w:shd w:val="clear" w:color="auto" w:fill="FFFFFF"/>
        </w:rPr>
        <w:t>where </w:t>
      </w:r>
      <m:oMath>
        <m:r>
          <w:rPr>
            <w:rFonts w:ascii="Cambria Math" w:hAnsi="Cambria Math"/>
          </w:rPr>
          <m:t>S(k)</m:t>
        </m:r>
      </m:oMath>
      <w:r w:rsidRPr="00CC613F">
        <w:rPr>
          <w:rFonts w:cstheme="minorHAnsi"/>
          <w:color w:val="000000"/>
          <w:shd w:val="clear" w:color="auto" w:fill="FFFFFF"/>
        </w:rPr>
        <w:t> is the spectral magnitu</w:t>
      </w:r>
      <w:r w:rsidRPr="00C0108B">
        <w:rPr>
          <w:rFonts w:cstheme="minorHAnsi"/>
          <w:color w:val="000000"/>
          <w:shd w:val="clear" w:color="auto" w:fill="FFFFFF"/>
        </w:rPr>
        <w:t>de at frequency bin </w:t>
      </w:r>
      <m:oMath>
        <m:r>
          <w:rPr>
            <w:rFonts w:ascii="Cambria Math" w:hAnsi="Cambria Math"/>
          </w:rPr>
          <m:t>k</m:t>
        </m:r>
      </m:oMath>
      <w:r w:rsidRPr="00C0108B">
        <w:rPr>
          <w:rFonts w:cstheme="minorHAnsi"/>
          <w:color w:val="000000"/>
          <w:shd w:val="clear" w:color="auto" w:fill="FFFFFF"/>
        </w:rPr>
        <w:t>, </w:t>
      </w:r>
      <m:oMath>
        <m:r>
          <w:rPr>
            <w:rFonts w:ascii="Cambria Math" w:hAnsi="Cambria Math"/>
          </w:rPr>
          <m:t>f(k)</m:t>
        </m:r>
      </m:oMath>
      <w:r w:rsidRPr="00C0108B">
        <w:rPr>
          <w:rFonts w:cstheme="minorHAnsi"/>
          <w:color w:val="000000"/>
          <w:shd w:val="clear" w:color="auto" w:fill="FFFFFF"/>
        </w:rPr>
        <w:t> is the frequency at bin </w:t>
      </w:r>
      <m:oMath>
        <m:r>
          <w:rPr>
            <w:rFonts w:ascii="Cambria Math" w:hAnsi="Cambria Math"/>
          </w:rPr>
          <m:t>k</m:t>
        </m:r>
      </m:oMath>
      <w:r w:rsidRPr="00C0108B">
        <w:rPr>
          <w:rFonts w:cstheme="minorHAnsi"/>
          <w:color w:val="000000"/>
          <w:shd w:val="clear" w:color="auto" w:fill="FFFFFF"/>
        </w:rPr>
        <w:t>, and </w:t>
      </w:r>
      <m:oMath>
        <m:sSub>
          <m:sSubPr>
            <m:ctrlPr>
              <w:rPr>
                <w:rFonts w:ascii="Cambria Math" w:hAnsi="Cambria Math"/>
              </w:rPr>
            </m:ctrlPr>
          </m:sSubPr>
          <m:e>
            <m:r>
              <w:rPr>
                <w:rFonts w:ascii="Cambria Math" w:hAnsi="Cambria Math"/>
              </w:rPr>
              <m:t>f</m:t>
            </m:r>
          </m:e>
          <m:sub>
            <m:r>
              <w:rPr>
                <w:rFonts w:ascii="Cambria Math" w:hAnsi="Cambria Math"/>
              </w:rPr>
              <m:t>c</m:t>
            </m:r>
          </m:sub>
        </m:sSub>
      </m:oMath>
      <w:r w:rsidRPr="00C0108B">
        <w:rPr>
          <w:rFonts w:cstheme="minorHAnsi"/>
          <w:color w:val="000000"/>
          <w:shd w:val="clear" w:color="auto" w:fill="FFFFFF"/>
        </w:rPr>
        <w:t> is the spectral centroid.</w:t>
      </w:r>
    </w:p>
    <w:p w14:paraId="54D47F07" w14:textId="771A0076" w:rsidR="00E063E2" w:rsidRDefault="00E063E2" w:rsidP="00E81D6E">
      <w:pPr>
        <w:pStyle w:val="ListParagraph"/>
        <w:ind w:left="0"/>
        <w:jc w:val="both"/>
        <w:rPr>
          <w:rFonts w:cstheme="minorHAnsi"/>
          <w:color w:val="000000"/>
          <w:shd w:val="clear" w:color="auto" w:fill="FFFFFF"/>
        </w:rPr>
      </w:pPr>
    </w:p>
    <w:p w14:paraId="39960BE8" w14:textId="235985DE" w:rsidR="00E063E2" w:rsidRDefault="00371C1C" w:rsidP="00173C0A">
      <w:pPr>
        <w:pStyle w:val="Heading3"/>
        <w:numPr>
          <w:ilvl w:val="0"/>
          <w:numId w:val="14"/>
        </w:numPr>
      </w:pPr>
      <w:r>
        <w:t>Graphical Results</w:t>
      </w:r>
      <w:r w:rsidR="00F93A1B">
        <w:t xml:space="preserve"> and Observations</w:t>
      </w:r>
    </w:p>
    <w:p w14:paraId="1E0CE15A" w14:textId="290F4367" w:rsidR="00173C0A" w:rsidRDefault="00B36BB7" w:rsidP="00E67037">
      <w:pPr>
        <w:pStyle w:val="ListParagraph"/>
        <w:numPr>
          <w:ilvl w:val="0"/>
          <w:numId w:val="24"/>
        </w:numPr>
      </w:pPr>
      <w:r>
        <w:t xml:space="preserve">These charts were produced </w:t>
      </w:r>
      <w:r w:rsidR="00CD54F7">
        <w:t xml:space="preserve">in python </w:t>
      </w:r>
      <w:r>
        <w:t xml:space="preserve">using </w:t>
      </w:r>
      <w:proofErr w:type="spellStart"/>
      <w:r>
        <w:t>plotly</w:t>
      </w:r>
      <w:proofErr w:type="spellEnd"/>
      <w:r>
        <w:t xml:space="preserve"> library which is used to create interactive plots</w:t>
      </w:r>
      <w:r w:rsidR="00F93A1B">
        <w:t xml:space="preserve">. </w:t>
      </w:r>
    </w:p>
    <w:p w14:paraId="49999697" w14:textId="24330655" w:rsidR="00173C0A" w:rsidRPr="00912804" w:rsidRDefault="00173C0A" w:rsidP="00E67037">
      <w:pPr>
        <w:pStyle w:val="ListParagraph"/>
        <w:numPr>
          <w:ilvl w:val="0"/>
          <w:numId w:val="24"/>
        </w:numPr>
        <w:rPr>
          <w:bCs/>
        </w:rPr>
      </w:pPr>
      <w:r w:rsidRPr="00912804">
        <w:rPr>
          <w:bCs/>
        </w:rPr>
        <w:t xml:space="preserve">Most of the characteristic frequency differences have been noticed in between </w:t>
      </w:r>
      <w:r w:rsidRPr="00912804">
        <w:rPr>
          <w:b/>
        </w:rPr>
        <w:t>0-1kHz</w:t>
      </w:r>
    </w:p>
    <w:p w14:paraId="6F2E067F" w14:textId="260CF9A2" w:rsidR="00173C0A" w:rsidRDefault="00173C0A" w:rsidP="00E67037">
      <w:pPr>
        <w:pStyle w:val="ListParagraph"/>
        <w:numPr>
          <w:ilvl w:val="0"/>
          <w:numId w:val="24"/>
        </w:numPr>
        <w:rPr>
          <w:bCs/>
        </w:rPr>
      </w:pPr>
      <w:r w:rsidRPr="00E67037">
        <w:rPr>
          <w:bCs/>
        </w:rPr>
        <w:t>Male:</w:t>
      </w:r>
    </w:p>
    <w:p w14:paraId="59175057" w14:textId="58109DCB" w:rsidR="00E67037" w:rsidRPr="00E67037" w:rsidRDefault="00E67037" w:rsidP="00B73E51">
      <w:pPr>
        <w:pStyle w:val="ListParagraph"/>
        <w:numPr>
          <w:ilvl w:val="1"/>
          <w:numId w:val="24"/>
        </w:numPr>
        <w:rPr>
          <w:bCs/>
        </w:rPr>
      </w:pPr>
      <w:r w:rsidRPr="00E67037">
        <w:rPr>
          <w:bCs/>
        </w:rPr>
        <w:t>A sudden change in the frequency amplitudes were noticed after 180 Hz</w:t>
      </w:r>
    </w:p>
    <w:p w14:paraId="6E71F28B" w14:textId="10825CAD" w:rsidR="00E67037" w:rsidRPr="00E67037" w:rsidRDefault="00E67037" w:rsidP="00B73E51">
      <w:pPr>
        <w:pStyle w:val="ListParagraph"/>
        <w:numPr>
          <w:ilvl w:val="1"/>
          <w:numId w:val="24"/>
        </w:numPr>
        <w:rPr>
          <w:bCs/>
        </w:rPr>
      </w:pPr>
      <w:r w:rsidRPr="00E67037">
        <w:rPr>
          <w:bCs/>
        </w:rPr>
        <w:t>COVID positive cough showed consistently higher amplitudes of cough in range of 200 to 800 Hz</w:t>
      </w:r>
    </w:p>
    <w:p w14:paraId="5AD18A13" w14:textId="77777777" w:rsidR="00E67037" w:rsidRPr="00E67037" w:rsidRDefault="00E67037" w:rsidP="00E67037">
      <w:pPr>
        <w:pStyle w:val="ListParagraph"/>
        <w:numPr>
          <w:ilvl w:val="1"/>
          <w:numId w:val="14"/>
        </w:numPr>
        <w:rPr>
          <w:bCs/>
        </w:rPr>
      </w:pPr>
    </w:p>
    <w:p w14:paraId="496321FF" w14:textId="77777777" w:rsidR="00173C0A" w:rsidRPr="00173C0A" w:rsidRDefault="00173C0A" w:rsidP="00173C0A">
      <w:pPr>
        <w:rPr>
          <w:bCs/>
        </w:rPr>
      </w:pPr>
      <w:r w:rsidRPr="00173C0A">
        <w:rPr>
          <w:bCs/>
        </w:rPr>
        <w:t>- Female:</w:t>
      </w:r>
    </w:p>
    <w:p w14:paraId="7F657AD1" w14:textId="7B1BFE7D" w:rsidR="00173C0A" w:rsidRPr="00173C0A" w:rsidRDefault="00173C0A" w:rsidP="00173C0A">
      <w:pPr>
        <w:rPr>
          <w:bCs/>
        </w:rPr>
      </w:pPr>
      <w:r w:rsidRPr="00173C0A">
        <w:rPr>
          <w:bCs/>
        </w:rPr>
        <w:t xml:space="preserve">    - Higher Amplitude for COVID Positive cough in certain frequency ranges: 140-360 Hz, 480-680 Hz —&gt; These values are the Fundamental and 2nd harmonic frequency zones</w:t>
      </w:r>
    </w:p>
    <w:p w14:paraId="4CC77A0A" w14:textId="7BBCE0F3" w:rsidR="00F47FCE" w:rsidRDefault="009B6BCA" w:rsidP="001F4D20">
      <w:pPr>
        <w:pStyle w:val="Heading3"/>
        <w:numPr>
          <w:ilvl w:val="0"/>
          <w:numId w:val="14"/>
        </w:numPr>
      </w:pPr>
      <w:r w:rsidRPr="009B6BCA">
        <w:t xml:space="preserve">Physical Aspect of the </w:t>
      </w:r>
      <w:r w:rsidR="00F30C83">
        <w:t>O</w:t>
      </w:r>
      <w:r w:rsidRPr="009B6BCA">
        <w:t xml:space="preserve">btained </w:t>
      </w:r>
      <w:r w:rsidR="00F30C83">
        <w:t>R</w:t>
      </w:r>
      <w:r w:rsidRPr="009B6BCA">
        <w:t>esult</w:t>
      </w:r>
    </w:p>
    <w:p w14:paraId="20795BA3" w14:textId="6ABD4A5D" w:rsidR="0016117E" w:rsidRDefault="0016117E" w:rsidP="0016117E"/>
    <w:p w14:paraId="348EECEC" w14:textId="536F68D5" w:rsidR="0016117E" w:rsidRPr="00FA17ED" w:rsidRDefault="0016117E" w:rsidP="0016117E">
      <w:pPr>
        <w:spacing w:after="0" w:line="240" w:lineRule="auto"/>
        <w:jc w:val="both"/>
        <w:rPr>
          <w:rFonts w:cstheme="minorHAnsi"/>
          <w:lang w:val="en-US"/>
        </w:rPr>
      </w:pPr>
      <w:r w:rsidRPr="00FA17ED">
        <w:rPr>
          <w:rFonts w:cstheme="minorHAnsi"/>
          <w:lang w:val="en-US"/>
        </w:rPr>
        <w:t>The table below compares the different classification models</w:t>
      </w:r>
      <w:r w:rsidR="00CC0D16">
        <w:rPr>
          <w:rFonts w:cstheme="minorHAnsi"/>
          <w:lang w:val="en-US"/>
        </w:rPr>
        <w:t>’</w:t>
      </w:r>
      <w:r w:rsidRPr="00FA17ED">
        <w:rPr>
          <w:rFonts w:cstheme="minorHAnsi"/>
          <w:lang w:val="en-US"/>
        </w:rPr>
        <w:t xml:space="preserve"> results using Accuracy, Precision, Recall, and F1 Score metrics. These metrics are for the </w:t>
      </w:r>
      <w:r w:rsidR="006F7D41">
        <w:rPr>
          <w:rFonts w:cstheme="minorHAnsi"/>
          <w:lang w:val="en-US"/>
        </w:rPr>
        <w:t>D</w:t>
      </w:r>
      <w:r w:rsidRPr="00FA17ED">
        <w:rPr>
          <w:rFonts w:cstheme="minorHAnsi"/>
          <w:lang w:val="en-US"/>
        </w:rPr>
        <w:t>etection of COVID positive labels. The results from the ensemble model show that cough sound can be used to detect COVID-19. The addition of more data could improve the models</w:t>
      </w:r>
      <w:r w:rsidR="00CC0D16">
        <w:rPr>
          <w:rFonts w:cstheme="minorHAnsi"/>
          <w:lang w:val="en-US"/>
        </w:rPr>
        <w:t>’</w:t>
      </w:r>
      <w:r w:rsidRPr="00FA17ED">
        <w:rPr>
          <w:rFonts w:cstheme="minorHAnsi"/>
          <w:lang w:val="en-US"/>
        </w:rPr>
        <w:t xml:space="preserve"> sensitivity.</w:t>
      </w:r>
    </w:p>
    <w:p w14:paraId="6A23FA51" w14:textId="77777777" w:rsidR="0016117E" w:rsidRPr="00FA17ED" w:rsidRDefault="0016117E" w:rsidP="0016117E">
      <w:pPr>
        <w:spacing w:after="0" w:line="240" w:lineRule="auto"/>
        <w:jc w:val="both"/>
        <w:rPr>
          <w:rFonts w:cstheme="minorHAnsi"/>
          <w:lang w:val="en-US"/>
        </w:rPr>
      </w:pPr>
      <w:r w:rsidRPr="00FA17ED">
        <w:rPr>
          <w:rFonts w:cstheme="minorHAnsi"/>
          <w:lang w:val="en-US"/>
        </w:rPr>
        <w:t xml:space="preserve"> </w:t>
      </w:r>
    </w:p>
    <w:p w14:paraId="0146D470" w14:textId="107A4725" w:rsidR="0016117E" w:rsidRPr="00FA17ED" w:rsidRDefault="0016117E" w:rsidP="0016117E">
      <w:pPr>
        <w:spacing w:after="0" w:line="240" w:lineRule="auto"/>
        <w:jc w:val="both"/>
        <w:rPr>
          <w:rFonts w:cstheme="minorHAnsi"/>
          <w:lang w:val="en-US"/>
        </w:rPr>
      </w:pPr>
      <w:r w:rsidRPr="00FA17ED">
        <w:rPr>
          <w:rFonts w:cstheme="minorHAnsi"/>
          <w:lang w:val="en-US"/>
        </w:rPr>
        <w:t xml:space="preserve">The table shows that the Ensemble Model exhibits the </w:t>
      </w:r>
      <w:r w:rsidR="00B51033">
        <w:rPr>
          <w:rFonts w:cstheme="minorHAnsi"/>
          <w:lang w:val="en-US"/>
        </w:rPr>
        <w:t>superlative</w:t>
      </w:r>
      <w:r w:rsidR="00B51033" w:rsidRPr="00FA17ED">
        <w:rPr>
          <w:rFonts w:cstheme="minorHAnsi"/>
          <w:lang w:val="en-US"/>
        </w:rPr>
        <w:t xml:space="preserve"> </w:t>
      </w:r>
      <w:r w:rsidRPr="00FA17ED">
        <w:rPr>
          <w:rFonts w:cstheme="minorHAnsi"/>
          <w:lang w:val="en-US"/>
        </w:rPr>
        <w:t>performance, with a</w:t>
      </w:r>
      <w:r w:rsidR="002F760C">
        <w:rPr>
          <w:rFonts w:cstheme="minorHAnsi"/>
          <w:lang w:val="en-US"/>
        </w:rPr>
        <w:t>n auROC of 0.974 and a</w:t>
      </w:r>
      <w:r w:rsidRPr="00FA17ED">
        <w:rPr>
          <w:rFonts w:cstheme="minorHAnsi"/>
          <w:lang w:val="en-US"/>
        </w:rPr>
        <w:t xml:space="preserve"> corresponding accuracy of 98% with Precision and Recall of 97% each.</w:t>
      </w:r>
    </w:p>
    <w:p w14:paraId="15508C74" w14:textId="77777777" w:rsidR="0016117E" w:rsidRPr="00FA17ED" w:rsidRDefault="0016117E" w:rsidP="0016117E">
      <w:pPr>
        <w:spacing w:after="0" w:line="240" w:lineRule="auto"/>
        <w:jc w:val="both"/>
        <w:rPr>
          <w:rFonts w:cstheme="minorHAnsi"/>
          <w:lang w:val="en-US"/>
        </w:rPr>
      </w:pPr>
    </w:p>
    <w:p w14:paraId="4E2907B9" w14:textId="7DD1013B" w:rsidR="0016117E" w:rsidRPr="00FA17ED" w:rsidRDefault="0016117E" w:rsidP="0016117E">
      <w:pPr>
        <w:spacing w:after="0" w:line="240" w:lineRule="auto"/>
        <w:jc w:val="both"/>
        <w:rPr>
          <w:rFonts w:cstheme="minorHAnsi"/>
          <w:lang w:val="en-US"/>
        </w:rPr>
      </w:pPr>
      <w:r w:rsidRPr="00FA17ED">
        <w:rPr>
          <w:rFonts w:cstheme="minorHAnsi"/>
          <w:lang w:val="en-US"/>
        </w:rPr>
        <w:t xml:space="preserve">The most straightforward metric to understand here is accuracy. Accuracy is the ratio of correct predictions to the total number of predictions. In this case, we </w:t>
      </w:r>
      <w:r w:rsidR="006B23F5">
        <w:rPr>
          <w:rFonts w:cstheme="minorHAnsi"/>
          <w:lang w:val="en-US"/>
        </w:rPr>
        <w:t>need a high accuracy model</w:t>
      </w:r>
      <w:r w:rsidRPr="00FA17ED">
        <w:rPr>
          <w:rFonts w:cstheme="minorHAnsi"/>
          <w:lang w:val="en-US"/>
        </w:rPr>
        <w:t>, but it is important to note that we also need to ensure that the coughs of a COVID positive patient are not wrongly labelled. This brings us to the metrics: Recall and Precision, where Recall is the measure of the Total True positives (in this case COVID positive patients</w:t>
      </w:r>
      <w:r w:rsidR="00CC0D16">
        <w:rPr>
          <w:rFonts w:cstheme="minorHAnsi"/>
          <w:lang w:val="en-US"/>
        </w:rPr>
        <w:t>’</w:t>
      </w:r>
      <w:r w:rsidRPr="00FA17ED">
        <w:rPr>
          <w:rFonts w:cstheme="minorHAnsi"/>
          <w:lang w:val="en-US"/>
        </w:rPr>
        <w:t xml:space="preserve"> cough) detected by the </w:t>
      </w:r>
      <w:r w:rsidR="00D92F4E">
        <w:rPr>
          <w:rFonts w:cstheme="minorHAnsi"/>
          <w:lang w:val="en-US"/>
        </w:rPr>
        <w:t>M</w:t>
      </w:r>
      <w:r w:rsidRPr="00FA17ED">
        <w:rPr>
          <w:rFonts w:cstheme="minorHAnsi"/>
          <w:lang w:val="en-US"/>
        </w:rPr>
        <w:t xml:space="preserve">odel and Precision is the ratio of true positives to all the Positives. In this case, we need a model which would: </w:t>
      </w:r>
    </w:p>
    <w:p w14:paraId="171A116C" w14:textId="77777777" w:rsidR="0016117E" w:rsidRPr="00FA17ED" w:rsidRDefault="0016117E" w:rsidP="0016117E">
      <w:pPr>
        <w:spacing w:after="0" w:line="240" w:lineRule="auto"/>
        <w:jc w:val="both"/>
        <w:rPr>
          <w:rFonts w:cstheme="minorHAnsi"/>
          <w:lang w:val="en-US"/>
        </w:rPr>
      </w:pPr>
    </w:p>
    <w:p w14:paraId="5E1B29DC" w14:textId="059BA58D" w:rsidR="0016117E" w:rsidRPr="00B23E46" w:rsidRDefault="0016117E" w:rsidP="0016117E">
      <w:pPr>
        <w:pStyle w:val="ListParagraph"/>
        <w:numPr>
          <w:ilvl w:val="0"/>
          <w:numId w:val="7"/>
        </w:numPr>
        <w:spacing w:after="0" w:line="240" w:lineRule="auto"/>
        <w:jc w:val="both"/>
        <w:rPr>
          <w:rFonts w:cstheme="minorHAnsi"/>
        </w:rPr>
      </w:pPr>
      <w:r w:rsidRPr="00B23E46">
        <w:rPr>
          <w:rFonts w:cstheme="minorHAnsi"/>
        </w:rPr>
        <w:t>Detect all the COVID positive patients</w:t>
      </w:r>
      <w:r w:rsidR="00CC0D16">
        <w:rPr>
          <w:rFonts w:cstheme="minorHAnsi"/>
        </w:rPr>
        <w:t>’</w:t>
      </w:r>
      <w:r w:rsidRPr="00B23E46">
        <w:rPr>
          <w:rFonts w:cstheme="minorHAnsi"/>
        </w:rPr>
        <w:t xml:space="preserve"> coughs correctly</w:t>
      </w:r>
    </w:p>
    <w:p w14:paraId="5321BDA7" w14:textId="68C3C09E" w:rsidR="0016117E" w:rsidRPr="00B23E46" w:rsidRDefault="0016117E" w:rsidP="0016117E">
      <w:pPr>
        <w:pStyle w:val="ListParagraph"/>
        <w:numPr>
          <w:ilvl w:val="0"/>
          <w:numId w:val="7"/>
        </w:numPr>
        <w:spacing w:after="0" w:line="240" w:lineRule="auto"/>
        <w:jc w:val="both"/>
        <w:rPr>
          <w:rFonts w:cstheme="minorHAnsi"/>
        </w:rPr>
      </w:pPr>
      <w:r w:rsidRPr="00B23E46">
        <w:rPr>
          <w:rFonts w:cstheme="minorHAnsi"/>
        </w:rPr>
        <w:t>Differentiate between a COVID positive and a healthy patients</w:t>
      </w:r>
      <w:r w:rsidR="00CC0D16">
        <w:rPr>
          <w:rFonts w:cstheme="minorHAnsi"/>
        </w:rPr>
        <w:t>’</w:t>
      </w:r>
      <w:r w:rsidRPr="00B23E46">
        <w:rPr>
          <w:rFonts w:cstheme="minorHAnsi"/>
        </w:rPr>
        <w:t xml:space="preserve"> cough</w:t>
      </w:r>
    </w:p>
    <w:p w14:paraId="50759C9D" w14:textId="77777777" w:rsidR="0016117E" w:rsidRPr="00FA17ED" w:rsidRDefault="0016117E" w:rsidP="0016117E">
      <w:pPr>
        <w:spacing w:after="0" w:line="240" w:lineRule="auto"/>
        <w:jc w:val="both"/>
        <w:rPr>
          <w:rFonts w:cstheme="minorHAnsi"/>
          <w:lang w:val="en-US"/>
        </w:rPr>
      </w:pPr>
    </w:p>
    <w:p w14:paraId="4B0610EC" w14:textId="6C970125" w:rsidR="0016117E" w:rsidRPr="00FA17ED" w:rsidRDefault="0016117E" w:rsidP="0016117E">
      <w:pPr>
        <w:spacing w:after="0" w:line="240" w:lineRule="auto"/>
        <w:jc w:val="both"/>
        <w:rPr>
          <w:rFonts w:cstheme="minorHAnsi"/>
          <w:lang w:val="en-US"/>
        </w:rPr>
      </w:pPr>
      <w:r w:rsidRPr="00FA17ED">
        <w:rPr>
          <w:rFonts w:cstheme="minorHAnsi"/>
          <w:lang w:val="en-US"/>
        </w:rPr>
        <w:lastRenderedPageBreak/>
        <w:t xml:space="preserve">Now among Recall and Precision, we need to </w:t>
      </w:r>
      <w:proofErr w:type="spellStart"/>
      <w:r w:rsidRPr="00FA17ED">
        <w:rPr>
          <w:rFonts w:cstheme="minorHAnsi"/>
          <w:lang w:val="en-US"/>
        </w:rPr>
        <w:t>prioriti</w:t>
      </w:r>
      <w:r w:rsidR="000604BC">
        <w:rPr>
          <w:rFonts w:cstheme="minorHAnsi"/>
          <w:lang w:val="en-US"/>
        </w:rPr>
        <w:t>s</w:t>
      </w:r>
      <w:r w:rsidRPr="00FA17ED">
        <w:rPr>
          <w:rFonts w:cstheme="minorHAnsi"/>
          <w:lang w:val="en-US"/>
        </w:rPr>
        <w:t>e</w:t>
      </w:r>
      <w:proofErr w:type="spellEnd"/>
      <w:r w:rsidRPr="00FA17ED">
        <w:rPr>
          <w:rFonts w:cstheme="minorHAnsi"/>
          <w:lang w:val="en-US"/>
        </w:rPr>
        <w:t xml:space="preserve"> a metric to help us compare various models. If </w:t>
      </w:r>
      <w:r w:rsidR="002770F8">
        <w:rPr>
          <w:rFonts w:cstheme="minorHAnsi"/>
          <w:lang w:val="en-US"/>
        </w:rPr>
        <w:t>p</w:t>
      </w:r>
      <w:r w:rsidRPr="00FA17ED">
        <w:rPr>
          <w:rFonts w:cstheme="minorHAnsi"/>
          <w:lang w:val="en-US"/>
        </w:rPr>
        <w:t xml:space="preserve">recision is taken as the metric, the </w:t>
      </w:r>
      <w:r w:rsidR="002A032D">
        <w:rPr>
          <w:rFonts w:cstheme="minorHAnsi"/>
          <w:lang w:val="en-US"/>
        </w:rPr>
        <w:t>m</w:t>
      </w:r>
      <w:r w:rsidRPr="00FA17ED">
        <w:rPr>
          <w:rFonts w:cstheme="minorHAnsi"/>
          <w:lang w:val="en-US"/>
        </w:rPr>
        <w:t>odel will differentiate between the different types of coughs, but there is a possibility that a COVID positive patient</w:t>
      </w:r>
      <w:r w:rsidR="00CC0D16">
        <w:rPr>
          <w:rFonts w:cstheme="minorHAnsi"/>
          <w:lang w:val="en-US"/>
        </w:rPr>
        <w:t>’</w:t>
      </w:r>
      <w:r w:rsidRPr="00FA17ED">
        <w:rPr>
          <w:rFonts w:cstheme="minorHAnsi"/>
          <w:lang w:val="en-US"/>
        </w:rPr>
        <w:t xml:space="preserve">s cough is wrongly labelled as healthy, which can cause further problems as that patient will now be considered as healthy and can further spread the virus. </w:t>
      </w:r>
    </w:p>
    <w:p w14:paraId="5A042774" w14:textId="77777777" w:rsidR="0016117E" w:rsidRPr="00FA17ED" w:rsidRDefault="0016117E" w:rsidP="0016117E">
      <w:pPr>
        <w:spacing w:after="0" w:line="240" w:lineRule="auto"/>
        <w:jc w:val="both"/>
        <w:rPr>
          <w:rFonts w:cstheme="minorHAnsi"/>
          <w:lang w:val="en-US"/>
        </w:rPr>
      </w:pPr>
    </w:p>
    <w:tbl>
      <w:tblPr>
        <w:tblpPr w:leftFromText="180" w:rightFromText="180" w:vertAnchor="text" w:horzAnchor="margin" w:tblpY="-7"/>
        <w:tblW w:w="9315" w:type="dxa"/>
        <w:tblLook w:val="04A0" w:firstRow="1" w:lastRow="0" w:firstColumn="1" w:lastColumn="0" w:noHBand="0" w:noVBand="1"/>
      </w:tblPr>
      <w:tblGrid>
        <w:gridCol w:w="2309"/>
        <w:gridCol w:w="2022"/>
        <w:gridCol w:w="2044"/>
        <w:gridCol w:w="1507"/>
        <w:gridCol w:w="1433"/>
      </w:tblGrid>
      <w:tr w:rsidR="002617CC" w:rsidRPr="008D1BFF" w14:paraId="414D3D50" w14:textId="77777777" w:rsidTr="002617CC">
        <w:trPr>
          <w:trHeight w:val="344"/>
        </w:trPr>
        <w:tc>
          <w:tcPr>
            <w:tcW w:w="2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E766F5" w14:textId="77777777" w:rsidR="002617CC" w:rsidRPr="008D1BFF" w:rsidRDefault="002617CC" w:rsidP="002617CC">
            <w:pPr>
              <w:spacing w:after="0" w:line="240" w:lineRule="auto"/>
              <w:rPr>
                <w:rFonts w:eastAsia="Times New Roman" w:cstheme="minorHAnsi"/>
                <w:b/>
                <w:bCs/>
                <w:color w:val="000000"/>
                <w:sz w:val="18"/>
                <w:szCs w:val="18"/>
                <w:lang w:eastAsia="en-IN"/>
              </w:rPr>
            </w:pPr>
            <w:r w:rsidRPr="008D1BFF">
              <w:rPr>
                <w:rFonts w:eastAsia="Times New Roman" w:cstheme="minorHAnsi"/>
                <w:b/>
                <w:bCs/>
                <w:color w:val="000000"/>
                <w:sz w:val="18"/>
                <w:szCs w:val="18"/>
                <w:lang w:eastAsia="en-IN"/>
              </w:rPr>
              <w:t>Classifier</w:t>
            </w:r>
          </w:p>
        </w:tc>
        <w:tc>
          <w:tcPr>
            <w:tcW w:w="2022" w:type="dxa"/>
            <w:tcBorders>
              <w:top w:val="single" w:sz="4" w:space="0" w:color="auto"/>
              <w:left w:val="nil"/>
              <w:bottom w:val="single" w:sz="4" w:space="0" w:color="auto"/>
              <w:right w:val="single" w:sz="4" w:space="0" w:color="auto"/>
            </w:tcBorders>
            <w:shd w:val="clear" w:color="auto" w:fill="auto"/>
            <w:noWrap/>
            <w:vAlign w:val="bottom"/>
            <w:hideMark/>
          </w:tcPr>
          <w:p w14:paraId="48657F99" w14:textId="77777777" w:rsidR="002617CC" w:rsidRPr="008D1BFF" w:rsidRDefault="002617CC" w:rsidP="002617CC">
            <w:pPr>
              <w:spacing w:after="0" w:line="240" w:lineRule="auto"/>
              <w:rPr>
                <w:rFonts w:eastAsia="Times New Roman" w:cstheme="minorHAnsi"/>
                <w:b/>
                <w:bCs/>
                <w:color w:val="000000"/>
                <w:sz w:val="18"/>
                <w:szCs w:val="18"/>
                <w:lang w:eastAsia="en-IN"/>
              </w:rPr>
            </w:pPr>
            <w:r w:rsidRPr="008D1BFF">
              <w:rPr>
                <w:rFonts w:eastAsia="Times New Roman" w:cstheme="minorHAnsi"/>
                <w:b/>
                <w:bCs/>
                <w:color w:val="000000"/>
                <w:sz w:val="18"/>
                <w:szCs w:val="18"/>
                <w:lang w:eastAsia="en-IN"/>
              </w:rPr>
              <w:t xml:space="preserve">Accuracy </w:t>
            </w:r>
          </w:p>
        </w:tc>
        <w:tc>
          <w:tcPr>
            <w:tcW w:w="2044" w:type="dxa"/>
            <w:tcBorders>
              <w:top w:val="single" w:sz="4" w:space="0" w:color="auto"/>
              <w:left w:val="nil"/>
              <w:bottom w:val="single" w:sz="4" w:space="0" w:color="auto"/>
              <w:right w:val="single" w:sz="4" w:space="0" w:color="auto"/>
            </w:tcBorders>
            <w:shd w:val="clear" w:color="auto" w:fill="auto"/>
            <w:noWrap/>
            <w:vAlign w:val="bottom"/>
            <w:hideMark/>
          </w:tcPr>
          <w:p w14:paraId="78DCEC11" w14:textId="77777777" w:rsidR="002617CC" w:rsidRPr="008D1BFF" w:rsidRDefault="002617CC" w:rsidP="002617CC">
            <w:pPr>
              <w:spacing w:after="0" w:line="240" w:lineRule="auto"/>
              <w:rPr>
                <w:rFonts w:eastAsia="Times New Roman" w:cstheme="minorHAnsi"/>
                <w:b/>
                <w:bCs/>
                <w:color w:val="000000"/>
                <w:sz w:val="18"/>
                <w:szCs w:val="18"/>
                <w:lang w:eastAsia="en-IN"/>
              </w:rPr>
            </w:pPr>
            <w:r w:rsidRPr="008D1BFF">
              <w:rPr>
                <w:rFonts w:eastAsia="Times New Roman" w:cstheme="minorHAnsi"/>
                <w:b/>
                <w:bCs/>
                <w:color w:val="000000"/>
                <w:sz w:val="18"/>
                <w:szCs w:val="18"/>
                <w:lang w:eastAsia="en-IN"/>
              </w:rPr>
              <w:t xml:space="preserve">Precision </w:t>
            </w:r>
          </w:p>
        </w:tc>
        <w:tc>
          <w:tcPr>
            <w:tcW w:w="1507" w:type="dxa"/>
            <w:tcBorders>
              <w:top w:val="single" w:sz="4" w:space="0" w:color="auto"/>
              <w:left w:val="nil"/>
              <w:bottom w:val="single" w:sz="4" w:space="0" w:color="auto"/>
              <w:right w:val="single" w:sz="4" w:space="0" w:color="auto"/>
            </w:tcBorders>
            <w:shd w:val="clear" w:color="auto" w:fill="auto"/>
            <w:noWrap/>
            <w:vAlign w:val="bottom"/>
            <w:hideMark/>
          </w:tcPr>
          <w:p w14:paraId="4E594B86" w14:textId="77777777" w:rsidR="002617CC" w:rsidRPr="008D1BFF" w:rsidRDefault="002617CC" w:rsidP="002617CC">
            <w:pPr>
              <w:spacing w:after="0" w:line="240" w:lineRule="auto"/>
              <w:rPr>
                <w:rFonts w:eastAsia="Times New Roman" w:cstheme="minorHAnsi"/>
                <w:b/>
                <w:bCs/>
                <w:color w:val="000000"/>
                <w:sz w:val="18"/>
                <w:szCs w:val="18"/>
                <w:lang w:eastAsia="en-IN"/>
              </w:rPr>
            </w:pPr>
            <w:r w:rsidRPr="008D1BFF">
              <w:rPr>
                <w:rFonts w:eastAsia="Times New Roman" w:cstheme="minorHAnsi"/>
                <w:b/>
                <w:bCs/>
                <w:color w:val="000000"/>
                <w:sz w:val="18"/>
                <w:szCs w:val="18"/>
                <w:lang w:eastAsia="en-IN"/>
              </w:rPr>
              <w:t>Recall</w:t>
            </w:r>
          </w:p>
        </w:tc>
        <w:tc>
          <w:tcPr>
            <w:tcW w:w="1433" w:type="dxa"/>
            <w:tcBorders>
              <w:top w:val="single" w:sz="4" w:space="0" w:color="auto"/>
              <w:left w:val="nil"/>
              <w:bottom w:val="single" w:sz="4" w:space="0" w:color="auto"/>
              <w:right w:val="single" w:sz="4" w:space="0" w:color="auto"/>
            </w:tcBorders>
            <w:shd w:val="clear" w:color="auto" w:fill="auto"/>
            <w:noWrap/>
            <w:vAlign w:val="bottom"/>
            <w:hideMark/>
          </w:tcPr>
          <w:p w14:paraId="52B33D8D" w14:textId="77777777" w:rsidR="002617CC" w:rsidRPr="008D1BFF" w:rsidRDefault="002617CC" w:rsidP="002617CC">
            <w:pPr>
              <w:spacing w:after="0" w:line="240" w:lineRule="auto"/>
              <w:rPr>
                <w:rFonts w:eastAsia="Times New Roman" w:cstheme="minorHAnsi"/>
                <w:b/>
                <w:bCs/>
                <w:color w:val="000000"/>
                <w:sz w:val="18"/>
                <w:szCs w:val="18"/>
                <w:lang w:eastAsia="en-IN"/>
              </w:rPr>
            </w:pPr>
            <w:r w:rsidRPr="008D1BFF">
              <w:rPr>
                <w:rFonts w:eastAsia="Times New Roman" w:cstheme="minorHAnsi"/>
                <w:b/>
                <w:bCs/>
                <w:color w:val="000000"/>
                <w:sz w:val="18"/>
                <w:szCs w:val="18"/>
                <w:lang w:eastAsia="en-IN"/>
              </w:rPr>
              <w:t>F1-Score</w:t>
            </w:r>
          </w:p>
        </w:tc>
      </w:tr>
      <w:tr w:rsidR="002617CC" w:rsidRPr="008D1BFF" w14:paraId="2A8FEBC1" w14:textId="77777777" w:rsidTr="002617CC">
        <w:trPr>
          <w:trHeight w:val="344"/>
        </w:trPr>
        <w:tc>
          <w:tcPr>
            <w:tcW w:w="2309" w:type="dxa"/>
            <w:tcBorders>
              <w:top w:val="nil"/>
              <w:left w:val="single" w:sz="4" w:space="0" w:color="auto"/>
              <w:bottom w:val="single" w:sz="4" w:space="0" w:color="auto"/>
              <w:right w:val="single" w:sz="4" w:space="0" w:color="auto"/>
            </w:tcBorders>
            <w:shd w:val="clear" w:color="auto" w:fill="auto"/>
            <w:noWrap/>
            <w:vAlign w:val="bottom"/>
          </w:tcPr>
          <w:p w14:paraId="4B35FFE7" w14:textId="77777777" w:rsidR="002617CC" w:rsidRPr="008D1BFF" w:rsidRDefault="002617CC" w:rsidP="002617CC">
            <w:pPr>
              <w:spacing w:after="0" w:line="240" w:lineRule="auto"/>
              <w:rPr>
                <w:rFonts w:eastAsia="Times New Roman" w:cstheme="minorHAnsi"/>
                <w:b/>
                <w:bCs/>
                <w:color w:val="000000"/>
                <w:sz w:val="18"/>
                <w:szCs w:val="18"/>
                <w:lang w:eastAsia="en-IN"/>
              </w:rPr>
            </w:pPr>
            <w:r w:rsidRPr="008D1BFF">
              <w:rPr>
                <w:rFonts w:eastAsia="Times New Roman" w:cstheme="minorHAnsi"/>
                <w:color w:val="000000"/>
                <w:sz w:val="18"/>
                <w:szCs w:val="18"/>
                <w:lang w:eastAsia="en-IN"/>
              </w:rPr>
              <w:t>Decision Tree</w:t>
            </w:r>
          </w:p>
        </w:tc>
        <w:tc>
          <w:tcPr>
            <w:tcW w:w="2022" w:type="dxa"/>
            <w:tcBorders>
              <w:top w:val="nil"/>
              <w:left w:val="nil"/>
              <w:bottom w:val="single" w:sz="4" w:space="0" w:color="auto"/>
              <w:right w:val="single" w:sz="4" w:space="0" w:color="auto"/>
            </w:tcBorders>
            <w:shd w:val="clear" w:color="auto" w:fill="auto"/>
            <w:noWrap/>
            <w:vAlign w:val="bottom"/>
          </w:tcPr>
          <w:p w14:paraId="71A71296" w14:textId="77777777" w:rsidR="002617CC" w:rsidRPr="008D1BFF" w:rsidRDefault="002617CC" w:rsidP="002617CC">
            <w:pPr>
              <w:spacing w:after="0" w:line="240" w:lineRule="auto"/>
              <w:jc w:val="right"/>
              <w:rPr>
                <w:rFonts w:eastAsia="Times New Roman" w:cstheme="minorHAnsi"/>
                <w:b/>
                <w:bCs/>
                <w:color w:val="000000"/>
                <w:sz w:val="18"/>
                <w:szCs w:val="18"/>
                <w:lang w:eastAsia="en-IN"/>
              </w:rPr>
            </w:pPr>
            <w:r w:rsidRPr="008D1BFF">
              <w:rPr>
                <w:rFonts w:eastAsia="Times New Roman" w:cstheme="minorHAnsi"/>
                <w:color w:val="000000"/>
                <w:sz w:val="18"/>
                <w:szCs w:val="18"/>
                <w:lang w:eastAsia="en-IN"/>
              </w:rPr>
              <w:t>72%</w:t>
            </w:r>
          </w:p>
        </w:tc>
        <w:tc>
          <w:tcPr>
            <w:tcW w:w="2044" w:type="dxa"/>
            <w:tcBorders>
              <w:top w:val="nil"/>
              <w:left w:val="nil"/>
              <w:bottom w:val="single" w:sz="4" w:space="0" w:color="auto"/>
              <w:right w:val="single" w:sz="4" w:space="0" w:color="auto"/>
            </w:tcBorders>
            <w:shd w:val="clear" w:color="auto" w:fill="auto"/>
            <w:noWrap/>
            <w:vAlign w:val="bottom"/>
          </w:tcPr>
          <w:p w14:paraId="3181043F" w14:textId="77777777" w:rsidR="002617CC" w:rsidRPr="008D1BFF" w:rsidRDefault="002617CC" w:rsidP="002617CC">
            <w:pPr>
              <w:spacing w:after="0" w:line="240" w:lineRule="auto"/>
              <w:jc w:val="right"/>
              <w:rPr>
                <w:rFonts w:eastAsia="Times New Roman" w:cstheme="minorHAnsi"/>
                <w:b/>
                <w:bCs/>
                <w:color w:val="000000"/>
                <w:sz w:val="18"/>
                <w:szCs w:val="18"/>
                <w:lang w:eastAsia="en-IN"/>
              </w:rPr>
            </w:pPr>
            <w:r w:rsidRPr="008D1BFF">
              <w:rPr>
                <w:rFonts w:eastAsia="Times New Roman" w:cstheme="minorHAnsi"/>
                <w:color w:val="000000"/>
                <w:sz w:val="18"/>
                <w:szCs w:val="18"/>
                <w:lang w:eastAsia="en-IN"/>
              </w:rPr>
              <w:t>68%</w:t>
            </w:r>
          </w:p>
        </w:tc>
        <w:tc>
          <w:tcPr>
            <w:tcW w:w="1507" w:type="dxa"/>
            <w:tcBorders>
              <w:top w:val="nil"/>
              <w:left w:val="nil"/>
              <w:bottom w:val="single" w:sz="4" w:space="0" w:color="auto"/>
              <w:right w:val="single" w:sz="4" w:space="0" w:color="auto"/>
            </w:tcBorders>
            <w:shd w:val="clear" w:color="auto" w:fill="auto"/>
            <w:noWrap/>
            <w:vAlign w:val="bottom"/>
          </w:tcPr>
          <w:p w14:paraId="3D8CB330" w14:textId="77777777" w:rsidR="002617CC" w:rsidRPr="008D1BFF" w:rsidRDefault="002617CC" w:rsidP="002617CC">
            <w:pPr>
              <w:spacing w:after="0" w:line="240" w:lineRule="auto"/>
              <w:jc w:val="right"/>
              <w:rPr>
                <w:rFonts w:eastAsia="Times New Roman" w:cstheme="minorHAnsi"/>
                <w:b/>
                <w:bCs/>
                <w:color w:val="000000"/>
                <w:sz w:val="18"/>
                <w:szCs w:val="18"/>
                <w:lang w:eastAsia="en-IN"/>
              </w:rPr>
            </w:pPr>
            <w:r w:rsidRPr="008D1BFF">
              <w:rPr>
                <w:rFonts w:eastAsia="Times New Roman" w:cstheme="minorHAnsi"/>
                <w:color w:val="000000"/>
                <w:sz w:val="18"/>
                <w:szCs w:val="18"/>
                <w:lang w:eastAsia="en-IN"/>
              </w:rPr>
              <w:t>80%</w:t>
            </w:r>
          </w:p>
        </w:tc>
        <w:tc>
          <w:tcPr>
            <w:tcW w:w="1433" w:type="dxa"/>
            <w:tcBorders>
              <w:top w:val="nil"/>
              <w:left w:val="nil"/>
              <w:bottom w:val="single" w:sz="4" w:space="0" w:color="auto"/>
              <w:right w:val="single" w:sz="4" w:space="0" w:color="auto"/>
            </w:tcBorders>
            <w:shd w:val="clear" w:color="auto" w:fill="auto"/>
            <w:noWrap/>
            <w:vAlign w:val="bottom"/>
          </w:tcPr>
          <w:p w14:paraId="59C30B28" w14:textId="77777777" w:rsidR="002617CC" w:rsidRPr="008D1BFF" w:rsidRDefault="002617CC" w:rsidP="002617CC">
            <w:pPr>
              <w:spacing w:after="0" w:line="240" w:lineRule="auto"/>
              <w:jc w:val="right"/>
              <w:rPr>
                <w:rFonts w:eastAsia="Times New Roman" w:cstheme="minorHAnsi"/>
                <w:b/>
                <w:bCs/>
                <w:color w:val="000000"/>
                <w:sz w:val="18"/>
                <w:szCs w:val="18"/>
                <w:lang w:eastAsia="en-IN"/>
              </w:rPr>
            </w:pPr>
            <w:r w:rsidRPr="008D1BFF">
              <w:rPr>
                <w:rFonts w:eastAsia="Times New Roman" w:cstheme="minorHAnsi"/>
                <w:color w:val="000000"/>
                <w:sz w:val="18"/>
                <w:szCs w:val="18"/>
                <w:lang w:eastAsia="en-IN"/>
              </w:rPr>
              <w:t>74%</w:t>
            </w:r>
          </w:p>
        </w:tc>
      </w:tr>
      <w:tr w:rsidR="002617CC" w:rsidRPr="008D1BFF" w14:paraId="148FBABE" w14:textId="77777777" w:rsidTr="002617CC">
        <w:trPr>
          <w:trHeight w:val="344"/>
        </w:trPr>
        <w:tc>
          <w:tcPr>
            <w:tcW w:w="2309" w:type="dxa"/>
            <w:tcBorders>
              <w:top w:val="nil"/>
              <w:left w:val="single" w:sz="4" w:space="0" w:color="auto"/>
              <w:bottom w:val="single" w:sz="4" w:space="0" w:color="auto"/>
              <w:right w:val="single" w:sz="4" w:space="0" w:color="auto"/>
            </w:tcBorders>
            <w:shd w:val="clear" w:color="auto" w:fill="auto"/>
            <w:noWrap/>
            <w:vAlign w:val="bottom"/>
            <w:hideMark/>
          </w:tcPr>
          <w:p w14:paraId="6E540601" w14:textId="77777777" w:rsidR="002617CC" w:rsidRPr="008D1BFF" w:rsidRDefault="002617CC" w:rsidP="002617CC">
            <w:pPr>
              <w:spacing w:after="0" w:line="240" w:lineRule="auto"/>
              <w:rPr>
                <w:rFonts w:eastAsia="Times New Roman" w:cstheme="minorHAnsi"/>
                <w:color w:val="000000"/>
                <w:sz w:val="18"/>
                <w:szCs w:val="18"/>
                <w:lang w:eastAsia="en-IN"/>
              </w:rPr>
            </w:pPr>
            <w:r w:rsidRPr="008D1BFF">
              <w:rPr>
                <w:rFonts w:eastAsia="Times New Roman" w:cstheme="minorHAnsi"/>
                <w:color w:val="000000"/>
                <w:sz w:val="18"/>
                <w:szCs w:val="18"/>
                <w:lang w:eastAsia="en-IN"/>
              </w:rPr>
              <w:t>EBM</w:t>
            </w:r>
          </w:p>
        </w:tc>
        <w:tc>
          <w:tcPr>
            <w:tcW w:w="2022" w:type="dxa"/>
            <w:tcBorders>
              <w:top w:val="nil"/>
              <w:left w:val="nil"/>
              <w:bottom w:val="single" w:sz="4" w:space="0" w:color="auto"/>
              <w:right w:val="single" w:sz="4" w:space="0" w:color="auto"/>
            </w:tcBorders>
            <w:shd w:val="clear" w:color="auto" w:fill="auto"/>
            <w:noWrap/>
            <w:vAlign w:val="bottom"/>
            <w:hideMark/>
          </w:tcPr>
          <w:p w14:paraId="28774BBA" w14:textId="77777777" w:rsidR="002617CC" w:rsidRPr="008D1BFF" w:rsidRDefault="002617CC" w:rsidP="002617CC">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88%</w:t>
            </w:r>
          </w:p>
        </w:tc>
        <w:tc>
          <w:tcPr>
            <w:tcW w:w="2044" w:type="dxa"/>
            <w:tcBorders>
              <w:top w:val="nil"/>
              <w:left w:val="nil"/>
              <w:bottom w:val="single" w:sz="4" w:space="0" w:color="auto"/>
              <w:right w:val="single" w:sz="4" w:space="0" w:color="auto"/>
            </w:tcBorders>
            <w:shd w:val="clear" w:color="auto" w:fill="auto"/>
            <w:noWrap/>
            <w:vAlign w:val="bottom"/>
            <w:hideMark/>
          </w:tcPr>
          <w:p w14:paraId="03A0DFB0" w14:textId="77777777" w:rsidR="002617CC" w:rsidRPr="008D1BFF" w:rsidRDefault="002617CC" w:rsidP="002617CC">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84%</w:t>
            </w:r>
          </w:p>
        </w:tc>
        <w:tc>
          <w:tcPr>
            <w:tcW w:w="1507" w:type="dxa"/>
            <w:tcBorders>
              <w:top w:val="nil"/>
              <w:left w:val="nil"/>
              <w:bottom w:val="single" w:sz="4" w:space="0" w:color="auto"/>
              <w:right w:val="single" w:sz="4" w:space="0" w:color="auto"/>
            </w:tcBorders>
            <w:shd w:val="clear" w:color="auto" w:fill="auto"/>
            <w:noWrap/>
            <w:vAlign w:val="bottom"/>
            <w:hideMark/>
          </w:tcPr>
          <w:p w14:paraId="4DB2107E" w14:textId="77777777" w:rsidR="002617CC" w:rsidRPr="008D1BFF" w:rsidRDefault="002617CC" w:rsidP="002617CC">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92%</w:t>
            </w:r>
          </w:p>
        </w:tc>
        <w:tc>
          <w:tcPr>
            <w:tcW w:w="1433" w:type="dxa"/>
            <w:tcBorders>
              <w:top w:val="nil"/>
              <w:left w:val="nil"/>
              <w:bottom w:val="single" w:sz="4" w:space="0" w:color="auto"/>
              <w:right w:val="single" w:sz="4" w:space="0" w:color="auto"/>
            </w:tcBorders>
            <w:shd w:val="clear" w:color="auto" w:fill="auto"/>
            <w:noWrap/>
            <w:vAlign w:val="bottom"/>
            <w:hideMark/>
          </w:tcPr>
          <w:p w14:paraId="432F9C66" w14:textId="77777777" w:rsidR="002617CC" w:rsidRPr="008D1BFF" w:rsidRDefault="002617CC" w:rsidP="002617CC">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88%</w:t>
            </w:r>
          </w:p>
        </w:tc>
      </w:tr>
      <w:tr w:rsidR="002617CC" w:rsidRPr="008D1BFF" w14:paraId="2A236310" w14:textId="77777777" w:rsidTr="002617CC">
        <w:trPr>
          <w:trHeight w:val="344"/>
        </w:trPr>
        <w:tc>
          <w:tcPr>
            <w:tcW w:w="2309" w:type="dxa"/>
            <w:tcBorders>
              <w:top w:val="nil"/>
              <w:left w:val="single" w:sz="4" w:space="0" w:color="auto"/>
              <w:bottom w:val="single" w:sz="4" w:space="0" w:color="auto"/>
              <w:right w:val="single" w:sz="4" w:space="0" w:color="auto"/>
            </w:tcBorders>
            <w:shd w:val="clear" w:color="auto" w:fill="auto"/>
            <w:noWrap/>
            <w:vAlign w:val="bottom"/>
            <w:hideMark/>
          </w:tcPr>
          <w:p w14:paraId="68FBBBA6" w14:textId="77777777" w:rsidR="002617CC" w:rsidRPr="008D1BFF" w:rsidRDefault="002617CC" w:rsidP="002617CC">
            <w:pPr>
              <w:spacing w:after="0" w:line="240" w:lineRule="auto"/>
              <w:rPr>
                <w:rFonts w:eastAsia="Times New Roman" w:cstheme="minorHAnsi"/>
                <w:color w:val="000000"/>
                <w:sz w:val="18"/>
                <w:szCs w:val="18"/>
                <w:lang w:eastAsia="en-IN"/>
              </w:rPr>
            </w:pPr>
            <w:r w:rsidRPr="008D1BFF">
              <w:rPr>
                <w:rFonts w:eastAsia="Times New Roman" w:cstheme="minorHAnsi"/>
                <w:color w:val="000000"/>
                <w:sz w:val="18"/>
                <w:szCs w:val="18"/>
                <w:lang w:eastAsia="en-IN"/>
              </w:rPr>
              <w:t>Logistic Regression</w:t>
            </w:r>
          </w:p>
        </w:tc>
        <w:tc>
          <w:tcPr>
            <w:tcW w:w="2022" w:type="dxa"/>
            <w:tcBorders>
              <w:top w:val="nil"/>
              <w:left w:val="nil"/>
              <w:bottom w:val="single" w:sz="4" w:space="0" w:color="auto"/>
              <w:right w:val="single" w:sz="4" w:space="0" w:color="auto"/>
            </w:tcBorders>
            <w:shd w:val="clear" w:color="auto" w:fill="auto"/>
            <w:noWrap/>
            <w:vAlign w:val="bottom"/>
            <w:hideMark/>
          </w:tcPr>
          <w:p w14:paraId="1C5ACB17" w14:textId="77777777" w:rsidR="002617CC" w:rsidRPr="008D1BFF" w:rsidRDefault="002617CC" w:rsidP="002617CC">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70%</w:t>
            </w:r>
          </w:p>
        </w:tc>
        <w:tc>
          <w:tcPr>
            <w:tcW w:w="2044" w:type="dxa"/>
            <w:tcBorders>
              <w:top w:val="nil"/>
              <w:left w:val="nil"/>
              <w:bottom w:val="single" w:sz="4" w:space="0" w:color="auto"/>
              <w:right w:val="single" w:sz="4" w:space="0" w:color="auto"/>
            </w:tcBorders>
            <w:shd w:val="clear" w:color="auto" w:fill="auto"/>
            <w:noWrap/>
            <w:vAlign w:val="bottom"/>
            <w:hideMark/>
          </w:tcPr>
          <w:p w14:paraId="622DE787" w14:textId="77777777" w:rsidR="002617CC" w:rsidRPr="008D1BFF" w:rsidRDefault="002617CC" w:rsidP="002617CC">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69%</w:t>
            </w:r>
          </w:p>
        </w:tc>
        <w:tc>
          <w:tcPr>
            <w:tcW w:w="1507" w:type="dxa"/>
            <w:tcBorders>
              <w:top w:val="nil"/>
              <w:left w:val="nil"/>
              <w:bottom w:val="single" w:sz="4" w:space="0" w:color="auto"/>
              <w:right w:val="single" w:sz="4" w:space="0" w:color="auto"/>
            </w:tcBorders>
            <w:shd w:val="clear" w:color="auto" w:fill="auto"/>
            <w:noWrap/>
            <w:vAlign w:val="bottom"/>
            <w:hideMark/>
          </w:tcPr>
          <w:p w14:paraId="16180C66" w14:textId="77777777" w:rsidR="002617CC" w:rsidRPr="008D1BFF" w:rsidRDefault="002617CC" w:rsidP="002617CC">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72%</w:t>
            </w:r>
          </w:p>
        </w:tc>
        <w:tc>
          <w:tcPr>
            <w:tcW w:w="1433" w:type="dxa"/>
            <w:tcBorders>
              <w:top w:val="nil"/>
              <w:left w:val="nil"/>
              <w:bottom w:val="single" w:sz="4" w:space="0" w:color="auto"/>
              <w:right w:val="single" w:sz="4" w:space="0" w:color="auto"/>
            </w:tcBorders>
            <w:shd w:val="clear" w:color="auto" w:fill="auto"/>
            <w:noWrap/>
            <w:vAlign w:val="bottom"/>
            <w:hideMark/>
          </w:tcPr>
          <w:p w14:paraId="33A05D2D" w14:textId="77777777" w:rsidR="002617CC" w:rsidRPr="008D1BFF" w:rsidRDefault="002617CC" w:rsidP="002617CC">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70%</w:t>
            </w:r>
          </w:p>
        </w:tc>
      </w:tr>
      <w:tr w:rsidR="002617CC" w:rsidRPr="008D1BFF" w14:paraId="4B3549CB" w14:textId="77777777" w:rsidTr="002617CC">
        <w:trPr>
          <w:trHeight w:val="344"/>
        </w:trPr>
        <w:tc>
          <w:tcPr>
            <w:tcW w:w="2309" w:type="dxa"/>
            <w:tcBorders>
              <w:top w:val="nil"/>
              <w:left w:val="single" w:sz="4" w:space="0" w:color="auto"/>
              <w:bottom w:val="single" w:sz="4" w:space="0" w:color="auto"/>
              <w:right w:val="single" w:sz="4" w:space="0" w:color="auto"/>
            </w:tcBorders>
            <w:shd w:val="clear" w:color="auto" w:fill="auto"/>
            <w:noWrap/>
            <w:vAlign w:val="bottom"/>
            <w:hideMark/>
          </w:tcPr>
          <w:p w14:paraId="2A9C1CE1" w14:textId="77777777" w:rsidR="002617CC" w:rsidRPr="008D1BFF" w:rsidRDefault="002617CC" w:rsidP="002617CC">
            <w:pPr>
              <w:spacing w:after="0" w:line="240" w:lineRule="auto"/>
              <w:rPr>
                <w:rFonts w:eastAsia="Times New Roman" w:cstheme="minorHAnsi"/>
                <w:color w:val="000000"/>
                <w:sz w:val="18"/>
                <w:szCs w:val="18"/>
                <w:lang w:eastAsia="en-IN"/>
              </w:rPr>
            </w:pPr>
            <w:r w:rsidRPr="008D1BFF">
              <w:rPr>
                <w:rFonts w:eastAsia="Times New Roman" w:cstheme="minorHAnsi"/>
                <w:color w:val="000000"/>
                <w:sz w:val="18"/>
                <w:szCs w:val="18"/>
                <w:lang w:eastAsia="en-IN"/>
              </w:rPr>
              <w:t>RFC</w:t>
            </w:r>
          </w:p>
        </w:tc>
        <w:tc>
          <w:tcPr>
            <w:tcW w:w="2022" w:type="dxa"/>
            <w:tcBorders>
              <w:top w:val="nil"/>
              <w:left w:val="nil"/>
              <w:bottom w:val="single" w:sz="4" w:space="0" w:color="auto"/>
              <w:right w:val="single" w:sz="4" w:space="0" w:color="auto"/>
            </w:tcBorders>
            <w:shd w:val="clear" w:color="auto" w:fill="auto"/>
            <w:noWrap/>
            <w:vAlign w:val="bottom"/>
            <w:hideMark/>
          </w:tcPr>
          <w:p w14:paraId="420CA2D4" w14:textId="77777777" w:rsidR="002617CC" w:rsidRPr="008D1BFF" w:rsidRDefault="002617CC" w:rsidP="002617CC">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95%</w:t>
            </w:r>
          </w:p>
        </w:tc>
        <w:tc>
          <w:tcPr>
            <w:tcW w:w="2044" w:type="dxa"/>
            <w:tcBorders>
              <w:top w:val="nil"/>
              <w:left w:val="nil"/>
              <w:bottom w:val="single" w:sz="4" w:space="0" w:color="auto"/>
              <w:right w:val="single" w:sz="4" w:space="0" w:color="auto"/>
            </w:tcBorders>
            <w:shd w:val="clear" w:color="auto" w:fill="auto"/>
            <w:noWrap/>
            <w:vAlign w:val="bottom"/>
            <w:hideMark/>
          </w:tcPr>
          <w:p w14:paraId="79CF769B" w14:textId="77777777" w:rsidR="002617CC" w:rsidRPr="008D1BFF" w:rsidRDefault="002617CC" w:rsidP="002617CC">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9</w:t>
            </w:r>
            <w:r>
              <w:rPr>
                <w:rFonts w:eastAsia="Times New Roman" w:cstheme="minorHAnsi"/>
                <w:color w:val="000000"/>
                <w:sz w:val="18"/>
                <w:szCs w:val="18"/>
                <w:lang w:eastAsia="en-IN"/>
              </w:rPr>
              <w:t>7</w:t>
            </w:r>
            <w:r w:rsidRPr="008D1BFF">
              <w:rPr>
                <w:rFonts w:eastAsia="Times New Roman" w:cstheme="minorHAnsi"/>
                <w:color w:val="000000"/>
                <w:sz w:val="18"/>
                <w:szCs w:val="18"/>
                <w:lang w:eastAsia="en-IN"/>
              </w:rPr>
              <w:t>%</w:t>
            </w:r>
          </w:p>
        </w:tc>
        <w:tc>
          <w:tcPr>
            <w:tcW w:w="1507" w:type="dxa"/>
            <w:tcBorders>
              <w:top w:val="nil"/>
              <w:left w:val="nil"/>
              <w:bottom w:val="single" w:sz="4" w:space="0" w:color="auto"/>
              <w:right w:val="single" w:sz="4" w:space="0" w:color="auto"/>
            </w:tcBorders>
            <w:shd w:val="clear" w:color="auto" w:fill="auto"/>
            <w:noWrap/>
            <w:vAlign w:val="bottom"/>
            <w:hideMark/>
          </w:tcPr>
          <w:p w14:paraId="2705FF1D" w14:textId="77777777" w:rsidR="002617CC" w:rsidRPr="008D1BFF" w:rsidRDefault="002617CC" w:rsidP="002617CC">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96%</w:t>
            </w:r>
          </w:p>
        </w:tc>
        <w:tc>
          <w:tcPr>
            <w:tcW w:w="1433" w:type="dxa"/>
            <w:tcBorders>
              <w:top w:val="nil"/>
              <w:left w:val="nil"/>
              <w:bottom w:val="single" w:sz="4" w:space="0" w:color="auto"/>
              <w:right w:val="single" w:sz="4" w:space="0" w:color="auto"/>
            </w:tcBorders>
            <w:shd w:val="clear" w:color="auto" w:fill="auto"/>
            <w:noWrap/>
            <w:vAlign w:val="bottom"/>
            <w:hideMark/>
          </w:tcPr>
          <w:p w14:paraId="2C18B71B" w14:textId="77777777" w:rsidR="002617CC" w:rsidRPr="008D1BFF" w:rsidRDefault="002617CC" w:rsidP="002617CC">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95%</w:t>
            </w:r>
          </w:p>
        </w:tc>
      </w:tr>
      <w:tr w:rsidR="002617CC" w:rsidRPr="008D1BFF" w14:paraId="3D156959" w14:textId="77777777" w:rsidTr="002617CC">
        <w:trPr>
          <w:trHeight w:val="344"/>
        </w:trPr>
        <w:tc>
          <w:tcPr>
            <w:tcW w:w="2309" w:type="dxa"/>
            <w:tcBorders>
              <w:top w:val="nil"/>
              <w:left w:val="single" w:sz="4" w:space="0" w:color="auto"/>
              <w:bottom w:val="single" w:sz="4" w:space="0" w:color="auto"/>
              <w:right w:val="single" w:sz="4" w:space="0" w:color="auto"/>
            </w:tcBorders>
            <w:shd w:val="clear" w:color="auto" w:fill="auto"/>
            <w:noWrap/>
            <w:vAlign w:val="bottom"/>
            <w:hideMark/>
          </w:tcPr>
          <w:p w14:paraId="565CD96B" w14:textId="77777777" w:rsidR="002617CC" w:rsidRPr="008D1BFF" w:rsidRDefault="002617CC" w:rsidP="002617CC">
            <w:pPr>
              <w:spacing w:after="0" w:line="240" w:lineRule="auto"/>
              <w:rPr>
                <w:rFonts w:eastAsia="Times New Roman" w:cstheme="minorHAnsi"/>
                <w:color w:val="000000"/>
                <w:sz w:val="18"/>
                <w:szCs w:val="18"/>
                <w:lang w:eastAsia="en-IN"/>
              </w:rPr>
            </w:pPr>
            <w:r w:rsidRPr="008D1BFF">
              <w:rPr>
                <w:rFonts w:eastAsia="Times New Roman" w:cstheme="minorHAnsi"/>
                <w:color w:val="000000"/>
                <w:sz w:val="18"/>
                <w:szCs w:val="18"/>
                <w:lang w:eastAsia="en-IN"/>
              </w:rPr>
              <w:t>XGB</w:t>
            </w:r>
          </w:p>
        </w:tc>
        <w:tc>
          <w:tcPr>
            <w:tcW w:w="2022" w:type="dxa"/>
            <w:tcBorders>
              <w:top w:val="nil"/>
              <w:left w:val="nil"/>
              <w:bottom w:val="single" w:sz="4" w:space="0" w:color="auto"/>
              <w:right w:val="single" w:sz="4" w:space="0" w:color="auto"/>
            </w:tcBorders>
            <w:shd w:val="clear" w:color="auto" w:fill="auto"/>
            <w:noWrap/>
            <w:vAlign w:val="bottom"/>
            <w:hideMark/>
          </w:tcPr>
          <w:p w14:paraId="430DD48F" w14:textId="77777777" w:rsidR="002617CC" w:rsidRPr="008D1BFF" w:rsidRDefault="002617CC" w:rsidP="002617CC">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95%</w:t>
            </w:r>
          </w:p>
        </w:tc>
        <w:tc>
          <w:tcPr>
            <w:tcW w:w="2044" w:type="dxa"/>
            <w:tcBorders>
              <w:top w:val="nil"/>
              <w:left w:val="nil"/>
              <w:bottom w:val="single" w:sz="4" w:space="0" w:color="auto"/>
              <w:right w:val="single" w:sz="4" w:space="0" w:color="auto"/>
            </w:tcBorders>
            <w:shd w:val="clear" w:color="auto" w:fill="auto"/>
            <w:noWrap/>
            <w:vAlign w:val="bottom"/>
            <w:hideMark/>
          </w:tcPr>
          <w:p w14:paraId="04A04101" w14:textId="77777777" w:rsidR="002617CC" w:rsidRPr="008D1BFF" w:rsidRDefault="002617CC" w:rsidP="002617CC">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93%</w:t>
            </w:r>
          </w:p>
        </w:tc>
        <w:tc>
          <w:tcPr>
            <w:tcW w:w="1507" w:type="dxa"/>
            <w:tcBorders>
              <w:top w:val="nil"/>
              <w:left w:val="nil"/>
              <w:bottom w:val="single" w:sz="4" w:space="0" w:color="auto"/>
              <w:right w:val="single" w:sz="4" w:space="0" w:color="auto"/>
            </w:tcBorders>
            <w:shd w:val="clear" w:color="auto" w:fill="auto"/>
            <w:noWrap/>
            <w:vAlign w:val="bottom"/>
            <w:hideMark/>
          </w:tcPr>
          <w:p w14:paraId="12EA68AE" w14:textId="77777777" w:rsidR="002617CC" w:rsidRPr="008D1BFF" w:rsidRDefault="002617CC" w:rsidP="002617CC">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97%</w:t>
            </w:r>
          </w:p>
        </w:tc>
        <w:tc>
          <w:tcPr>
            <w:tcW w:w="1433" w:type="dxa"/>
            <w:tcBorders>
              <w:top w:val="nil"/>
              <w:left w:val="nil"/>
              <w:bottom w:val="single" w:sz="4" w:space="0" w:color="auto"/>
              <w:right w:val="single" w:sz="4" w:space="0" w:color="auto"/>
            </w:tcBorders>
            <w:shd w:val="clear" w:color="auto" w:fill="auto"/>
            <w:noWrap/>
            <w:vAlign w:val="bottom"/>
            <w:hideMark/>
          </w:tcPr>
          <w:p w14:paraId="45BEA038" w14:textId="77777777" w:rsidR="002617CC" w:rsidRPr="008D1BFF" w:rsidRDefault="002617CC" w:rsidP="002617CC">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95%</w:t>
            </w:r>
          </w:p>
        </w:tc>
      </w:tr>
      <w:tr w:rsidR="002617CC" w:rsidRPr="00736549" w14:paraId="79D02C03" w14:textId="77777777" w:rsidTr="003B1E06">
        <w:trPr>
          <w:trHeight w:val="344"/>
        </w:trPr>
        <w:tc>
          <w:tcPr>
            <w:tcW w:w="2309" w:type="dxa"/>
            <w:tcBorders>
              <w:top w:val="nil"/>
              <w:left w:val="single" w:sz="4" w:space="0" w:color="auto"/>
              <w:bottom w:val="single" w:sz="4" w:space="0" w:color="auto"/>
              <w:right w:val="single" w:sz="4" w:space="0" w:color="auto"/>
            </w:tcBorders>
            <w:shd w:val="clear" w:color="auto" w:fill="D9E2F3" w:themeFill="accent1" w:themeFillTint="33"/>
            <w:noWrap/>
            <w:vAlign w:val="bottom"/>
          </w:tcPr>
          <w:p w14:paraId="79774F79" w14:textId="77777777" w:rsidR="002617CC" w:rsidRPr="00736549" w:rsidRDefault="002617CC" w:rsidP="002617CC">
            <w:pPr>
              <w:spacing w:after="0" w:line="240" w:lineRule="auto"/>
              <w:rPr>
                <w:rFonts w:eastAsia="Times New Roman" w:cstheme="minorHAnsi"/>
                <w:b/>
                <w:bCs/>
                <w:color w:val="000000"/>
                <w:sz w:val="18"/>
                <w:szCs w:val="18"/>
                <w:lang w:eastAsia="en-IN"/>
              </w:rPr>
            </w:pPr>
            <w:r w:rsidRPr="00736549">
              <w:rPr>
                <w:rFonts w:eastAsia="Times New Roman" w:cstheme="minorHAnsi"/>
                <w:b/>
                <w:bCs/>
                <w:color w:val="000000"/>
                <w:sz w:val="18"/>
                <w:szCs w:val="18"/>
                <w:lang w:eastAsia="en-IN"/>
              </w:rPr>
              <w:t>Ensemble Model</w:t>
            </w:r>
          </w:p>
        </w:tc>
        <w:tc>
          <w:tcPr>
            <w:tcW w:w="2022" w:type="dxa"/>
            <w:tcBorders>
              <w:top w:val="nil"/>
              <w:left w:val="nil"/>
              <w:bottom w:val="single" w:sz="4" w:space="0" w:color="auto"/>
              <w:right w:val="single" w:sz="4" w:space="0" w:color="auto"/>
            </w:tcBorders>
            <w:shd w:val="clear" w:color="auto" w:fill="D9E2F3" w:themeFill="accent1" w:themeFillTint="33"/>
            <w:noWrap/>
            <w:vAlign w:val="bottom"/>
          </w:tcPr>
          <w:p w14:paraId="7130D47B" w14:textId="77777777" w:rsidR="002617CC" w:rsidRPr="00736549" w:rsidRDefault="002617CC" w:rsidP="002617CC">
            <w:pPr>
              <w:spacing w:after="0" w:line="240" w:lineRule="auto"/>
              <w:jc w:val="right"/>
              <w:rPr>
                <w:rFonts w:eastAsia="Times New Roman" w:cstheme="minorHAnsi"/>
                <w:b/>
                <w:bCs/>
                <w:color w:val="000000"/>
                <w:sz w:val="18"/>
                <w:szCs w:val="18"/>
                <w:lang w:eastAsia="en-IN"/>
              </w:rPr>
            </w:pPr>
            <w:r w:rsidRPr="00736549">
              <w:rPr>
                <w:rFonts w:eastAsia="Times New Roman" w:cstheme="minorHAnsi"/>
                <w:b/>
                <w:bCs/>
                <w:color w:val="000000"/>
                <w:sz w:val="18"/>
                <w:szCs w:val="18"/>
                <w:lang w:eastAsia="en-IN"/>
              </w:rPr>
              <w:t>98%</w:t>
            </w:r>
          </w:p>
        </w:tc>
        <w:tc>
          <w:tcPr>
            <w:tcW w:w="2044" w:type="dxa"/>
            <w:tcBorders>
              <w:top w:val="nil"/>
              <w:left w:val="nil"/>
              <w:bottom w:val="single" w:sz="4" w:space="0" w:color="auto"/>
              <w:right w:val="single" w:sz="4" w:space="0" w:color="auto"/>
            </w:tcBorders>
            <w:shd w:val="clear" w:color="auto" w:fill="D9E2F3" w:themeFill="accent1" w:themeFillTint="33"/>
            <w:noWrap/>
            <w:vAlign w:val="bottom"/>
          </w:tcPr>
          <w:p w14:paraId="795478E1" w14:textId="77777777" w:rsidR="002617CC" w:rsidRPr="00736549" w:rsidRDefault="002617CC" w:rsidP="002617CC">
            <w:pPr>
              <w:spacing w:after="0" w:line="240" w:lineRule="auto"/>
              <w:jc w:val="right"/>
              <w:rPr>
                <w:rFonts w:eastAsia="Times New Roman" w:cstheme="minorHAnsi"/>
                <w:b/>
                <w:bCs/>
                <w:color w:val="000000"/>
                <w:sz w:val="18"/>
                <w:szCs w:val="18"/>
                <w:lang w:eastAsia="en-IN"/>
              </w:rPr>
            </w:pPr>
            <w:r w:rsidRPr="00736549">
              <w:rPr>
                <w:rFonts w:eastAsia="Times New Roman" w:cstheme="minorHAnsi"/>
                <w:b/>
                <w:bCs/>
                <w:color w:val="000000"/>
                <w:sz w:val="18"/>
                <w:szCs w:val="18"/>
                <w:lang w:eastAsia="en-IN"/>
              </w:rPr>
              <w:t>97%</w:t>
            </w:r>
          </w:p>
        </w:tc>
        <w:tc>
          <w:tcPr>
            <w:tcW w:w="1507" w:type="dxa"/>
            <w:tcBorders>
              <w:top w:val="nil"/>
              <w:left w:val="nil"/>
              <w:bottom w:val="single" w:sz="4" w:space="0" w:color="auto"/>
              <w:right w:val="single" w:sz="4" w:space="0" w:color="auto"/>
            </w:tcBorders>
            <w:shd w:val="clear" w:color="auto" w:fill="D9E2F3" w:themeFill="accent1" w:themeFillTint="33"/>
            <w:noWrap/>
            <w:vAlign w:val="bottom"/>
          </w:tcPr>
          <w:p w14:paraId="38AE35DE" w14:textId="77777777" w:rsidR="002617CC" w:rsidRPr="00736549" w:rsidRDefault="002617CC" w:rsidP="002617CC">
            <w:pPr>
              <w:spacing w:after="0" w:line="240" w:lineRule="auto"/>
              <w:jc w:val="right"/>
              <w:rPr>
                <w:rFonts w:eastAsia="Times New Roman" w:cstheme="minorHAnsi"/>
                <w:b/>
                <w:bCs/>
                <w:color w:val="000000"/>
                <w:sz w:val="18"/>
                <w:szCs w:val="18"/>
                <w:lang w:eastAsia="en-IN"/>
              </w:rPr>
            </w:pPr>
            <w:r w:rsidRPr="00736549">
              <w:rPr>
                <w:rFonts w:eastAsia="Times New Roman" w:cstheme="minorHAnsi"/>
                <w:b/>
                <w:bCs/>
                <w:color w:val="000000"/>
                <w:sz w:val="18"/>
                <w:szCs w:val="18"/>
                <w:lang w:eastAsia="en-IN"/>
              </w:rPr>
              <w:t>9</w:t>
            </w:r>
            <w:r>
              <w:rPr>
                <w:rFonts w:eastAsia="Times New Roman" w:cstheme="minorHAnsi"/>
                <w:b/>
                <w:bCs/>
                <w:color w:val="000000"/>
                <w:sz w:val="18"/>
                <w:szCs w:val="18"/>
                <w:lang w:eastAsia="en-IN"/>
              </w:rPr>
              <w:t>8</w:t>
            </w:r>
            <w:r w:rsidRPr="00736549">
              <w:rPr>
                <w:rFonts w:eastAsia="Times New Roman" w:cstheme="minorHAnsi"/>
                <w:b/>
                <w:bCs/>
                <w:color w:val="000000"/>
                <w:sz w:val="18"/>
                <w:szCs w:val="18"/>
                <w:lang w:eastAsia="en-IN"/>
              </w:rPr>
              <w:t>%</w:t>
            </w:r>
          </w:p>
        </w:tc>
        <w:tc>
          <w:tcPr>
            <w:tcW w:w="1433" w:type="dxa"/>
            <w:tcBorders>
              <w:top w:val="nil"/>
              <w:left w:val="nil"/>
              <w:bottom w:val="single" w:sz="4" w:space="0" w:color="auto"/>
              <w:right w:val="single" w:sz="4" w:space="0" w:color="auto"/>
            </w:tcBorders>
            <w:shd w:val="clear" w:color="auto" w:fill="D9E2F3" w:themeFill="accent1" w:themeFillTint="33"/>
            <w:noWrap/>
            <w:vAlign w:val="bottom"/>
          </w:tcPr>
          <w:p w14:paraId="0E554F4E" w14:textId="77777777" w:rsidR="002617CC" w:rsidRPr="00736549" w:rsidRDefault="002617CC" w:rsidP="002617CC">
            <w:pPr>
              <w:spacing w:after="0" w:line="240" w:lineRule="auto"/>
              <w:jc w:val="right"/>
              <w:rPr>
                <w:rFonts w:eastAsia="Times New Roman" w:cstheme="minorHAnsi"/>
                <w:b/>
                <w:bCs/>
                <w:color w:val="000000"/>
                <w:sz w:val="18"/>
                <w:szCs w:val="18"/>
                <w:lang w:eastAsia="en-IN"/>
              </w:rPr>
            </w:pPr>
            <w:r w:rsidRPr="00736549">
              <w:rPr>
                <w:rFonts w:eastAsia="Times New Roman" w:cstheme="minorHAnsi"/>
                <w:b/>
                <w:bCs/>
                <w:color w:val="000000"/>
                <w:sz w:val="18"/>
                <w:szCs w:val="18"/>
                <w:lang w:eastAsia="en-IN"/>
              </w:rPr>
              <w:t>98%</w:t>
            </w:r>
          </w:p>
        </w:tc>
      </w:tr>
    </w:tbl>
    <w:p w14:paraId="5D313784" w14:textId="77777777" w:rsidR="004D0398" w:rsidRDefault="004D0398" w:rsidP="0016117E">
      <w:pPr>
        <w:spacing w:after="0" w:line="240" w:lineRule="auto"/>
        <w:jc w:val="both"/>
        <w:rPr>
          <w:rFonts w:cstheme="minorHAnsi"/>
          <w:lang w:val="en-US"/>
        </w:rPr>
      </w:pPr>
    </w:p>
    <w:p w14:paraId="6C6A7703" w14:textId="0E152B77" w:rsidR="0016117E" w:rsidRPr="00FA17ED" w:rsidRDefault="0016117E" w:rsidP="0016117E">
      <w:pPr>
        <w:spacing w:after="0" w:line="240" w:lineRule="auto"/>
        <w:jc w:val="both"/>
        <w:rPr>
          <w:rFonts w:cstheme="minorHAnsi"/>
          <w:lang w:val="en-US"/>
        </w:rPr>
      </w:pPr>
      <w:r w:rsidRPr="00FA17ED">
        <w:rPr>
          <w:rFonts w:cstheme="minorHAnsi"/>
          <w:lang w:val="en-US"/>
        </w:rPr>
        <w:t xml:space="preserve">Using Recall ensures that all the specific label (COVID positive cough here) data points are correctly identified. Using Recall would also mean that certain Healthy coughs could be wrongly labelled as COVID positive coughs, but this inaccurate labelling will not lead to the problems encountered while using </w:t>
      </w:r>
      <w:r w:rsidR="002770F8">
        <w:rPr>
          <w:rFonts w:cstheme="minorHAnsi"/>
          <w:lang w:val="en-US"/>
        </w:rPr>
        <w:t>p</w:t>
      </w:r>
      <w:r w:rsidRPr="00FA17ED">
        <w:rPr>
          <w:rFonts w:cstheme="minorHAnsi"/>
          <w:lang w:val="en-US"/>
        </w:rPr>
        <w:t>recision as the metric because now there will not be a further spread of the virus as all the COVID patients are identified.</w:t>
      </w:r>
    </w:p>
    <w:p w14:paraId="4B64A12E" w14:textId="77777777" w:rsidR="0016117E" w:rsidRPr="00FA17ED" w:rsidRDefault="0016117E" w:rsidP="0016117E">
      <w:pPr>
        <w:spacing w:after="0" w:line="240" w:lineRule="auto"/>
        <w:jc w:val="both"/>
        <w:rPr>
          <w:rFonts w:cstheme="minorHAnsi"/>
          <w:lang w:val="en-US"/>
        </w:rPr>
      </w:pPr>
    </w:p>
    <w:p w14:paraId="6E883B8C" w14:textId="77777777" w:rsidR="0016117E" w:rsidRPr="008D1BFF" w:rsidRDefault="0016117E" w:rsidP="0016117E">
      <w:pPr>
        <w:spacing w:after="0" w:line="240" w:lineRule="auto"/>
        <w:jc w:val="both"/>
        <w:rPr>
          <w:rFonts w:eastAsia="Times New Roman" w:cstheme="minorHAnsi"/>
          <w:color w:val="0E101A"/>
          <w:lang w:eastAsia="en-IN"/>
        </w:rPr>
      </w:pPr>
      <w:r w:rsidRPr="00FA17ED">
        <w:rPr>
          <w:rFonts w:cstheme="minorHAnsi"/>
          <w:lang w:val="en-US"/>
        </w:rPr>
        <w:t>Hence, Recall is the correct metric for evaluating the models used for detecting COVID positive patients, and a Recall of 1 would be ideal for such a model.</w:t>
      </w:r>
    </w:p>
    <w:p w14:paraId="61F567BB" w14:textId="77777777" w:rsidR="0016117E" w:rsidRDefault="0016117E" w:rsidP="0016117E">
      <w:pPr>
        <w:pStyle w:val="ListParagraph"/>
        <w:ind w:left="0"/>
        <w:jc w:val="both"/>
        <w:rPr>
          <w:rFonts w:cstheme="minorHAnsi"/>
        </w:rPr>
      </w:pPr>
    </w:p>
    <w:p w14:paraId="1E994D2C" w14:textId="0E6E811B" w:rsidR="0016117E" w:rsidRDefault="0016117E" w:rsidP="0016117E">
      <w:pPr>
        <w:pStyle w:val="ListParagraph"/>
        <w:ind w:left="0"/>
        <w:jc w:val="both"/>
        <w:rPr>
          <w:rFonts w:cstheme="minorHAnsi"/>
        </w:rPr>
      </w:pPr>
      <w:r w:rsidRPr="008152A4">
        <w:rPr>
          <w:rFonts w:cstheme="minorHAnsi"/>
        </w:rPr>
        <w:t xml:space="preserve">Based on the above result, Ensemble Model performs better than the rest of the classifiers with a Recall of 0.98, while Random Forest and Ensemble both that the same </w:t>
      </w:r>
      <w:r w:rsidR="002770F8">
        <w:rPr>
          <w:rFonts w:cstheme="minorHAnsi"/>
        </w:rPr>
        <w:t>p</w:t>
      </w:r>
      <w:r w:rsidRPr="008152A4">
        <w:rPr>
          <w:rFonts w:cstheme="minorHAnsi"/>
        </w:rPr>
        <w:t>recision of 0.97.</w:t>
      </w:r>
      <w:r w:rsidR="002617CC">
        <w:rPr>
          <w:rFonts w:cstheme="minorHAnsi"/>
        </w:rPr>
        <w:t xml:space="preserve"> </w:t>
      </w:r>
      <w:r w:rsidR="002617CC" w:rsidRPr="00D14E3D">
        <w:rPr>
          <w:rFonts w:cstheme="minorHAnsi"/>
        </w:rPr>
        <w:t xml:space="preserve">The figure below compares the </w:t>
      </w:r>
      <w:r w:rsidR="001230ED">
        <w:rPr>
          <w:rFonts w:cstheme="minorHAnsi"/>
        </w:rPr>
        <w:t>A</w:t>
      </w:r>
      <w:r w:rsidR="002617CC">
        <w:rPr>
          <w:rFonts w:cstheme="minorHAnsi"/>
        </w:rPr>
        <w:t xml:space="preserve">rea under </w:t>
      </w:r>
      <w:r w:rsidR="002617CC" w:rsidRPr="00D14E3D">
        <w:rPr>
          <w:rFonts w:cstheme="minorHAnsi"/>
        </w:rPr>
        <w:t>Receiver Operating Characteristics of various models.</w:t>
      </w:r>
    </w:p>
    <w:p w14:paraId="78EBACD5" w14:textId="2755F0D5" w:rsidR="0016117E" w:rsidRDefault="0016117E" w:rsidP="0016117E">
      <w:pPr>
        <w:pStyle w:val="ListParagraph"/>
        <w:ind w:left="0"/>
        <w:jc w:val="center"/>
        <w:rPr>
          <w:rFonts w:cstheme="minorHAnsi"/>
        </w:rPr>
      </w:pPr>
      <w:r>
        <w:rPr>
          <w:noProof/>
        </w:rPr>
        <w:drawing>
          <wp:inline distT="0" distB="0" distL="0" distR="0" wp14:anchorId="2A94F49F" wp14:editId="2F792EC3">
            <wp:extent cx="2994660" cy="1995960"/>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4660" cy="1995960"/>
                    </a:xfrm>
                    <a:prstGeom prst="rect">
                      <a:avLst/>
                    </a:prstGeom>
                    <a:noFill/>
                    <a:ln>
                      <a:noFill/>
                    </a:ln>
                  </pic:spPr>
                </pic:pic>
              </a:graphicData>
            </a:graphic>
          </wp:inline>
        </w:drawing>
      </w:r>
    </w:p>
    <w:p w14:paraId="04526809" w14:textId="77777777" w:rsidR="0016117E" w:rsidRDefault="0016117E" w:rsidP="0016117E">
      <w:pPr>
        <w:pStyle w:val="ListParagraph"/>
        <w:ind w:left="0"/>
        <w:jc w:val="both"/>
        <w:rPr>
          <w:rFonts w:cstheme="minorHAnsi"/>
        </w:rPr>
      </w:pPr>
    </w:p>
    <w:p w14:paraId="686DD019" w14:textId="77777777" w:rsidR="0016117E" w:rsidRDefault="0016117E" w:rsidP="0016117E">
      <w:pPr>
        <w:pStyle w:val="ListParagraph"/>
        <w:ind w:left="0"/>
        <w:jc w:val="both"/>
        <w:rPr>
          <w:rFonts w:cstheme="minorHAnsi"/>
        </w:rPr>
      </w:pPr>
    </w:p>
    <w:p w14:paraId="605B7733" w14:textId="257766D9" w:rsidR="001F4D20" w:rsidRPr="007364C7" w:rsidRDefault="0016117E" w:rsidP="007364C7">
      <w:pPr>
        <w:pStyle w:val="ListParagraph"/>
        <w:ind w:left="0"/>
        <w:jc w:val="both"/>
        <w:rPr>
          <w:rFonts w:cstheme="minorHAnsi"/>
        </w:rPr>
      </w:pPr>
      <w:r w:rsidRPr="00897275">
        <w:rPr>
          <w:rFonts w:cstheme="minorHAnsi"/>
        </w:rPr>
        <w:t>Another way of evaluating various models is the auROC. A ROC curve (receiver operating characteristic curve) is a graph showing the performance of a classification model at all classification thresholds. The Area Under the Curve (AUC) is the measure of the ability of a classifier to discriminate between classes</w:t>
      </w:r>
      <w:r w:rsidR="00A525FC">
        <w:rPr>
          <w:rFonts w:cstheme="minorHAnsi"/>
        </w:rPr>
        <w:t>.</w:t>
      </w:r>
    </w:p>
    <w:p w14:paraId="22C24B5E" w14:textId="60709D69" w:rsidR="004755BD" w:rsidRPr="0050621A" w:rsidRDefault="004755BD" w:rsidP="0050621A">
      <w:pPr>
        <w:pStyle w:val="Heading2"/>
        <w:numPr>
          <w:ilvl w:val="0"/>
          <w:numId w:val="13"/>
        </w:numPr>
      </w:pPr>
      <w:bookmarkStart w:id="9" w:name="_Toc87793309"/>
      <w:r w:rsidRPr="0050621A">
        <w:t>Conclusion and Discussion</w:t>
      </w:r>
      <w:bookmarkEnd w:id="9"/>
    </w:p>
    <w:p w14:paraId="5B85450E" w14:textId="0D05C720" w:rsidR="004755BD" w:rsidRPr="009B0082" w:rsidRDefault="004755BD" w:rsidP="004755BD">
      <w:pPr>
        <w:spacing w:after="0" w:line="240" w:lineRule="auto"/>
        <w:rPr>
          <w:rFonts w:eastAsia="Times New Roman" w:cstheme="minorHAnsi"/>
          <w:color w:val="0E101A"/>
          <w:lang w:eastAsia="en-IN"/>
        </w:rPr>
      </w:pPr>
      <w:r w:rsidRPr="009B0082">
        <w:rPr>
          <w:rFonts w:eastAsia="Times New Roman" w:cstheme="minorHAnsi"/>
          <w:color w:val="0E101A"/>
          <w:lang w:eastAsia="en-IN"/>
        </w:rPr>
        <w:t xml:space="preserve">In this summary, a pipeline for the </w:t>
      </w:r>
      <w:r w:rsidR="006F7D41">
        <w:rPr>
          <w:rFonts w:eastAsia="Times New Roman" w:cstheme="minorHAnsi"/>
          <w:color w:val="0E101A"/>
          <w:lang w:eastAsia="en-IN"/>
        </w:rPr>
        <w:t>D</w:t>
      </w:r>
      <w:r w:rsidRPr="009B0082">
        <w:rPr>
          <w:rFonts w:eastAsia="Times New Roman" w:cstheme="minorHAnsi"/>
          <w:color w:val="0E101A"/>
          <w:lang w:eastAsia="en-IN"/>
        </w:rPr>
        <w:t xml:space="preserve">etection of COVID-19 in cough has been made. This pipeline includes processing cough sound, signal processing, feature extraction, training individual and ensemble classifiers, and classifying the cough sound. Feature extraction </w:t>
      </w:r>
      <w:r w:rsidR="00A525FC">
        <w:rPr>
          <w:rFonts w:eastAsia="Times New Roman" w:cstheme="minorHAnsi"/>
          <w:color w:val="0E101A"/>
          <w:lang w:eastAsia="en-IN"/>
        </w:rPr>
        <w:t>significantly impacted</w:t>
      </w:r>
      <w:r w:rsidRPr="009B0082">
        <w:rPr>
          <w:rFonts w:eastAsia="Times New Roman" w:cstheme="minorHAnsi"/>
          <w:color w:val="0E101A"/>
          <w:lang w:eastAsia="en-IN"/>
        </w:rPr>
        <w:t xml:space="preserve"> the </w:t>
      </w:r>
      <w:proofErr w:type="gramStart"/>
      <w:r w:rsidR="002A032D">
        <w:rPr>
          <w:rFonts w:eastAsia="Times New Roman" w:cstheme="minorHAnsi"/>
          <w:color w:val="0E101A"/>
          <w:lang w:eastAsia="en-IN"/>
        </w:rPr>
        <w:t>m</w:t>
      </w:r>
      <w:r w:rsidRPr="009B0082">
        <w:rPr>
          <w:rFonts w:eastAsia="Times New Roman" w:cstheme="minorHAnsi"/>
          <w:color w:val="0E101A"/>
          <w:lang w:eastAsia="en-IN"/>
        </w:rPr>
        <w:t>odel,</w:t>
      </w:r>
      <w:proofErr w:type="gramEnd"/>
      <w:r w:rsidRPr="009B0082">
        <w:rPr>
          <w:rFonts w:eastAsia="Times New Roman" w:cstheme="minorHAnsi"/>
          <w:color w:val="0E101A"/>
          <w:lang w:eastAsia="en-IN"/>
        </w:rPr>
        <w:t xml:space="preserve"> </w:t>
      </w:r>
      <w:r w:rsidR="00A525FC">
        <w:rPr>
          <w:rFonts w:eastAsia="Times New Roman" w:cstheme="minorHAnsi"/>
          <w:color w:val="0E101A"/>
          <w:lang w:eastAsia="en-IN"/>
        </w:rPr>
        <w:t xml:space="preserve">hence </w:t>
      </w:r>
      <w:r w:rsidRPr="009B0082">
        <w:rPr>
          <w:rFonts w:eastAsia="Times New Roman" w:cstheme="minorHAnsi"/>
          <w:color w:val="0E101A"/>
          <w:lang w:eastAsia="en-IN"/>
        </w:rPr>
        <w:t>much time was spent on ensuring the most negligible data loss. </w:t>
      </w:r>
      <w:r>
        <w:rPr>
          <w:rFonts w:eastAsia="Times New Roman" w:cstheme="minorHAnsi"/>
          <w:color w:val="0E101A"/>
          <w:lang w:eastAsia="en-IN"/>
        </w:rPr>
        <w:t xml:space="preserve">Small and unclean dataset </w:t>
      </w:r>
    </w:p>
    <w:p w14:paraId="22B7099F" w14:textId="77777777" w:rsidR="004755BD" w:rsidRPr="009B0082" w:rsidRDefault="004755BD" w:rsidP="004755BD">
      <w:pPr>
        <w:spacing w:after="0" w:line="240" w:lineRule="auto"/>
        <w:rPr>
          <w:rFonts w:eastAsia="Times New Roman" w:cstheme="minorHAnsi"/>
          <w:color w:val="0E101A"/>
          <w:lang w:eastAsia="en-IN"/>
        </w:rPr>
      </w:pPr>
    </w:p>
    <w:p w14:paraId="01270AA7" w14:textId="6DB6BAEA" w:rsidR="004755BD" w:rsidRPr="009B1394" w:rsidRDefault="004755BD" w:rsidP="009B1394">
      <w:pPr>
        <w:spacing w:after="0" w:line="240" w:lineRule="auto"/>
        <w:rPr>
          <w:rFonts w:eastAsia="Times New Roman" w:cstheme="minorHAnsi"/>
          <w:color w:val="0E101A"/>
          <w:lang w:eastAsia="en-IN"/>
        </w:rPr>
      </w:pPr>
      <w:r w:rsidRPr="009B0082">
        <w:rPr>
          <w:rFonts w:eastAsia="Times New Roman" w:cstheme="minorHAnsi"/>
          <w:color w:val="0E101A"/>
          <w:lang w:eastAsia="en-IN"/>
        </w:rPr>
        <w:t>Future work</w:t>
      </w:r>
      <w:r>
        <w:rPr>
          <w:rFonts w:eastAsia="Times New Roman" w:cstheme="minorHAnsi"/>
          <w:color w:val="0E101A"/>
          <w:lang w:eastAsia="en-IN"/>
        </w:rPr>
        <w:t xml:space="preserve">s </w:t>
      </w:r>
      <w:r w:rsidRPr="009B0082">
        <w:rPr>
          <w:rFonts w:eastAsia="Times New Roman" w:cstheme="minorHAnsi"/>
          <w:color w:val="0E101A"/>
          <w:lang w:eastAsia="en-IN"/>
        </w:rPr>
        <w:t>include:</w:t>
      </w:r>
    </w:p>
    <w:p w14:paraId="51D046A3" w14:textId="43050FA4" w:rsidR="004755BD" w:rsidRDefault="00B1506F" w:rsidP="004755BD">
      <w:pPr>
        <w:pStyle w:val="ListParagraph"/>
        <w:numPr>
          <w:ilvl w:val="0"/>
          <w:numId w:val="7"/>
        </w:numPr>
        <w:spacing w:after="0" w:line="240" w:lineRule="auto"/>
        <w:rPr>
          <w:rFonts w:eastAsia="Times New Roman" w:cstheme="minorHAnsi"/>
          <w:color w:val="0E101A"/>
          <w:lang w:eastAsia="en-IN"/>
        </w:rPr>
      </w:pPr>
      <w:r>
        <w:rPr>
          <w:rFonts w:eastAsia="Times New Roman" w:cstheme="minorHAnsi"/>
          <w:color w:val="0E101A"/>
          <w:lang w:eastAsia="en-IN"/>
        </w:rPr>
        <w:t>Instalment of the App</w:t>
      </w:r>
      <w:r w:rsidR="004755BD">
        <w:rPr>
          <w:rFonts w:eastAsia="Times New Roman" w:cstheme="minorHAnsi"/>
          <w:color w:val="0E101A"/>
          <w:lang w:eastAsia="en-IN"/>
        </w:rPr>
        <w:t xml:space="preserve"> in devices like Google Home, Amazon Alexa</w:t>
      </w:r>
    </w:p>
    <w:p w14:paraId="3E32CE3B" w14:textId="77777777" w:rsidR="004755BD" w:rsidRDefault="004755BD" w:rsidP="004755BD">
      <w:pPr>
        <w:pStyle w:val="ListParagraph"/>
        <w:numPr>
          <w:ilvl w:val="0"/>
          <w:numId w:val="7"/>
        </w:numPr>
        <w:spacing w:after="0" w:line="240" w:lineRule="auto"/>
        <w:rPr>
          <w:rFonts w:eastAsia="Times New Roman" w:cstheme="minorHAnsi"/>
          <w:color w:val="0E101A"/>
          <w:lang w:eastAsia="en-IN"/>
        </w:rPr>
      </w:pPr>
      <w:r>
        <w:rPr>
          <w:rFonts w:eastAsia="Times New Roman" w:cstheme="minorHAnsi"/>
          <w:color w:val="0E101A"/>
          <w:lang w:eastAsia="en-IN"/>
        </w:rPr>
        <w:t>Using the same idea for detecting other diseases</w:t>
      </w:r>
    </w:p>
    <w:p w14:paraId="3E1E8BC5" w14:textId="447476F9" w:rsidR="004755BD" w:rsidRDefault="004755BD" w:rsidP="004755BD">
      <w:pPr>
        <w:pStyle w:val="ListParagraph"/>
        <w:numPr>
          <w:ilvl w:val="0"/>
          <w:numId w:val="7"/>
        </w:numPr>
        <w:spacing w:after="0" w:line="240" w:lineRule="auto"/>
        <w:rPr>
          <w:rFonts w:eastAsia="Times New Roman" w:cstheme="minorHAnsi"/>
          <w:color w:val="0E101A"/>
          <w:lang w:eastAsia="en-IN"/>
        </w:rPr>
      </w:pPr>
      <w:r>
        <w:rPr>
          <w:rFonts w:eastAsia="Times New Roman" w:cstheme="minorHAnsi"/>
          <w:color w:val="0E101A"/>
          <w:lang w:eastAsia="en-IN"/>
        </w:rPr>
        <w:t xml:space="preserve">Training the </w:t>
      </w:r>
      <w:r w:rsidR="002A032D">
        <w:rPr>
          <w:rFonts w:eastAsia="Times New Roman" w:cstheme="minorHAnsi"/>
          <w:color w:val="0E101A"/>
          <w:lang w:eastAsia="en-IN"/>
        </w:rPr>
        <w:t>m</w:t>
      </w:r>
      <w:r>
        <w:rPr>
          <w:rFonts w:eastAsia="Times New Roman" w:cstheme="minorHAnsi"/>
          <w:color w:val="0E101A"/>
          <w:lang w:eastAsia="en-IN"/>
        </w:rPr>
        <w:t xml:space="preserve">odel on </w:t>
      </w:r>
      <w:r w:rsidR="002D44E9">
        <w:rPr>
          <w:rFonts w:eastAsia="Times New Roman" w:cstheme="minorHAnsi"/>
          <w:color w:val="0E101A"/>
          <w:lang w:eastAsia="en-IN"/>
        </w:rPr>
        <w:t>more extensive</w:t>
      </w:r>
      <w:r>
        <w:rPr>
          <w:rFonts w:eastAsia="Times New Roman" w:cstheme="minorHAnsi"/>
          <w:color w:val="0E101A"/>
          <w:lang w:eastAsia="en-IN"/>
        </w:rPr>
        <w:t xml:space="preserve"> datasets</w:t>
      </w:r>
      <w:r w:rsidR="00833B66">
        <w:rPr>
          <w:rFonts w:eastAsia="Times New Roman" w:cstheme="minorHAnsi"/>
          <w:color w:val="0E101A"/>
          <w:lang w:eastAsia="en-IN"/>
        </w:rPr>
        <w:t xml:space="preserve"> for increased usability</w:t>
      </w:r>
    </w:p>
    <w:p w14:paraId="33A6D5B5" w14:textId="77777777" w:rsidR="004F0056" w:rsidRDefault="004F0056" w:rsidP="004F0056">
      <w:pPr>
        <w:pStyle w:val="ListParagraph"/>
        <w:spacing w:after="0" w:line="240" w:lineRule="auto"/>
        <w:rPr>
          <w:rFonts w:eastAsia="Times New Roman" w:cstheme="minorHAnsi"/>
          <w:color w:val="0E101A"/>
          <w:lang w:eastAsia="en-IN"/>
        </w:rPr>
      </w:pPr>
    </w:p>
    <w:p w14:paraId="70001B05" w14:textId="05517FAC" w:rsidR="004755BD" w:rsidRPr="004F0056" w:rsidRDefault="004755BD" w:rsidP="004F0056">
      <w:bookmarkStart w:id="10" w:name="_Toc86944267"/>
      <w:bookmarkStart w:id="11" w:name="_Toc86944357"/>
      <w:bookmarkStart w:id="12" w:name="_Toc86944390"/>
      <w:bookmarkStart w:id="13" w:name="_Toc86945128"/>
      <w:bookmarkStart w:id="14" w:name="_Toc86946370"/>
      <w:bookmarkStart w:id="15" w:name="_Toc86951277"/>
      <w:bookmarkStart w:id="16" w:name="_Toc87277291"/>
      <w:bookmarkStart w:id="17" w:name="_Toc87277607"/>
      <w:bookmarkStart w:id="18" w:name="_Toc87277632"/>
      <w:r w:rsidRPr="004F0056">
        <w:t xml:space="preserve">Using other feature extraction techniques to </w:t>
      </w:r>
      <w:r w:rsidR="002D44E9">
        <w:t>make the model further</w:t>
      </w:r>
      <w:r w:rsidRPr="004F0056">
        <w:t xml:space="preserve"> better. This </w:t>
      </w:r>
      <w:r w:rsidR="002A032D">
        <w:t>m</w:t>
      </w:r>
      <w:r w:rsidRPr="004F0056">
        <w:t xml:space="preserve">odel will not </w:t>
      </w:r>
      <w:r w:rsidR="002D44E9">
        <w:t>exact</w:t>
      </w:r>
      <w:r w:rsidRPr="004F0056">
        <w:t xml:space="preserve"> the current testing techniques but will </w:t>
      </w:r>
      <w:r w:rsidR="002D44E9">
        <w:t>undoubted</w:t>
      </w:r>
      <w:r w:rsidRPr="004F0056">
        <w:t>ly be a preliminary diagnostic tool.</w:t>
      </w:r>
      <w:bookmarkEnd w:id="10"/>
      <w:bookmarkEnd w:id="11"/>
      <w:bookmarkEnd w:id="12"/>
      <w:bookmarkEnd w:id="13"/>
      <w:bookmarkEnd w:id="14"/>
      <w:bookmarkEnd w:id="15"/>
      <w:bookmarkEnd w:id="16"/>
      <w:bookmarkEnd w:id="17"/>
      <w:bookmarkEnd w:id="18"/>
      <w:r w:rsidRPr="004F0056">
        <w:rPr>
          <w:rStyle w:val="Hyperlink"/>
          <w:color w:val="auto"/>
          <w:u w:val="none"/>
        </w:rPr>
        <w:t xml:space="preserve"> </w:t>
      </w:r>
    </w:p>
    <w:p w14:paraId="383E7480" w14:textId="6E577B16" w:rsidR="004755BD" w:rsidRDefault="006218E0" w:rsidP="007729C9">
      <w:pPr>
        <w:pStyle w:val="Heading1"/>
        <w:numPr>
          <w:ilvl w:val="0"/>
          <w:numId w:val="16"/>
        </w:numPr>
        <w:rPr>
          <w:rFonts w:eastAsiaTheme="minorEastAsia"/>
        </w:rPr>
      </w:pPr>
      <w:r>
        <w:rPr>
          <w:rFonts w:eastAsiaTheme="minorEastAsia"/>
        </w:rPr>
        <w:lastRenderedPageBreak/>
        <w:t>Cough Detection Model</w:t>
      </w:r>
    </w:p>
    <w:p w14:paraId="6D66D86C" w14:textId="7DB6BCA4" w:rsidR="00D10282" w:rsidRDefault="00D10282" w:rsidP="00D10282"/>
    <w:p w14:paraId="3B2DC7AE" w14:textId="77777777" w:rsidR="0050621A" w:rsidRPr="00480A93" w:rsidRDefault="0050621A" w:rsidP="0050621A">
      <w:pPr>
        <w:spacing w:line="276" w:lineRule="auto"/>
        <w:rPr>
          <w:sz w:val="28"/>
          <w:szCs w:val="28"/>
        </w:rPr>
      </w:pPr>
    </w:p>
    <w:p w14:paraId="66522B63" w14:textId="77777777" w:rsidR="0050621A" w:rsidRDefault="0050621A" w:rsidP="0050621A">
      <w:pPr>
        <w:pStyle w:val="Heading2"/>
        <w:numPr>
          <w:ilvl w:val="0"/>
          <w:numId w:val="23"/>
        </w:numPr>
      </w:pPr>
      <w:r w:rsidRPr="00915F2D">
        <w:t>Methodology</w:t>
      </w:r>
    </w:p>
    <w:p w14:paraId="7957523F" w14:textId="77777777" w:rsidR="0050621A" w:rsidRPr="00085C18" w:rsidRDefault="0050621A" w:rsidP="0050621A"/>
    <w:p w14:paraId="25FB4090" w14:textId="77777777" w:rsidR="0050621A" w:rsidRPr="00085C18" w:rsidRDefault="0050621A" w:rsidP="0050621A">
      <w:pPr>
        <w:pStyle w:val="Heading3"/>
        <w:numPr>
          <w:ilvl w:val="0"/>
          <w:numId w:val="22"/>
        </w:numPr>
      </w:pPr>
      <w:r>
        <w:t>Data Collection</w:t>
      </w:r>
    </w:p>
    <w:p w14:paraId="32E88996" w14:textId="77777777" w:rsidR="0050621A" w:rsidRPr="00480A93" w:rsidRDefault="0050621A" w:rsidP="0050621A">
      <w:pPr>
        <w:pStyle w:val="NoSpacing"/>
        <w:spacing w:line="276" w:lineRule="auto"/>
        <w:rPr>
          <w:sz w:val="28"/>
          <w:szCs w:val="28"/>
        </w:rPr>
      </w:pPr>
    </w:p>
    <w:p w14:paraId="1DF31EF4" w14:textId="77777777" w:rsidR="0050621A" w:rsidRDefault="0050621A" w:rsidP="0050621A">
      <w:pPr>
        <w:spacing w:line="276" w:lineRule="auto"/>
      </w:pPr>
      <w:r>
        <w:t xml:space="preserve">A </w:t>
      </w:r>
      <w:r w:rsidRPr="008F300F">
        <w:t xml:space="preserve">Dataset consisting of </w:t>
      </w:r>
      <w:r>
        <w:t>2665</w:t>
      </w:r>
      <w:r w:rsidRPr="008F300F">
        <w:t xml:space="preserve"> cough audio recordings</w:t>
      </w:r>
      <w:r>
        <w:t xml:space="preserve"> has been used for the analysis,</w:t>
      </w:r>
      <w:r w:rsidRPr="008F300F">
        <w:t xml:space="preserve"> </w:t>
      </w:r>
      <w:r>
        <w:t>consisting of 681 COVID-19 positive patients’ and</w:t>
      </w:r>
      <w:r w:rsidRPr="008F300F">
        <w:t xml:space="preserve"> </w:t>
      </w:r>
      <w:r>
        <w:t>1984</w:t>
      </w:r>
      <w:r w:rsidRPr="008F300F">
        <w:t xml:space="preserve"> </w:t>
      </w:r>
      <w:r>
        <w:t xml:space="preserve">non-COVID-19 patients’ recordings. These recordings </w:t>
      </w:r>
      <w:r w:rsidRPr="008F300F">
        <w:t>w</w:t>
      </w:r>
      <w:r>
        <w:t xml:space="preserve">ere obtained from the </w:t>
      </w:r>
      <w:r w:rsidRPr="008F300F">
        <w:t>Indian Institute of Science, Bangalore [17]</w:t>
      </w:r>
      <w:r>
        <w:t>, containing 2515 records from Indian citizens and 150 from other countries.</w:t>
      </w:r>
    </w:p>
    <w:p w14:paraId="12F739DB" w14:textId="77777777" w:rsidR="0050621A" w:rsidRDefault="0050621A" w:rsidP="0050621A">
      <w:pPr>
        <w:spacing w:line="276" w:lineRule="auto"/>
      </w:pPr>
      <w:r w:rsidRPr="00E60F4F">
        <w:drawing>
          <wp:inline distT="0" distB="0" distL="0" distR="0" wp14:anchorId="1580B38A" wp14:editId="05746AC9">
            <wp:extent cx="6073140" cy="2232660"/>
            <wp:effectExtent l="0" t="0" r="3810" b="15240"/>
            <wp:docPr id="16" name="Chart 16">
              <a:extLst xmlns:a="http://schemas.openxmlformats.org/drawingml/2006/main">
                <a:ext uri="{FF2B5EF4-FFF2-40B4-BE49-F238E27FC236}">
                  <a16:creationId xmlns:a16="http://schemas.microsoft.com/office/drawing/2014/main" id="{3ECF8BAD-8745-4078-8BB2-2ADCCAB011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173376A" w14:textId="77777777" w:rsidR="0050621A" w:rsidRPr="00C95122" w:rsidRDefault="0050621A" w:rsidP="0050621A">
      <w:pPr>
        <w:spacing w:line="276" w:lineRule="auto"/>
      </w:pPr>
      <w:r w:rsidRPr="005D5B67">
        <w:drawing>
          <wp:inline distT="0" distB="0" distL="0" distR="0" wp14:anchorId="5E315697" wp14:editId="25D3DA30">
            <wp:extent cx="6050280" cy="2503497"/>
            <wp:effectExtent l="0" t="0" r="7620" b="11430"/>
            <wp:docPr id="18" name="Chart 18">
              <a:extLst xmlns:a="http://schemas.openxmlformats.org/drawingml/2006/main">
                <a:ext uri="{FF2B5EF4-FFF2-40B4-BE49-F238E27FC236}">
                  <a16:creationId xmlns:a16="http://schemas.microsoft.com/office/drawing/2014/main" id="{98CEC9B9-D1B1-4B19-95D0-F6046BB0F3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C21A178" w14:textId="77777777" w:rsidR="0050621A" w:rsidRPr="00273EEE" w:rsidRDefault="0050621A" w:rsidP="0050621A">
      <w:pPr>
        <w:pStyle w:val="Heading3"/>
        <w:numPr>
          <w:ilvl w:val="0"/>
          <w:numId w:val="14"/>
        </w:numPr>
      </w:pPr>
      <w:r w:rsidRPr="00D17CB6">
        <w:t xml:space="preserve">Audio </w:t>
      </w:r>
      <w:proofErr w:type="spellStart"/>
      <w:r w:rsidRPr="00D17CB6">
        <w:t>Preprocessing</w:t>
      </w:r>
      <w:proofErr w:type="spellEnd"/>
    </w:p>
    <w:p w14:paraId="213C48C5" w14:textId="77777777" w:rsidR="0050621A" w:rsidRDefault="0050621A" w:rsidP="0050621A">
      <w:pPr>
        <w:pStyle w:val="ListParagraph"/>
        <w:ind w:left="0"/>
        <w:jc w:val="both"/>
      </w:pPr>
      <w:r>
        <w:t xml:space="preserve">Cough signals consist of vital information. The capturing of such time-varying characteristics would help us distinguish between a variety of coughs. For extracting these features, the cough recordings are in </w:t>
      </w:r>
      <w:r w:rsidRPr="00BC55DD">
        <w:rPr>
          <w:rFonts w:ascii="Candara Light" w:hAnsi="Candara Light" w:cs="Times New Roman"/>
          <w:b/>
          <w:bCs/>
        </w:rPr>
        <w:t>.wav</w:t>
      </w:r>
      <w:r>
        <w:t xml:space="preserve"> format, and these waves are </w:t>
      </w:r>
      <w:proofErr w:type="spellStart"/>
      <w:r>
        <w:t>digitalised</w:t>
      </w:r>
      <w:proofErr w:type="spellEnd"/>
      <w:r>
        <w:t xml:space="preserve">. These are converted into a one-dimensional array of digital values using a sampling technique. This conversion is done using Analog Digital Conversion, which consists of sampling, </w:t>
      </w:r>
      <w:proofErr w:type="spellStart"/>
      <w:r>
        <w:t>quantisation</w:t>
      </w:r>
      <w:proofErr w:type="spellEnd"/>
      <w:r>
        <w:t>, and encoding. These digital values represent the amplitude, frequency at that given instance. Here the sampling rate is fixed to 22050 for all the recordings.</w:t>
      </w:r>
    </w:p>
    <w:p w14:paraId="20C06EAE" w14:textId="77777777" w:rsidR="0050621A" w:rsidRPr="00273EEE" w:rsidRDefault="0050621A" w:rsidP="0050621A">
      <w:pPr>
        <w:spacing w:line="276" w:lineRule="auto"/>
        <w:rPr>
          <w:b/>
          <w:sz w:val="28"/>
          <w:szCs w:val="28"/>
        </w:rPr>
      </w:pPr>
      <w:r w:rsidRPr="008F300F">
        <w:t xml:space="preserve">As the dataset was imbalanced, </w:t>
      </w:r>
      <w:r>
        <w:t xml:space="preserve">the </w:t>
      </w:r>
      <w:r w:rsidRPr="00E74C99">
        <w:t xml:space="preserve">Synthetic Minority Oversampling Technique </w:t>
      </w:r>
      <w:r>
        <w:t>(</w:t>
      </w:r>
      <w:r w:rsidRPr="008F300F">
        <w:t>SMOTE</w:t>
      </w:r>
      <w:proofErr w:type="gramStart"/>
      <w:r>
        <w:t>)[</w:t>
      </w:r>
      <w:proofErr w:type="gramEnd"/>
      <w:r>
        <w:t>41]</w:t>
      </w:r>
      <w:r w:rsidRPr="008F300F">
        <w:t xml:space="preserve"> was used</w:t>
      </w:r>
      <w:r>
        <w:t xml:space="preserve"> for balancing the data</w:t>
      </w:r>
      <w:r w:rsidRPr="008F300F">
        <w:t>. This technique has</w:t>
      </w:r>
      <w:r>
        <w:t xml:space="preserve"> been</w:t>
      </w:r>
      <w:r w:rsidRPr="008F300F">
        <w:t xml:space="preserve"> established successful</w:t>
      </w:r>
      <w:r>
        <w:t>ly</w:t>
      </w:r>
      <w:r w:rsidRPr="008F300F">
        <w:t xml:space="preserve"> in the field of cough detection and classification [20]</w:t>
      </w:r>
      <w:r>
        <w:t>.</w:t>
      </w:r>
    </w:p>
    <w:p w14:paraId="1162DD22" w14:textId="77777777" w:rsidR="0050621A" w:rsidRDefault="0050621A" w:rsidP="0050621A">
      <w:pPr>
        <w:pStyle w:val="Heading3"/>
        <w:numPr>
          <w:ilvl w:val="0"/>
          <w:numId w:val="14"/>
        </w:numPr>
      </w:pPr>
      <w:r w:rsidRPr="00E81D6E">
        <w:t>Feature Extraction</w:t>
      </w:r>
    </w:p>
    <w:p w14:paraId="18CA259D" w14:textId="77777777" w:rsidR="0050621A" w:rsidRDefault="0050621A" w:rsidP="0050621A">
      <w:pPr>
        <w:pStyle w:val="ListParagraph"/>
        <w:ind w:left="0"/>
        <w:jc w:val="both"/>
      </w:pPr>
      <w:r>
        <w:t xml:space="preserve">A total of 25 time-frequency features were extracted from each cough recording, such as MFCC (first 20 coefficients), Chroma STFT, </w:t>
      </w:r>
      <w:r w:rsidRPr="00963032">
        <w:t>Root Mean Square Energy</w:t>
      </w:r>
      <w:r>
        <w:t>, Spectral Roll-off, Spectral Centroid and Zero Crossing Rate. These features were extracted and used after a careful literature review on cough identification, detection and classification [35][36][37].</w:t>
      </w:r>
    </w:p>
    <w:p w14:paraId="1E11BDB9" w14:textId="77777777" w:rsidR="0050621A" w:rsidRDefault="0050621A" w:rsidP="0050621A">
      <w:r w:rsidRPr="0035681F">
        <w:rPr>
          <w:noProof/>
        </w:rPr>
        <w:drawing>
          <wp:anchor distT="0" distB="0" distL="114300" distR="114300" simplePos="0" relativeHeight="251671552" behindDoc="0" locked="0" layoutInCell="1" allowOverlap="1" wp14:anchorId="4B663C87" wp14:editId="2C2CDFC2">
            <wp:simplePos x="0" y="0"/>
            <wp:positionH relativeFrom="margin">
              <wp:posOffset>0</wp:posOffset>
            </wp:positionH>
            <wp:positionV relativeFrom="paragraph">
              <wp:posOffset>281940</wp:posOffset>
            </wp:positionV>
            <wp:extent cx="5709920" cy="2255520"/>
            <wp:effectExtent l="0" t="0" r="508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09920" cy="2255520"/>
                    </a:xfrm>
                    <a:prstGeom prst="rect">
                      <a:avLst/>
                    </a:prstGeom>
                  </pic:spPr>
                </pic:pic>
              </a:graphicData>
            </a:graphic>
            <wp14:sizeRelH relativeFrom="margin">
              <wp14:pctWidth>0</wp14:pctWidth>
            </wp14:sizeRelH>
            <wp14:sizeRelV relativeFrom="margin">
              <wp14:pctHeight>0</wp14:pctHeight>
            </wp14:sizeRelV>
          </wp:anchor>
        </w:drawing>
      </w:r>
    </w:p>
    <w:p w14:paraId="29A812D6" w14:textId="77777777" w:rsidR="0050621A" w:rsidRDefault="0050621A" w:rsidP="0050621A">
      <w:pPr>
        <w:pStyle w:val="ListParagraph"/>
        <w:spacing w:line="259" w:lineRule="auto"/>
        <w:ind w:left="360"/>
        <w:jc w:val="both"/>
        <w:rPr>
          <w:i/>
          <w:iCs/>
        </w:rPr>
      </w:pPr>
    </w:p>
    <w:p w14:paraId="2FE77129" w14:textId="77777777" w:rsidR="0050621A" w:rsidRPr="009E1C91" w:rsidRDefault="0050621A" w:rsidP="0050621A">
      <w:pPr>
        <w:pStyle w:val="Heading4"/>
      </w:pPr>
      <w:r w:rsidRPr="009E1C91">
        <w:t>Zero</w:t>
      </w:r>
      <w:r>
        <w:t>-</w:t>
      </w:r>
      <w:r w:rsidRPr="009E1C91">
        <w:t>Crossing Rate</w:t>
      </w:r>
    </w:p>
    <w:p w14:paraId="5CED0E6E" w14:textId="77777777" w:rsidR="0050621A" w:rsidRDefault="0050621A" w:rsidP="0050621A">
      <w:pPr>
        <w:pStyle w:val="ListParagraph"/>
        <w:ind w:left="0"/>
        <w:jc w:val="both"/>
      </w:pPr>
      <w:r>
        <w:t>The Zero Crossing Rate (ZCR) [15] is the number of times the signal changes sign within a frame.</w:t>
      </w:r>
    </w:p>
    <w:p w14:paraId="0D4F7851" w14:textId="77777777" w:rsidR="0050621A" w:rsidRDefault="0050621A" w:rsidP="0050621A">
      <w:pPr>
        <w:pStyle w:val="ListParagraph"/>
        <w:ind w:left="0"/>
        <w:jc w:val="both"/>
        <w:rPr>
          <w:sz w:val="24"/>
          <w:szCs w:val="24"/>
        </w:rPr>
      </w:pPr>
    </w:p>
    <w:p w14:paraId="3CC7738C" w14:textId="77777777" w:rsidR="0050621A" w:rsidRPr="00687D60" w:rsidRDefault="0050621A" w:rsidP="0050621A">
      <w:pPr>
        <w:pStyle w:val="ListParagraph"/>
        <w:ind w:left="0"/>
        <w:jc w:val="both"/>
        <w:rPr>
          <w:rFonts w:eastAsiaTheme="minorEastAsia"/>
          <w:sz w:val="18"/>
          <w:szCs w:val="18"/>
        </w:rPr>
      </w:pPr>
      <m:oMathPara>
        <m:oMathParaPr>
          <m:jc m:val="center"/>
        </m:oMathParaPr>
        <m:oMath>
          <m:r>
            <w:rPr>
              <w:rFonts w:ascii="Cambria Math" w:hAnsi="Cambria Math"/>
              <w:sz w:val="18"/>
              <w:szCs w:val="18"/>
            </w:rPr>
            <m:t>ZCR=</m:t>
          </m:r>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T-1</m:t>
              </m:r>
            </m:den>
          </m:f>
          <m:nary>
            <m:naryPr>
              <m:chr m:val="∑"/>
              <m:limLoc m:val="undOvr"/>
              <m:grow m:val="1"/>
              <m:ctrlPr>
                <w:rPr>
                  <w:rFonts w:ascii="Cambria Math" w:hAnsi="Cambria Math"/>
                  <w:sz w:val="18"/>
                  <w:szCs w:val="18"/>
                </w:rPr>
              </m:ctrlPr>
            </m:naryPr>
            <m:sub>
              <m:r>
                <w:rPr>
                  <w:rFonts w:ascii="Cambria Math" w:hAnsi="Cambria Math"/>
                  <w:sz w:val="18"/>
                  <w:szCs w:val="18"/>
                </w:rPr>
                <m:t>t=1</m:t>
              </m:r>
            </m:sub>
            <m:sup>
              <m:r>
                <w:rPr>
                  <w:rFonts w:ascii="Cambria Math" w:hAnsi="Cambria Math"/>
                  <w:sz w:val="18"/>
                  <w:szCs w:val="18"/>
                </w:rPr>
                <m:t>T-1</m:t>
              </m:r>
            </m:sup>
            <m:e>
              <m:r>
                <w:rPr>
                  <w:rFonts w:ascii="Cambria Math" w:hAnsi="Cambria Math"/>
                  <w:sz w:val="18"/>
                  <w:szCs w:val="18"/>
                </w:rPr>
                <m:t> </m:t>
              </m:r>
            </m:e>
          </m:nary>
          <m:r>
            <w:rPr>
              <w:rFonts w:ascii="Cambria Math" w:hAnsi="Cambria Math"/>
              <w:sz w:val="18"/>
              <w:szCs w:val="18"/>
            </w:rPr>
            <m:t>λ</m:t>
          </m:r>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t</m:t>
                  </m:r>
                </m:sub>
              </m:sSub>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t-1</m:t>
                  </m:r>
                </m:sub>
              </m:sSub>
              <m:r>
                <w:rPr>
                  <w:rFonts w:ascii="Cambria Math" w:hAnsi="Cambria Math"/>
                  <w:sz w:val="18"/>
                  <w:szCs w:val="18"/>
                </w:rPr>
                <m:t>&lt;0</m:t>
              </m:r>
            </m:e>
          </m:d>
        </m:oMath>
      </m:oMathPara>
    </w:p>
    <w:p w14:paraId="4AA89D92" w14:textId="77777777" w:rsidR="0050621A" w:rsidRPr="00E744FF" w:rsidRDefault="0050621A" w:rsidP="0050621A">
      <w:pPr>
        <w:pStyle w:val="ListParagraph"/>
        <w:ind w:left="0"/>
        <w:jc w:val="both"/>
        <w:rPr>
          <w:sz w:val="24"/>
          <w:szCs w:val="24"/>
        </w:rPr>
      </w:pPr>
      <w:r>
        <w:rPr>
          <w:sz w:val="24"/>
          <w:szCs w:val="24"/>
        </w:rPr>
        <w:tab/>
      </w:r>
    </w:p>
    <w:p w14:paraId="41B1D077" w14:textId="77777777" w:rsidR="0050621A" w:rsidRPr="00F0267C" w:rsidRDefault="0050621A" w:rsidP="0050621A">
      <w:pPr>
        <w:pStyle w:val="ListParagraph"/>
        <w:ind w:left="0"/>
        <w:jc w:val="both"/>
        <w:rPr>
          <w:rFonts w:cstheme="minorHAnsi"/>
        </w:rPr>
      </w:pPr>
      <w:r>
        <w:rPr>
          <w:rFonts w:cstheme="minorHAnsi"/>
        </w:rPr>
        <w:t>Here, if</w:t>
      </w:r>
      <w:r w:rsidRPr="00470EA3">
        <w:rPr>
          <w:rFonts w:cstheme="minorHAnsi"/>
        </w:rPr>
        <w:t xml:space="preserve"> the sign of </w:t>
      </w:r>
      <m:oMath>
        <m:sSub>
          <m:sSubPr>
            <m:ctrlPr>
              <w:rPr>
                <w:rFonts w:ascii="Cambria Math" w:hAnsi="Cambria Math" w:cstheme="minorHAnsi"/>
              </w:rPr>
            </m:ctrlPr>
          </m:sSubPr>
          <m:e>
            <m:r>
              <w:rPr>
                <w:rFonts w:ascii="Cambria Math" w:hAnsi="Cambria Math" w:cstheme="minorHAnsi"/>
              </w:rPr>
              <m:t>s</m:t>
            </m:r>
          </m:e>
          <m:sub>
            <m:r>
              <w:rPr>
                <w:rFonts w:ascii="Cambria Math" w:hAnsi="Cambria Math" w:cstheme="minorHAnsi"/>
              </w:rPr>
              <m:t>t</m:t>
            </m:r>
          </m:sub>
        </m:sSub>
      </m:oMath>
      <w:r w:rsidRPr="00470EA3">
        <w:rPr>
          <w:rFonts w:cstheme="minorHAnsi"/>
        </w:rPr>
        <w:t xml:space="preserve"> and </w:t>
      </w:r>
      <m:oMath>
        <m:sSub>
          <m:sSubPr>
            <m:ctrlPr>
              <w:rPr>
                <w:rFonts w:ascii="Cambria Math" w:hAnsi="Cambria Math" w:cstheme="minorHAnsi"/>
              </w:rPr>
            </m:ctrlPr>
          </m:sSubPr>
          <m:e>
            <m:r>
              <w:rPr>
                <w:rFonts w:ascii="Cambria Math" w:hAnsi="Cambria Math" w:cstheme="minorHAnsi"/>
              </w:rPr>
              <m:t>s</m:t>
            </m:r>
          </m:e>
          <m:sub>
            <m:r>
              <w:rPr>
                <w:rFonts w:ascii="Cambria Math" w:hAnsi="Cambria Math" w:cstheme="minorHAnsi"/>
              </w:rPr>
              <m:t>t-1</m:t>
            </m:r>
          </m:sub>
        </m:sSub>
      </m:oMath>
      <w:r w:rsidRPr="00470EA3">
        <w:rPr>
          <w:rFonts w:cstheme="minorHAnsi"/>
        </w:rPr>
        <w:t xml:space="preserve"> differ</w:t>
      </w:r>
      <w:r>
        <w:rPr>
          <w:rFonts w:cstheme="minorHAnsi"/>
        </w:rPr>
        <w:t xml:space="preserve"> then</w:t>
      </w:r>
      <w:r w:rsidRPr="00470EA3">
        <w:rPr>
          <w:rFonts w:cstheme="minorHAnsi"/>
        </w:rPr>
        <w:t xml:space="preserve"> </w:t>
      </w:r>
      <m:oMath>
        <m:r>
          <w:rPr>
            <w:rFonts w:ascii="Cambria Math" w:hAnsi="Cambria Math" w:cstheme="minorHAnsi"/>
          </w:rPr>
          <m:t>λ</m:t>
        </m:r>
      </m:oMath>
      <w:r w:rsidRPr="00470EA3">
        <w:rPr>
          <w:rFonts w:cstheme="minorHAnsi"/>
        </w:rPr>
        <w:t xml:space="preserve"> = 1</w:t>
      </w:r>
      <w:r>
        <w:rPr>
          <w:rFonts w:cstheme="minorHAnsi"/>
        </w:rPr>
        <w:t xml:space="preserve"> else </w:t>
      </w:r>
      <m:oMath>
        <m:r>
          <w:rPr>
            <w:rFonts w:ascii="Cambria Math" w:hAnsi="Cambria Math" w:cstheme="minorHAnsi"/>
          </w:rPr>
          <m:t>λ</m:t>
        </m:r>
      </m:oMath>
      <w:r w:rsidRPr="00470EA3">
        <w:rPr>
          <w:rFonts w:cstheme="minorHAnsi"/>
        </w:rPr>
        <w:t xml:space="preserve"> = 0.</w:t>
      </w:r>
    </w:p>
    <w:p w14:paraId="5D974AAF" w14:textId="77777777" w:rsidR="0050621A" w:rsidRPr="003F65E7" w:rsidRDefault="0050621A" w:rsidP="0050621A">
      <w:pPr>
        <w:pStyle w:val="Heading4"/>
        <w:rPr>
          <w:sz w:val="24"/>
          <w:szCs w:val="24"/>
        </w:rPr>
      </w:pPr>
      <w:r w:rsidRPr="009E1C91">
        <w:t>Chroma STFT</w:t>
      </w:r>
    </w:p>
    <w:p w14:paraId="1018F32B" w14:textId="77777777" w:rsidR="0050621A" w:rsidRDefault="0050621A" w:rsidP="0050621A">
      <w:pPr>
        <w:pStyle w:val="ListParagraph"/>
        <w:ind w:left="0"/>
        <w:jc w:val="both"/>
        <w:rPr>
          <w:rFonts w:cstheme="minorHAnsi"/>
        </w:rPr>
      </w:pPr>
      <w:r w:rsidRPr="004C2CC8">
        <w:rPr>
          <w:rFonts w:cstheme="minorHAnsi"/>
        </w:rPr>
        <w:t xml:space="preserve">A 12-element </w:t>
      </w:r>
      <w:r w:rsidRPr="0084742C">
        <w:rPr>
          <w:rFonts w:cstheme="minorHAnsi"/>
        </w:rPr>
        <w:t xml:space="preserve">illustration </w:t>
      </w:r>
      <w:r w:rsidRPr="004C2CC8">
        <w:rPr>
          <w:rFonts w:cstheme="minorHAnsi"/>
        </w:rPr>
        <w:t>of spectral energy</w:t>
      </w:r>
      <w:r>
        <w:rPr>
          <w:rFonts w:cstheme="minorHAnsi"/>
        </w:rPr>
        <w:t xml:space="preserve">, here </w:t>
      </w:r>
      <w:r w:rsidRPr="004C2CC8">
        <w:rPr>
          <w:rFonts w:cstheme="minorHAnsi"/>
        </w:rPr>
        <w:t xml:space="preserve">the bins represent the 12 distinctive pitch </w:t>
      </w:r>
      <w:r>
        <w:rPr>
          <w:rFonts w:cstheme="minorHAnsi"/>
        </w:rPr>
        <w:t>categories</w:t>
      </w:r>
      <w:r w:rsidRPr="004C2CC8">
        <w:rPr>
          <w:rFonts w:cstheme="minorHAnsi"/>
        </w:rPr>
        <w:t xml:space="preserve"> used to study music where each representation indicates how much energy each pitch </w:t>
      </w:r>
      <w:r>
        <w:rPr>
          <w:rFonts w:cstheme="minorHAnsi"/>
        </w:rPr>
        <w:t>categories</w:t>
      </w:r>
      <w:r w:rsidRPr="004C2CC8">
        <w:rPr>
          <w:rFonts w:cstheme="minorHAnsi"/>
        </w:rPr>
        <w:t xml:space="preserve"> has. The figure below uses short term Fourier transformation in order to compute Chroma features.  These features carry harmonic and melodic characteristics of the audio while being robust to changes in timbre.</w:t>
      </w:r>
    </w:p>
    <w:p w14:paraId="28357910" w14:textId="77777777" w:rsidR="0050621A" w:rsidRPr="0011429D" w:rsidRDefault="0050621A" w:rsidP="0050621A">
      <w:pPr>
        <w:pStyle w:val="ListParagraph"/>
        <w:ind w:left="360"/>
        <w:jc w:val="both"/>
        <w:rPr>
          <w:rFonts w:cstheme="minorHAnsi"/>
        </w:rPr>
      </w:pPr>
    </w:p>
    <w:p w14:paraId="26721662" w14:textId="77777777" w:rsidR="0050621A" w:rsidRPr="0060558D" w:rsidRDefault="0050621A" w:rsidP="0050621A">
      <w:pPr>
        <w:pStyle w:val="ListParagraph"/>
        <w:ind w:left="0"/>
        <w:jc w:val="center"/>
        <w:rPr>
          <w:sz w:val="24"/>
          <w:szCs w:val="24"/>
        </w:rPr>
      </w:pPr>
      <w:r>
        <w:rPr>
          <w:noProof/>
        </w:rPr>
        <w:drawing>
          <wp:inline distT="0" distB="0" distL="0" distR="0" wp14:anchorId="5090F1B6" wp14:editId="6395C3F5">
            <wp:extent cx="3116580" cy="204343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1646" cy="2066422"/>
                    </a:xfrm>
                    <a:prstGeom prst="rect">
                      <a:avLst/>
                    </a:prstGeom>
                    <a:noFill/>
                    <a:ln>
                      <a:noFill/>
                    </a:ln>
                  </pic:spPr>
                </pic:pic>
              </a:graphicData>
            </a:graphic>
          </wp:inline>
        </w:drawing>
      </w:r>
    </w:p>
    <w:p w14:paraId="01D17097" w14:textId="77777777" w:rsidR="0050621A" w:rsidRPr="00BA2BD1" w:rsidRDefault="0050621A" w:rsidP="0050621A">
      <w:pPr>
        <w:pStyle w:val="Heading4"/>
        <w:rPr>
          <w:sz w:val="24"/>
          <w:szCs w:val="24"/>
        </w:rPr>
      </w:pPr>
      <w:r w:rsidRPr="00CF76E2">
        <w:t>M</w:t>
      </w:r>
      <w:r>
        <w:t xml:space="preserve">el </w:t>
      </w:r>
      <w:r w:rsidRPr="00CF76E2">
        <w:t>F</w:t>
      </w:r>
      <w:r>
        <w:t xml:space="preserve">requency </w:t>
      </w:r>
      <w:r w:rsidRPr="00CF76E2">
        <w:t>C</w:t>
      </w:r>
      <w:r>
        <w:t xml:space="preserve">epstral </w:t>
      </w:r>
      <w:r w:rsidRPr="00CF76E2">
        <w:t>C</w:t>
      </w:r>
      <w:r>
        <w:t>oefficients (MFCCs)</w:t>
      </w:r>
    </w:p>
    <w:p w14:paraId="5AD9132A" w14:textId="77777777" w:rsidR="0050621A" w:rsidRPr="00AD3D1C" w:rsidRDefault="0050621A" w:rsidP="0050621A">
      <w:pPr>
        <w:pStyle w:val="ListParagraph"/>
        <w:ind w:left="0"/>
        <w:jc w:val="both"/>
      </w:pPr>
      <w:r>
        <w:t xml:space="preserve">MFCC is a compact representation of the spectrum, a primary feature in research areas that includes audio signals ranging from detecting cough sounds to automatic speech </w:t>
      </w:r>
      <w:r w:rsidRPr="0004075A">
        <w:t>recognition [21].</w:t>
      </w:r>
    </w:p>
    <w:p w14:paraId="54C128F2" w14:textId="77777777" w:rsidR="0050621A" w:rsidRDefault="0050621A" w:rsidP="0050621A">
      <w:pPr>
        <w:pStyle w:val="NormalWeb"/>
        <w:spacing w:before="0" w:beforeAutospacing="0" w:after="0" w:afterAutospacing="0"/>
        <w:jc w:val="both"/>
        <w:rPr>
          <w:rFonts w:asciiTheme="minorHAnsi" w:hAnsiTheme="minorHAnsi" w:cstheme="minorHAnsi"/>
          <w:sz w:val="22"/>
          <w:szCs w:val="22"/>
        </w:rPr>
      </w:pPr>
      <w:r w:rsidRPr="00AD3D1C">
        <w:rPr>
          <w:rFonts w:asciiTheme="minorHAnsi" w:hAnsiTheme="minorHAnsi" w:cstheme="minorHAnsi"/>
          <w:sz w:val="22"/>
          <w:szCs w:val="22"/>
        </w:rPr>
        <w:t>COVID-19 is said to cause inflammation of the upper airway and larynx [39]. This inflammation affects the flexibility of the vocal cords hence caus</w:t>
      </w:r>
      <w:r>
        <w:rPr>
          <w:rFonts w:asciiTheme="minorHAnsi" w:hAnsiTheme="minorHAnsi" w:cstheme="minorHAnsi"/>
          <w:sz w:val="22"/>
          <w:szCs w:val="22"/>
        </w:rPr>
        <w:t>ing</w:t>
      </w:r>
      <w:r w:rsidRPr="00AD3D1C">
        <w:rPr>
          <w:rFonts w:asciiTheme="minorHAnsi" w:hAnsiTheme="minorHAnsi" w:cstheme="minorHAnsi"/>
          <w:sz w:val="22"/>
          <w:szCs w:val="22"/>
        </w:rPr>
        <w:t xml:space="preserve"> minor alterations in frequency. This alteration in frequency is captured using MFCC and is a vital component in detecting COVID-19 in cough sound</w:t>
      </w:r>
      <w:r>
        <w:rPr>
          <w:rFonts w:asciiTheme="minorHAnsi" w:hAnsiTheme="minorHAnsi" w:cstheme="minorHAnsi"/>
          <w:sz w:val="22"/>
          <w:szCs w:val="22"/>
        </w:rPr>
        <w:t>s</w:t>
      </w:r>
      <w:r w:rsidRPr="00AD3D1C">
        <w:rPr>
          <w:rFonts w:asciiTheme="minorHAnsi" w:hAnsiTheme="minorHAnsi" w:cstheme="minorHAnsi"/>
          <w:sz w:val="22"/>
          <w:szCs w:val="22"/>
        </w:rPr>
        <w:t>.</w:t>
      </w:r>
    </w:p>
    <w:p w14:paraId="114CB1F8" w14:textId="77777777" w:rsidR="0050621A" w:rsidRDefault="0050621A" w:rsidP="0050621A">
      <w:pPr>
        <w:pStyle w:val="NormalWeb"/>
        <w:spacing w:before="0" w:beforeAutospacing="0" w:after="0" w:afterAutospacing="0"/>
        <w:jc w:val="both"/>
        <w:rPr>
          <w:rFonts w:asciiTheme="minorHAnsi" w:hAnsiTheme="minorHAnsi" w:cstheme="minorHAnsi"/>
          <w:sz w:val="22"/>
          <w:szCs w:val="22"/>
        </w:rPr>
      </w:pPr>
    </w:p>
    <w:p w14:paraId="465439B4" w14:textId="77777777" w:rsidR="0050621A" w:rsidRPr="00D33932" w:rsidRDefault="0050621A" w:rsidP="0050621A">
      <w:pPr>
        <w:pStyle w:val="NormalWeb"/>
        <w:spacing w:before="0" w:beforeAutospacing="0" w:after="0" w:afterAutospacing="0"/>
        <w:jc w:val="both"/>
        <w:rPr>
          <w:rFonts w:asciiTheme="minorHAnsi" w:hAnsiTheme="minorHAnsi" w:cstheme="minorHAnsi"/>
          <w:sz w:val="22"/>
          <w:szCs w:val="22"/>
        </w:rPr>
      </w:pPr>
      <m:oMathPara>
        <m:oMath>
          <m:r>
            <w:rPr>
              <w:rFonts w:ascii="Cambria Math" w:hAnsi="Cambria Math" w:cstheme="minorHAnsi"/>
              <w:sz w:val="22"/>
              <w:szCs w:val="22"/>
            </w:rPr>
            <m:t>Magnitude(dB)=10</m:t>
          </m:r>
          <m:r>
            <m:rPr>
              <m:sty m:val="p"/>
            </m:rPr>
            <w:rPr>
              <w:rFonts w:ascii="Cambria Math" w:hAnsi="Cambria Math" w:cstheme="minorHAnsi"/>
              <w:sz w:val="22"/>
              <w:szCs w:val="22"/>
            </w:rPr>
            <m:t>log</m:t>
          </m:r>
          <m:r>
            <w:rPr>
              <w:rFonts w:ascii="Cambria Math" w:hAnsi="Cambria Math" w:cstheme="minorHAnsi"/>
              <w:sz w:val="22"/>
              <w:szCs w:val="22"/>
            </w:rPr>
            <m:t>⁡</m:t>
          </m:r>
          <m:d>
            <m:dPr>
              <m:ctrlPr>
                <w:rPr>
                  <w:rFonts w:ascii="Cambria Math" w:hAnsi="Cambria Math" w:cstheme="minorHAnsi"/>
                  <w:sz w:val="22"/>
                  <w:szCs w:val="22"/>
                </w:rPr>
              </m:ctrlPr>
            </m:dPr>
            <m:e>
              <m:f>
                <m:fPr>
                  <m:ctrlPr>
                    <w:rPr>
                      <w:rFonts w:ascii="Cambria Math" w:hAnsi="Cambria Math" w:cstheme="minorHAnsi"/>
                      <w:sz w:val="22"/>
                      <w:szCs w:val="22"/>
                    </w:rPr>
                  </m:ctrlPr>
                </m:fPr>
                <m:num>
                  <m:r>
                    <w:rPr>
                      <w:rFonts w:ascii="Cambria Math" w:hAnsi="Cambria Math" w:cstheme="minorHAnsi"/>
                      <w:sz w:val="22"/>
                      <w:szCs w:val="22"/>
                    </w:rPr>
                    <m:t>Spectral Power</m:t>
                  </m:r>
                </m:num>
                <m:den>
                  <m:sSub>
                    <m:sSubPr>
                      <m:ctrlPr>
                        <w:rPr>
                          <w:rFonts w:ascii="Cambria Math" w:hAnsi="Cambria Math" w:cstheme="minorHAnsi"/>
                          <w:sz w:val="22"/>
                          <w:szCs w:val="22"/>
                        </w:rPr>
                      </m:ctrlPr>
                    </m:sSubPr>
                    <m:e>
                      <m:r>
                        <w:rPr>
                          <w:rFonts w:ascii="Cambria Math" w:hAnsi="Cambria Math" w:cstheme="minorHAnsi"/>
                          <w:sz w:val="22"/>
                          <w:szCs w:val="22"/>
                        </w:rPr>
                        <m:t>Spectral Power</m:t>
                      </m:r>
                    </m:e>
                    <m:sub>
                      <m:r>
                        <w:rPr>
                          <w:rFonts w:ascii="Cambria Math" w:hAnsi="Cambria Math" w:cstheme="minorHAnsi"/>
                          <w:sz w:val="22"/>
                          <w:szCs w:val="22"/>
                        </w:rPr>
                        <m:t>0</m:t>
                      </m:r>
                    </m:sub>
                  </m:sSub>
                </m:den>
              </m:f>
            </m:e>
          </m:d>
        </m:oMath>
      </m:oMathPara>
    </w:p>
    <w:p w14:paraId="28369A97" w14:textId="77777777" w:rsidR="0050621A" w:rsidRPr="000D7974" w:rsidRDefault="0050621A" w:rsidP="0050621A">
      <w:pPr>
        <w:pStyle w:val="NormalWeb"/>
        <w:spacing w:before="0" w:beforeAutospacing="0" w:after="0" w:afterAutospacing="0"/>
        <w:jc w:val="both"/>
        <w:rPr>
          <w:rFonts w:asciiTheme="minorHAnsi" w:hAnsiTheme="minorHAnsi" w:cstheme="minorHAnsi"/>
          <w:sz w:val="22"/>
          <w:szCs w:val="22"/>
        </w:rPr>
      </w:pPr>
    </w:p>
    <w:p w14:paraId="51D5516B" w14:textId="77777777" w:rsidR="0050621A" w:rsidRDefault="0050621A" w:rsidP="0050621A">
      <w:pPr>
        <w:pStyle w:val="ListParagraph"/>
        <w:ind w:left="0"/>
        <w:jc w:val="both"/>
      </w:pPr>
      <w:r>
        <w:t xml:space="preserve">MFCC represents the sound spectrum by converting the audio signal via a sequence of steps to imitate the vocal tract. </w:t>
      </w:r>
    </w:p>
    <w:p w14:paraId="7FA16968" w14:textId="77777777" w:rsidR="0050621A" w:rsidRDefault="0050621A" w:rsidP="0050621A">
      <w:pPr>
        <w:pStyle w:val="ListParagraph"/>
        <w:ind w:left="0"/>
        <w:jc w:val="both"/>
      </w:pPr>
    </w:p>
    <w:p w14:paraId="6E55BE6E" w14:textId="77777777" w:rsidR="0050621A" w:rsidRPr="00CB2F6C" w:rsidRDefault="0050621A" w:rsidP="0050621A">
      <w:pPr>
        <w:pStyle w:val="ListParagraph"/>
        <w:spacing w:line="480" w:lineRule="auto"/>
        <w:ind w:left="0"/>
        <w:jc w:val="both"/>
        <w:rPr>
          <w:rFonts w:eastAsiaTheme="minorEastAsia"/>
        </w:rPr>
      </w:pPr>
      <m:oMathPara>
        <m:oMath>
          <m:r>
            <m:rPr>
              <m:sty m:val="p"/>
            </m:rPr>
            <w:rPr>
              <w:rFonts w:ascii="Cambria Math" w:eastAsiaTheme="minorEastAsia" w:hAnsi="Cambria Math"/>
            </w:rPr>
            <m:t>Short Term Foutrier Transform</m:t>
          </m:r>
          <m:r>
            <w:rPr>
              <w:rFonts w:ascii="Cambria Math" w:eastAsiaTheme="minorEastAsia" w:hAnsi="Cambria Math"/>
            </w:rPr>
            <m:t>⁡(τ,f)=∫x(t)g(t-τ)</m:t>
          </m:r>
          <m:sSup>
            <m:sSupPr>
              <m:ctrlPr>
                <w:rPr>
                  <w:rFonts w:ascii="Cambria Math" w:eastAsiaTheme="minorEastAsia" w:hAnsi="Cambria Math"/>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oMath>
      </m:oMathPara>
    </w:p>
    <w:p w14:paraId="6A776158" w14:textId="77777777" w:rsidR="0050621A" w:rsidRPr="00007FCA" w:rsidRDefault="0050621A" w:rsidP="0050621A">
      <w:pPr>
        <w:pStyle w:val="ListParagraph"/>
        <w:spacing w:line="480" w:lineRule="auto"/>
        <w:ind w:left="0"/>
        <w:jc w:val="center"/>
        <w:rPr>
          <w:rFonts w:eastAsiaTheme="minorEastAsia"/>
          <w:iCs/>
          <w:lang w:val="en-IN"/>
        </w:rPr>
      </w:pPr>
      <m:oMathPara>
        <m:oMath>
          <m:r>
            <w:rPr>
              <w:rFonts w:ascii="Cambria Math" w:eastAsiaTheme="minorEastAsia" w:hAnsi="Cambria Math"/>
              <w:lang w:val="en-IN"/>
            </w:rPr>
            <m:t>Inverse Discrete Fourier Transform→x</m:t>
          </m:r>
          <m:r>
            <m:rPr>
              <m:sty m:val="p"/>
            </m:rPr>
            <w:rPr>
              <w:rFonts w:ascii="Cambria Math" w:eastAsiaTheme="minorEastAsia" w:hAnsi="Cambria Math"/>
              <w:lang w:val="en-IN"/>
            </w:rPr>
            <m:t>(</m:t>
          </m:r>
          <m:r>
            <w:rPr>
              <w:rFonts w:ascii="Cambria Math" w:eastAsiaTheme="minorEastAsia" w:hAnsi="Cambria Math"/>
              <w:lang w:val="en-IN"/>
            </w:rPr>
            <m:t>n</m:t>
          </m:r>
          <m:r>
            <m:rPr>
              <m:sty m:val="p"/>
            </m:rPr>
            <w:rPr>
              <w:rFonts w:ascii="Cambria Math" w:eastAsiaTheme="minorEastAsia" w:hAnsi="Cambria Math"/>
              <w:lang w:val="en-IN"/>
            </w:rPr>
            <m:t>)=</m:t>
          </m:r>
          <m:f>
            <m:fPr>
              <m:ctrlPr>
                <w:rPr>
                  <w:rFonts w:ascii="Cambria Math" w:eastAsiaTheme="minorEastAsia" w:hAnsi="Cambria Math"/>
                  <w:i/>
                  <w:iCs/>
                  <w:lang w:val="en-IN"/>
                </w:rPr>
              </m:ctrlPr>
            </m:fPr>
            <m:num>
              <m:r>
                <m:rPr>
                  <m:sty m:val="p"/>
                </m:rPr>
                <w:rPr>
                  <w:rFonts w:ascii="Cambria Math" w:eastAsiaTheme="minorEastAsia" w:hAnsi="Cambria Math"/>
                  <w:lang w:val="en-IN"/>
                </w:rPr>
                <m:t>1</m:t>
              </m:r>
            </m:num>
            <m:den>
              <m:r>
                <w:rPr>
                  <w:rFonts w:ascii="Cambria Math" w:eastAsiaTheme="minorEastAsia" w:hAnsi="Cambria Math"/>
                  <w:lang w:val="en-IN"/>
                </w:rPr>
                <m:t>N</m:t>
              </m:r>
            </m:den>
          </m:f>
          <m:sSubSup>
            <m:sSubSupPr>
              <m:ctrlPr>
                <w:rPr>
                  <w:rFonts w:ascii="Cambria Math" w:eastAsiaTheme="minorEastAsia" w:hAnsi="Cambria Math"/>
                  <w:i/>
                  <w:iCs/>
                  <w:lang w:val="en-IN"/>
                </w:rPr>
              </m:ctrlPr>
            </m:sSubSupPr>
            <m:e>
              <m:r>
                <m:rPr>
                  <m:sty m:val="p"/>
                </m:rPr>
                <w:rPr>
                  <w:rFonts w:ascii="Cambria Math" w:eastAsiaTheme="minorEastAsia" w:hAnsi="Cambria Math"/>
                  <w:lang w:val="en-IN"/>
                </w:rPr>
                <m:t>∑</m:t>
              </m:r>
            </m:e>
            <m:sub>
              <m:r>
                <w:rPr>
                  <w:rFonts w:ascii="Cambria Math" w:eastAsiaTheme="minorEastAsia" w:hAnsi="Cambria Math"/>
                  <w:lang w:val="en-IN"/>
                </w:rPr>
                <m:t>k</m:t>
              </m:r>
              <m:r>
                <m:rPr>
                  <m:sty m:val="p"/>
                </m:rPr>
                <w:rPr>
                  <w:rFonts w:ascii="Cambria Math" w:eastAsiaTheme="minorEastAsia" w:hAnsi="Cambria Math"/>
                  <w:lang w:val="en-IN"/>
                </w:rPr>
                <m:t>=0</m:t>
              </m:r>
            </m:sub>
            <m:sup>
              <m:r>
                <w:rPr>
                  <w:rFonts w:ascii="Cambria Math" w:eastAsiaTheme="minorEastAsia" w:hAnsi="Cambria Math"/>
                  <w:lang w:val="en-IN"/>
                </w:rPr>
                <m:t>N-</m:t>
              </m:r>
              <m:r>
                <m:rPr>
                  <m:sty m:val="p"/>
                </m:rPr>
                <w:rPr>
                  <w:rFonts w:ascii="Cambria Math" w:eastAsiaTheme="minorEastAsia" w:hAnsi="Cambria Math"/>
                  <w:lang w:val="en-IN"/>
                </w:rPr>
                <m:t>1</m:t>
              </m:r>
            </m:sup>
          </m:sSubSup>
          <m:r>
            <m:rPr>
              <m:sty m:val="p"/>
            </m:rPr>
            <w:rPr>
              <w:rFonts w:ascii="Cambria Math" w:eastAsiaTheme="minorEastAsia" w:hAnsi="Cambria Math"/>
              <w:lang w:val="en-IN"/>
            </w:rPr>
            <m:t> </m:t>
          </m:r>
          <m:r>
            <w:rPr>
              <w:rFonts w:ascii="Cambria Math" w:eastAsiaTheme="minorEastAsia" w:hAnsi="Cambria Math"/>
              <w:lang w:val="en-IN"/>
            </w:rPr>
            <m:t>X</m:t>
          </m:r>
          <m:r>
            <m:rPr>
              <m:sty m:val="p"/>
            </m:rPr>
            <w:rPr>
              <w:rFonts w:ascii="Cambria Math" w:eastAsiaTheme="minorEastAsia" w:hAnsi="Cambria Math"/>
              <w:lang w:val="en-IN"/>
            </w:rPr>
            <m:t>(</m:t>
          </m:r>
          <m:r>
            <w:rPr>
              <w:rFonts w:ascii="Cambria Math" w:eastAsiaTheme="minorEastAsia" w:hAnsi="Cambria Math"/>
              <w:lang w:val="en-IN"/>
            </w:rPr>
            <m:t>k</m:t>
          </m:r>
          <m:r>
            <m:rPr>
              <m:sty m:val="p"/>
            </m:rPr>
            <w:rPr>
              <w:rFonts w:ascii="Cambria Math" w:eastAsiaTheme="minorEastAsia" w:hAnsi="Cambria Math"/>
              <w:lang w:val="en-IN"/>
            </w:rPr>
            <m:t>)</m:t>
          </m:r>
          <m:sSup>
            <m:sSupPr>
              <m:ctrlPr>
                <w:rPr>
                  <w:rFonts w:ascii="Cambria Math" w:eastAsiaTheme="minorEastAsia" w:hAnsi="Cambria Math"/>
                  <w:i/>
                  <w:iCs/>
                  <w:lang w:val="en-IN"/>
                </w:rPr>
              </m:ctrlPr>
            </m:sSupPr>
            <m:e>
              <m:r>
                <w:rPr>
                  <w:rFonts w:ascii="Cambria Math" w:eastAsiaTheme="minorEastAsia" w:hAnsi="Cambria Math"/>
                  <w:lang w:val="en-IN"/>
                </w:rPr>
                <m:t>e</m:t>
              </m:r>
            </m:e>
            <m:sup>
              <m:r>
                <w:rPr>
                  <w:rFonts w:ascii="Cambria Math" w:eastAsiaTheme="minorEastAsia" w:hAnsi="Cambria Math"/>
                  <w:lang w:val="en-IN"/>
                </w:rPr>
                <m:t>j</m:t>
              </m:r>
              <m:f>
                <m:fPr>
                  <m:ctrlPr>
                    <w:rPr>
                      <w:rFonts w:ascii="Cambria Math" w:eastAsiaTheme="minorEastAsia" w:hAnsi="Cambria Math"/>
                      <w:i/>
                      <w:iCs/>
                      <w:lang w:val="en-IN"/>
                    </w:rPr>
                  </m:ctrlPr>
                </m:fPr>
                <m:num>
                  <m:r>
                    <m:rPr>
                      <m:sty m:val="p"/>
                    </m:rPr>
                    <w:rPr>
                      <w:rFonts w:ascii="Cambria Math" w:eastAsiaTheme="minorEastAsia" w:hAnsi="Cambria Math"/>
                      <w:lang w:val="en-IN"/>
                    </w:rPr>
                    <m:t>2</m:t>
                  </m:r>
                  <m:r>
                    <w:rPr>
                      <w:rFonts w:ascii="Cambria Math" w:eastAsiaTheme="minorEastAsia" w:hAnsi="Cambria Math"/>
                      <w:lang w:val="en-IN"/>
                    </w:rPr>
                    <m:t>πkn</m:t>
                  </m:r>
                </m:num>
                <m:den>
                  <m:r>
                    <w:rPr>
                      <w:rFonts w:ascii="Cambria Math" w:eastAsiaTheme="minorEastAsia" w:hAnsi="Cambria Math"/>
                      <w:lang w:val="en-IN"/>
                    </w:rPr>
                    <m:t>N</m:t>
                  </m:r>
                </m:den>
              </m:f>
            </m:sup>
          </m:sSup>
        </m:oMath>
      </m:oMathPara>
    </w:p>
    <w:p w14:paraId="00DE4FA7" w14:textId="77777777" w:rsidR="0050621A" w:rsidRPr="00F0267C" w:rsidRDefault="0050621A" w:rsidP="0050621A">
      <w:pPr>
        <w:pStyle w:val="ListParagraph"/>
        <w:spacing w:line="480" w:lineRule="auto"/>
        <w:ind w:left="0"/>
        <w:jc w:val="center"/>
        <w:rPr>
          <w:rFonts w:eastAsiaTheme="minorEastAsia"/>
        </w:rPr>
      </w:pPr>
      <m:oMathPara>
        <m:oMath>
          <m:r>
            <m:rPr>
              <m:sty m:val="p"/>
            </m:rPr>
            <w:rPr>
              <w:rFonts w:ascii="Cambria Math" w:eastAsiaTheme="minorEastAsia" w:hAnsi="Cambria Math"/>
              <w:lang w:val="en-IN"/>
            </w:rPr>
            <m:t>Discrete Fourier Transform</m:t>
          </m:r>
          <m:r>
            <w:rPr>
              <w:rFonts w:ascii="Cambria Math" w:eastAsiaTheme="minorEastAsia" w:hAnsi="Cambria Math"/>
              <w:lang w:val="en-IN"/>
            </w:rPr>
            <m:t> →X</m:t>
          </m:r>
          <m:r>
            <m:rPr>
              <m:sty m:val="p"/>
            </m:rPr>
            <w:rPr>
              <w:rFonts w:ascii="Cambria Math" w:eastAsiaTheme="minorEastAsia" w:hAnsi="Cambria Math"/>
              <w:lang w:val="en-IN"/>
            </w:rPr>
            <m:t>(</m:t>
          </m:r>
          <m:r>
            <w:rPr>
              <w:rFonts w:ascii="Cambria Math" w:eastAsiaTheme="minorEastAsia" w:hAnsi="Cambria Math"/>
              <w:lang w:val="en-IN"/>
            </w:rPr>
            <m:t>k</m:t>
          </m:r>
          <m:r>
            <m:rPr>
              <m:sty m:val="p"/>
            </m:rPr>
            <w:rPr>
              <w:rFonts w:ascii="Cambria Math" w:eastAsiaTheme="minorEastAsia" w:hAnsi="Cambria Math"/>
              <w:lang w:val="en-IN"/>
            </w:rPr>
            <m:t>)=</m:t>
          </m:r>
          <m:sSubSup>
            <m:sSubSupPr>
              <m:ctrlPr>
                <w:rPr>
                  <w:rFonts w:ascii="Cambria Math" w:eastAsiaTheme="minorEastAsia" w:hAnsi="Cambria Math"/>
                  <w:i/>
                  <w:iCs/>
                  <w:lang w:val="en-IN"/>
                </w:rPr>
              </m:ctrlPr>
            </m:sSubSupPr>
            <m:e>
              <m:r>
                <m:rPr>
                  <m:sty m:val="p"/>
                </m:rPr>
                <w:rPr>
                  <w:rFonts w:ascii="Cambria Math" w:eastAsiaTheme="minorEastAsia" w:hAnsi="Cambria Math"/>
                  <w:lang w:val="en-IN"/>
                </w:rPr>
                <m:t>∑</m:t>
              </m:r>
            </m:e>
            <m:sub>
              <m:r>
                <w:rPr>
                  <w:rFonts w:ascii="Cambria Math" w:eastAsiaTheme="minorEastAsia" w:hAnsi="Cambria Math"/>
                  <w:lang w:val="en-IN"/>
                </w:rPr>
                <m:t>n</m:t>
              </m:r>
              <m:r>
                <m:rPr>
                  <m:sty m:val="p"/>
                </m:rPr>
                <w:rPr>
                  <w:rFonts w:ascii="Cambria Math" w:eastAsiaTheme="minorEastAsia" w:hAnsi="Cambria Math"/>
                  <w:lang w:val="en-IN"/>
                </w:rPr>
                <m:t>=0</m:t>
              </m:r>
            </m:sub>
            <m:sup>
              <m:r>
                <w:rPr>
                  <w:rFonts w:ascii="Cambria Math" w:eastAsiaTheme="minorEastAsia" w:hAnsi="Cambria Math"/>
                  <w:lang w:val="en-IN"/>
                </w:rPr>
                <m:t>N-</m:t>
              </m:r>
              <m:r>
                <m:rPr>
                  <m:sty m:val="p"/>
                </m:rPr>
                <w:rPr>
                  <w:rFonts w:ascii="Cambria Math" w:eastAsiaTheme="minorEastAsia" w:hAnsi="Cambria Math"/>
                  <w:lang w:val="en-IN"/>
                </w:rPr>
                <m:t>1</m:t>
              </m:r>
            </m:sup>
          </m:sSubSup>
          <m:r>
            <m:rPr>
              <m:sty m:val="p"/>
            </m:rPr>
            <w:rPr>
              <w:rFonts w:ascii="Cambria Math" w:eastAsiaTheme="minorEastAsia" w:hAnsi="Cambria Math"/>
              <w:lang w:val="en-IN"/>
            </w:rPr>
            <m:t> </m:t>
          </m:r>
          <m:r>
            <w:rPr>
              <w:rFonts w:ascii="Cambria Math" w:eastAsiaTheme="minorEastAsia" w:hAnsi="Cambria Math"/>
              <w:lang w:val="en-IN"/>
            </w:rPr>
            <m:t>x</m:t>
          </m:r>
          <m:r>
            <m:rPr>
              <m:sty m:val="p"/>
            </m:rPr>
            <w:rPr>
              <w:rFonts w:ascii="Cambria Math" w:eastAsiaTheme="minorEastAsia" w:hAnsi="Cambria Math"/>
              <w:lang w:val="en-IN"/>
            </w:rPr>
            <m:t>(</m:t>
          </m:r>
          <m:r>
            <w:rPr>
              <w:rFonts w:ascii="Cambria Math" w:eastAsiaTheme="minorEastAsia" w:hAnsi="Cambria Math"/>
              <w:lang w:val="en-IN"/>
            </w:rPr>
            <m:t>n</m:t>
          </m:r>
          <m:r>
            <m:rPr>
              <m:sty m:val="p"/>
            </m:rPr>
            <w:rPr>
              <w:rFonts w:ascii="Cambria Math" w:eastAsiaTheme="minorEastAsia" w:hAnsi="Cambria Math"/>
              <w:lang w:val="en-IN"/>
            </w:rPr>
            <m:t>)</m:t>
          </m:r>
          <m:sSup>
            <m:sSupPr>
              <m:ctrlPr>
                <w:rPr>
                  <w:rFonts w:ascii="Cambria Math" w:eastAsiaTheme="minorEastAsia" w:hAnsi="Cambria Math"/>
                  <w:i/>
                  <w:iCs/>
                  <w:lang w:val="en-IN"/>
                </w:rPr>
              </m:ctrlPr>
            </m:sSupPr>
            <m:e>
              <m:r>
                <w:rPr>
                  <w:rFonts w:ascii="Cambria Math" w:eastAsiaTheme="minorEastAsia" w:hAnsi="Cambria Math"/>
                  <w:lang w:val="en-IN"/>
                </w:rPr>
                <m:t>e</m:t>
              </m:r>
            </m:e>
            <m:sup>
              <m:r>
                <w:rPr>
                  <w:rFonts w:ascii="Cambria Math" w:eastAsiaTheme="minorEastAsia" w:hAnsi="Cambria Math"/>
                  <w:lang w:val="en-IN"/>
                </w:rPr>
                <m:t>-j</m:t>
              </m:r>
              <m:f>
                <m:fPr>
                  <m:ctrlPr>
                    <w:rPr>
                      <w:rFonts w:ascii="Cambria Math" w:eastAsiaTheme="minorEastAsia" w:hAnsi="Cambria Math"/>
                      <w:i/>
                      <w:iCs/>
                      <w:lang w:val="en-IN"/>
                    </w:rPr>
                  </m:ctrlPr>
                </m:fPr>
                <m:num>
                  <m:r>
                    <m:rPr>
                      <m:sty m:val="p"/>
                    </m:rPr>
                    <w:rPr>
                      <w:rFonts w:ascii="Cambria Math" w:eastAsiaTheme="minorEastAsia" w:hAnsi="Cambria Math"/>
                      <w:lang w:val="en-IN"/>
                    </w:rPr>
                    <m:t>2</m:t>
                  </m:r>
                  <m:r>
                    <w:rPr>
                      <w:rFonts w:ascii="Cambria Math" w:eastAsiaTheme="minorEastAsia" w:hAnsi="Cambria Math"/>
                      <w:lang w:val="en-IN"/>
                    </w:rPr>
                    <m:t>πkn</m:t>
                  </m:r>
                </m:num>
                <m:den>
                  <m:r>
                    <w:rPr>
                      <w:rFonts w:ascii="Cambria Math" w:eastAsiaTheme="minorEastAsia" w:hAnsi="Cambria Math"/>
                      <w:lang w:val="en-IN"/>
                    </w:rPr>
                    <m:t>N</m:t>
                  </m:r>
                </m:den>
              </m:f>
            </m:sup>
          </m:sSup>
        </m:oMath>
      </m:oMathPara>
    </w:p>
    <w:p w14:paraId="6BA2759C" w14:textId="77777777" w:rsidR="0050621A" w:rsidRDefault="0050621A" w:rsidP="0050621A">
      <w:pPr>
        <w:pStyle w:val="ListParagraph"/>
        <w:ind w:left="0"/>
        <w:jc w:val="both"/>
        <w:rPr>
          <w:rFonts w:eastAsiaTheme="minorEastAsia"/>
        </w:rPr>
      </w:pPr>
      <w:r w:rsidRPr="006D30F1">
        <w:rPr>
          <w:rFonts w:eastAsiaTheme="minorEastAsia"/>
        </w:rPr>
        <w:t xml:space="preserve">The STFT </w:t>
      </w:r>
      <w:r>
        <w:rPr>
          <w:rFonts w:eastAsiaTheme="minorEastAsia"/>
        </w:rPr>
        <w:t>uses</w:t>
      </w:r>
      <w:r w:rsidRPr="006D30F1">
        <w:rPr>
          <w:rFonts w:eastAsiaTheme="minorEastAsia"/>
        </w:rPr>
        <w:t xml:space="preserve"> a sliding window function </w:t>
      </w:r>
      <m:oMath>
        <m:r>
          <w:rPr>
            <w:rFonts w:ascii="Cambria Math" w:eastAsiaTheme="minorEastAsia" w:hAnsi="Cambria Math"/>
          </w:rPr>
          <m:t>g(t)</m:t>
        </m:r>
      </m:oMath>
      <w:r w:rsidRPr="006D30F1">
        <w:rPr>
          <w:rFonts w:eastAsiaTheme="minorEastAsia"/>
        </w:rPr>
        <w:t xml:space="preserve"> </w:t>
      </w:r>
      <w:proofErr w:type="spellStart"/>
      <w:r w:rsidRPr="006D30F1">
        <w:rPr>
          <w:rFonts w:eastAsiaTheme="minorEastAsia"/>
        </w:rPr>
        <w:t>centred</w:t>
      </w:r>
      <w:proofErr w:type="spellEnd"/>
      <w:r w:rsidRPr="006D30F1">
        <w:rPr>
          <w:rFonts w:eastAsiaTheme="minorEastAsia"/>
        </w:rPr>
        <w:t xml:space="preserve"> at time </w:t>
      </w:r>
      <m:oMath>
        <m:r>
          <w:rPr>
            <w:rFonts w:ascii="Cambria Math" w:eastAsiaTheme="minorEastAsia" w:hAnsi="Cambria Math"/>
          </w:rPr>
          <m:t>τ</m:t>
        </m:r>
      </m:oMath>
      <w:r w:rsidRPr="006D30F1">
        <w:rPr>
          <w:rFonts w:eastAsiaTheme="minorEastAsia"/>
        </w:rPr>
        <w:t xml:space="preserve"> to </w:t>
      </w:r>
      <w:r>
        <w:rPr>
          <w:rFonts w:eastAsiaTheme="minorEastAsia"/>
        </w:rPr>
        <w:t xml:space="preserve">consecutively perform a Fourier transform of the signal </w:t>
      </w:r>
      <m:oMath>
        <m:r>
          <w:rPr>
            <w:rFonts w:ascii="Cambria Math" w:eastAsiaTheme="minorEastAsia" w:hAnsi="Cambria Math"/>
          </w:rPr>
          <m:t>x(t)</m:t>
        </m:r>
      </m:oMath>
      <w:r>
        <w:rPr>
          <w:rFonts w:eastAsiaTheme="minorEastAsia"/>
        </w:rPr>
        <w:t xml:space="preserve">, </w:t>
      </w:r>
      <w:r w:rsidRPr="00907FBA">
        <w:rPr>
          <w:rFonts w:ascii="Cambria Math" w:eastAsiaTheme="minorEastAsia" w:hAnsi="Cambria Math" w:cs="Cambria Math"/>
        </w:rPr>
        <w:t>𝑥</w:t>
      </w:r>
      <w:r w:rsidRPr="00907FBA">
        <w:rPr>
          <w:rFonts w:eastAsiaTheme="minorEastAsia"/>
        </w:rPr>
        <w:t>(</w:t>
      </w:r>
      <w:r w:rsidRPr="00907FBA">
        <w:rPr>
          <w:rFonts w:ascii="Cambria Math" w:eastAsiaTheme="minorEastAsia" w:hAnsi="Cambria Math" w:cs="Cambria Math"/>
        </w:rPr>
        <w:t>𝑛</w:t>
      </w:r>
      <w:r w:rsidRPr="00907FBA">
        <w:rPr>
          <w:rFonts w:eastAsiaTheme="minorEastAsia"/>
        </w:rPr>
        <w:t>)</w:t>
      </w:r>
      <w:r>
        <w:rPr>
          <w:rFonts w:eastAsiaTheme="minorEastAsia"/>
        </w:rPr>
        <w:t xml:space="preserve"> </w:t>
      </w:r>
      <w:r w:rsidRPr="00907FBA">
        <w:rPr>
          <w:rFonts w:eastAsiaTheme="minorEastAsia"/>
        </w:rPr>
        <w:t xml:space="preserve">is a finite length sequence, </w:t>
      </w:r>
      <w:r w:rsidRPr="00907FBA">
        <w:rPr>
          <w:rFonts w:ascii="Cambria Math" w:eastAsiaTheme="minorEastAsia" w:hAnsi="Cambria Math" w:cs="Cambria Math"/>
          <w:lang w:val="en-IN"/>
        </w:rPr>
        <w:t>𝑁</w:t>
      </w:r>
      <w:r w:rsidRPr="00907FBA">
        <w:rPr>
          <w:rFonts w:eastAsiaTheme="minorEastAsia"/>
          <w:lang w:val="en-IN"/>
        </w:rPr>
        <w:t xml:space="preserve"> is the number of samples in </w:t>
      </w:r>
      <w:r>
        <w:rPr>
          <w:rFonts w:eastAsiaTheme="minorEastAsia"/>
          <w:lang w:val="en-IN"/>
        </w:rPr>
        <w:t xml:space="preserve">the </w:t>
      </w:r>
      <w:r w:rsidRPr="00907FBA">
        <w:rPr>
          <w:rFonts w:eastAsiaTheme="minorEastAsia"/>
          <w:lang w:val="en-IN"/>
        </w:rPr>
        <w:t>frequency domain</w:t>
      </w:r>
      <m:oMath>
        <m:r>
          <w:rPr>
            <w:rFonts w:ascii="Cambria Math" w:eastAsiaTheme="minorEastAsia" w:hAnsi="Cambria Math"/>
          </w:rPr>
          <m:t>)</m:t>
        </m:r>
      </m:oMath>
      <w:r>
        <w:rPr>
          <w:rFonts w:eastAsiaTheme="minorEastAsia"/>
        </w:rPr>
        <w:t>. The result reveals that the alteration of the signal’s frequency content</w:t>
      </w:r>
      <w:r w:rsidRPr="006D30F1">
        <w:rPr>
          <w:rFonts w:eastAsiaTheme="minorEastAsia"/>
        </w:rPr>
        <w:t xml:space="preserve"> </w:t>
      </w:r>
      <w:r>
        <w:rPr>
          <w:rFonts w:eastAsiaTheme="minorEastAsia"/>
        </w:rPr>
        <w:t xml:space="preserve">as </w:t>
      </w:r>
      <w:r w:rsidRPr="006D30F1">
        <w:rPr>
          <w:rFonts w:eastAsiaTheme="minorEastAsia"/>
        </w:rPr>
        <w:t>time evolves</w:t>
      </w:r>
      <w:r>
        <w:rPr>
          <w:rFonts w:eastAsiaTheme="minorEastAsia"/>
        </w:rPr>
        <w:t>.</w:t>
      </w:r>
    </w:p>
    <w:p w14:paraId="5286C780" w14:textId="77777777" w:rsidR="0050621A" w:rsidRDefault="0050621A" w:rsidP="0050621A">
      <w:pPr>
        <w:pStyle w:val="ListParagraph"/>
        <w:ind w:left="0"/>
        <w:jc w:val="both"/>
      </w:pPr>
    </w:p>
    <w:p w14:paraId="17A05930" w14:textId="77777777" w:rsidR="0050621A" w:rsidRDefault="0050621A" w:rsidP="0050621A">
      <w:pPr>
        <w:pStyle w:val="ListParagraph"/>
        <w:ind w:left="0"/>
        <w:jc w:val="both"/>
      </w:pPr>
      <w:r>
        <w:t>Using MFCC, we can simulate the human auditory function and extract the physical characteristics of the spectrum. In filter-source theory, “the source is the vocal cords, and the filter represents the vocal tract.”</w:t>
      </w:r>
    </w:p>
    <w:p w14:paraId="7D8A3830" w14:textId="77777777" w:rsidR="0050621A" w:rsidRDefault="0050621A" w:rsidP="0050621A">
      <w:pPr>
        <w:pStyle w:val="ListParagraph"/>
        <w:ind w:left="0"/>
        <w:jc w:val="both"/>
      </w:pPr>
    </w:p>
    <w:p w14:paraId="3A9A7AA8" w14:textId="77777777" w:rsidR="0050621A" w:rsidRDefault="0050621A" w:rsidP="0050621A">
      <w:pPr>
        <w:pStyle w:val="ListParagraph"/>
        <w:ind w:left="0"/>
        <w:jc w:val="both"/>
      </w:pPr>
      <w:r>
        <w:t xml:space="preserve">The audio output of an individual depends on the </w:t>
      </w:r>
      <w:r w:rsidRPr="00ED0321">
        <w:rPr>
          <w:i/>
          <w:iCs/>
        </w:rPr>
        <w:t>shape</w:t>
      </w:r>
      <w:r>
        <w:t xml:space="preserve"> and </w:t>
      </w:r>
      <w:r w:rsidRPr="00ED0321">
        <w:rPr>
          <w:i/>
          <w:iCs/>
        </w:rPr>
        <w:t>length</w:t>
      </w:r>
      <w:r>
        <w:rPr>
          <w:i/>
          <w:iCs/>
        </w:rPr>
        <w:t xml:space="preserve"> </w:t>
      </w:r>
      <w:r>
        <w:t xml:space="preserve">of the vocal tract. </w:t>
      </w:r>
      <w:proofErr w:type="spellStart"/>
      <w:r w:rsidRPr="0083742D">
        <w:rPr>
          <w:i/>
          <w:iCs/>
        </w:rPr>
        <w:t>Cepstrum</w:t>
      </w:r>
      <w:proofErr w:type="spellEnd"/>
      <w:r w:rsidRPr="0083742D">
        <w:rPr>
          <w:i/>
          <w:iCs/>
        </w:rPr>
        <w:t xml:space="preserve"> coefficients</w:t>
      </w:r>
      <w:r>
        <w:t xml:space="preserve"> capture such characteristics of the vocal tract in an ordered manner [22]. </w:t>
      </w:r>
    </w:p>
    <w:p w14:paraId="53604430" w14:textId="77777777" w:rsidR="0050621A" w:rsidRPr="00BD7495" w:rsidRDefault="0050621A" w:rsidP="0050621A">
      <w:pPr>
        <w:pStyle w:val="ListParagraph"/>
        <w:ind w:left="0"/>
        <w:jc w:val="center"/>
        <w:rPr>
          <w:sz w:val="24"/>
          <w:szCs w:val="24"/>
        </w:rPr>
      </w:pPr>
      <w:r>
        <w:rPr>
          <w:noProof/>
        </w:rPr>
        <w:drawing>
          <wp:inline distT="0" distB="0" distL="0" distR="0" wp14:anchorId="038B7CFA" wp14:editId="194636AC">
            <wp:extent cx="2685185" cy="192786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6940" cy="1950659"/>
                    </a:xfrm>
                    <a:prstGeom prst="rect">
                      <a:avLst/>
                    </a:prstGeom>
                    <a:noFill/>
                    <a:ln>
                      <a:noFill/>
                    </a:ln>
                  </pic:spPr>
                </pic:pic>
              </a:graphicData>
            </a:graphic>
          </wp:inline>
        </w:drawing>
      </w:r>
    </w:p>
    <w:p w14:paraId="2F24D861" w14:textId="77777777" w:rsidR="0050621A" w:rsidRPr="00422969" w:rsidRDefault="0050621A" w:rsidP="0050621A">
      <w:pPr>
        <w:pStyle w:val="ListParagraph"/>
        <w:ind w:left="360"/>
        <w:jc w:val="both"/>
        <w:rPr>
          <w:i/>
          <w:iCs/>
          <w:sz w:val="24"/>
          <w:szCs w:val="24"/>
        </w:rPr>
      </w:pPr>
    </w:p>
    <w:p w14:paraId="338DCD24" w14:textId="77777777" w:rsidR="0050621A" w:rsidRPr="00CA7808" w:rsidRDefault="0050621A" w:rsidP="0050621A">
      <w:pPr>
        <w:pStyle w:val="Heading4"/>
        <w:rPr>
          <w:sz w:val="24"/>
          <w:szCs w:val="24"/>
        </w:rPr>
      </w:pPr>
      <w:r w:rsidRPr="00CA7808">
        <w:t>Root Mean Square Energy</w:t>
      </w:r>
    </w:p>
    <w:p w14:paraId="6203B7FE" w14:textId="77777777" w:rsidR="0050621A" w:rsidRDefault="0050621A" w:rsidP="0050621A">
      <w:pPr>
        <w:pStyle w:val="ListParagraph"/>
        <w:ind w:left="0"/>
        <w:jc w:val="both"/>
        <w:rPr>
          <w:rStyle w:val="mn"/>
        </w:rPr>
      </w:pPr>
      <w:r w:rsidRPr="00D71049">
        <w:rPr>
          <w:rStyle w:val="mn"/>
        </w:rPr>
        <w:t>Root Mean Square Energy</w:t>
      </w:r>
      <w:r>
        <w:rPr>
          <w:rStyle w:val="mn"/>
        </w:rPr>
        <w:t>’s magnitude is the energy of the signal</w:t>
      </w:r>
      <w:r w:rsidRPr="00CA7808">
        <w:rPr>
          <w:rStyle w:val="mn"/>
        </w:rPr>
        <w:t>.</w:t>
      </w:r>
      <w:r>
        <w:rPr>
          <w:rStyle w:val="mn"/>
        </w:rPr>
        <w:t xml:space="preserve"> It tells us about the loudness of the audio signal</w:t>
      </w:r>
      <w:r w:rsidRPr="00CA7808">
        <w:rPr>
          <w:rStyle w:val="mn"/>
        </w:rPr>
        <w:t>. RMSE is the square root of the mean square (the average of the squares of the magnitude of the audio frames)</w:t>
      </w:r>
      <w:r>
        <w:rPr>
          <w:rStyle w:val="mn"/>
        </w:rPr>
        <w:t xml:space="preserve"> [23].</w:t>
      </w:r>
    </w:p>
    <w:p w14:paraId="43B663EA" w14:textId="77777777" w:rsidR="0050621A" w:rsidRPr="00CA7808" w:rsidRDefault="0050621A" w:rsidP="0050621A">
      <w:pPr>
        <w:pStyle w:val="ListParagraph"/>
        <w:ind w:left="360"/>
        <w:jc w:val="both"/>
        <w:rPr>
          <w:rStyle w:val="mn"/>
        </w:rPr>
      </w:pPr>
    </w:p>
    <w:p w14:paraId="4723DD47" w14:textId="77777777" w:rsidR="0050621A" w:rsidRPr="00072327" w:rsidRDefault="0050621A" w:rsidP="0050621A">
      <w:pPr>
        <w:pStyle w:val="ListParagraph"/>
        <w:ind w:left="0"/>
        <w:jc w:val="both"/>
        <w:rPr>
          <w:rStyle w:val="mn"/>
        </w:rPr>
      </w:pPr>
      <m:oMathPara>
        <m:oMathParaPr>
          <m:jc m:val="center"/>
        </m:oMathParaPr>
        <m:oMath>
          <m:rad>
            <m:radPr>
              <m:degHide m:val="1"/>
              <m:ctrlPr>
                <w:rPr>
                  <w:rStyle w:val="mn"/>
                  <w:rFonts w:ascii="Cambria Math" w:hAnsi="Cambria Math"/>
                </w:rPr>
              </m:ctrlPr>
            </m:radPr>
            <m:deg/>
            <m:e>
              <m:f>
                <m:fPr>
                  <m:ctrlPr>
                    <w:rPr>
                      <w:rStyle w:val="mn"/>
                      <w:rFonts w:ascii="Cambria Math" w:hAnsi="Cambria Math"/>
                    </w:rPr>
                  </m:ctrlPr>
                </m:fPr>
                <m:num>
                  <m:r>
                    <w:rPr>
                      <w:rStyle w:val="mn"/>
                      <w:rFonts w:ascii="Cambria Math" w:hAnsi="Cambria Math"/>
                    </w:rPr>
                    <m:t>1</m:t>
                  </m:r>
                </m:num>
                <m:den>
                  <m:r>
                    <w:rPr>
                      <w:rStyle w:val="mn"/>
                      <w:rFonts w:ascii="Cambria Math" w:hAnsi="Cambria Math"/>
                    </w:rPr>
                    <m:t>N</m:t>
                  </m:r>
                </m:den>
              </m:f>
              <m:nary>
                <m:naryPr>
                  <m:chr m:val="∑"/>
                  <m:limLoc m:val="undOvr"/>
                  <m:grow m:val="1"/>
                  <m:supHide m:val="1"/>
                  <m:ctrlPr>
                    <w:rPr>
                      <w:rStyle w:val="mn"/>
                      <w:rFonts w:ascii="Cambria Math" w:hAnsi="Cambria Math"/>
                    </w:rPr>
                  </m:ctrlPr>
                </m:naryPr>
                <m:sub>
                  <m:r>
                    <w:rPr>
                      <w:rStyle w:val="mn"/>
                      <w:rFonts w:ascii="Cambria Math" w:hAnsi="Cambria Math"/>
                    </w:rPr>
                    <m:t>n</m:t>
                  </m:r>
                </m:sub>
                <m:sup/>
                <m:e>
                  <m:r>
                    <w:rPr>
                      <w:rStyle w:val="mn"/>
                      <w:rFonts w:ascii="Cambria Math" w:hAnsi="Cambria Math"/>
                    </w:rPr>
                    <m:t> </m:t>
                  </m:r>
                </m:e>
              </m:nary>
              <m:r>
                <w:rPr>
                  <w:rStyle w:val="mn"/>
                  <w:rFonts w:ascii="Cambria Math" w:hAnsi="Cambria Math"/>
                </w:rPr>
                <m:t>|x(n)</m:t>
              </m:r>
              <m:sSup>
                <m:sSupPr>
                  <m:ctrlPr>
                    <w:rPr>
                      <w:rStyle w:val="mn"/>
                      <w:rFonts w:ascii="Cambria Math" w:hAnsi="Cambria Math"/>
                    </w:rPr>
                  </m:ctrlPr>
                </m:sSupPr>
                <m:e>
                  <m:r>
                    <w:rPr>
                      <w:rStyle w:val="mn"/>
                      <w:rFonts w:ascii="Cambria Math" w:hAnsi="Cambria Math"/>
                    </w:rPr>
                    <m:t>|</m:t>
                  </m:r>
                </m:e>
                <m:sup>
                  <m:r>
                    <w:rPr>
                      <w:rStyle w:val="mn"/>
                      <w:rFonts w:ascii="Cambria Math" w:hAnsi="Cambria Math"/>
                    </w:rPr>
                    <m:t>2</m:t>
                  </m:r>
                </m:sup>
              </m:sSup>
            </m:e>
          </m:rad>
        </m:oMath>
      </m:oMathPara>
    </w:p>
    <w:p w14:paraId="45ECBB65" w14:textId="77777777" w:rsidR="0050621A" w:rsidRPr="00DB2147" w:rsidRDefault="0050621A" w:rsidP="0050621A">
      <w:pPr>
        <w:pStyle w:val="ListParagraph"/>
        <w:ind w:left="0"/>
        <w:jc w:val="both"/>
        <w:rPr>
          <w:sz w:val="24"/>
          <w:szCs w:val="24"/>
        </w:rPr>
      </w:pPr>
      <w:r>
        <w:rPr>
          <w:rStyle w:val="mn"/>
          <w:rFonts w:eastAsiaTheme="minorEastAsia"/>
        </w:rPr>
        <w:t xml:space="preserve">where </w:t>
      </w:r>
      <m:oMath>
        <m:r>
          <w:rPr>
            <w:rStyle w:val="mn"/>
            <w:rFonts w:ascii="Cambria Math" w:hAnsi="Cambria Math"/>
          </w:rPr>
          <m:t>x(n)</m:t>
        </m:r>
      </m:oMath>
      <w:r>
        <w:rPr>
          <w:rStyle w:val="mn"/>
          <w:rFonts w:eastAsiaTheme="minorEastAsia"/>
        </w:rPr>
        <w:t xml:space="preserve"> is the amplitude of a particular audio frame. </w:t>
      </w:r>
      <m:oMath>
        <m:r>
          <w:rPr>
            <w:rStyle w:val="mn"/>
            <w:rFonts w:ascii="Cambria Math" w:eastAsiaTheme="minorEastAsia" w:hAnsi="Cambria Math"/>
          </w:rPr>
          <m:t>N</m:t>
        </m:r>
      </m:oMath>
      <w:r>
        <w:rPr>
          <w:rStyle w:val="mn"/>
          <w:rFonts w:eastAsiaTheme="minorEastAsia"/>
        </w:rPr>
        <w:t xml:space="preserve"> is the number of audio frames in one cough audio.</w:t>
      </w:r>
    </w:p>
    <w:p w14:paraId="25DDD9ED" w14:textId="77777777" w:rsidR="0050621A" w:rsidRPr="004D461C" w:rsidRDefault="0050621A" w:rsidP="0050621A">
      <w:pPr>
        <w:pStyle w:val="Heading4"/>
        <w:rPr>
          <w:sz w:val="24"/>
          <w:szCs w:val="24"/>
        </w:rPr>
      </w:pPr>
      <w:r w:rsidRPr="004D461C">
        <w:t>Spectral Roll off</w:t>
      </w:r>
    </w:p>
    <w:p w14:paraId="4AFE1078" w14:textId="77777777" w:rsidR="0050621A" w:rsidRDefault="0050621A" w:rsidP="0050621A">
      <w:pPr>
        <w:pStyle w:val="ListParagraph"/>
        <w:ind w:left="0"/>
        <w:jc w:val="both"/>
      </w:pPr>
      <w:r w:rsidRPr="00194258">
        <w:t xml:space="preserve">Spectral Roll-off is the frequency below which </w:t>
      </w:r>
      <w:r>
        <w:t xml:space="preserve">85% </w:t>
      </w:r>
      <w:r w:rsidRPr="00194258">
        <w:t xml:space="preserve">of the total spectral energy </w:t>
      </w:r>
      <m:oMath>
        <m:r>
          <w:rPr>
            <w:rFonts w:ascii="Cambria Math" w:hAnsi="Cambria Math"/>
          </w:rPr>
          <m:t>N</m:t>
        </m:r>
      </m:oMath>
      <w:r w:rsidRPr="00194258">
        <w:t xml:space="preserve"> lies.</w:t>
      </w:r>
    </w:p>
    <w:p w14:paraId="0FCAAE5A" w14:textId="77777777" w:rsidR="0050621A" w:rsidRPr="00194258" w:rsidRDefault="0050621A" w:rsidP="0050621A">
      <w:pPr>
        <w:pStyle w:val="ListParagraph"/>
        <w:ind w:left="360"/>
        <w:jc w:val="both"/>
      </w:pPr>
    </w:p>
    <w:p w14:paraId="6D8F759B" w14:textId="77777777" w:rsidR="0050621A" w:rsidRPr="00DB394B" w:rsidRDefault="0050621A" w:rsidP="0050621A">
      <w:pPr>
        <w:pStyle w:val="ListParagraph"/>
        <w:ind w:left="0"/>
        <w:jc w:val="both"/>
        <w:rPr>
          <w:rFonts w:eastAsiaTheme="minorEastAsia"/>
          <w:sz w:val="18"/>
          <w:szCs w:val="18"/>
        </w:rPr>
      </w:pPr>
      <m:oMathPara>
        <m:oMath>
          <m:r>
            <m:rPr>
              <m:nor/>
            </m:rPr>
            <w:rPr>
              <w:sz w:val="18"/>
              <w:szCs w:val="18"/>
            </w:rPr>
            <m:t xml:space="preserve">Roll-off </m:t>
          </m:r>
          <m:r>
            <w:rPr>
              <w:rFonts w:ascii="Cambria Math" w:hAnsi="Cambria Math"/>
              <w:sz w:val="18"/>
              <w:szCs w:val="18"/>
            </w:rPr>
            <m:t>=</m:t>
          </m:r>
          <m:nary>
            <m:naryPr>
              <m:chr m:val="∑"/>
              <m:limLoc m:val="undOvr"/>
              <m:grow m:val="1"/>
              <m:ctrlPr>
                <w:rPr>
                  <w:rFonts w:ascii="Cambria Math" w:hAnsi="Cambria Math"/>
                  <w:sz w:val="18"/>
                  <w:szCs w:val="18"/>
                </w:rPr>
              </m:ctrlPr>
            </m:naryPr>
            <m:sub>
              <m:r>
                <w:rPr>
                  <w:rFonts w:ascii="Cambria Math" w:hAnsi="Cambria Math"/>
                  <w:sz w:val="18"/>
                  <w:szCs w:val="18"/>
                </w:rPr>
                <m:t>k=</m:t>
              </m:r>
              <m:sSub>
                <m:sSubPr>
                  <m:ctrlPr>
                    <w:rPr>
                      <w:rFonts w:ascii="Cambria Math" w:hAnsi="Cambria Math"/>
                      <w:sz w:val="18"/>
                      <w:szCs w:val="18"/>
                    </w:rPr>
                  </m:ctrlPr>
                </m:sSubPr>
                <m:e>
                  <m:r>
                    <w:rPr>
                      <w:rFonts w:ascii="Cambria Math" w:hAnsi="Cambria Math"/>
                      <w:sz w:val="18"/>
                      <w:szCs w:val="18"/>
                    </w:rPr>
                    <m:t>b</m:t>
                  </m:r>
                </m:e>
                <m:sub>
                  <m:r>
                    <w:rPr>
                      <w:rFonts w:ascii="Cambria Math" w:hAnsi="Cambria Math"/>
                      <w:sz w:val="18"/>
                      <w:szCs w:val="18"/>
                    </w:rPr>
                    <m:t>1</m:t>
                  </m:r>
                </m:sub>
              </m:sSub>
            </m:sub>
            <m:sup>
              <m:r>
                <w:rPr>
                  <w:rFonts w:ascii="Cambria Math" w:hAnsi="Cambria Math"/>
                  <w:sz w:val="18"/>
                  <w:szCs w:val="18"/>
                </w:rPr>
                <m:t>d</m:t>
              </m:r>
            </m:sup>
            <m:e>
              <m:r>
                <w:rPr>
                  <w:rFonts w:ascii="Cambria Math" w:hAnsi="Cambria Math"/>
                  <w:sz w:val="18"/>
                  <w:szCs w:val="18"/>
                </w:rPr>
                <m:t> </m:t>
              </m:r>
            </m:e>
          </m:nary>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k</m:t>
              </m:r>
            </m:sub>
          </m:sSub>
          <m:r>
            <w:rPr>
              <w:rFonts w:ascii="Cambria Math" w:hAnsi="Cambria Math"/>
              <w:sz w:val="18"/>
              <w:szCs w:val="18"/>
            </w:rPr>
            <m:t>=0.85</m:t>
          </m:r>
          <m:d>
            <m:dPr>
              <m:ctrlPr>
                <w:rPr>
                  <w:rFonts w:ascii="Cambria Math" w:hAnsi="Cambria Math"/>
                  <w:sz w:val="18"/>
                  <w:szCs w:val="18"/>
                </w:rPr>
              </m:ctrlPr>
            </m:dPr>
            <m:e>
              <m:nary>
                <m:naryPr>
                  <m:chr m:val="∑"/>
                  <m:limLoc m:val="undOvr"/>
                  <m:grow m:val="1"/>
                  <m:ctrlPr>
                    <w:rPr>
                      <w:rFonts w:ascii="Cambria Math" w:hAnsi="Cambria Math"/>
                      <w:sz w:val="18"/>
                      <w:szCs w:val="18"/>
                    </w:rPr>
                  </m:ctrlPr>
                </m:naryPr>
                <m:sub>
                  <m:r>
                    <w:rPr>
                      <w:rFonts w:ascii="Cambria Math" w:hAnsi="Cambria Math"/>
                      <w:sz w:val="18"/>
                      <w:szCs w:val="18"/>
                    </w:rPr>
                    <m:t>k=</m:t>
                  </m:r>
                  <m:sSub>
                    <m:sSubPr>
                      <m:ctrlPr>
                        <w:rPr>
                          <w:rFonts w:ascii="Cambria Math" w:hAnsi="Cambria Math"/>
                          <w:sz w:val="18"/>
                          <w:szCs w:val="18"/>
                        </w:rPr>
                      </m:ctrlPr>
                    </m:sSubPr>
                    <m:e>
                      <m:r>
                        <w:rPr>
                          <w:rFonts w:ascii="Cambria Math" w:hAnsi="Cambria Math"/>
                          <w:sz w:val="18"/>
                          <w:szCs w:val="18"/>
                        </w:rPr>
                        <m:t>b</m:t>
                      </m:r>
                    </m:e>
                    <m:sub>
                      <m:r>
                        <w:rPr>
                          <w:rFonts w:ascii="Cambria Math" w:hAnsi="Cambria Math"/>
                          <w:sz w:val="18"/>
                          <w:szCs w:val="18"/>
                        </w:rPr>
                        <m:t>1</m:t>
                      </m:r>
                    </m:sub>
                  </m:sSub>
                </m:sub>
                <m:sup>
                  <m:sSub>
                    <m:sSubPr>
                      <m:ctrlPr>
                        <w:rPr>
                          <w:rFonts w:ascii="Cambria Math" w:hAnsi="Cambria Math"/>
                          <w:sz w:val="18"/>
                          <w:szCs w:val="18"/>
                        </w:rPr>
                      </m:ctrlPr>
                    </m:sSubPr>
                    <m:e>
                      <m:r>
                        <w:rPr>
                          <w:rFonts w:ascii="Cambria Math" w:hAnsi="Cambria Math"/>
                          <w:sz w:val="18"/>
                          <w:szCs w:val="18"/>
                        </w:rPr>
                        <m:t>b</m:t>
                      </m:r>
                    </m:e>
                    <m:sub>
                      <m:r>
                        <w:rPr>
                          <w:rFonts w:ascii="Cambria Math" w:hAnsi="Cambria Math"/>
                          <w:sz w:val="18"/>
                          <w:szCs w:val="18"/>
                        </w:rPr>
                        <m:t>2</m:t>
                      </m:r>
                    </m:sub>
                  </m:sSub>
                </m:sup>
                <m:e>
                  <m:r>
                    <w:rPr>
                      <w:rFonts w:ascii="Cambria Math" w:hAnsi="Cambria Math"/>
                      <w:sz w:val="18"/>
                      <w:szCs w:val="18"/>
                    </w:rPr>
                    <m:t> </m:t>
                  </m:r>
                </m:e>
              </m:nary>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k</m:t>
                  </m:r>
                </m:sub>
              </m:sSub>
            </m:e>
          </m:d>
        </m:oMath>
      </m:oMathPara>
    </w:p>
    <w:p w14:paraId="339F9D04" w14:textId="77777777" w:rsidR="0050621A" w:rsidRDefault="0050621A" w:rsidP="0050621A">
      <w:pPr>
        <w:pStyle w:val="ListParagraph"/>
        <w:ind w:left="360"/>
        <w:jc w:val="both"/>
        <w:rPr>
          <w:rFonts w:cs="Arial"/>
          <w:color w:val="000000"/>
          <w:shd w:val="clear" w:color="auto" w:fill="FFFFFF"/>
        </w:rPr>
      </w:pPr>
    </w:p>
    <w:p w14:paraId="0D5776E7" w14:textId="77777777" w:rsidR="0050621A" w:rsidRDefault="0050621A" w:rsidP="0050621A">
      <w:pPr>
        <w:pStyle w:val="ListParagraph"/>
        <w:ind w:left="0"/>
        <w:jc w:val="both"/>
        <w:rPr>
          <w:rFonts w:ascii="Arial" w:hAnsi="Arial" w:cs="Arial"/>
          <w:color w:val="000000"/>
          <w:shd w:val="clear" w:color="auto" w:fill="FFFFFF"/>
        </w:rPr>
      </w:pPr>
      <w:r w:rsidRPr="00194258">
        <w:rPr>
          <w:rFonts w:cs="Arial"/>
          <w:color w:val="000000"/>
          <w:shd w:val="clear" w:color="auto" w:fill="FFFFFF"/>
        </w:rPr>
        <w:t xml:space="preserve">where </w:t>
      </w:r>
      <m:oMath>
        <m:r>
          <w:rPr>
            <w:rFonts w:ascii="Cambria Math" w:hAnsi="Cambria Math"/>
          </w:rPr>
          <m:t>N = 0.85</m:t>
        </m:r>
      </m:oMath>
      <w:r w:rsidRPr="00194258">
        <w:rPr>
          <w:rFonts w:cs="Arial"/>
          <w:color w:val="000000"/>
          <w:shd w:val="clear" w:color="auto" w:fill="FFFFFF"/>
        </w:rPr>
        <w:t xml:space="preserve"> is the percentile cutoff</w:t>
      </w:r>
      <w:r>
        <w:rPr>
          <w:rFonts w:cs="Arial"/>
          <w:color w:val="000000"/>
          <w:shd w:val="clear" w:color="auto" w:fill="FFFFFF"/>
        </w:rPr>
        <w:t xml:space="preserve">, </w:t>
      </w:r>
      <w:r w:rsidRPr="00194258">
        <w:rPr>
          <w:rFonts w:cs="Arial"/>
          <w:color w:val="000000"/>
          <w:shd w:val="clear" w:color="auto" w:fill="FFFFFF"/>
        </w:rPr>
        <w:t xml:space="preserve"> </w:t>
      </w:r>
      <m:oMath>
        <m:sSub>
          <m:sSubPr>
            <m:ctrlPr>
              <w:rPr>
                <w:rFonts w:ascii="Cambria Math" w:hAnsi="Cambria Math"/>
              </w:rPr>
            </m:ctrlPr>
          </m:sSubPr>
          <m:e>
            <m:r>
              <w:rPr>
                <w:rFonts w:ascii="Cambria Math" w:hAnsi="Cambria Math"/>
              </w:rPr>
              <m:t>s</m:t>
            </m:r>
          </m:e>
          <m:sub>
            <m:r>
              <w:rPr>
                <w:rFonts w:ascii="Cambria Math" w:hAnsi="Cambria Math"/>
              </w:rPr>
              <m:t>k</m:t>
            </m:r>
          </m:sub>
        </m:sSub>
      </m:oMath>
      <w:r w:rsidRPr="00194258">
        <w:rPr>
          <w:rFonts w:eastAsiaTheme="minorEastAsia" w:cs="Arial"/>
        </w:rPr>
        <w:t xml:space="preserve"> </w:t>
      </w:r>
      <w:r w:rsidRPr="00194258">
        <w:rPr>
          <w:rFonts w:cs="Arial"/>
          <w:color w:val="000000"/>
          <w:shd w:val="clear" w:color="auto" w:fill="FFFFFF"/>
        </w:rPr>
        <w:t xml:space="preserve">is the spectral value at bin </w:t>
      </w:r>
      <m:oMath>
        <m:r>
          <w:rPr>
            <w:rFonts w:ascii="Cambria Math" w:hAnsi="Cambria Math"/>
          </w:rPr>
          <m:t>k</m:t>
        </m:r>
      </m:oMath>
      <w:r w:rsidRPr="00194258">
        <w:rPr>
          <w:rFonts w:cs="Arial"/>
          <w:color w:val="000000"/>
          <w:shd w:val="clear" w:color="auto" w:fill="FFFFFF"/>
        </w:rPr>
        <w:t xml:space="preserve"> and </w:t>
      </w:r>
      <m:oMath>
        <m:sSub>
          <m:sSubPr>
            <m:ctrlPr>
              <w:rPr>
                <w:rFonts w:ascii="Cambria Math" w:hAnsi="Cambria Math"/>
              </w:rPr>
            </m:ctrlPr>
          </m:sSubPr>
          <m:e>
            <m:r>
              <w:rPr>
                <w:rFonts w:ascii="Cambria Math" w:hAnsi="Cambria Math"/>
              </w:rPr>
              <m:t>b</m:t>
            </m:r>
          </m:e>
          <m:sub>
            <m:r>
              <w:rPr>
                <w:rFonts w:ascii="Cambria Math" w:hAnsi="Cambria Math"/>
              </w:rPr>
              <m:t>1</m:t>
            </m:r>
          </m:sub>
        </m:sSub>
      </m:oMath>
      <w:r w:rsidRPr="00194258">
        <w:rPr>
          <w:rFonts w:cs="Arial"/>
          <w:color w:val="000000"/>
          <w:shd w:val="clear" w:color="auto" w:fill="FFFFFF"/>
        </w:rPr>
        <w:t xml:space="preserve"> and </w:t>
      </w:r>
      <m:oMath>
        <m:sSub>
          <m:sSubPr>
            <m:ctrlPr>
              <w:rPr>
                <w:rFonts w:ascii="Cambria Math" w:hAnsi="Cambria Math"/>
              </w:rPr>
            </m:ctrlPr>
          </m:sSubPr>
          <m:e>
            <m:r>
              <w:rPr>
                <w:rFonts w:ascii="Cambria Math" w:hAnsi="Cambria Math"/>
              </w:rPr>
              <m:t>b</m:t>
            </m:r>
          </m:e>
          <m:sub>
            <m:r>
              <w:rPr>
                <w:rFonts w:ascii="Cambria Math" w:hAnsi="Cambria Math"/>
              </w:rPr>
              <m:t>2</m:t>
            </m:r>
          </m:sub>
        </m:sSub>
      </m:oMath>
      <w:r w:rsidRPr="00194258">
        <w:rPr>
          <w:rFonts w:cs="Arial"/>
          <w:color w:val="000000"/>
          <w:shd w:val="clear" w:color="auto" w:fill="FFFFFF"/>
        </w:rPr>
        <w:t xml:space="preserve"> are the band edges</w:t>
      </w:r>
      <w:r w:rsidRPr="00194258">
        <w:rPr>
          <w:rFonts w:ascii="Arial" w:hAnsi="Arial" w:cs="Arial"/>
          <w:color w:val="000000"/>
          <w:shd w:val="clear" w:color="auto" w:fill="FFFFFF"/>
        </w:rPr>
        <w:t>.</w:t>
      </w:r>
    </w:p>
    <w:p w14:paraId="6F79243A" w14:textId="77777777" w:rsidR="0050621A" w:rsidRPr="00194258" w:rsidRDefault="0050621A" w:rsidP="0050621A">
      <w:pPr>
        <w:pStyle w:val="ListParagraph"/>
        <w:ind w:left="360"/>
        <w:jc w:val="both"/>
      </w:pPr>
    </w:p>
    <w:p w14:paraId="156FBAA3" w14:textId="77777777" w:rsidR="0050621A" w:rsidRDefault="0050621A" w:rsidP="0050621A">
      <w:pPr>
        <w:pStyle w:val="ListParagraph"/>
        <w:ind w:left="0"/>
        <w:jc w:val="both"/>
      </w:pPr>
    </w:p>
    <w:p w14:paraId="7A57B28A" w14:textId="77777777" w:rsidR="0050621A" w:rsidRPr="004C2F7D" w:rsidRDefault="0050621A" w:rsidP="0050621A">
      <w:pPr>
        <w:pStyle w:val="Heading4"/>
        <w:rPr>
          <w:sz w:val="24"/>
          <w:szCs w:val="24"/>
        </w:rPr>
      </w:pPr>
      <w:r w:rsidRPr="004C2F7D">
        <w:t>Spectral Centroid</w:t>
      </w:r>
    </w:p>
    <w:p w14:paraId="1169423C" w14:textId="77777777" w:rsidR="0050621A" w:rsidRDefault="0050621A" w:rsidP="0050621A">
      <w:pPr>
        <w:pStyle w:val="ListParagraph"/>
        <w:ind w:left="0"/>
        <w:jc w:val="both"/>
      </w:pPr>
      <w:r w:rsidRPr="004C2F7D">
        <w:t xml:space="preserve">Spectral centroid is a </w:t>
      </w:r>
      <w:r>
        <w:t>metric</w:t>
      </w:r>
      <w:r w:rsidRPr="004C2F7D">
        <w:t xml:space="preserve"> to compute the </w:t>
      </w:r>
      <w:r>
        <w:t>“</w:t>
      </w:r>
      <w:proofErr w:type="spellStart"/>
      <w:r w:rsidRPr="004C2F7D">
        <w:t>cent</w:t>
      </w:r>
      <w:r>
        <w:t>re</w:t>
      </w:r>
      <w:proofErr w:type="spellEnd"/>
      <w:r w:rsidRPr="004C2F7D">
        <w:t xml:space="preserve"> of mass</w:t>
      </w:r>
      <w:r>
        <w:t>”</w:t>
      </w:r>
      <w:r w:rsidRPr="004C2F7D">
        <w:t xml:space="preserve"> of a given </w:t>
      </w:r>
      <w:r>
        <w:t>signal</w:t>
      </w:r>
      <w:r w:rsidRPr="004C2F7D">
        <w:t xml:space="preserve">. It tells us about sound </w:t>
      </w:r>
      <w:r>
        <w:t>“</w:t>
      </w:r>
      <w:r w:rsidRPr="004C2F7D">
        <w:t>brightness</w:t>
      </w:r>
      <w:r>
        <w:t>”</w:t>
      </w:r>
      <w:r w:rsidRPr="004C2F7D">
        <w:t xml:space="preserve">, which indicates the high-frequency content in a </w:t>
      </w:r>
      <w:r>
        <w:t>signal</w:t>
      </w:r>
      <w:r w:rsidRPr="004C2F7D">
        <w:t>.</w:t>
      </w:r>
      <w:r>
        <w:t xml:space="preserve"> </w:t>
      </w:r>
    </w:p>
    <w:p w14:paraId="0E1EB312" w14:textId="77777777" w:rsidR="0050621A" w:rsidRDefault="0050621A" w:rsidP="0050621A">
      <w:pPr>
        <w:pStyle w:val="ListParagraph"/>
        <w:ind w:left="360"/>
        <w:jc w:val="both"/>
      </w:pPr>
    </w:p>
    <w:p w14:paraId="4AC860A7" w14:textId="77777777" w:rsidR="0050621A" w:rsidRPr="00896226" w:rsidRDefault="0050621A" w:rsidP="0050621A">
      <w:pPr>
        <w:pStyle w:val="ListParagraph"/>
        <w:ind w:left="0"/>
        <w:jc w:val="both"/>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m:t>
          </m:r>
          <m:f>
            <m:fPr>
              <m:ctrlPr>
                <w:rPr>
                  <w:rFonts w:ascii="Cambria Math" w:hAnsi="Cambria Math"/>
                </w:rPr>
              </m:ctrlPr>
            </m:fPr>
            <m:num>
              <m:nary>
                <m:naryPr>
                  <m:chr m:val="∑"/>
                  <m:limLoc m:val="undOvr"/>
                  <m:grow m:val="1"/>
                  <m:supHide m:val="1"/>
                  <m:ctrlPr>
                    <w:rPr>
                      <w:rFonts w:ascii="Cambria Math" w:hAnsi="Cambria Math"/>
                    </w:rPr>
                  </m:ctrlPr>
                </m:naryPr>
                <m:sub>
                  <m:r>
                    <w:rPr>
                      <w:rFonts w:ascii="Cambria Math" w:hAnsi="Cambria Math"/>
                    </w:rPr>
                    <m:t>k</m:t>
                  </m:r>
                </m:sub>
                <m:sup/>
                <m:e>
                  <m:r>
                    <w:rPr>
                      <w:rFonts w:ascii="Cambria Math" w:hAnsi="Cambria Math"/>
                    </w:rPr>
                    <m:t> </m:t>
                  </m:r>
                </m:e>
              </m:nary>
              <m:r>
                <w:rPr>
                  <w:rFonts w:ascii="Cambria Math" w:hAnsi="Cambria Math"/>
                </w:rPr>
                <m:t>S(k)f(k)</m:t>
              </m:r>
            </m:num>
            <m:den>
              <m:nary>
                <m:naryPr>
                  <m:chr m:val="∑"/>
                  <m:limLoc m:val="undOvr"/>
                  <m:grow m:val="1"/>
                  <m:supHide m:val="1"/>
                  <m:ctrlPr>
                    <w:rPr>
                      <w:rFonts w:ascii="Cambria Math" w:hAnsi="Cambria Math"/>
                    </w:rPr>
                  </m:ctrlPr>
                </m:naryPr>
                <m:sub>
                  <m:r>
                    <w:rPr>
                      <w:rFonts w:ascii="Cambria Math" w:hAnsi="Cambria Math"/>
                    </w:rPr>
                    <m:t>k</m:t>
                  </m:r>
                </m:sub>
                <m:sup/>
                <m:e>
                  <m:r>
                    <w:rPr>
                      <w:rFonts w:ascii="Cambria Math" w:hAnsi="Cambria Math"/>
                    </w:rPr>
                    <m:t> </m:t>
                  </m:r>
                </m:e>
              </m:nary>
              <m:r>
                <w:rPr>
                  <w:rFonts w:ascii="Cambria Math" w:hAnsi="Cambria Math"/>
                </w:rPr>
                <m:t>S(k)</m:t>
              </m:r>
            </m:den>
          </m:f>
        </m:oMath>
      </m:oMathPara>
    </w:p>
    <w:p w14:paraId="0430B978" w14:textId="77777777" w:rsidR="0050621A" w:rsidRDefault="0050621A" w:rsidP="0050621A">
      <w:pPr>
        <w:pStyle w:val="ListParagraph"/>
        <w:ind w:left="360"/>
        <w:jc w:val="both"/>
        <w:rPr>
          <w:rFonts w:cstheme="minorHAnsi"/>
          <w:color w:val="000000"/>
          <w:shd w:val="clear" w:color="auto" w:fill="FFFFFF"/>
        </w:rPr>
      </w:pPr>
    </w:p>
    <w:p w14:paraId="5C47D90E" w14:textId="77777777" w:rsidR="0050621A" w:rsidRPr="0063228B" w:rsidRDefault="0050621A" w:rsidP="0050621A">
      <w:pPr>
        <w:pStyle w:val="ListParagraph"/>
        <w:ind w:left="0"/>
        <w:jc w:val="both"/>
        <w:rPr>
          <w:rFonts w:cstheme="minorHAnsi"/>
          <w:color w:val="000000"/>
          <w:shd w:val="clear" w:color="auto" w:fill="FFFFFF"/>
        </w:rPr>
      </w:pPr>
      <w:r w:rsidRPr="00CC613F">
        <w:rPr>
          <w:rFonts w:cstheme="minorHAnsi"/>
          <w:color w:val="000000"/>
          <w:shd w:val="clear" w:color="auto" w:fill="FFFFFF"/>
        </w:rPr>
        <w:t>where </w:t>
      </w:r>
      <m:oMath>
        <m:r>
          <w:rPr>
            <w:rFonts w:ascii="Cambria Math" w:hAnsi="Cambria Math"/>
          </w:rPr>
          <m:t>S(k)</m:t>
        </m:r>
      </m:oMath>
      <w:r w:rsidRPr="00CC613F">
        <w:rPr>
          <w:rFonts w:cstheme="minorHAnsi"/>
          <w:color w:val="000000"/>
          <w:shd w:val="clear" w:color="auto" w:fill="FFFFFF"/>
        </w:rPr>
        <w:t> is the spectral magnitude at frequency bin </w:t>
      </w:r>
      <m:oMath>
        <m:r>
          <w:rPr>
            <w:rFonts w:ascii="Cambria Math" w:hAnsi="Cambria Math"/>
          </w:rPr>
          <m:t>k</m:t>
        </m:r>
      </m:oMath>
      <w:r w:rsidRPr="00CC613F">
        <w:rPr>
          <w:rFonts w:cstheme="minorHAnsi"/>
          <w:color w:val="000000"/>
          <w:shd w:val="clear" w:color="auto" w:fill="FFFFFF"/>
        </w:rPr>
        <w:t>, </w:t>
      </w:r>
      <m:oMath>
        <m:r>
          <w:rPr>
            <w:rFonts w:ascii="Cambria Math" w:hAnsi="Cambria Math"/>
          </w:rPr>
          <m:t>f(k)</m:t>
        </m:r>
      </m:oMath>
      <w:r w:rsidRPr="00CC613F">
        <w:rPr>
          <w:rFonts w:cstheme="minorHAnsi"/>
          <w:color w:val="000000"/>
          <w:shd w:val="clear" w:color="auto" w:fill="FFFFFF"/>
        </w:rPr>
        <w:t> is the frequency at bin </w:t>
      </w:r>
      <m:oMath>
        <m:r>
          <w:rPr>
            <w:rFonts w:ascii="Cambria Math" w:hAnsi="Cambria Math"/>
          </w:rPr>
          <m:t>k</m:t>
        </m:r>
      </m:oMath>
      <w:r w:rsidRPr="00CC613F">
        <w:rPr>
          <w:rFonts w:cstheme="minorHAnsi"/>
          <w:color w:val="000000"/>
          <w:shd w:val="clear" w:color="auto" w:fill="FFFFFF"/>
        </w:rPr>
        <w:t>.</w:t>
      </w:r>
    </w:p>
    <w:p w14:paraId="4B5ECB39" w14:textId="77777777" w:rsidR="0050621A" w:rsidRDefault="0050621A" w:rsidP="0050621A">
      <w:pPr>
        <w:pStyle w:val="ListParagraph"/>
        <w:ind w:left="360"/>
        <w:jc w:val="both"/>
        <w:rPr>
          <w:i/>
          <w:iCs/>
        </w:rPr>
      </w:pPr>
    </w:p>
    <w:p w14:paraId="0EA71B15" w14:textId="77777777" w:rsidR="0050621A" w:rsidRPr="00C62317" w:rsidRDefault="0050621A" w:rsidP="0050621A">
      <w:pPr>
        <w:pStyle w:val="Heading4"/>
      </w:pPr>
      <w:r w:rsidRPr="004C2F7D">
        <w:t xml:space="preserve">Spectral </w:t>
      </w:r>
      <w:r>
        <w:t>Bandwidth</w:t>
      </w:r>
    </w:p>
    <w:p w14:paraId="3BC6B225" w14:textId="77777777" w:rsidR="0050621A" w:rsidRPr="00D44286" w:rsidRDefault="0050621A" w:rsidP="0050621A">
      <w:pPr>
        <w:pStyle w:val="ListParagraph"/>
        <w:ind w:left="0"/>
        <w:jc w:val="both"/>
      </w:pPr>
      <w:r w:rsidRPr="00C62317">
        <w:t>The spectral bandwidth is defined as the extent of the power trans</w:t>
      </w:r>
      <w:r w:rsidRPr="00D44286">
        <w:t xml:space="preserve">fer function around the </w:t>
      </w:r>
      <w:proofErr w:type="spellStart"/>
      <w:r w:rsidRPr="00D44286">
        <w:t>cent</w:t>
      </w:r>
      <w:r>
        <w:t>re</w:t>
      </w:r>
      <w:proofErr w:type="spellEnd"/>
      <w:r w:rsidRPr="00D44286">
        <w:t xml:space="preserve"> frequency [24]. </w:t>
      </w:r>
    </w:p>
    <w:p w14:paraId="50AD1426" w14:textId="77777777" w:rsidR="0050621A" w:rsidRDefault="0050621A" w:rsidP="0050621A">
      <w:pPr>
        <w:pStyle w:val="ListParagraph"/>
        <w:ind w:left="360"/>
        <w:jc w:val="both"/>
        <w:rPr>
          <w:sz w:val="24"/>
          <w:szCs w:val="24"/>
        </w:rPr>
      </w:pPr>
    </w:p>
    <w:p w14:paraId="1AEAE66D" w14:textId="77777777" w:rsidR="0050621A" w:rsidRPr="009F5D3A" w:rsidRDefault="0050621A" w:rsidP="0050621A">
      <w:pPr>
        <w:pStyle w:val="ListParagraph"/>
        <w:ind w:left="0"/>
        <w:jc w:val="both"/>
        <w:rPr>
          <w:rFonts w:eastAsiaTheme="minorEastAsia"/>
          <w:sz w:val="20"/>
          <w:szCs w:val="20"/>
        </w:rPr>
      </w:pPr>
      <m:oMathPara>
        <m:oMath>
          <m:sSup>
            <m:sSupPr>
              <m:ctrlPr>
                <w:rPr>
                  <w:rFonts w:ascii="Cambria Math" w:hAnsi="Cambria Math"/>
                  <w:sz w:val="20"/>
                  <w:szCs w:val="20"/>
                </w:rPr>
              </m:ctrlPr>
            </m:sSupPr>
            <m:e>
              <m:d>
                <m:dPr>
                  <m:ctrlPr>
                    <w:rPr>
                      <w:rFonts w:ascii="Cambria Math" w:hAnsi="Cambria Math"/>
                      <w:sz w:val="20"/>
                      <w:szCs w:val="20"/>
                    </w:rPr>
                  </m:ctrlPr>
                </m:dPr>
                <m:e>
                  <m:nary>
                    <m:naryPr>
                      <m:chr m:val="∑"/>
                      <m:limLoc m:val="undOvr"/>
                      <m:grow m:val="1"/>
                      <m:supHide m:val="1"/>
                      <m:ctrlPr>
                        <w:rPr>
                          <w:rFonts w:ascii="Cambria Math" w:hAnsi="Cambria Math"/>
                          <w:sz w:val="20"/>
                          <w:szCs w:val="20"/>
                        </w:rPr>
                      </m:ctrlPr>
                    </m:naryPr>
                    <m:sub>
                      <m:r>
                        <w:rPr>
                          <w:rFonts w:ascii="Cambria Math" w:hAnsi="Cambria Math"/>
                          <w:sz w:val="20"/>
                          <w:szCs w:val="20"/>
                        </w:rPr>
                        <m:t>k</m:t>
                      </m:r>
                    </m:sub>
                    <m:sup/>
                    <m:e>
                      <m:r>
                        <w:rPr>
                          <w:rFonts w:ascii="Cambria Math" w:hAnsi="Cambria Math"/>
                          <w:sz w:val="20"/>
                          <w:szCs w:val="20"/>
                        </w:rPr>
                        <m:t> </m:t>
                      </m:r>
                    </m:e>
                  </m:nary>
                  <m:r>
                    <w:rPr>
                      <w:rFonts w:ascii="Cambria Math" w:hAnsi="Cambria Math"/>
                      <w:sz w:val="20"/>
                      <w:szCs w:val="20"/>
                    </w:rPr>
                    <m:t>S(k)</m:t>
                  </m:r>
                  <m:sSup>
                    <m:sSupPr>
                      <m:ctrlPr>
                        <w:rPr>
                          <w:rFonts w:ascii="Cambria Math" w:hAnsi="Cambria Math"/>
                          <w:sz w:val="20"/>
                          <w:szCs w:val="20"/>
                        </w:rPr>
                      </m:ctrlPr>
                    </m:sSupPr>
                    <m:e>
                      <m:d>
                        <m:dPr>
                          <m:ctrlPr>
                            <w:rPr>
                              <w:rFonts w:ascii="Cambria Math" w:hAnsi="Cambria Math"/>
                              <w:sz w:val="20"/>
                              <w:szCs w:val="20"/>
                            </w:rPr>
                          </m:ctrlPr>
                        </m:dPr>
                        <m:e>
                          <m:r>
                            <w:rPr>
                              <w:rFonts w:ascii="Cambria Math" w:hAnsi="Cambria Math"/>
                              <w:sz w:val="20"/>
                              <w:szCs w:val="20"/>
                            </w:rPr>
                            <m:t>f(k)-</m:t>
                          </m:r>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c</m:t>
                              </m:r>
                            </m:sub>
                          </m:sSub>
                        </m:e>
                      </m:d>
                    </m:e>
                    <m:sup>
                      <m:r>
                        <w:rPr>
                          <w:rFonts w:ascii="Cambria Math" w:hAnsi="Cambria Math"/>
                          <w:sz w:val="20"/>
                          <w:szCs w:val="20"/>
                        </w:rPr>
                        <m:t>p</m:t>
                      </m:r>
                    </m:sup>
                  </m:sSup>
                </m:e>
              </m:d>
            </m:e>
            <m:sup>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p</m:t>
                  </m:r>
                </m:den>
              </m:f>
            </m:sup>
          </m:sSup>
        </m:oMath>
      </m:oMathPara>
    </w:p>
    <w:p w14:paraId="4096974C" w14:textId="77777777" w:rsidR="0050621A" w:rsidRPr="00820154" w:rsidRDefault="0050621A" w:rsidP="0050621A">
      <w:pPr>
        <w:pStyle w:val="ListParagraph"/>
        <w:ind w:left="360"/>
        <w:jc w:val="both"/>
        <w:rPr>
          <w:rFonts w:eastAsiaTheme="minorEastAsia"/>
          <w:sz w:val="20"/>
          <w:szCs w:val="20"/>
        </w:rPr>
      </w:pPr>
    </w:p>
    <w:p w14:paraId="6C37252F" w14:textId="77777777" w:rsidR="0050621A" w:rsidRPr="00C0108B" w:rsidRDefault="0050621A" w:rsidP="0050621A">
      <w:pPr>
        <w:pStyle w:val="ListParagraph"/>
        <w:ind w:left="0"/>
        <w:jc w:val="both"/>
        <w:rPr>
          <w:rFonts w:cstheme="minorHAnsi"/>
        </w:rPr>
      </w:pPr>
      <w:r w:rsidRPr="00CC613F">
        <w:rPr>
          <w:rFonts w:cstheme="minorHAnsi"/>
          <w:color w:val="000000"/>
          <w:shd w:val="clear" w:color="auto" w:fill="FFFFFF"/>
        </w:rPr>
        <w:t>where </w:t>
      </w:r>
      <m:oMath>
        <m:r>
          <w:rPr>
            <w:rFonts w:ascii="Cambria Math" w:hAnsi="Cambria Math"/>
          </w:rPr>
          <m:t>S(k)</m:t>
        </m:r>
      </m:oMath>
      <w:r w:rsidRPr="00CC613F">
        <w:rPr>
          <w:rFonts w:cstheme="minorHAnsi"/>
          <w:color w:val="000000"/>
          <w:shd w:val="clear" w:color="auto" w:fill="FFFFFF"/>
        </w:rPr>
        <w:t> is the spectral magnitu</w:t>
      </w:r>
      <w:r w:rsidRPr="00C0108B">
        <w:rPr>
          <w:rFonts w:cstheme="minorHAnsi"/>
          <w:color w:val="000000"/>
          <w:shd w:val="clear" w:color="auto" w:fill="FFFFFF"/>
        </w:rPr>
        <w:t>de at frequency bin </w:t>
      </w:r>
      <m:oMath>
        <m:r>
          <w:rPr>
            <w:rFonts w:ascii="Cambria Math" w:hAnsi="Cambria Math"/>
          </w:rPr>
          <m:t>k</m:t>
        </m:r>
      </m:oMath>
      <w:r w:rsidRPr="00C0108B">
        <w:rPr>
          <w:rFonts w:cstheme="minorHAnsi"/>
          <w:color w:val="000000"/>
          <w:shd w:val="clear" w:color="auto" w:fill="FFFFFF"/>
        </w:rPr>
        <w:t>, </w:t>
      </w:r>
      <m:oMath>
        <m:r>
          <w:rPr>
            <w:rFonts w:ascii="Cambria Math" w:hAnsi="Cambria Math"/>
          </w:rPr>
          <m:t>f(k)</m:t>
        </m:r>
      </m:oMath>
      <w:r w:rsidRPr="00C0108B">
        <w:rPr>
          <w:rFonts w:cstheme="minorHAnsi"/>
          <w:color w:val="000000"/>
          <w:shd w:val="clear" w:color="auto" w:fill="FFFFFF"/>
        </w:rPr>
        <w:t> is the frequency at bin </w:t>
      </w:r>
      <m:oMath>
        <m:r>
          <w:rPr>
            <w:rFonts w:ascii="Cambria Math" w:hAnsi="Cambria Math"/>
          </w:rPr>
          <m:t>k</m:t>
        </m:r>
      </m:oMath>
      <w:r w:rsidRPr="00C0108B">
        <w:rPr>
          <w:rFonts w:cstheme="minorHAnsi"/>
          <w:color w:val="000000"/>
          <w:shd w:val="clear" w:color="auto" w:fill="FFFFFF"/>
        </w:rPr>
        <w:t>, and </w:t>
      </w:r>
      <m:oMath>
        <m:sSub>
          <m:sSubPr>
            <m:ctrlPr>
              <w:rPr>
                <w:rFonts w:ascii="Cambria Math" w:hAnsi="Cambria Math"/>
              </w:rPr>
            </m:ctrlPr>
          </m:sSubPr>
          <m:e>
            <m:r>
              <w:rPr>
                <w:rFonts w:ascii="Cambria Math" w:hAnsi="Cambria Math"/>
              </w:rPr>
              <m:t>f</m:t>
            </m:r>
          </m:e>
          <m:sub>
            <m:r>
              <w:rPr>
                <w:rFonts w:ascii="Cambria Math" w:hAnsi="Cambria Math"/>
              </w:rPr>
              <m:t>c</m:t>
            </m:r>
          </m:sub>
        </m:sSub>
      </m:oMath>
      <w:r w:rsidRPr="00C0108B">
        <w:rPr>
          <w:rFonts w:cstheme="minorHAnsi"/>
          <w:color w:val="000000"/>
          <w:shd w:val="clear" w:color="auto" w:fill="FFFFFF"/>
        </w:rPr>
        <w:t> is the spectral centroid.</w:t>
      </w:r>
    </w:p>
    <w:p w14:paraId="1A9A6F77" w14:textId="77777777" w:rsidR="0050621A" w:rsidRPr="00E81D6E" w:rsidRDefault="0050621A" w:rsidP="0050621A"/>
    <w:p w14:paraId="31B2F795" w14:textId="77777777" w:rsidR="0050621A" w:rsidRDefault="0050621A" w:rsidP="0050621A">
      <w:pPr>
        <w:pStyle w:val="Heading3"/>
        <w:numPr>
          <w:ilvl w:val="0"/>
          <w:numId w:val="14"/>
        </w:numPr>
      </w:pPr>
      <w:r w:rsidRPr="00846D07">
        <w:t>Classifier Architectures</w:t>
      </w:r>
    </w:p>
    <w:p w14:paraId="39D0D051" w14:textId="77777777" w:rsidR="0050621A" w:rsidRPr="007232D7" w:rsidRDefault="0050621A" w:rsidP="0050621A">
      <w:pPr>
        <w:pStyle w:val="ListParagraph"/>
        <w:ind w:left="0"/>
        <w:jc w:val="both"/>
        <w:rPr>
          <w:rFonts w:cstheme="minorHAnsi"/>
        </w:rPr>
      </w:pPr>
      <w:r w:rsidRPr="00E05CAF">
        <w:rPr>
          <w:rFonts w:cstheme="minorHAnsi"/>
        </w:rPr>
        <w:t xml:space="preserve">Five different classification models have been trained and tested on the dataset, keeping in mind the interpretability and </w:t>
      </w:r>
      <w:proofErr w:type="spellStart"/>
      <w:r w:rsidRPr="00E05CAF">
        <w:rPr>
          <w:rFonts w:cstheme="minorHAnsi"/>
        </w:rPr>
        <w:t>explainability</w:t>
      </w:r>
      <w:proofErr w:type="spellEnd"/>
      <w:r w:rsidRPr="00E05CAF">
        <w:rPr>
          <w:rFonts w:cstheme="minorHAnsi"/>
        </w:rPr>
        <w:t xml:space="preserve"> of the models</w:t>
      </w:r>
      <w:r>
        <w:rPr>
          <w:rFonts w:cstheme="minorHAnsi"/>
        </w:rPr>
        <w:t>:</w:t>
      </w:r>
    </w:p>
    <w:p w14:paraId="1AD48E51" w14:textId="77777777" w:rsidR="0050621A" w:rsidRPr="00E2092B" w:rsidRDefault="0050621A" w:rsidP="0050621A">
      <w:pPr>
        <w:pStyle w:val="Heading4"/>
      </w:pPr>
      <w:r w:rsidRPr="00E2092B">
        <w:t>Logistic Regression</w:t>
      </w:r>
    </w:p>
    <w:p w14:paraId="67647990" w14:textId="77777777" w:rsidR="0050621A" w:rsidRDefault="0050621A" w:rsidP="0050621A">
      <w:pPr>
        <w:pStyle w:val="ListParagraph"/>
        <w:ind w:left="0"/>
        <w:jc w:val="both"/>
        <w:rPr>
          <w:color w:val="000000" w:themeColor="text1"/>
        </w:rPr>
      </w:pPr>
      <w:r w:rsidRPr="00E2092B">
        <w:rPr>
          <w:color w:val="000000" w:themeColor="text1"/>
        </w:rPr>
        <w:t xml:space="preserve">We start with Logistic Regression. Logistic </w:t>
      </w:r>
      <w:r>
        <w:rPr>
          <w:color w:val="000000" w:themeColor="text1"/>
        </w:rPr>
        <w:t>R</w:t>
      </w:r>
      <w:r w:rsidRPr="00E2092B">
        <w:rPr>
          <w:color w:val="000000" w:themeColor="text1"/>
        </w:rPr>
        <w:t xml:space="preserve">egression </w:t>
      </w:r>
      <w:r>
        <w:rPr>
          <w:color w:val="000000" w:themeColor="text1"/>
        </w:rPr>
        <w:t>is</w:t>
      </w:r>
      <w:r w:rsidRPr="00E2092B">
        <w:rPr>
          <w:color w:val="000000" w:themeColor="text1"/>
        </w:rPr>
        <w:t xml:space="preserve"> superior to other models such a</w:t>
      </w:r>
      <w:r>
        <w:rPr>
          <w:color w:val="000000" w:themeColor="text1"/>
        </w:rPr>
        <w:t xml:space="preserve">s </w:t>
      </w:r>
      <w:r w:rsidRPr="00E2092B">
        <w:rPr>
          <w:color w:val="000000" w:themeColor="text1"/>
        </w:rPr>
        <w:t>SVM, ANN in the field of Clinical Diagnosis [25]. The output of a logistic regression model is given below:</w:t>
      </w:r>
    </w:p>
    <w:p w14:paraId="149875BD" w14:textId="77777777" w:rsidR="0050621A" w:rsidRPr="00DD4671" w:rsidRDefault="0050621A" w:rsidP="0050621A">
      <w:pPr>
        <w:jc w:val="both"/>
        <w:rPr>
          <w:rFonts w:eastAsiaTheme="minorEastAsia"/>
          <w:color w:val="000000" w:themeColor="text1"/>
        </w:rPr>
      </w:pPr>
      <m:oMathPara>
        <m:oMathParaPr>
          <m:jc m:val="center"/>
        </m:oMathParaPr>
        <m:oMath>
          <m:r>
            <w:rPr>
              <w:rFonts w:ascii="Cambria Math" w:hAnsi="Cambria Math"/>
              <w:color w:val="000000" w:themeColor="text1"/>
            </w:rPr>
            <m:t>P=</m:t>
          </m:r>
          <m:f>
            <m:fPr>
              <m:ctrlPr>
                <w:rPr>
                  <w:rFonts w:ascii="Cambria Math" w:hAnsi="Cambria Math"/>
                  <w:color w:val="000000" w:themeColor="text1"/>
                </w:rPr>
              </m:ctrlPr>
            </m:fPr>
            <m:num>
              <m:r>
                <w:rPr>
                  <w:rFonts w:ascii="Cambria Math" w:hAnsi="Cambria Math"/>
                  <w:color w:val="000000" w:themeColor="text1"/>
                </w:rPr>
                <m:t>1</m:t>
              </m:r>
            </m:num>
            <m:den>
              <m:r>
                <w:rPr>
                  <w:rFonts w:ascii="Cambria Math" w:hAnsi="Cambria Math"/>
                  <w:color w:val="000000" w:themeColor="text1"/>
                </w:rPr>
                <m:t>1+</m:t>
              </m:r>
              <m:sSup>
                <m:sSupPr>
                  <m:ctrlPr>
                    <w:rPr>
                      <w:rFonts w:ascii="Cambria Math" w:hAnsi="Cambria Math"/>
                      <w:color w:val="000000" w:themeColor="text1"/>
                    </w:rPr>
                  </m:ctrlPr>
                </m:sSupPr>
                <m:e>
                  <m:r>
                    <w:rPr>
                      <w:rFonts w:ascii="Cambria Math" w:hAnsi="Cambria Math"/>
                      <w:color w:val="000000" w:themeColor="text1"/>
                    </w:rPr>
                    <m:t>e</m:t>
                  </m:r>
                </m:e>
                <m:sup>
                  <m:r>
                    <w:rPr>
                      <w:rFonts w:ascii="Cambria Math" w:hAnsi="Cambria Math"/>
                      <w:color w:val="000000" w:themeColor="text1"/>
                    </w:rPr>
                    <m:t>-(a+b</m:t>
                  </m:r>
                  <m:r>
                    <m:rPr>
                      <m:sty m:val="b"/>
                    </m:rPr>
                    <w:rPr>
                      <w:rFonts w:ascii="Cambria Math" w:hAnsi="Cambria Math"/>
                      <w:color w:val="000000" w:themeColor="text1"/>
                    </w:rPr>
                    <m:t>x</m:t>
                  </m:r>
                  <m:r>
                    <w:rPr>
                      <w:rFonts w:ascii="Cambria Math" w:hAnsi="Cambria Math"/>
                      <w:color w:val="000000" w:themeColor="text1"/>
                    </w:rPr>
                    <m:t>)</m:t>
                  </m:r>
                </m:sup>
              </m:sSup>
            </m:den>
          </m:f>
        </m:oMath>
      </m:oMathPara>
    </w:p>
    <w:p w14:paraId="37E980C5" w14:textId="77777777" w:rsidR="0050621A" w:rsidRPr="00E2092B" w:rsidRDefault="0050621A" w:rsidP="0050621A">
      <w:pPr>
        <w:pStyle w:val="ListParagraph"/>
        <w:ind w:left="360"/>
        <w:jc w:val="both"/>
        <w:rPr>
          <w:rFonts w:eastAsiaTheme="minorEastAsia"/>
          <w:color w:val="000000" w:themeColor="text1"/>
        </w:rPr>
      </w:pPr>
    </w:p>
    <w:p w14:paraId="13FDC662" w14:textId="77777777" w:rsidR="0050621A" w:rsidRPr="00E2092B" w:rsidRDefault="0050621A" w:rsidP="0050621A">
      <w:pPr>
        <w:pStyle w:val="ListParagraph"/>
        <w:ind w:left="0"/>
        <w:jc w:val="both"/>
        <w:rPr>
          <w:rFonts w:eastAsiaTheme="minorEastAsia"/>
          <w:color w:val="000000" w:themeColor="text1"/>
        </w:rPr>
      </w:pPr>
      <w:r w:rsidRPr="00E2092B">
        <w:rPr>
          <w:color w:val="000000" w:themeColor="text1"/>
        </w:rPr>
        <w:t xml:space="preserve">where </w:t>
      </w:r>
      <m:oMath>
        <m:r>
          <w:rPr>
            <w:rFonts w:ascii="Cambria Math" w:hAnsi="Cambria Math"/>
            <w:color w:val="000000" w:themeColor="text1"/>
          </w:rPr>
          <m:t>a</m:t>
        </m:r>
      </m:oMath>
      <w:r w:rsidRPr="00E2092B">
        <w:rPr>
          <w:color w:val="000000" w:themeColor="text1"/>
        </w:rPr>
        <w:t xml:space="preserve"> and </w:t>
      </w:r>
      <m:oMath>
        <m:r>
          <w:rPr>
            <w:rFonts w:ascii="Cambria Math" w:hAnsi="Cambria Math"/>
            <w:color w:val="000000" w:themeColor="text1"/>
          </w:rPr>
          <m:t>b</m:t>
        </m:r>
      </m:oMath>
      <w:r w:rsidRPr="00E2092B">
        <w:rPr>
          <w:color w:val="000000" w:themeColor="text1"/>
        </w:rPr>
        <w:t xml:space="preserve"> are the model parameters. </w:t>
      </w:r>
      <m:oMath>
        <m:r>
          <w:rPr>
            <w:rFonts w:ascii="Cambria Math" w:hAnsi="Cambria Math"/>
            <w:color w:val="000000" w:themeColor="text1"/>
          </w:rPr>
          <m:t>P</m:t>
        </m:r>
      </m:oMath>
      <w:r w:rsidRPr="00E2092B">
        <w:rPr>
          <w:rFonts w:eastAsiaTheme="minorEastAsia"/>
          <w:color w:val="000000" w:themeColor="text1"/>
        </w:rPr>
        <w:t xml:space="preserve"> is interpreted as probability and hence is used for binary classification. Hyperparameter tuning and Regularisation has been done on the Logistic Regression model to reduce overfitting. </w:t>
      </w:r>
      <w:r>
        <w:rPr>
          <w:rFonts w:eastAsiaTheme="minorEastAsia"/>
          <w:color w:val="000000" w:themeColor="text1"/>
        </w:rPr>
        <w:t>Two</w:t>
      </w:r>
      <w:r w:rsidRPr="00E2092B">
        <w:rPr>
          <w:rFonts w:eastAsiaTheme="minorEastAsia"/>
          <w:color w:val="000000" w:themeColor="text1"/>
        </w:rPr>
        <w:t xml:space="preserve"> types of penalties were considered used to </w:t>
      </w:r>
      <w:proofErr w:type="spellStart"/>
      <w:r w:rsidRPr="00E2092B">
        <w:rPr>
          <w:rFonts w:eastAsiaTheme="minorEastAsia"/>
          <w:color w:val="000000" w:themeColor="text1"/>
        </w:rPr>
        <w:t>minimi</w:t>
      </w:r>
      <w:r>
        <w:rPr>
          <w:rFonts w:eastAsiaTheme="minorEastAsia"/>
          <w:color w:val="000000" w:themeColor="text1"/>
        </w:rPr>
        <w:t>s</w:t>
      </w:r>
      <w:r w:rsidRPr="00E2092B">
        <w:rPr>
          <w:rFonts w:eastAsiaTheme="minorEastAsia"/>
          <w:color w:val="000000" w:themeColor="text1"/>
        </w:rPr>
        <w:t>e</w:t>
      </w:r>
      <w:proofErr w:type="spellEnd"/>
      <w:r w:rsidRPr="00E2092B">
        <w:rPr>
          <w:rFonts w:eastAsiaTheme="minorEastAsia"/>
          <w:color w:val="000000" w:themeColor="text1"/>
        </w:rPr>
        <w:t xml:space="preserve"> the loss function: lasso, ridge and used AUC scores to compare the models. </w:t>
      </w:r>
    </w:p>
    <w:p w14:paraId="09B055A7" w14:textId="77777777" w:rsidR="0050621A" w:rsidRPr="00E2092B" w:rsidRDefault="0050621A" w:rsidP="0050621A">
      <w:pPr>
        <w:pStyle w:val="ListParagraph"/>
        <w:ind w:left="360"/>
        <w:jc w:val="both"/>
        <w:rPr>
          <w:color w:val="000000" w:themeColor="text1"/>
        </w:rPr>
      </w:pPr>
    </w:p>
    <w:p w14:paraId="4CD2960C" w14:textId="77777777" w:rsidR="0050621A" w:rsidRPr="00E2092B" w:rsidRDefault="0050621A" w:rsidP="0050621A">
      <w:pPr>
        <w:pStyle w:val="Heading4"/>
      </w:pPr>
      <w:r w:rsidRPr="00E2092B">
        <w:t xml:space="preserve">Explainable Boosting </w:t>
      </w:r>
      <w:r>
        <w:t>Machine</w:t>
      </w:r>
    </w:p>
    <w:p w14:paraId="45D334E8" w14:textId="77777777" w:rsidR="0050621A" w:rsidRPr="00E2092B" w:rsidRDefault="0050621A" w:rsidP="0050621A">
      <w:pPr>
        <w:pStyle w:val="ListParagraph"/>
        <w:ind w:left="0"/>
        <w:jc w:val="both"/>
        <w:rPr>
          <w:color w:val="000000" w:themeColor="text1"/>
        </w:rPr>
      </w:pPr>
      <w:r w:rsidRPr="00E2092B">
        <w:rPr>
          <w:color w:val="000000" w:themeColor="text1"/>
        </w:rPr>
        <w:t xml:space="preserve">Explainable Boosting </w:t>
      </w:r>
      <w:r>
        <w:rPr>
          <w:color w:val="000000" w:themeColor="text1"/>
        </w:rPr>
        <w:t>Machine</w:t>
      </w:r>
      <w:r w:rsidRPr="00E2092B">
        <w:rPr>
          <w:color w:val="000000" w:themeColor="text1"/>
        </w:rPr>
        <w:t xml:space="preserve"> [26] is a glass-box model</w:t>
      </w:r>
      <w:r>
        <w:rPr>
          <w:color w:val="000000" w:themeColor="text1"/>
        </w:rPr>
        <w:t xml:space="preserve"> created by Microsoft</w:t>
      </w:r>
      <w:r w:rsidRPr="00E2092B">
        <w:rPr>
          <w:color w:val="000000" w:themeColor="text1"/>
        </w:rPr>
        <w:t xml:space="preserve">. It is a modification of a </w:t>
      </w:r>
      <w:proofErr w:type="spellStart"/>
      <w:r w:rsidRPr="00E2092B">
        <w:rPr>
          <w:color w:val="000000" w:themeColor="text1"/>
        </w:rPr>
        <w:t>generali</w:t>
      </w:r>
      <w:r>
        <w:rPr>
          <w:color w:val="000000" w:themeColor="text1"/>
        </w:rPr>
        <w:t>s</w:t>
      </w:r>
      <w:r w:rsidRPr="00E2092B">
        <w:rPr>
          <w:color w:val="000000" w:themeColor="text1"/>
        </w:rPr>
        <w:t>ed</w:t>
      </w:r>
      <w:proofErr w:type="spellEnd"/>
      <w:r w:rsidRPr="00E2092B">
        <w:rPr>
          <w:color w:val="000000" w:themeColor="text1"/>
        </w:rPr>
        <w:t xml:space="preserve"> additive model (GAM), also known as GA</w:t>
      </w:r>
      <w:r w:rsidRPr="00E2092B">
        <w:rPr>
          <w:color w:val="000000" w:themeColor="text1"/>
          <w:vertAlign w:val="superscript"/>
        </w:rPr>
        <w:t>2</w:t>
      </w:r>
      <w:r w:rsidRPr="00E2092B">
        <w:rPr>
          <w:color w:val="000000" w:themeColor="text1"/>
        </w:rPr>
        <w:t>M model [27] and is of the form:</w:t>
      </w:r>
    </w:p>
    <w:p w14:paraId="52A18D5C" w14:textId="77777777" w:rsidR="0050621A" w:rsidRPr="00E2092B" w:rsidRDefault="0050621A" w:rsidP="0050621A">
      <w:pPr>
        <w:pStyle w:val="ListParagraph"/>
        <w:ind w:left="360"/>
        <w:jc w:val="both"/>
        <w:rPr>
          <w:color w:val="000000" w:themeColor="text1"/>
        </w:rPr>
      </w:pPr>
    </w:p>
    <w:p w14:paraId="1AB8DD8A" w14:textId="77777777" w:rsidR="0050621A" w:rsidRPr="00011422" w:rsidRDefault="0050621A" w:rsidP="0050621A">
      <w:pPr>
        <w:pStyle w:val="ListParagraph"/>
        <w:ind w:left="360"/>
        <w:jc w:val="both"/>
        <w:rPr>
          <w:rFonts w:eastAsiaTheme="minorEastAsia"/>
          <w:color w:val="000000" w:themeColor="text1"/>
        </w:rPr>
      </w:pPr>
      <m:oMathPara>
        <m:oMathParaPr>
          <m:jc m:val="center"/>
        </m:oMathParaPr>
        <m:oMath>
          <m:r>
            <w:rPr>
              <w:rFonts w:ascii="Cambria Math" w:hAnsi="Cambria Math"/>
              <w:color w:val="000000" w:themeColor="text1"/>
            </w:rPr>
            <m:t>g(E[y])=</m:t>
          </m:r>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i</m:t>
              </m:r>
            </m:sub>
          </m:sSub>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d>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i,j</m:t>
              </m:r>
            </m:sub>
          </m:sSub>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j</m:t>
                  </m:r>
                </m:sub>
              </m:sSub>
            </m:e>
          </m:d>
        </m:oMath>
      </m:oMathPara>
    </w:p>
    <w:p w14:paraId="4117A5D0" w14:textId="77777777" w:rsidR="0050621A" w:rsidRPr="00E2092B" w:rsidRDefault="0050621A" w:rsidP="0050621A">
      <w:pPr>
        <w:pStyle w:val="ListParagraph"/>
        <w:ind w:left="360"/>
        <w:jc w:val="both"/>
        <w:rPr>
          <w:rFonts w:eastAsiaTheme="minorEastAsia"/>
          <w:color w:val="000000" w:themeColor="text1"/>
        </w:rPr>
      </w:pPr>
    </w:p>
    <w:p w14:paraId="4340FC9F" w14:textId="77777777" w:rsidR="0050621A" w:rsidRPr="00E2092B" w:rsidRDefault="0050621A" w:rsidP="0050621A">
      <w:pPr>
        <w:pStyle w:val="ListParagraph"/>
        <w:ind w:left="0"/>
        <w:jc w:val="both"/>
        <w:rPr>
          <w:rFonts w:cstheme="minorHAnsi"/>
          <w:color w:val="000000" w:themeColor="text1"/>
          <w:shd w:val="clear" w:color="auto" w:fill="FFFFFF"/>
        </w:rPr>
      </w:pPr>
      <w:r w:rsidRPr="00E2092B">
        <w:rPr>
          <w:rFonts w:cstheme="minorHAnsi"/>
          <w:color w:val="000000" w:themeColor="text1"/>
        </w:rPr>
        <w:t xml:space="preserve">Where </w:t>
      </w:r>
      <m:oMath>
        <m:r>
          <w:rPr>
            <w:rFonts w:ascii="Cambria Math" w:hAnsi="Cambria Math"/>
            <w:color w:val="000000" w:themeColor="text1"/>
          </w:rPr>
          <m:t>g</m:t>
        </m:r>
      </m:oMath>
      <w:r w:rsidRPr="00E2092B">
        <w:rPr>
          <w:rFonts w:cstheme="minorHAnsi"/>
          <w:color w:val="000000" w:themeColor="text1"/>
          <w:shd w:val="clear" w:color="auto" w:fill="FFFFFF"/>
        </w:rPr>
        <w:t xml:space="preserve"> is the link function that </w:t>
      </w:r>
      <w:r>
        <w:rPr>
          <w:rFonts w:cstheme="minorHAnsi"/>
          <w:color w:val="000000" w:themeColor="text1"/>
          <w:shd w:val="clear" w:color="auto" w:fill="FFFFFF"/>
        </w:rPr>
        <w:t>adjusts</w:t>
      </w:r>
      <w:r w:rsidRPr="00E2092B">
        <w:rPr>
          <w:rFonts w:cstheme="minorHAnsi"/>
          <w:color w:val="000000" w:themeColor="text1"/>
          <w:shd w:val="clear" w:color="auto" w:fill="FFFFFF"/>
        </w:rPr>
        <w:t xml:space="preserve"> the GAM to different </w:t>
      </w:r>
      <w:r>
        <w:rPr>
          <w:rFonts w:cstheme="minorHAnsi"/>
          <w:color w:val="000000" w:themeColor="text1"/>
          <w:shd w:val="clear" w:color="auto" w:fill="FFFFFF"/>
        </w:rPr>
        <w:t>configurations</w:t>
      </w:r>
      <w:r w:rsidRPr="00E2092B">
        <w:rPr>
          <w:rFonts w:cstheme="minorHAnsi"/>
          <w:color w:val="000000" w:themeColor="text1"/>
          <w:shd w:val="clear" w:color="auto" w:fill="FFFFFF"/>
        </w:rPr>
        <w:t xml:space="preserve">, </w:t>
      </w:r>
      <w:r w:rsidRPr="00E2092B">
        <w:rPr>
          <w:rFonts w:cstheme="minorHAnsi"/>
          <w:color w:val="000000" w:themeColor="text1"/>
          <w:sz w:val="23"/>
          <w:szCs w:val="23"/>
          <w:shd w:val="clear" w:color="auto" w:fill="FFFFFF"/>
        </w:rPr>
        <w:t> </w:t>
      </w:r>
      <m:oMath>
        <m:sSub>
          <m:sSubPr>
            <m:ctrlPr>
              <w:rPr>
                <w:rFonts w:ascii="Cambria Math" w:hAnsi="Cambria Math" w:cstheme="minorHAnsi"/>
                <w:color w:val="000000" w:themeColor="text1"/>
              </w:rPr>
            </m:ctrlPr>
          </m:sSubPr>
          <m:e>
            <m:r>
              <w:rPr>
                <w:rFonts w:ascii="Cambria Math" w:hAnsi="Cambria Math" w:cstheme="minorHAnsi"/>
                <w:color w:val="000000" w:themeColor="text1"/>
              </w:rPr>
              <m:t>f</m:t>
            </m:r>
          </m:e>
          <m:sub>
            <m:r>
              <w:rPr>
                <w:rFonts w:ascii="Cambria Math" w:hAnsi="Cambria Math" w:cstheme="minorHAnsi"/>
                <w:color w:val="000000" w:themeColor="text1"/>
              </w:rPr>
              <m:t>i</m:t>
            </m:r>
          </m:sub>
        </m:sSub>
      </m:oMath>
      <w:r w:rsidRPr="00E2092B">
        <w:rPr>
          <w:rFonts w:eastAsiaTheme="minorEastAsia" w:cstheme="minorHAnsi"/>
          <w:color w:val="000000" w:themeColor="text1"/>
        </w:rPr>
        <w:t xml:space="preserve"> is a feature function that is learned by </w:t>
      </w:r>
      <w:r w:rsidRPr="00E2092B">
        <w:rPr>
          <w:color w:val="000000" w:themeColor="text1"/>
        </w:rPr>
        <w:t xml:space="preserve">Explainable Boosting Classifier </w:t>
      </w:r>
      <w:r w:rsidRPr="00E2092B">
        <w:rPr>
          <w:rFonts w:eastAsiaTheme="minorEastAsia" w:cstheme="minorHAnsi"/>
          <w:color w:val="000000" w:themeColor="text1"/>
        </w:rPr>
        <w:t>using machine learning techniques like Gradient Boosting and Bagging</w:t>
      </w:r>
      <w:r>
        <w:rPr>
          <w:rFonts w:eastAsiaTheme="minorEastAsia" w:cstheme="minorHAnsi"/>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i,j</m:t>
            </m:r>
          </m:sub>
        </m:sSub>
      </m:oMath>
      <w:r>
        <w:rPr>
          <w:rFonts w:eastAsiaTheme="minorEastAsia" w:cstheme="minorHAnsi"/>
          <w:color w:val="000000" w:themeColor="text1"/>
        </w:rPr>
        <w:t xml:space="preserve"> represents the pairwise interaction function [29] of these features</w:t>
      </w:r>
      <w:r w:rsidRPr="00E2092B">
        <w:rPr>
          <w:rFonts w:cstheme="minorHAnsi"/>
          <w:color w:val="000000" w:themeColor="text1"/>
          <w:shd w:val="clear" w:color="auto" w:fill="FFFFFF"/>
        </w:rPr>
        <w:t xml:space="preserve">. Being an additive model, contributions of each feature to the prediction can be observed and hence these contributions can be understood, making the </w:t>
      </w:r>
      <w:r>
        <w:rPr>
          <w:rFonts w:cstheme="minorHAnsi"/>
          <w:color w:val="000000" w:themeColor="text1"/>
          <w:shd w:val="clear" w:color="auto" w:fill="FFFFFF"/>
        </w:rPr>
        <w:t>m</w:t>
      </w:r>
      <w:r w:rsidRPr="00E2092B">
        <w:rPr>
          <w:rFonts w:cstheme="minorHAnsi"/>
          <w:color w:val="000000" w:themeColor="text1"/>
          <w:shd w:val="clear" w:color="auto" w:fill="FFFFFF"/>
        </w:rPr>
        <w:t>odel completely interpretable.</w:t>
      </w:r>
    </w:p>
    <w:p w14:paraId="2F28345B" w14:textId="77777777" w:rsidR="0050621A" w:rsidRPr="00052306" w:rsidRDefault="0050621A" w:rsidP="0050621A">
      <w:pPr>
        <w:pStyle w:val="ListParagraph"/>
        <w:ind w:left="360"/>
        <w:jc w:val="both"/>
        <w:rPr>
          <w:rFonts w:cstheme="minorHAnsi"/>
        </w:rPr>
      </w:pPr>
    </w:p>
    <w:p w14:paraId="346D63AC" w14:textId="77777777" w:rsidR="0050621A" w:rsidRDefault="0050621A" w:rsidP="0050621A">
      <w:pPr>
        <w:pStyle w:val="Heading4"/>
      </w:pPr>
      <w:r>
        <w:t xml:space="preserve">Decision Tree Classifier </w:t>
      </w:r>
    </w:p>
    <w:p w14:paraId="63958471" w14:textId="77777777" w:rsidR="0050621A" w:rsidRDefault="0050621A" w:rsidP="0050621A">
      <w:pPr>
        <w:pStyle w:val="ListParagraph"/>
        <w:ind w:left="0"/>
        <w:jc w:val="both"/>
        <w:rPr>
          <w:rFonts w:cstheme="minorHAnsi"/>
          <w:color w:val="000000" w:themeColor="text1"/>
        </w:rPr>
      </w:pPr>
      <w:r w:rsidRPr="004F42F9">
        <w:rPr>
          <w:rFonts w:cstheme="minorHAnsi"/>
          <w:color w:val="000000" w:themeColor="text1"/>
        </w:rPr>
        <w:t>Decision Tree Classifier [30] is a tree-structured classifi</w:t>
      </w:r>
      <w:r>
        <w:rPr>
          <w:rFonts w:cstheme="minorHAnsi"/>
          <w:color w:val="000000" w:themeColor="text1"/>
        </w:rPr>
        <w:t>cation model</w:t>
      </w:r>
      <w:r w:rsidRPr="004F42F9">
        <w:rPr>
          <w:rFonts w:cstheme="minorHAnsi"/>
          <w:color w:val="000000" w:themeColor="text1"/>
        </w:rPr>
        <w:t xml:space="preserve"> that replicates the human thinking ability while making a decision. The tree structure of the Decision Tree Classifier is ideal for capturing the interactions between the </w:t>
      </w:r>
      <w:r>
        <w:rPr>
          <w:rFonts w:cstheme="minorHAnsi"/>
          <w:color w:val="000000" w:themeColor="text1"/>
        </w:rPr>
        <w:t>m</w:t>
      </w:r>
      <w:r w:rsidRPr="004F42F9">
        <w:rPr>
          <w:rFonts w:cstheme="minorHAnsi"/>
          <w:color w:val="000000" w:themeColor="text1"/>
        </w:rPr>
        <w:t>odel</w:t>
      </w:r>
      <w:r>
        <w:rPr>
          <w:rFonts w:cstheme="minorHAnsi"/>
          <w:color w:val="000000" w:themeColor="text1"/>
        </w:rPr>
        <w:t>’</w:t>
      </w:r>
      <w:r w:rsidRPr="004F42F9">
        <w:rPr>
          <w:rFonts w:cstheme="minorHAnsi"/>
          <w:color w:val="000000" w:themeColor="text1"/>
        </w:rPr>
        <w:t xml:space="preserve">s features, hence maintaining the interpretability of the </w:t>
      </w:r>
      <w:r>
        <w:rPr>
          <w:rFonts w:cstheme="minorHAnsi"/>
          <w:color w:val="000000" w:themeColor="text1"/>
        </w:rPr>
        <w:t>m</w:t>
      </w:r>
      <w:r w:rsidRPr="004F42F9">
        <w:rPr>
          <w:rFonts w:cstheme="minorHAnsi"/>
          <w:color w:val="000000" w:themeColor="text1"/>
        </w:rPr>
        <w:t xml:space="preserve">odel.  The relation between outcome </w:t>
      </w:r>
      <m:oMath>
        <m:acc>
          <m:accPr>
            <m:ctrlPr>
              <w:rPr>
                <w:rFonts w:ascii="Cambria Math" w:hAnsi="Cambria Math" w:cstheme="minorHAnsi"/>
                <w:color w:val="000000" w:themeColor="text1"/>
              </w:rPr>
            </m:ctrlPr>
          </m:accPr>
          <m:e>
            <m:r>
              <w:rPr>
                <w:rFonts w:ascii="Cambria Math" w:hAnsi="Cambria Math" w:cstheme="minorHAnsi"/>
                <w:color w:val="000000" w:themeColor="text1"/>
              </w:rPr>
              <m:t>y</m:t>
            </m:r>
          </m:e>
        </m:acc>
      </m:oMath>
      <w:r w:rsidRPr="004F42F9">
        <w:rPr>
          <w:rFonts w:cstheme="minorHAnsi"/>
          <w:color w:val="000000" w:themeColor="text1"/>
        </w:rPr>
        <w:t xml:space="preserve"> and features </w:t>
      </w:r>
      <m:oMath>
        <m:r>
          <w:rPr>
            <w:rFonts w:ascii="Cambria Math" w:hAnsi="Cambria Math" w:cstheme="minorHAnsi"/>
            <w:color w:val="000000" w:themeColor="text1"/>
          </w:rPr>
          <m:t>x</m:t>
        </m:r>
      </m:oMath>
      <w:r w:rsidRPr="004F42F9">
        <w:rPr>
          <w:rFonts w:cstheme="minorHAnsi"/>
          <w:color w:val="000000" w:themeColor="text1"/>
        </w:rPr>
        <w:t xml:space="preserve"> is given by [31]:</w:t>
      </w:r>
    </w:p>
    <w:p w14:paraId="7A06BD69" w14:textId="77777777" w:rsidR="0050621A" w:rsidRPr="0023637C" w:rsidRDefault="0050621A" w:rsidP="0050621A">
      <w:pPr>
        <w:jc w:val="both"/>
        <w:rPr>
          <w:rFonts w:eastAsiaTheme="minorEastAsia" w:cstheme="minorHAnsi"/>
          <w:color w:val="000000" w:themeColor="text1"/>
        </w:rPr>
      </w:pPr>
      <m:oMathPara>
        <m:oMathParaPr>
          <m:jc m:val="center"/>
        </m:oMathParaPr>
        <m:oMath>
          <m:acc>
            <m:accPr>
              <m:ctrlPr>
                <w:rPr>
                  <w:rFonts w:ascii="Cambria Math" w:hAnsi="Cambria Math" w:cstheme="minorHAnsi"/>
                  <w:i/>
                  <w:color w:val="000000" w:themeColor="text1"/>
                </w:rPr>
              </m:ctrlPr>
            </m:accPr>
            <m:e>
              <m:r>
                <w:rPr>
                  <w:rFonts w:ascii="Cambria Math" w:hAnsi="Cambria Math" w:cstheme="minorHAnsi"/>
                  <w:color w:val="000000" w:themeColor="text1"/>
                </w:rPr>
                <m:t>y</m:t>
              </m:r>
            </m:e>
          </m:acc>
          <m:r>
            <w:rPr>
              <w:rFonts w:ascii="Cambria Math" w:hAnsi="Cambria Math" w:cstheme="minorHAnsi"/>
              <w:color w:val="000000" w:themeColor="text1"/>
            </w:rPr>
            <m:t>=</m:t>
          </m:r>
          <m:acc>
            <m:accPr>
              <m:ctrlPr>
                <w:rPr>
                  <w:rFonts w:ascii="Cambria Math" w:hAnsi="Cambria Math" w:cstheme="minorHAnsi"/>
                  <w:i/>
                  <w:color w:val="000000" w:themeColor="text1"/>
                </w:rPr>
              </m:ctrlPr>
            </m:accPr>
            <m:e>
              <m:r>
                <w:rPr>
                  <w:rFonts w:ascii="Cambria Math" w:hAnsi="Cambria Math" w:cstheme="minorHAnsi"/>
                  <w:color w:val="000000" w:themeColor="text1"/>
                </w:rPr>
                <m:t>f</m:t>
              </m:r>
            </m:e>
          </m:acc>
          <m:r>
            <w:rPr>
              <w:rFonts w:ascii="Cambria Math" w:hAnsi="Cambria Math" w:cstheme="minorHAnsi"/>
              <w:color w:val="000000" w:themeColor="text1"/>
            </w:rPr>
            <m:t>(x)=</m:t>
          </m:r>
          <m:nary>
            <m:naryPr>
              <m:chr m:val="∑"/>
              <m:limLoc m:val="undOvr"/>
              <m:grow m:val="1"/>
              <m:ctrlPr>
                <w:rPr>
                  <w:rFonts w:ascii="Cambria Math" w:hAnsi="Cambria Math" w:cstheme="minorHAnsi"/>
                  <w:color w:val="000000" w:themeColor="text1"/>
                </w:rPr>
              </m:ctrlPr>
            </m:naryPr>
            <m:sub>
              <m:r>
                <w:rPr>
                  <w:rFonts w:ascii="Cambria Math" w:hAnsi="Cambria Math" w:cstheme="minorHAnsi"/>
                  <w:color w:val="000000" w:themeColor="text1"/>
                </w:rPr>
                <m:t>m=1</m:t>
              </m:r>
            </m:sub>
            <m:sup>
              <m:r>
                <w:rPr>
                  <w:rFonts w:ascii="Cambria Math" w:hAnsi="Cambria Math" w:cstheme="minorHAnsi"/>
                  <w:color w:val="000000" w:themeColor="text1"/>
                </w:rPr>
                <m:t>M</m:t>
              </m:r>
            </m:sup>
            <m:e>
              <m:r>
                <w:rPr>
                  <w:rFonts w:ascii="Cambria Math" w:hAnsi="Cambria Math" w:cstheme="minorHAnsi"/>
                  <w:color w:val="000000" w:themeColor="text1"/>
                </w:rPr>
                <m:t> </m:t>
              </m:r>
            </m:e>
          </m:nary>
          <m:sSub>
            <m:sSubPr>
              <m:ctrlPr>
                <w:rPr>
                  <w:rFonts w:ascii="Cambria Math" w:hAnsi="Cambria Math" w:cstheme="minorHAnsi"/>
                  <w:color w:val="000000" w:themeColor="text1"/>
                </w:rPr>
              </m:ctrlPr>
            </m:sSubPr>
            <m:e>
              <m:r>
                <w:rPr>
                  <w:rFonts w:ascii="Cambria Math" w:hAnsi="Cambria Math" w:cstheme="minorHAnsi"/>
                  <w:color w:val="000000" w:themeColor="text1"/>
                </w:rPr>
                <m:t>c</m:t>
              </m:r>
            </m:e>
            <m:sub>
              <m:r>
                <w:rPr>
                  <w:rFonts w:ascii="Cambria Math" w:hAnsi="Cambria Math" w:cstheme="minorHAnsi"/>
                  <w:color w:val="000000" w:themeColor="text1"/>
                </w:rPr>
                <m:t>m</m:t>
              </m:r>
            </m:sub>
          </m:sSub>
          <m:r>
            <m:rPr>
              <m:sty m:val="p"/>
            </m:rPr>
            <w:rPr>
              <w:rFonts w:ascii="Cambria Math" w:hAnsi="Cambria Math" w:cstheme="minorHAnsi"/>
              <w:color w:val="000000" w:themeColor="text1"/>
            </w:rPr>
            <m:t>I</m:t>
          </m:r>
          <m:d>
            <m:dPr>
              <m:begChr m:val="{"/>
              <m:endChr m:val="}"/>
              <m:ctrlPr>
                <w:rPr>
                  <w:rFonts w:ascii="Cambria Math" w:hAnsi="Cambria Math" w:cstheme="minorHAnsi"/>
                  <w:color w:val="000000" w:themeColor="text1"/>
                </w:rPr>
              </m:ctrlPr>
            </m:dPr>
            <m:e>
              <m:r>
                <w:rPr>
                  <w:rFonts w:ascii="Cambria Math" w:hAnsi="Cambria Math" w:cstheme="minorHAnsi"/>
                  <w:color w:val="000000" w:themeColor="text1"/>
                </w:rPr>
                <m:t>x∈</m:t>
              </m:r>
              <m:sSub>
                <m:sSubPr>
                  <m:ctrlPr>
                    <w:rPr>
                      <w:rFonts w:ascii="Cambria Math" w:hAnsi="Cambria Math" w:cstheme="minorHAnsi"/>
                      <w:color w:val="000000" w:themeColor="text1"/>
                    </w:rPr>
                  </m:ctrlPr>
                </m:sSubPr>
                <m:e>
                  <m:r>
                    <w:rPr>
                      <w:rFonts w:ascii="Cambria Math" w:hAnsi="Cambria Math" w:cstheme="minorHAnsi"/>
                      <w:color w:val="000000" w:themeColor="text1"/>
                    </w:rPr>
                    <m:t>R</m:t>
                  </m:r>
                </m:e>
                <m:sub>
                  <m:r>
                    <w:rPr>
                      <w:rFonts w:ascii="Cambria Math" w:hAnsi="Cambria Math" w:cstheme="minorHAnsi"/>
                      <w:color w:val="000000" w:themeColor="text1"/>
                    </w:rPr>
                    <m:t>m</m:t>
                  </m:r>
                </m:sub>
              </m:sSub>
            </m:e>
          </m:d>
        </m:oMath>
      </m:oMathPara>
    </w:p>
    <w:p w14:paraId="6F9D6798" w14:textId="77777777" w:rsidR="0050621A" w:rsidRPr="004F42F9" w:rsidRDefault="0050621A" w:rsidP="0050621A">
      <w:pPr>
        <w:pStyle w:val="ListParagraph"/>
        <w:ind w:left="360"/>
        <w:jc w:val="both"/>
        <w:rPr>
          <w:rFonts w:eastAsiaTheme="minorEastAsia" w:cstheme="minorHAnsi"/>
          <w:color w:val="000000" w:themeColor="text1"/>
        </w:rPr>
      </w:pPr>
    </w:p>
    <w:p w14:paraId="049C1534" w14:textId="77777777" w:rsidR="0050621A" w:rsidRDefault="0050621A" w:rsidP="0050621A">
      <w:pPr>
        <w:pStyle w:val="ListParagraph"/>
        <w:ind w:left="0"/>
        <w:jc w:val="both"/>
        <w:rPr>
          <w:rFonts w:eastAsiaTheme="minorEastAsia" w:cstheme="minorHAnsi"/>
          <w:color w:val="000000" w:themeColor="text1"/>
        </w:rPr>
      </w:pPr>
      <w:r w:rsidRPr="00522067">
        <w:rPr>
          <w:rFonts w:cstheme="minorHAnsi"/>
          <w:color w:val="000000" w:themeColor="text1"/>
          <w:lang w:val="en-IN"/>
        </w:rPr>
        <w:t xml:space="preserve">Each instance falls into </w:t>
      </w:r>
      <w:r>
        <w:rPr>
          <w:rFonts w:cstheme="minorHAnsi"/>
          <w:color w:val="000000" w:themeColor="text1"/>
          <w:lang w:val="en-IN"/>
        </w:rPr>
        <w:t>precise</w:t>
      </w:r>
      <w:r w:rsidRPr="00522067">
        <w:rPr>
          <w:rFonts w:cstheme="minorHAnsi"/>
          <w:color w:val="000000" w:themeColor="text1"/>
          <w:lang w:val="en-IN"/>
        </w:rPr>
        <w:t>ly one leaf node (=subset </w:t>
      </w:r>
      <m:oMath>
        <m:sSub>
          <m:sSubPr>
            <m:ctrlPr>
              <w:rPr>
                <w:rFonts w:ascii="Cambria Math" w:hAnsi="Cambria Math" w:cstheme="minorHAnsi"/>
                <w:color w:val="000000" w:themeColor="text1"/>
              </w:rPr>
            </m:ctrlPr>
          </m:sSubPr>
          <m:e>
            <m:r>
              <w:rPr>
                <w:rFonts w:ascii="Cambria Math" w:hAnsi="Cambria Math" w:cstheme="minorHAnsi"/>
                <w:color w:val="000000" w:themeColor="text1"/>
              </w:rPr>
              <m:t>R</m:t>
            </m:r>
          </m:e>
          <m:sub>
            <m:r>
              <w:rPr>
                <w:rFonts w:ascii="Cambria Math" w:hAnsi="Cambria Math" w:cstheme="minorHAnsi"/>
                <w:color w:val="000000" w:themeColor="text1"/>
              </w:rPr>
              <m:t>m</m:t>
            </m:r>
          </m:sub>
        </m:sSub>
      </m:oMath>
      <w:r w:rsidRPr="00522067">
        <w:rPr>
          <w:rFonts w:cstheme="minorHAnsi"/>
          <w:color w:val="000000" w:themeColor="text1"/>
          <w:lang w:val="en-IN"/>
        </w:rPr>
        <w:t>)</w:t>
      </w:r>
      <w:r>
        <w:rPr>
          <w:rFonts w:cstheme="minorHAnsi"/>
          <w:color w:val="000000" w:themeColor="text1"/>
          <w:lang w:val="en-IN"/>
        </w:rPr>
        <w:t xml:space="preserve">. </w:t>
      </w:r>
      <w:r w:rsidRPr="004F42F9">
        <w:rPr>
          <w:rFonts w:cstheme="minorHAnsi"/>
          <w:color w:val="000000" w:themeColor="text1"/>
        </w:rPr>
        <w:t xml:space="preserve">Where </w:t>
      </w:r>
      <m:oMath>
        <m:r>
          <m:rPr>
            <m:sty m:val="p"/>
          </m:rPr>
          <w:rPr>
            <w:rFonts w:ascii="Cambria Math" w:hAnsi="Cambria Math" w:cstheme="minorHAnsi"/>
            <w:color w:val="000000" w:themeColor="text1"/>
          </w:rPr>
          <m:t>I</m:t>
        </m:r>
        <m:d>
          <m:dPr>
            <m:begChr m:val="{"/>
            <m:endChr m:val="}"/>
            <m:ctrlPr>
              <w:rPr>
                <w:rFonts w:ascii="Cambria Math" w:hAnsi="Cambria Math" w:cstheme="minorHAnsi"/>
                <w:color w:val="000000" w:themeColor="text1"/>
              </w:rPr>
            </m:ctrlPr>
          </m:dPr>
          <m:e>
            <m:r>
              <w:rPr>
                <w:rFonts w:ascii="Cambria Math" w:hAnsi="Cambria Math" w:cstheme="minorHAnsi"/>
                <w:color w:val="000000" w:themeColor="text1"/>
              </w:rPr>
              <m:t>x∈</m:t>
            </m:r>
            <m:sSub>
              <m:sSubPr>
                <m:ctrlPr>
                  <w:rPr>
                    <w:rFonts w:ascii="Cambria Math" w:hAnsi="Cambria Math" w:cstheme="minorHAnsi"/>
                    <w:color w:val="000000" w:themeColor="text1"/>
                  </w:rPr>
                </m:ctrlPr>
              </m:sSubPr>
              <m:e>
                <m:r>
                  <w:rPr>
                    <w:rFonts w:ascii="Cambria Math" w:hAnsi="Cambria Math" w:cstheme="minorHAnsi"/>
                    <w:color w:val="000000" w:themeColor="text1"/>
                  </w:rPr>
                  <m:t>R</m:t>
                </m:r>
              </m:e>
              <m:sub>
                <m:r>
                  <w:rPr>
                    <w:rFonts w:ascii="Cambria Math" w:hAnsi="Cambria Math" w:cstheme="minorHAnsi"/>
                    <w:color w:val="000000" w:themeColor="text1"/>
                  </w:rPr>
                  <m:t>m</m:t>
                </m:r>
              </m:sub>
            </m:sSub>
          </m:e>
        </m:d>
      </m:oMath>
      <w:r w:rsidRPr="004F42F9">
        <w:rPr>
          <w:rFonts w:eastAsiaTheme="minorEastAsia" w:cstheme="minorHAnsi"/>
          <w:color w:val="000000" w:themeColor="text1"/>
        </w:rPr>
        <w:t xml:space="preserve"> is an identity function that returns </w:t>
      </w:r>
      <w:r>
        <w:rPr>
          <w:rFonts w:eastAsiaTheme="minorEastAsia" w:cstheme="minorHAnsi"/>
          <w:color w:val="000000" w:themeColor="text1"/>
        </w:rPr>
        <w:t>one</w:t>
      </w:r>
      <w:r w:rsidRPr="004F42F9">
        <w:rPr>
          <w:rFonts w:eastAsiaTheme="minorEastAsia" w:cstheme="minorHAnsi"/>
          <w:color w:val="000000" w:themeColor="text1"/>
        </w:rPr>
        <w:t xml:space="preserve"> if </w:t>
      </w:r>
      <m:oMath>
        <m:r>
          <w:rPr>
            <w:rFonts w:ascii="Cambria Math" w:hAnsi="Cambria Math" w:cstheme="minorHAnsi"/>
            <w:color w:val="000000" w:themeColor="text1"/>
          </w:rPr>
          <m:t>x</m:t>
        </m:r>
      </m:oMath>
      <w:r w:rsidRPr="004F42F9">
        <w:rPr>
          <w:rFonts w:eastAsiaTheme="minorEastAsia" w:cstheme="minorHAnsi"/>
          <w:color w:val="000000" w:themeColor="text1"/>
        </w:rPr>
        <w:t xml:space="preserve"> is a subset of </w:t>
      </w:r>
      <m:oMath>
        <m:sSub>
          <m:sSubPr>
            <m:ctrlPr>
              <w:rPr>
                <w:rFonts w:ascii="Cambria Math" w:hAnsi="Cambria Math" w:cstheme="minorHAnsi"/>
                <w:color w:val="000000" w:themeColor="text1"/>
              </w:rPr>
            </m:ctrlPr>
          </m:sSubPr>
          <m:e>
            <m:r>
              <w:rPr>
                <w:rFonts w:ascii="Cambria Math" w:hAnsi="Cambria Math" w:cstheme="minorHAnsi"/>
                <w:color w:val="000000" w:themeColor="text1"/>
              </w:rPr>
              <m:t>R</m:t>
            </m:r>
          </m:e>
          <m:sub>
            <m:r>
              <w:rPr>
                <w:rFonts w:ascii="Cambria Math" w:hAnsi="Cambria Math" w:cstheme="minorHAnsi"/>
                <w:color w:val="000000" w:themeColor="text1"/>
              </w:rPr>
              <m:t>m</m:t>
            </m:r>
          </m:sub>
        </m:sSub>
      </m:oMath>
      <w:r w:rsidRPr="004F42F9">
        <w:rPr>
          <w:rFonts w:eastAsiaTheme="minorEastAsia" w:cstheme="minorHAnsi"/>
          <w:color w:val="000000" w:themeColor="text1"/>
        </w:rPr>
        <w:t xml:space="preserve"> otherwise 0.</w:t>
      </w:r>
      <w:r w:rsidRPr="004F42F9">
        <w:rPr>
          <w:rFonts w:cstheme="minorHAnsi"/>
          <w:color w:val="000000" w:themeColor="text1"/>
          <w:spacing w:val="3"/>
          <w:shd w:val="clear" w:color="auto" w:fill="FFFFFF"/>
        </w:rPr>
        <w:t xml:space="preserve"> If an instance falls into a leaf node </w:t>
      </w:r>
      <m:oMath>
        <m:sSub>
          <m:sSubPr>
            <m:ctrlPr>
              <w:rPr>
                <w:rFonts w:ascii="Cambria Math" w:hAnsi="Cambria Math" w:cstheme="minorHAnsi"/>
                <w:color w:val="000000" w:themeColor="text1"/>
              </w:rPr>
            </m:ctrlPr>
          </m:sSubPr>
          <m:e>
            <m:r>
              <w:rPr>
                <w:rFonts w:ascii="Cambria Math" w:hAnsi="Cambria Math" w:cstheme="minorHAnsi"/>
                <w:color w:val="000000" w:themeColor="text1"/>
              </w:rPr>
              <m:t>R</m:t>
            </m:r>
          </m:e>
          <m:sub>
            <m:r>
              <w:rPr>
                <w:rFonts w:ascii="Cambria Math" w:hAnsi="Cambria Math" w:cstheme="minorHAnsi"/>
                <w:color w:val="000000" w:themeColor="text1"/>
              </w:rPr>
              <m:t>l</m:t>
            </m:r>
          </m:sub>
        </m:sSub>
      </m:oMath>
      <w:r w:rsidRPr="004F42F9">
        <w:rPr>
          <w:rFonts w:cstheme="minorHAnsi"/>
          <w:color w:val="000000" w:themeColor="text1"/>
          <w:spacing w:val="3"/>
          <w:shd w:val="clear" w:color="auto" w:fill="FFFFFF"/>
        </w:rPr>
        <w:t>, the predicted outcome is </w:t>
      </w:r>
      <m:oMath>
        <m:acc>
          <m:accPr>
            <m:ctrlPr>
              <w:rPr>
                <w:rFonts w:ascii="Cambria Math" w:hAnsi="Cambria Math" w:cstheme="minorHAnsi"/>
                <w:i/>
                <w:color w:val="000000" w:themeColor="text1"/>
              </w:rPr>
            </m:ctrlPr>
          </m:accPr>
          <m:e>
            <m:r>
              <w:rPr>
                <w:rFonts w:ascii="Cambria Math" w:hAnsi="Cambria Math" w:cstheme="minorHAnsi"/>
                <w:color w:val="000000" w:themeColor="text1"/>
              </w:rPr>
              <m:t>y</m:t>
            </m:r>
          </m:e>
        </m:acc>
        <m:r>
          <w:rPr>
            <w:rFonts w:ascii="Cambria Math" w:hAnsi="Cambria Math" w:cstheme="minorHAnsi"/>
            <w:color w:val="000000" w:themeColor="text1"/>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c</m:t>
            </m:r>
          </m:e>
          <m:sub>
            <m:r>
              <w:rPr>
                <w:rFonts w:ascii="Cambria Math" w:hAnsi="Cambria Math" w:cstheme="minorHAnsi"/>
                <w:color w:val="000000" w:themeColor="text1"/>
              </w:rPr>
              <m:t>l</m:t>
            </m:r>
          </m:sub>
        </m:sSub>
      </m:oMath>
      <w:r w:rsidRPr="004F42F9">
        <w:rPr>
          <w:rFonts w:cstheme="minorHAnsi"/>
          <w:color w:val="000000" w:themeColor="text1"/>
          <w:spacing w:val="3"/>
          <w:shd w:val="clear" w:color="auto" w:fill="FFFFFF"/>
        </w:rPr>
        <w:t>, where </w:t>
      </w:r>
      <m:oMath>
        <m:sSub>
          <m:sSubPr>
            <m:ctrlPr>
              <w:rPr>
                <w:rFonts w:ascii="Cambria Math" w:hAnsi="Cambria Math" w:cstheme="minorHAnsi"/>
                <w:color w:val="000000" w:themeColor="text1"/>
              </w:rPr>
            </m:ctrlPr>
          </m:sSubPr>
          <m:e>
            <m:r>
              <w:rPr>
                <w:rFonts w:ascii="Cambria Math" w:hAnsi="Cambria Math" w:cstheme="minorHAnsi"/>
                <w:color w:val="000000" w:themeColor="text1"/>
              </w:rPr>
              <m:t>c</m:t>
            </m:r>
          </m:e>
          <m:sub>
            <m:r>
              <w:rPr>
                <w:rFonts w:ascii="Cambria Math" w:hAnsi="Cambria Math" w:cstheme="minorHAnsi"/>
                <w:color w:val="000000" w:themeColor="text1"/>
              </w:rPr>
              <m:t>l</m:t>
            </m:r>
          </m:sub>
        </m:sSub>
      </m:oMath>
      <w:r w:rsidRPr="004F42F9">
        <w:rPr>
          <w:rFonts w:cstheme="minorHAnsi"/>
          <w:color w:val="000000" w:themeColor="text1"/>
          <w:spacing w:val="3"/>
          <w:shd w:val="clear" w:color="auto" w:fill="FFFFFF"/>
        </w:rPr>
        <w:t> is the average of all training instances in the leaf node </w:t>
      </w:r>
      <m:oMath>
        <m:sSub>
          <m:sSubPr>
            <m:ctrlPr>
              <w:rPr>
                <w:rFonts w:ascii="Cambria Math" w:hAnsi="Cambria Math" w:cstheme="minorHAnsi"/>
                <w:color w:val="000000" w:themeColor="text1"/>
              </w:rPr>
            </m:ctrlPr>
          </m:sSubPr>
          <m:e>
            <m:r>
              <w:rPr>
                <w:rFonts w:ascii="Cambria Math" w:hAnsi="Cambria Math" w:cstheme="minorHAnsi"/>
                <w:color w:val="000000" w:themeColor="text1"/>
              </w:rPr>
              <m:t>R</m:t>
            </m:r>
          </m:e>
          <m:sub>
            <m:r>
              <w:rPr>
                <w:rFonts w:ascii="Cambria Math" w:hAnsi="Cambria Math" w:cstheme="minorHAnsi"/>
                <w:color w:val="000000" w:themeColor="text1"/>
              </w:rPr>
              <m:t>l</m:t>
            </m:r>
          </m:sub>
        </m:sSub>
      </m:oMath>
      <w:r w:rsidRPr="004F42F9">
        <w:rPr>
          <w:rFonts w:eastAsiaTheme="minorEastAsia" w:cstheme="minorHAnsi"/>
          <w:color w:val="000000" w:themeColor="text1"/>
        </w:rPr>
        <w:t xml:space="preserve">. The selection of best attributes (also known as </w:t>
      </w:r>
      <w:r w:rsidRPr="004F42F9">
        <w:rPr>
          <w:rFonts w:cstheme="minorHAnsi"/>
          <w:color w:val="000000" w:themeColor="text1"/>
          <w:shd w:val="clear" w:color="auto" w:fill="FFFFFF"/>
        </w:rPr>
        <w:t>Attribute selection measure</w:t>
      </w:r>
      <w:r w:rsidRPr="004F42F9">
        <w:rPr>
          <w:rFonts w:eastAsiaTheme="minorEastAsia" w:cstheme="minorHAnsi"/>
          <w:color w:val="000000" w:themeColor="text1"/>
        </w:rPr>
        <w:t>) is made using the Information Gain (or Entropy) technique, and the maximum depth of the tree is taken as 5.</w:t>
      </w:r>
    </w:p>
    <w:p w14:paraId="72E61D6A" w14:textId="77777777" w:rsidR="0050621A" w:rsidRPr="004F42F9" w:rsidRDefault="0050621A" w:rsidP="0050621A">
      <w:pPr>
        <w:pStyle w:val="ListParagraph"/>
        <w:ind w:left="360"/>
        <w:jc w:val="both"/>
        <w:rPr>
          <w:rFonts w:eastAsiaTheme="minorEastAsia" w:cstheme="minorHAnsi"/>
          <w:color w:val="000000" w:themeColor="text1"/>
        </w:rPr>
      </w:pPr>
    </w:p>
    <w:p w14:paraId="01036E30" w14:textId="77777777" w:rsidR="0050621A" w:rsidRDefault="0050621A" w:rsidP="0050621A">
      <w:pPr>
        <w:pStyle w:val="Heading4"/>
      </w:pPr>
      <w:r>
        <w:t>Random Forest Classifier</w:t>
      </w:r>
    </w:p>
    <w:p w14:paraId="7BA6D285" w14:textId="77777777" w:rsidR="0050621A" w:rsidRDefault="0050621A" w:rsidP="0050621A">
      <w:pPr>
        <w:pStyle w:val="ListParagraph"/>
        <w:ind w:left="0"/>
        <w:jc w:val="both"/>
        <w:rPr>
          <w:rFonts w:eastAsiaTheme="minorEastAsia" w:cstheme="minorHAnsi"/>
          <w:color w:val="000000" w:themeColor="text1"/>
        </w:rPr>
      </w:pPr>
      <w:r w:rsidRPr="00957275">
        <w:rPr>
          <w:rFonts w:cstheme="minorHAnsi"/>
          <w:color w:val="000000" w:themeColor="text1"/>
        </w:rPr>
        <w:t xml:space="preserve">Random Forest Classifier [31] is a supervised learning algorithm that creates, fits decision trees on randomly selected subsamples, and selects the best solution/prediction among these trees by voting and aggregation in classification and </w:t>
      </w:r>
      <w:r>
        <w:rPr>
          <w:rFonts w:cstheme="minorHAnsi"/>
          <w:color w:val="000000" w:themeColor="text1"/>
        </w:rPr>
        <w:t>R</w:t>
      </w:r>
      <w:r w:rsidRPr="00957275">
        <w:rPr>
          <w:rFonts w:cstheme="minorHAnsi"/>
          <w:color w:val="000000" w:themeColor="text1"/>
        </w:rPr>
        <w:t>egression. These individual trees are generated using indicators such as information gain and the Gini index. Random Forest Classifier is also a good indicator of feature importance</w:t>
      </w:r>
      <w:r>
        <w:rPr>
          <w:rFonts w:cstheme="minorHAnsi"/>
          <w:color w:val="000000" w:themeColor="text1"/>
        </w:rPr>
        <w:t xml:space="preserve"> [32]</w:t>
      </w:r>
      <w:r w:rsidRPr="00957275">
        <w:rPr>
          <w:rFonts w:cstheme="minorHAnsi"/>
          <w:color w:val="000000" w:themeColor="text1"/>
        </w:rPr>
        <w:t>. RFC also overcomes the overfitting caused by individual decision trees through the randomness of subsample and features</w:t>
      </w:r>
      <w:r>
        <w:rPr>
          <w:rFonts w:cstheme="minorHAnsi"/>
          <w:color w:val="000000" w:themeColor="text1"/>
        </w:rPr>
        <w:t>’</w:t>
      </w:r>
      <w:r w:rsidRPr="00957275">
        <w:rPr>
          <w:rFonts w:cstheme="minorHAnsi"/>
          <w:color w:val="000000" w:themeColor="text1"/>
        </w:rPr>
        <w:t xml:space="preserve"> selection.</w:t>
      </w:r>
      <w:r>
        <w:rPr>
          <w:rFonts w:cstheme="minorHAnsi"/>
          <w:color w:val="000000" w:themeColor="text1"/>
        </w:rPr>
        <w:t xml:space="preserve"> </w:t>
      </w:r>
      <w:r>
        <w:rPr>
          <w:rFonts w:eastAsiaTheme="minorEastAsia" w:cstheme="minorHAnsi"/>
          <w:color w:val="000000" w:themeColor="text1"/>
        </w:rPr>
        <w:t xml:space="preserve">Here Importance of node </w:t>
      </w:r>
      <m:oMath>
        <m:r>
          <w:rPr>
            <w:rFonts w:ascii="Cambria Math" w:hAnsi="Cambria Math" w:cstheme="minorHAnsi"/>
            <w:color w:val="000000" w:themeColor="text1"/>
          </w:rPr>
          <m:t>n</m:t>
        </m:r>
        <m:sSub>
          <m:sSubPr>
            <m:ctrlPr>
              <w:rPr>
                <w:rFonts w:ascii="Cambria Math" w:hAnsi="Cambria Math" w:cstheme="minorHAns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j</m:t>
            </m:r>
          </m:sub>
        </m:sSub>
      </m:oMath>
      <w:r>
        <w:rPr>
          <w:rFonts w:eastAsiaTheme="minorEastAsia" w:cstheme="minorHAnsi"/>
          <w:color w:val="000000" w:themeColor="text1"/>
        </w:rPr>
        <w:t xml:space="preserve"> is given by </w:t>
      </w:r>
    </w:p>
    <w:p w14:paraId="49E7232A" w14:textId="77777777" w:rsidR="0050621A" w:rsidRDefault="0050621A" w:rsidP="0050621A">
      <w:pPr>
        <w:pStyle w:val="ListParagraph"/>
        <w:ind w:left="0"/>
        <w:jc w:val="both"/>
        <w:rPr>
          <w:rFonts w:cstheme="minorHAnsi"/>
          <w:color w:val="000000" w:themeColor="text1"/>
        </w:rPr>
      </w:pPr>
    </w:p>
    <w:p w14:paraId="433CE863" w14:textId="77777777" w:rsidR="0050621A" w:rsidRPr="00BF5874" w:rsidRDefault="0050621A" w:rsidP="0050621A">
      <w:pPr>
        <w:pStyle w:val="ListParagraph"/>
        <w:ind w:left="0"/>
        <w:jc w:val="both"/>
        <w:rPr>
          <w:rFonts w:eastAsiaTheme="minorEastAsia" w:cstheme="minorHAnsi"/>
          <w:color w:val="000000" w:themeColor="text1"/>
        </w:rPr>
      </w:pPr>
      <m:oMathPara>
        <m:oMath>
          <m:r>
            <w:rPr>
              <w:rFonts w:ascii="Cambria Math" w:hAnsi="Cambria Math" w:cstheme="minorHAnsi"/>
              <w:color w:val="000000" w:themeColor="text1"/>
            </w:rPr>
            <m:t>n</m:t>
          </m:r>
          <m:sSub>
            <m:sSubPr>
              <m:ctrlPr>
                <w:rPr>
                  <w:rFonts w:ascii="Cambria Math" w:hAnsi="Cambria Math" w:cstheme="minorHAns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j</m:t>
              </m:r>
            </m:sub>
          </m:sSub>
          <m:r>
            <w:rPr>
              <w:rFonts w:ascii="Cambria Math" w:hAnsi="Cambria Math" w:cstheme="minorHAnsi"/>
              <w:color w:val="000000" w:themeColor="text1"/>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w</m:t>
              </m:r>
            </m:e>
            <m:sub>
              <m:r>
                <w:rPr>
                  <w:rFonts w:ascii="Cambria Math" w:hAnsi="Cambria Math" w:cstheme="minorHAnsi"/>
                  <w:color w:val="000000" w:themeColor="text1"/>
                </w:rPr>
                <m:t>j</m:t>
              </m:r>
            </m:sub>
          </m:sSub>
          <m:sSub>
            <m:sSubPr>
              <m:ctrlPr>
                <w:rPr>
                  <w:rFonts w:ascii="Cambria Math" w:hAnsi="Cambria Math" w:cstheme="minorHAnsi"/>
                  <w:color w:val="000000" w:themeColor="text1"/>
                </w:rPr>
              </m:ctrlPr>
            </m:sSubPr>
            <m:e>
              <m:r>
                <w:rPr>
                  <w:rFonts w:ascii="Cambria Math" w:hAnsi="Cambria Math" w:cstheme="minorHAnsi"/>
                  <w:color w:val="000000" w:themeColor="text1"/>
                </w:rPr>
                <m:t>C</m:t>
              </m:r>
            </m:e>
            <m:sub>
              <m:r>
                <w:rPr>
                  <w:rFonts w:ascii="Cambria Math" w:hAnsi="Cambria Math" w:cstheme="minorHAnsi"/>
                  <w:color w:val="000000" w:themeColor="text1"/>
                </w:rPr>
                <m:t>j</m:t>
              </m:r>
            </m:sub>
          </m:sSub>
          <m:r>
            <w:rPr>
              <w:rFonts w:ascii="Cambria Math" w:hAnsi="Cambria Math" w:cstheme="minorHAnsi"/>
              <w:color w:val="000000" w:themeColor="text1"/>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w</m:t>
              </m:r>
            </m:e>
            <m:sub>
              <m:r>
                <w:rPr>
                  <w:rFonts w:ascii="Cambria Math" w:hAnsi="Cambria Math" w:cstheme="minorHAnsi"/>
                  <w:color w:val="000000" w:themeColor="text1"/>
                </w:rPr>
                <m:t>left(j)</m:t>
              </m:r>
            </m:sub>
          </m:sSub>
          <m:sSub>
            <m:sSubPr>
              <m:ctrlPr>
                <w:rPr>
                  <w:rFonts w:ascii="Cambria Math" w:hAnsi="Cambria Math" w:cstheme="minorHAnsi"/>
                  <w:color w:val="000000" w:themeColor="text1"/>
                </w:rPr>
              </m:ctrlPr>
            </m:sSubPr>
            <m:e>
              <m:r>
                <w:rPr>
                  <w:rFonts w:ascii="Cambria Math" w:hAnsi="Cambria Math" w:cstheme="minorHAnsi"/>
                  <w:color w:val="000000" w:themeColor="text1"/>
                </w:rPr>
                <m:t>C</m:t>
              </m:r>
            </m:e>
            <m:sub>
              <m:r>
                <w:rPr>
                  <w:rFonts w:ascii="Cambria Math" w:hAnsi="Cambria Math" w:cstheme="minorHAnsi"/>
                  <w:color w:val="000000" w:themeColor="text1"/>
                </w:rPr>
                <m:t>left(j)</m:t>
              </m:r>
            </m:sub>
          </m:sSub>
          <m:r>
            <w:rPr>
              <w:rFonts w:ascii="Cambria Math" w:hAnsi="Cambria Math" w:cstheme="minorHAnsi"/>
              <w:color w:val="000000" w:themeColor="text1"/>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w</m:t>
              </m:r>
            </m:e>
            <m:sub>
              <m:r>
                <w:rPr>
                  <w:rFonts w:ascii="Cambria Math" w:hAnsi="Cambria Math" w:cstheme="minorHAnsi"/>
                  <w:color w:val="000000" w:themeColor="text1"/>
                </w:rPr>
                <m:t>right(j)</m:t>
              </m:r>
            </m:sub>
          </m:sSub>
          <m:sSub>
            <m:sSubPr>
              <m:ctrlPr>
                <w:rPr>
                  <w:rFonts w:ascii="Cambria Math" w:hAnsi="Cambria Math" w:cstheme="minorHAnsi"/>
                  <w:color w:val="000000" w:themeColor="text1"/>
                </w:rPr>
              </m:ctrlPr>
            </m:sSubPr>
            <m:e>
              <m:r>
                <w:rPr>
                  <w:rFonts w:ascii="Cambria Math" w:hAnsi="Cambria Math" w:cstheme="minorHAnsi"/>
                  <w:color w:val="000000" w:themeColor="text1"/>
                </w:rPr>
                <m:t>C</m:t>
              </m:r>
            </m:e>
            <m:sub>
              <m:r>
                <w:rPr>
                  <w:rFonts w:ascii="Cambria Math" w:hAnsi="Cambria Math" w:cstheme="minorHAnsi"/>
                  <w:color w:val="000000" w:themeColor="text1"/>
                </w:rPr>
                <m:t>right(j)</m:t>
              </m:r>
            </m:sub>
          </m:sSub>
        </m:oMath>
      </m:oMathPara>
    </w:p>
    <w:p w14:paraId="12ABE78C" w14:textId="77777777" w:rsidR="0050621A" w:rsidRPr="00BF5874" w:rsidRDefault="0050621A" w:rsidP="0050621A">
      <w:pPr>
        <w:jc w:val="both"/>
      </w:pPr>
      <w:r>
        <w:t xml:space="preserve">Where </w:t>
      </w:r>
      <m:oMath>
        <m:sSub>
          <m:sSubPr>
            <m:ctrlPr>
              <w:rPr>
                <w:rFonts w:ascii="Cambria Math" w:hAnsi="Cambria Math" w:cstheme="minorHAnsi"/>
                <w:color w:val="000000" w:themeColor="text1"/>
              </w:rPr>
            </m:ctrlPr>
          </m:sSubPr>
          <m:e>
            <m:r>
              <w:rPr>
                <w:rFonts w:ascii="Cambria Math" w:hAnsi="Cambria Math" w:cstheme="minorHAnsi"/>
                <w:color w:val="000000" w:themeColor="text1"/>
              </w:rPr>
              <m:t>w</m:t>
            </m:r>
          </m:e>
          <m:sub>
            <m:r>
              <w:rPr>
                <w:rFonts w:ascii="Cambria Math" w:hAnsi="Cambria Math" w:cstheme="minorHAnsi"/>
                <w:color w:val="000000" w:themeColor="text1"/>
              </w:rPr>
              <m:t>j</m:t>
            </m:r>
          </m:sub>
        </m:sSub>
      </m:oMath>
      <w:r>
        <w:t xml:space="preserve"> is the </w:t>
      </w:r>
      <w:r w:rsidRPr="00BF5874">
        <w:t xml:space="preserve">weighted number of samples reaching node </w:t>
      </w:r>
      <m:oMath>
        <m:r>
          <w:rPr>
            <w:rFonts w:ascii="Cambria Math" w:hAnsi="Cambria Math" w:cstheme="minorHAnsi"/>
            <w:color w:val="000000" w:themeColor="text1"/>
          </w:rPr>
          <m:t>j</m:t>
        </m:r>
      </m:oMath>
      <w:r>
        <w:t xml:space="preserve">, </w:t>
      </w:r>
      <m:oMath>
        <m:sSub>
          <m:sSubPr>
            <m:ctrlPr>
              <w:rPr>
                <w:rFonts w:ascii="Cambria Math" w:hAnsi="Cambria Math" w:cstheme="minorHAnsi"/>
                <w:color w:val="000000" w:themeColor="text1"/>
              </w:rPr>
            </m:ctrlPr>
          </m:sSubPr>
          <m:e>
            <m:r>
              <w:rPr>
                <w:rFonts w:ascii="Cambria Math" w:hAnsi="Cambria Math" w:cstheme="minorHAnsi"/>
                <w:color w:val="000000" w:themeColor="text1"/>
              </w:rPr>
              <m:t>C</m:t>
            </m:r>
          </m:e>
          <m:sub>
            <m:r>
              <w:rPr>
                <w:rFonts w:ascii="Cambria Math" w:hAnsi="Cambria Math" w:cstheme="minorHAnsi"/>
                <w:color w:val="000000" w:themeColor="text1"/>
              </w:rPr>
              <m:t>j</m:t>
            </m:r>
          </m:sub>
        </m:sSub>
      </m:oMath>
      <w:r>
        <w:t xml:space="preserve"> is </w:t>
      </w:r>
      <w:r w:rsidRPr="00BF5874">
        <w:t xml:space="preserve">the impurity value of node </w:t>
      </w:r>
      <m:oMath>
        <m:r>
          <w:rPr>
            <w:rFonts w:ascii="Cambria Math" w:hAnsi="Cambria Math" w:cstheme="minorHAnsi"/>
            <w:color w:val="000000" w:themeColor="text1"/>
          </w:rPr>
          <m:t>j</m:t>
        </m:r>
      </m:oMath>
      <w:r>
        <w:t xml:space="preserve">, </w:t>
      </w:r>
      <m:oMath>
        <m:r>
          <w:rPr>
            <w:rFonts w:ascii="Cambria Math" w:hAnsi="Cambria Math" w:cstheme="minorHAnsi"/>
            <w:color w:val="000000" w:themeColor="text1"/>
          </w:rPr>
          <m:t xml:space="preserve">left(j) </m:t>
        </m:r>
      </m:oMath>
      <w:r>
        <w:t xml:space="preserve">is the </w:t>
      </w:r>
      <w:r w:rsidRPr="00E30B13">
        <w:t xml:space="preserve">child node from left split on node </w:t>
      </w:r>
      <m:oMath>
        <m:r>
          <w:rPr>
            <w:rFonts w:ascii="Cambria Math" w:hAnsi="Cambria Math" w:cstheme="minorHAnsi"/>
            <w:color w:val="000000" w:themeColor="text1"/>
          </w:rPr>
          <m:t>j</m:t>
        </m:r>
      </m:oMath>
      <w:r>
        <w:t xml:space="preserve">, and </w:t>
      </w:r>
      <m:oMath>
        <m:r>
          <w:rPr>
            <w:rFonts w:ascii="Cambria Math" w:hAnsi="Cambria Math" w:cstheme="minorHAnsi"/>
            <w:color w:val="000000" w:themeColor="text1"/>
          </w:rPr>
          <m:t xml:space="preserve">right(j) </m:t>
        </m:r>
      </m:oMath>
      <w:r>
        <w:t xml:space="preserve">is the </w:t>
      </w:r>
      <w:r w:rsidRPr="00E30B13">
        <w:t xml:space="preserve">child node from right split on node </w:t>
      </w:r>
      <m:oMath>
        <m:r>
          <w:rPr>
            <w:rFonts w:ascii="Cambria Math" w:hAnsi="Cambria Math" w:cstheme="minorHAnsi"/>
            <w:color w:val="000000" w:themeColor="text1"/>
          </w:rPr>
          <m:t>j</m:t>
        </m:r>
      </m:oMath>
      <w:r>
        <w:t>.</w:t>
      </w:r>
    </w:p>
    <w:p w14:paraId="67DEA792" w14:textId="77777777" w:rsidR="0050621A" w:rsidRDefault="0050621A" w:rsidP="0050621A">
      <w:pPr>
        <w:pStyle w:val="Heading4"/>
      </w:pPr>
      <w:r>
        <w:t>XG Boost</w:t>
      </w:r>
    </w:p>
    <w:p w14:paraId="63CF7157" w14:textId="77777777" w:rsidR="0050621A" w:rsidRDefault="0050621A" w:rsidP="0050621A">
      <w:pPr>
        <w:rPr>
          <w:rFonts w:cstheme="minorHAnsi"/>
          <w:color w:val="000000" w:themeColor="text1"/>
        </w:rPr>
      </w:pPr>
      <w:r w:rsidRPr="00957275">
        <w:rPr>
          <w:rFonts w:cstheme="minorHAnsi"/>
          <w:color w:val="000000" w:themeColor="text1"/>
        </w:rPr>
        <w:t xml:space="preserve"> </w:t>
      </w:r>
      <w:r>
        <w:rPr>
          <w:rFonts w:cstheme="minorHAnsi"/>
          <w:color w:val="000000" w:themeColor="text1"/>
        </w:rPr>
        <w:t xml:space="preserve">Extreme Gradient </w:t>
      </w:r>
      <w:proofErr w:type="gramStart"/>
      <w:r>
        <w:rPr>
          <w:rFonts w:cstheme="minorHAnsi"/>
          <w:color w:val="000000" w:themeColor="text1"/>
        </w:rPr>
        <w:t>Boosting</w:t>
      </w:r>
      <w:r w:rsidRPr="00957275">
        <w:rPr>
          <w:rFonts w:cstheme="minorHAnsi"/>
          <w:color w:val="000000" w:themeColor="text1"/>
        </w:rPr>
        <w:t>[</w:t>
      </w:r>
      <w:proofErr w:type="gramEnd"/>
      <w:r w:rsidRPr="00957275">
        <w:rPr>
          <w:rFonts w:cstheme="minorHAnsi"/>
          <w:color w:val="000000" w:themeColor="text1"/>
        </w:rPr>
        <w:t>3</w:t>
      </w:r>
      <w:r>
        <w:rPr>
          <w:rFonts w:cstheme="minorHAnsi"/>
          <w:color w:val="000000" w:themeColor="text1"/>
        </w:rPr>
        <w:t>3</w:t>
      </w:r>
      <w:r w:rsidRPr="00957275">
        <w:rPr>
          <w:rFonts w:cstheme="minorHAnsi"/>
          <w:color w:val="000000" w:themeColor="text1"/>
        </w:rPr>
        <w:t>]</w:t>
      </w:r>
      <w:r>
        <w:rPr>
          <w:rFonts w:cstheme="minorHAnsi"/>
          <w:color w:val="000000" w:themeColor="text1"/>
        </w:rPr>
        <w:t xml:space="preserve"> is a supervised learning algorithm implements boosting, an ensemble learning technique that corrects for deficiencies in previous models.</w:t>
      </w:r>
    </w:p>
    <w:p w14:paraId="283C06A0" w14:textId="77777777" w:rsidR="0050621A" w:rsidRPr="006D4504" w:rsidRDefault="0050621A" w:rsidP="0050621A">
      <w:pPr>
        <w:pStyle w:val="Heading4"/>
        <w:rPr>
          <w:sz w:val="32"/>
          <w:szCs w:val="32"/>
        </w:rPr>
      </w:pPr>
      <w:r w:rsidRPr="006D4504">
        <w:t>Ensemble Model</w:t>
      </w:r>
      <w:r>
        <w:tab/>
      </w:r>
    </w:p>
    <w:p w14:paraId="21D6F0CF" w14:textId="77777777" w:rsidR="0050621A" w:rsidRPr="00FE0AC5" w:rsidRDefault="0050621A" w:rsidP="0050621A">
      <w:pPr>
        <w:pStyle w:val="ListParagraph"/>
        <w:ind w:left="0"/>
        <w:jc w:val="both"/>
        <w:rPr>
          <w:rFonts w:cstheme="minorHAnsi"/>
          <w:sz w:val="28"/>
          <w:szCs w:val="28"/>
        </w:rPr>
      </w:pPr>
    </w:p>
    <w:p w14:paraId="4DE0F004" w14:textId="77777777" w:rsidR="0050621A" w:rsidRDefault="0050621A" w:rsidP="0050621A">
      <w:pPr>
        <w:pStyle w:val="ListParagraph"/>
        <w:ind w:left="0"/>
        <w:jc w:val="both"/>
        <w:rPr>
          <w:rFonts w:cstheme="minorHAnsi"/>
        </w:rPr>
      </w:pPr>
      <w:r>
        <w:rPr>
          <w:rFonts w:cstheme="minorHAnsi"/>
        </w:rPr>
        <w:t>Machine Learning algorithms have certain limitations, and developing a high accuracy and sensitivity model can be challenging. Hence building and combining multiple models can help boost these metrics.</w:t>
      </w:r>
    </w:p>
    <w:p w14:paraId="4964B9D8" w14:textId="77777777" w:rsidR="0050621A" w:rsidRDefault="0050621A" w:rsidP="0050621A">
      <w:pPr>
        <w:pStyle w:val="ListParagraph"/>
        <w:ind w:left="0"/>
        <w:jc w:val="both"/>
        <w:rPr>
          <w:rFonts w:cstheme="minorHAnsi"/>
        </w:rPr>
      </w:pPr>
    </w:p>
    <w:p w14:paraId="383A7EFE" w14:textId="77777777" w:rsidR="0050621A" w:rsidRDefault="0050621A" w:rsidP="0050621A">
      <w:pPr>
        <w:pStyle w:val="ListParagraph"/>
        <w:ind w:left="0"/>
        <w:jc w:val="both"/>
        <w:rPr>
          <w:rFonts w:cstheme="minorHAnsi"/>
        </w:rPr>
      </w:pPr>
      <w:r>
        <w:rPr>
          <w:rFonts w:cstheme="minorHAnsi"/>
        </w:rPr>
        <w:t>Ensemble Learning is a machine learning approach to obtain better precision than any single model performance by combining results of multiple models.</w:t>
      </w:r>
    </w:p>
    <w:p w14:paraId="3726A2DA" w14:textId="77777777" w:rsidR="0050621A" w:rsidRDefault="0050621A" w:rsidP="0050621A">
      <w:pPr>
        <w:pStyle w:val="ListParagraph"/>
        <w:ind w:left="0"/>
        <w:jc w:val="both"/>
        <w:rPr>
          <w:rFonts w:cstheme="minorHAnsi"/>
        </w:rPr>
      </w:pPr>
    </w:p>
    <w:p w14:paraId="60425119" w14:textId="77777777" w:rsidR="0050621A" w:rsidRDefault="0050621A" w:rsidP="0050621A">
      <w:pPr>
        <w:pStyle w:val="ListParagraph"/>
        <w:ind w:left="0"/>
        <w:jc w:val="both"/>
        <w:rPr>
          <w:rFonts w:cstheme="minorHAnsi"/>
        </w:rPr>
      </w:pPr>
      <w:r>
        <w:rPr>
          <w:rFonts w:cstheme="minorHAnsi"/>
        </w:rPr>
        <w:t>Here Stacking Ensemble model has been used. Stacking [34] uses a “Level 1” classifier to combine multiple “Level 0” classification models. “Level 0 or Base” Model are those models which fit the training data and the predictions are made. “Level 1 or Meta” model is the model that learns how to merge the Base models’ predictions effectively.</w:t>
      </w:r>
    </w:p>
    <w:p w14:paraId="6B2E05FE" w14:textId="77777777" w:rsidR="0050621A" w:rsidRPr="00486054" w:rsidRDefault="0050621A" w:rsidP="0050621A">
      <w:pPr>
        <w:pStyle w:val="ListParagraph"/>
        <w:jc w:val="both"/>
        <w:rPr>
          <w:rFonts w:cstheme="minorHAnsi"/>
        </w:rPr>
      </w:pPr>
    </w:p>
    <w:p w14:paraId="5FA8E046" w14:textId="77777777" w:rsidR="0050621A" w:rsidRPr="00AC31C0" w:rsidRDefault="0050621A" w:rsidP="0050621A">
      <w:pPr>
        <w:pStyle w:val="ListParagraph"/>
        <w:ind w:left="0"/>
        <w:jc w:val="both"/>
        <w:rPr>
          <w:rFonts w:cstheme="minorHAnsi"/>
        </w:rPr>
      </w:pPr>
      <w:r>
        <w:rPr>
          <w:noProof/>
        </w:rPr>
        <w:drawing>
          <wp:anchor distT="0" distB="0" distL="114300" distR="114300" simplePos="0" relativeHeight="251672576" behindDoc="0" locked="0" layoutInCell="1" allowOverlap="1" wp14:anchorId="35AC32A3" wp14:editId="2A1F5C00">
            <wp:simplePos x="0" y="0"/>
            <wp:positionH relativeFrom="margin">
              <wp:align>right</wp:align>
            </wp:positionH>
            <wp:positionV relativeFrom="paragraph">
              <wp:posOffset>589915</wp:posOffset>
            </wp:positionV>
            <wp:extent cx="5942965" cy="1654810"/>
            <wp:effectExtent l="0" t="0" r="635" b="254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2965" cy="1654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86054">
        <w:rPr>
          <w:rFonts w:cstheme="minorHAnsi"/>
        </w:rPr>
        <w:t xml:space="preserve">Here, Logistic Regression, Explainable Boosting Machine, XG Boost, Decision Tree and Random Forest Classifier has been used as </w:t>
      </w:r>
      <w:r>
        <w:rPr>
          <w:rFonts w:cstheme="minorHAnsi"/>
        </w:rPr>
        <w:t>“</w:t>
      </w:r>
      <w:r w:rsidRPr="00486054">
        <w:rPr>
          <w:rFonts w:cstheme="minorHAnsi"/>
        </w:rPr>
        <w:t>Level 0</w:t>
      </w:r>
      <w:r>
        <w:rPr>
          <w:rFonts w:cstheme="minorHAnsi"/>
        </w:rPr>
        <w:t>”</w:t>
      </w:r>
      <w:r w:rsidRPr="00486054">
        <w:rPr>
          <w:rFonts w:cstheme="minorHAnsi"/>
        </w:rPr>
        <w:t xml:space="preserve"> models.  Random Forest Classifier has been used as the </w:t>
      </w:r>
      <w:r>
        <w:rPr>
          <w:rFonts w:cstheme="minorHAnsi"/>
        </w:rPr>
        <w:t>“</w:t>
      </w:r>
      <w:r w:rsidRPr="00486054">
        <w:rPr>
          <w:rFonts w:cstheme="minorHAnsi"/>
        </w:rPr>
        <w:t>Level 1</w:t>
      </w:r>
      <w:r>
        <w:rPr>
          <w:rFonts w:cstheme="minorHAnsi"/>
        </w:rPr>
        <w:t>”</w:t>
      </w:r>
      <w:r w:rsidRPr="00486054">
        <w:rPr>
          <w:rFonts w:cstheme="minorHAnsi"/>
        </w:rPr>
        <w:t xml:space="preserve"> model. </w:t>
      </w:r>
    </w:p>
    <w:p w14:paraId="6CB0D922" w14:textId="77777777" w:rsidR="0050621A" w:rsidRDefault="0050621A" w:rsidP="0050621A">
      <w:pPr>
        <w:pStyle w:val="Heading3"/>
        <w:numPr>
          <w:ilvl w:val="0"/>
          <w:numId w:val="14"/>
        </w:numPr>
      </w:pPr>
      <w:r w:rsidRPr="0016117E">
        <w:t>Result</w:t>
      </w:r>
      <w:r>
        <w:t>s</w:t>
      </w:r>
    </w:p>
    <w:p w14:paraId="5786E948" w14:textId="77777777" w:rsidR="0050621A" w:rsidRDefault="0050621A" w:rsidP="0050621A"/>
    <w:p w14:paraId="6DB059C7" w14:textId="77777777" w:rsidR="0050621A" w:rsidRPr="00FA17ED" w:rsidRDefault="0050621A" w:rsidP="0050621A">
      <w:pPr>
        <w:spacing w:after="0" w:line="240" w:lineRule="auto"/>
        <w:jc w:val="both"/>
        <w:rPr>
          <w:rFonts w:cstheme="minorHAnsi"/>
          <w:lang w:val="en-US"/>
        </w:rPr>
      </w:pPr>
      <w:r w:rsidRPr="00FA17ED">
        <w:rPr>
          <w:rFonts w:cstheme="minorHAnsi"/>
          <w:lang w:val="en-US"/>
        </w:rPr>
        <w:t>The table below compares the different classification models</w:t>
      </w:r>
      <w:r>
        <w:rPr>
          <w:rFonts w:cstheme="minorHAnsi"/>
          <w:lang w:val="en-US"/>
        </w:rPr>
        <w:t>’</w:t>
      </w:r>
      <w:r w:rsidRPr="00FA17ED">
        <w:rPr>
          <w:rFonts w:cstheme="minorHAnsi"/>
          <w:lang w:val="en-US"/>
        </w:rPr>
        <w:t xml:space="preserve"> results using Accuracy, Precision, Recall, and F1 Score metrics. These metrics are for the </w:t>
      </w:r>
      <w:r>
        <w:rPr>
          <w:rFonts w:cstheme="minorHAnsi"/>
          <w:lang w:val="en-US"/>
        </w:rPr>
        <w:t>D</w:t>
      </w:r>
      <w:r w:rsidRPr="00FA17ED">
        <w:rPr>
          <w:rFonts w:cstheme="minorHAnsi"/>
          <w:lang w:val="en-US"/>
        </w:rPr>
        <w:t>etection of COVID positive labels. The results from the ensemble model show that cough sound can be used to detect COVID-19. The addition of more data could improve the models</w:t>
      </w:r>
      <w:r>
        <w:rPr>
          <w:rFonts w:cstheme="minorHAnsi"/>
          <w:lang w:val="en-US"/>
        </w:rPr>
        <w:t>’</w:t>
      </w:r>
      <w:r w:rsidRPr="00FA17ED">
        <w:rPr>
          <w:rFonts w:cstheme="minorHAnsi"/>
          <w:lang w:val="en-US"/>
        </w:rPr>
        <w:t xml:space="preserve"> sensitivity.</w:t>
      </w:r>
    </w:p>
    <w:p w14:paraId="21711357" w14:textId="77777777" w:rsidR="0050621A" w:rsidRPr="00FA17ED" w:rsidRDefault="0050621A" w:rsidP="0050621A">
      <w:pPr>
        <w:spacing w:after="0" w:line="240" w:lineRule="auto"/>
        <w:jc w:val="both"/>
        <w:rPr>
          <w:rFonts w:cstheme="minorHAnsi"/>
          <w:lang w:val="en-US"/>
        </w:rPr>
      </w:pPr>
      <w:r w:rsidRPr="00FA17ED">
        <w:rPr>
          <w:rFonts w:cstheme="minorHAnsi"/>
          <w:lang w:val="en-US"/>
        </w:rPr>
        <w:t xml:space="preserve"> </w:t>
      </w:r>
    </w:p>
    <w:p w14:paraId="09FFC7C0" w14:textId="77777777" w:rsidR="0050621A" w:rsidRPr="00FA17ED" w:rsidRDefault="0050621A" w:rsidP="0050621A">
      <w:pPr>
        <w:spacing w:after="0" w:line="240" w:lineRule="auto"/>
        <w:jc w:val="both"/>
        <w:rPr>
          <w:rFonts w:cstheme="minorHAnsi"/>
          <w:lang w:val="en-US"/>
        </w:rPr>
      </w:pPr>
      <w:r w:rsidRPr="00FA17ED">
        <w:rPr>
          <w:rFonts w:cstheme="minorHAnsi"/>
          <w:lang w:val="en-US"/>
        </w:rPr>
        <w:t xml:space="preserve">The table shows that the Ensemble Model exhibits the </w:t>
      </w:r>
      <w:r>
        <w:rPr>
          <w:rFonts w:cstheme="minorHAnsi"/>
          <w:lang w:val="en-US"/>
        </w:rPr>
        <w:t>superlative</w:t>
      </w:r>
      <w:r w:rsidRPr="00FA17ED">
        <w:rPr>
          <w:rFonts w:cstheme="minorHAnsi"/>
          <w:lang w:val="en-US"/>
        </w:rPr>
        <w:t xml:space="preserve"> performance, with a</w:t>
      </w:r>
      <w:r>
        <w:rPr>
          <w:rFonts w:cstheme="minorHAnsi"/>
          <w:lang w:val="en-US"/>
        </w:rPr>
        <w:t xml:space="preserve">n </w:t>
      </w:r>
      <w:proofErr w:type="spellStart"/>
      <w:r>
        <w:rPr>
          <w:rFonts w:cstheme="minorHAnsi"/>
          <w:lang w:val="en-US"/>
        </w:rPr>
        <w:t>auROC</w:t>
      </w:r>
      <w:proofErr w:type="spellEnd"/>
      <w:r>
        <w:rPr>
          <w:rFonts w:cstheme="minorHAnsi"/>
          <w:lang w:val="en-US"/>
        </w:rPr>
        <w:t xml:space="preserve"> of 0.974 and a</w:t>
      </w:r>
      <w:r w:rsidRPr="00FA17ED">
        <w:rPr>
          <w:rFonts w:cstheme="minorHAnsi"/>
          <w:lang w:val="en-US"/>
        </w:rPr>
        <w:t xml:space="preserve"> corresponding accuracy of 98% with Precision and Recall of 97% each.</w:t>
      </w:r>
    </w:p>
    <w:p w14:paraId="349ECDBE" w14:textId="77777777" w:rsidR="0050621A" w:rsidRPr="00FA17ED" w:rsidRDefault="0050621A" w:rsidP="0050621A">
      <w:pPr>
        <w:spacing w:after="0" w:line="240" w:lineRule="auto"/>
        <w:jc w:val="both"/>
        <w:rPr>
          <w:rFonts w:cstheme="minorHAnsi"/>
          <w:lang w:val="en-US"/>
        </w:rPr>
      </w:pPr>
    </w:p>
    <w:p w14:paraId="4B47C651" w14:textId="77777777" w:rsidR="0050621A" w:rsidRPr="00FA17ED" w:rsidRDefault="0050621A" w:rsidP="0050621A">
      <w:pPr>
        <w:spacing w:after="0" w:line="240" w:lineRule="auto"/>
        <w:jc w:val="both"/>
        <w:rPr>
          <w:rFonts w:cstheme="minorHAnsi"/>
          <w:lang w:val="en-US"/>
        </w:rPr>
      </w:pPr>
      <w:r w:rsidRPr="00FA17ED">
        <w:rPr>
          <w:rFonts w:cstheme="minorHAnsi"/>
          <w:lang w:val="en-US"/>
        </w:rPr>
        <w:t xml:space="preserve">The most straightforward metric to understand here is accuracy. Accuracy is the ratio of correct predictions to the total number of predictions. In this case, we </w:t>
      </w:r>
      <w:r>
        <w:rPr>
          <w:rFonts w:cstheme="minorHAnsi"/>
          <w:lang w:val="en-US"/>
        </w:rPr>
        <w:t>need a high accuracy model</w:t>
      </w:r>
      <w:r w:rsidRPr="00FA17ED">
        <w:rPr>
          <w:rFonts w:cstheme="minorHAnsi"/>
          <w:lang w:val="en-US"/>
        </w:rPr>
        <w:t>, but it is important to note that we also need to ensure that the coughs of a COVID positive patient are not wrongly labelled. This brings us to the metrics: Recall and Precision, where Recall is the measure of the Total True positives (in this case COVID positive patients</w:t>
      </w:r>
      <w:r>
        <w:rPr>
          <w:rFonts w:cstheme="minorHAnsi"/>
          <w:lang w:val="en-US"/>
        </w:rPr>
        <w:t>’</w:t>
      </w:r>
      <w:r w:rsidRPr="00FA17ED">
        <w:rPr>
          <w:rFonts w:cstheme="minorHAnsi"/>
          <w:lang w:val="en-US"/>
        </w:rPr>
        <w:t xml:space="preserve"> cough) detected by the </w:t>
      </w:r>
      <w:r>
        <w:rPr>
          <w:rFonts w:cstheme="minorHAnsi"/>
          <w:lang w:val="en-US"/>
        </w:rPr>
        <w:t>M</w:t>
      </w:r>
      <w:r w:rsidRPr="00FA17ED">
        <w:rPr>
          <w:rFonts w:cstheme="minorHAnsi"/>
          <w:lang w:val="en-US"/>
        </w:rPr>
        <w:t xml:space="preserve">odel and Precision is the ratio of true positives to all the Positives. In this case, we need a model which would: </w:t>
      </w:r>
    </w:p>
    <w:p w14:paraId="1B8FF888" w14:textId="77777777" w:rsidR="0050621A" w:rsidRPr="00FA17ED" w:rsidRDefault="0050621A" w:rsidP="0050621A">
      <w:pPr>
        <w:spacing w:after="0" w:line="240" w:lineRule="auto"/>
        <w:jc w:val="both"/>
        <w:rPr>
          <w:rFonts w:cstheme="minorHAnsi"/>
          <w:lang w:val="en-US"/>
        </w:rPr>
      </w:pPr>
    </w:p>
    <w:p w14:paraId="7D3E2A7B" w14:textId="77777777" w:rsidR="0050621A" w:rsidRPr="00B23E46" w:rsidRDefault="0050621A" w:rsidP="0050621A">
      <w:pPr>
        <w:pStyle w:val="ListParagraph"/>
        <w:numPr>
          <w:ilvl w:val="0"/>
          <w:numId w:val="7"/>
        </w:numPr>
        <w:spacing w:after="0" w:line="240" w:lineRule="auto"/>
        <w:jc w:val="both"/>
        <w:rPr>
          <w:rFonts w:cstheme="minorHAnsi"/>
        </w:rPr>
      </w:pPr>
      <w:r w:rsidRPr="00B23E46">
        <w:rPr>
          <w:rFonts w:cstheme="minorHAnsi"/>
        </w:rPr>
        <w:t>Detect all the COVID positive patients</w:t>
      </w:r>
      <w:r>
        <w:rPr>
          <w:rFonts w:cstheme="minorHAnsi"/>
        </w:rPr>
        <w:t>’</w:t>
      </w:r>
      <w:r w:rsidRPr="00B23E46">
        <w:rPr>
          <w:rFonts w:cstheme="minorHAnsi"/>
        </w:rPr>
        <w:t xml:space="preserve"> coughs correctly</w:t>
      </w:r>
    </w:p>
    <w:p w14:paraId="54F0AFE9" w14:textId="77777777" w:rsidR="0050621A" w:rsidRPr="00B23E46" w:rsidRDefault="0050621A" w:rsidP="0050621A">
      <w:pPr>
        <w:pStyle w:val="ListParagraph"/>
        <w:numPr>
          <w:ilvl w:val="0"/>
          <w:numId w:val="7"/>
        </w:numPr>
        <w:spacing w:after="0" w:line="240" w:lineRule="auto"/>
        <w:jc w:val="both"/>
        <w:rPr>
          <w:rFonts w:cstheme="minorHAnsi"/>
        </w:rPr>
      </w:pPr>
      <w:r w:rsidRPr="00B23E46">
        <w:rPr>
          <w:rFonts w:cstheme="minorHAnsi"/>
        </w:rPr>
        <w:t>Differentiate between a COVID positive and a healthy patients</w:t>
      </w:r>
      <w:r>
        <w:rPr>
          <w:rFonts w:cstheme="minorHAnsi"/>
        </w:rPr>
        <w:t>’</w:t>
      </w:r>
      <w:r w:rsidRPr="00B23E46">
        <w:rPr>
          <w:rFonts w:cstheme="minorHAnsi"/>
        </w:rPr>
        <w:t xml:space="preserve"> cough</w:t>
      </w:r>
    </w:p>
    <w:p w14:paraId="309967F8" w14:textId="77777777" w:rsidR="0050621A" w:rsidRPr="00FA17ED" w:rsidRDefault="0050621A" w:rsidP="0050621A">
      <w:pPr>
        <w:spacing w:after="0" w:line="240" w:lineRule="auto"/>
        <w:jc w:val="both"/>
        <w:rPr>
          <w:rFonts w:cstheme="minorHAnsi"/>
          <w:lang w:val="en-US"/>
        </w:rPr>
      </w:pPr>
    </w:p>
    <w:p w14:paraId="08366545" w14:textId="77777777" w:rsidR="0050621A" w:rsidRPr="00FA17ED" w:rsidRDefault="0050621A" w:rsidP="0050621A">
      <w:pPr>
        <w:spacing w:after="0" w:line="240" w:lineRule="auto"/>
        <w:jc w:val="both"/>
        <w:rPr>
          <w:rFonts w:cstheme="minorHAnsi"/>
          <w:lang w:val="en-US"/>
        </w:rPr>
      </w:pPr>
      <w:r w:rsidRPr="00FA17ED">
        <w:rPr>
          <w:rFonts w:cstheme="minorHAnsi"/>
          <w:lang w:val="en-US"/>
        </w:rPr>
        <w:t xml:space="preserve">Now among Recall and Precision, we need to </w:t>
      </w:r>
      <w:proofErr w:type="spellStart"/>
      <w:r w:rsidRPr="00FA17ED">
        <w:rPr>
          <w:rFonts w:cstheme="minorHAnsi"/>
          <w:lang w:val="en-US"/>
        </w:rPr>
        <w:t>prioriti</w:t>
      </w:r>
      <w:r>
        <w:rPr>
          <w:rFonts w:cstheme="minorHAnsi"/>
          <w:lang w:val="en-US"/>
        </w:rPr>
        <w:t>s</w:t>
      </w:r>
      <w:r w:rsidRPr="00FA17ED">
        <w:rPr>
          <w:rFonts w:cstheme="minorHAnsi"/>
          <w:lang w:val="en-US"/>
        </w:rPr>
        <w:t>e</w:t>
      </w:r>
      <w:proofErr w:type="spellEnd"/>
      <w:r w:rsidRPr="00FA17ED">
        <w:rPr>
          <w:rFonts w:cstheme="minorHAnsi"/>
          <w:lang w:val="en-US"/>
        </w:rPr>
        <w:t xml:space="preserve"> a metric to help us compare various models. If </w:t>
      </w:r>
      <w:r>
        <w:rPr>
          <w:rFonts w:cstheme="minorHAnsi"/>
          <w:lang w:val="en-US"/>
        </w:rPr>
        <w:t>p</w:t>
      </w:r>
      <w:r w:rsidRPr="00FA17ED">
        <w:rPr>
          <w:rFonts w:cstheme="minorHAnsi"/>
          <w:lang w:val="en-US"/>
        </w:rPr>
        <w:t xml:space="preserve">recision is taken as the metric, the </w:t>
      </w:r>
      <w:r>
        <w:rPr>
          <w:rFonts w:cstheme="minorHAnsi"/>
          <w:lang w:val="en-US"/>
        </w:rPr>
        <w:t>m</w:t>
      </w:r>
      <w:r w:rsidRPr="00FA17ED">
        <w:rPr>
          <w:rFonts w:cstheme="minorHAnsi"/>
          <w:lang w:val="en-US"/>
        </w:rPr>
        <w:t>odel will differentiate between the different types of coughs, but there is a possibility that a COVID positive patient</w:t>
      </w:r>
      <w:r>
        <w:rPr>
          <w:rFonts w:cstheme="minorHAnsi"/>
          <w:lang w:val="en-US"/>
        </w:rPr>
        <w:t>’</w:t>
      </w:r>
      <w:r w:rsidRPr="00FA17ED">
        <w:rPr>
          <w:rFonts w:cstheme="minorHAnsi"/>
          <w:lang w:val="en-US"/>
        </w:rPr>
        <w:t xml:space="preserve">s cough is wrongly labelled as healthy, which can cause further problems as that patient will now be considered as healthy and can further spread the virus. </w:t>
      </w:r>
    </w:p>
    <w:p w14:paraId="29D7C92E" w14:textId="77777777" w:rsidR="0050621A" w:rsidRPr="00FA17ED" w:rsidRDefault="0050621A" w:rsidP="0050621A">
      <w:pPr>
        <w:spacing w:after="0" w:line="240" w:lineRule="auto"/>
        <w:jc w:val="both"/>
        <w:rPr>
          <w:rFonts w:cstheme="minorHAnsi"/>
          <w:lang w:val="en-US"/>
        </w:rPr>
      </w:pPr>
    </w:p>
    <w:tbl>
      <w:tblPr>
        <w:tblpPr w:leftFromText="180" w:rightFromText="180" w:vertAnchor="text" w:horzAnchor="margin" w:tblpY="-7"/>
        <w:tblW w:w="9315" w:type="dxa"/>
        <w:tblLook w:val="04A0" w:firstRow="1" w:lastRow="0" w:firstColumn="1" w:lastColumn="0" w:noHBand="0" w:noVBand="1"/>
      </w:tblPr>
      <w:tblGrid>
        <w:gridCol w:w="2309"/>
        <w:gridCol w:w="2022"/>
        <w:gridCol w:w="2044"/>
        <w:gridCol w:w="1507"/>
        <w:gridCol w:w="1433"/>
      </w:tblGrid>
      <w:tr w:rsidR="0050621A" w:rsidRPr="008D1BFF" w14:paraId="1AC9B8B7" w14:textId="77777777" w:rsidTr="002617CC">
        <w:trPr>
          <w:trHeight w:val="344"/>
        </w:trPr>
        <w:tc>
          <w:tcPr>
            <w:tcW w:w="2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4DBDA1" w14:textId="77777777" w:rsidR="0050621A" w:rsidRPr="008D1BFF" w:rsidRDefault="0050621A" w:rsidP="00E824AE">
            <w:pPr>
              <w:spacing w:after="0" w:line="240" w:lineRule="auto"/>
              <w:rPr>
                <w:rFonts w:eastAsia="Times New Roman" w:cstheme="minorHAnsi"/>
                <w:b/>
                <w:bCs/>
                <w:color w:val="000000"/>
                <w:sz w:val="18"/>
                <w:szCs w:val="18"/>
                <w:lang w:eastAsia="en-IN"/>
              </w:rPr>
            </w:pPr>
            <w:r w:rsidRPr="008D1BFF">
              <w:rPr>
                <w:rFonts w:eastAsia="Times New Roman" w:cstheme="minorHAnsi"/>
                <w:b/>
                <w:bCs/>
                <w:color w:val="000000"/>
                <w:sz w:val="18"/>
                <w:szCs w:val="18"/>
                <w:lang w:eastAsia="en-IN"/>
              </w:rPr>
              <w:t>Classifier</w:t>
            </w:r>
          </w:p>
        </w:tc>
        <w:tc>
          <w:tcPr>
            <w:tcW w:w="2022" w:type="dxa"/>
            <w:tcBorders>
              <w:top w:val="single" w:sz="4" w:space="0" w:color="auto"/>
              <w:left w:val="nil"/>
              <w:bottom w:val="single" w:sz="4" w:space="0" w:color="auto"/>
              <w:right w:val="single" w:sz="4" w:space="0" w:color="auto"/>
            </w:tcBorders>
            <w:shd w:val="clear" w:color="auto" w:fill="auto"/>
            <w:noWrap/>
            <w:vAlign w:val="bottom"/>
            <w:hideMark/>
          </w:tcPr>
          <w:p w14:paraId="7F70B41C" w14:textId="77777777" w:rsidR="0050621A" w:rsidRPr="008D1BFF" w:rsidRDefault="0050621A" w:rsidP="00E824AE">
            <w:pPr>
              <w:spacing w:after="0" w:line="240" w:lineRule="auto"/>
              <w:rPr>
                <w:rFonts w:eastAsia="Times New Roman" w:cstheme="minorHAnsi"/>
                <w:b/>
                <w:bCs/>
                <w:color w:val="000000"/>
                <w:sz w:val="18"/>
                <w:szCs w:val="18"/>
                <w:lang w:eastAsia="en-IN"/>
              </w:rPr>
            </w:pPr>
            <w:r w:rsidRPr="008D1BFF">
              <w:rPr>
                <w:rFonts w:eastAsia="Times New Roman" w:cstheme="minorHAnsi"/>
                <w:b/>
                <w:bCs/>
                <w:color w:val="000000"/>
                <w:sz w:val="18"/>
                <w:szCs w:val="18"/>
                <w:lang w:eastAsia="en-IN"/>
              </w:rPr>
              <w:t xml:space="preserve">Accuracy </w:t>
            </w:r>
          </w:p>
        </w:tc>
        <w:tc>
          <w:tcPr>
            <w:tcW w:w="2044" w:type="dxa"/>
            <w:tcBorders>
              <w:top w:val="single" w:sz="4" w:space="0" w:color="auto"/>
              <w:left w:val="nil"/>
              <w:bottom w:val="single" w:sz="4" w:space="0" w:color="auto"/>
              <w:right w:val="single" w:sz="4" w:space="0" w:color="auto"/>
            </w:tcBorders>
            <w:shd w:val="clear" w:color="auto" w:fill="auto"/>
            <w:noWrap/>
            <w:vAlign w:val="bottom"/>
            <w:hideMark/>
          </w:tcPr>
          <w:p w14:paraId="21BA8238" w14:textId="77777777" w:rsidR="0050621A" w:rsidRPr="008D1BFF" w:rsidRDefault="0050621A" w:rsidP="00E824AE">
            <w:pPr>
              <w:spacing w:after="0" w:line="240" w:lineRule="auto"/>
              <w:rPr>
                <w:rFonts w:eastAsia="Times New Roman" w:cstheme="minorHAnsi"/>
                <w:b/>
                <w:bCs/>
                <w:color w:val="000000"/>
                <w:sz w:val="18"/>
                <w:szCs w:val="18"/>
                <w:lang w:eastAsia="en-IN"/>
              </w:rPr>
            </w:pPr>
            <w:r w:rsidRPr="008D1BFF">
              <w:rPr>
                <w:rFonts w:eastAsia="Times New Roman" w:cstheme="minorHAnsi"/>
                <w:b/>
                <w:bCs/>
                <w:color w:val="000000"/>
                <w:sz w:val="18"/>
                <w:szCs w:val="18"/>
                <w:lang w:eastAsia="en-IN"/>
              </w:rPr>
              <w:t xml:space="preserve">Precision </w:t>
            </w:r>
          </w:p>
        </w:tc>
        <w:tc>
          <w:tcPr>
            <w:tcW w:w="1507" w:type="dxa"/>
            <w:tcBorders>
              <w:top w:val="single" w:sz="4" w:space="0" w:color="auto"/>
              <w:left w:val="nil"/>
              <w:bottom w:val="single" w:sz="4" w:space="0" w:color="auto"/>
              <w:right w:val="single" w:sz="4" w:space="0" w:color="auto"/>
            </w:tcBorders>
            <w:shd w:val="clear" w:color="auto" w:fill="auto"/>
            <w:noWrap/>
            <w:vAlign w:val="bottom"/>
            <w:hideMark/>
          </w:tcPr>
          <w:p w14:paraId="0B22757D" w14:textId="77777777" w:rsidR="0050621A" w:rsidRPr="008D1BFF" w:rsidRDefault="0050621A" w:rsidP="00E824AE">
            <w:pPr>
              <w:spacing w:after="0" w:line="240" w:lineRule="auto"/>
              <w:rPr>
                <w:rFonts w:eastAsia="Times New Roman" w:cstheme="minorHAnsi"/>
                <w:b/>
                <w:bCs/>
                <w:color w:val="000000"/>
                <w:sz w:val="18"/>
                <w:szCs w:val="18"/>
                <w:lang w:eastAsia="en-IN"/>
              </w:rPr>
            </w:pPr>
            <w:r w:rsidRPr="008D1BFF">
              <w:rPr>
                <w:rFonts w:eastAsia="Times New Roman" w:cstheme="minorHAnsi"/>
                <w:b/>
                <w:bCs/>
                <w:color w:val="000000"/>
                <w:sz w:val="18"/>
                <w:szCs w:val="18"/>
                <w:lang w:eastAsia="en-IN"/>
              </w:rPr>
              <w:t>Recall</w:t>
            </w:r>
          </w:p>
        </w:tc>
        <w:tc>
          <w:tcPr>
            <w:tcW w:w="1433" w:type="dxa"/>
            <w:tcBorders>
              <w:top w:val="single" w:sz="4" w:space="0" w:color="auto"/>
              <w:left w:val="nil"/>
              <w:bottom w:val="single" w:sz="4" w:space="0" w:color="auto"/>
              <w:right w:val="single" w:sz="4" w:space="0" w:color="auto"/>
            </w:tcBorders>
            <w:shd w:val="clear" w:color="auto" w:fill="auto"/>
            <w:noWrap/>
            <w:vAlign w:val="bottom"/>
            <w:hideMark/>
          </w:tcPr>
          <w:p w14:paraId="4401F967" w14:textId="77777777" w:rsidR="0050621A" w:rsidRPr="008D1BFF" w:rsidRDefault="0050621A" w:rsidP="00E824AE">
            <w:pPr>
              <w:spacing w:after="0" w:line="240" w:lineRule="auto"/>
              <w:rPr>
                <w:rFonts w:eastAsia="Times New Roman" w:cstheme="minorHAnsi"/>
                <w:b/>
                <w:bCs/>
                <w:color w:val="000000"/>
                <w:sz w:val="18"/>
                <w:szCs w:val="18"/>
                <w:lang w:eastAsia="en-IN"/>
              </w:rPr>
            </w:pPr>
            <w:r w:rsidRPr="008D1BFF">
              <w:rPr>
                <w:rFonts w:eastAsia="Times New Roman" w:cstheme="minorHAnsi"/>
                <w:b/>
                <w:bCs/>
                <w:color w:val="000000"/>
                <w:sz w:val="18"/>
                <w:szCs w:val="18"/>
                <w:lang w:eastAsia="en-IN"/>
              </w:rPr>
              <w:t>F1-Score</w:t>
            </w:r>
          </w:p>
        </w:tc>
      </w:tr>
      <w:tr w:rsidR="0050621A" w:rsidRPr="008D1BFF" w14:paraId="10699123" w14:textId="77777777" w:rsidTr="002617CC">
        <w:trPr>
          <w:trHeight w:val="344"/>
        </w:trPr>
        <w:tc>
          <w:tcPr>
            <w:tcW w:w="2309" w:type="dxa"/>
            <w:tcBorders>
              <w:top w:val="nil"/>
              <w:left w:val="single" w:sz="4" w:space="0" w:color="auto"/>
              <w:bottom w:val="single" w:sz="4" w:space="0" w:color="auto"/>
              <w:right w:val="single" w:sz="4" w:space="0" w:color="auto"/>
            </w:tcBorders>
            <w:shd w:val="clear" w:color="auto" w:fill="auto"/>
            <w:noWrap/>
            <w:vAlign w:val="bottom"/>
          </w:tcPr>
          <w:p w14:paraId="47C00538" w14:textId="77777777" w:rsidR="0050621A" w:rsidRPr="008D1BFF" w:rsidRDefault="0050621A" w:rsidP="00E824AE">
            <w:pPr>
              <w:spacing w:after="0" w:line="240" w:lineRule="auto"/>
              <w:rPr>
                <w:rFonts w:eastAsia="Times New Roman" w:cstheme="minorHAnsi"/>
                <w:b/>
                <w:bCs/>
                <w:color w:val="000000"/>
                <w:sz w:val="18"/>
                <w:szCs w:val="18"/>
                <w:lang w:eastAsia="en-IN"/>
              </w:rPr>
            </w:pPr>
            <w:r w:rsidRPr="008D1BFF">
              <w:rPr>
                <w:rFonts w:eastAsia="Times New Roman" w:cstheme="minorHAnsi"/>
                <w:color w:val="000000"/>
                <w:sz w:val="18"/>
                <w:szCs w:val="18"/>
                <w:lang w:eastAsia="en-IN"/>
              </w:rPr>
              <w:t>Decision Tree</w:t>
            </w:r>
          </w:p>
        </w:tc>
        <w:tc>
          <w:tcPr>
            <w:tcW w:w="2022" w:type="dxa"/>
            <w:tcBorders>
              <w:top w:val="nil"/>
              <w:left w:val="nil"/>
              <w:bottom w:val="single" w:sz="4" w:space="0" w:color="auto"/>
              <w:right w:val="single" w:sz="4" w:space="0" w:color="auto"/>
            </w:tcBorders>
            <w:shd w:val="clear" w:color="auto" w:fill="auto"/>
            <w:noWrap/>
            <w:vAlign w:val="bottom"/>
          </w:tcPr>
          <w:p w14:paraId="2C950CC9" w14:textId="77777777" w:rsidR="0050621A" w:rsidRPr="008D1BFF" w:rsidRDefault="0050621A" w:rsidP="00E824AE">
            <w:pPr>
              <w:spacing w:after="0" w:line="240" w:lineRule="auto"/>
              <w:jc w:val="right"/>
              <w:rPr>
                <w:rFonts w:eastAsia="Times New Roman" w:cstheme="minorHAnsi"/>
                <w:b/>
                <w:bCs/>
                <w:color w:val="000000"/>
                <w:sz w:val="18"/>
                <w:szCs w:val="18"/>
                <w:lang w:eastAsia="en-IN"/>
              </w:rPr>
            </w:pPr>
            <w:r w:rsidRPr="008D1BFF">
              <w:rPr>
                <w:rFonts w:eastAsia="Times New Roman" w:cstheme="minorHAnsi"/>
                <w:color w:val="000000"/>
                <w:sz w:val="18"/>
                <w:szCs w:val="18"/>
                <w:lang w:eastAsia="en-IN"/>
              </w:rPr>
              <w:t>72%</w:t>
            </w:r>
          </w:p>
        </w:tc>
        <w:tc>
          <w:tcPr>
            <w:tcW w:w="2044" w:type="dxa"/>
            <w:tcBorders>
              <w:top w:val="nil"/>
              <w:left w:val="nil"/>
              <w:bottom w:val="single" w:sz="4" w:space="0" w:color="auto"/>
              <w:right w:val="single" w:sz="4" w:space="0" w:color="auto"/>
            </w:tcBorders>
            <w:shd w:val="clear" w:color="auto" w:fill="auto"/>
            <w:noWrap/>
            <w:vAlign w:val="bottom"/>
          </w:tcPr>
          <w:p w14:paraId="6D1853E2" w14:textId="77777777" w:rsidR="0050621A" w:rsidRPr="008D1BFF" w:rsidRDefault="0050621A" w:rsidP="00E824AE">
            <w:pPr>
              <w:spacing w:after="0" w:line="240" w:lineRule="auto"/>
              <w:jc w:val="right"/>
              <w:rPr>
                <w:rFonts w:eastAsia="Times New Roman" w:cstheme="minorHAnsi"/>
                <w:b/>
                <w:bCs/>
                <w:color w:val="000000"/>
                <w:sz w:val="18"/>
                <w:szCs w:val="18"/>
                <w:lang w:eastAsia="en-IN"/>
              </w:rPr>
            </w:pPr>
            <w:r w:rsidRPr="008D1BFF">
              <w:rPr>
                <w:rFonts w:eastAsia="Times New Roman" w:cstheme="minorHAnsi"/>
                <w:color w:val="000000"/>
                <w:sz w:val="18"/>
                <w:szCs w:val="18"/>
                <w:lang w:eastAsia="en-IN"/>
              </w:rPr>
              <w:t>68%</w:t>
            </w:r>
          </w:p>
        </w:tc>
        <w:tc>
          <w:tcPr>
            <w:tcW w:w="1507" w:type="dxa"/>
            <w:tcBorders>
              <w:top w:val="nil"/>
              <w:left w:val="nil"/>
              <w:bottom w:val="single" w:sz="4" w:space="0" w:color="auto"/>
              <w:right w:val="single" w:sz="4" w:space="0" w:color="auto"/>
            </w:tcBorders>
            <w:shd w:val="clear" w:color="auto" w:fill="auto"/>
            <w:noWrap/>
            <w:vAlign w:val="bottom"/>
          </w:tcPr>
          <w:p w14:paraId="5956EF46" w14:textId="77777777" w:rsidR="0050621A" w:rsidRPr="008D1BFF" w:rsidRDefault="0050621A" w:rsidP="00E824AE">
            <w:pPr>
              <w:spacing w:after="0" w:line="240" w:lineRule="auto"/>
              <w:jc w:val="right"/>
              <w:rPr>
                <w:rFonts w:eastAsia="Times New Roman" w:cstheme="minorHAnsi"/>
                <w:b/>
                <w:bCs/>
                <w:color w:val="000000"/>
                <w:sz w:val="18"/>
                <w:szCs w:val="18"/>
                <w:lang w:eastAsia="en-IN"/>
              </w:rPr>
            </w:pPr>
            <w:r w:rsidRPr="008D1BFF">
              <w:rPr>
                <w:rFonts w:eastAsia="Times New Roman" w:cstheme="minorHAnsi"/>
                <w:color w:val="000000"/>
                <w:sz w:val="18"/>
                <w:szCs w:val="18"/>
                <w:lang w:eastAsia="en-IN"/>
              </w:rPr>
              <w:t>80%</w:t>
            </w:r>
          </w:p>
        </w:tc>
        <w:tc>
          <w:tcPr>
            <w:tcW w:w="1433" w:type="dxa"/>
            <w:tcBorders>
              <w:top w:val="nil"/>
              <w:left w:val="nil"/>
              <w:bottom w:val="single" w:sz="4" w:space="0" w:color="auto"/>
              <w:right w:val="single" w:sz="4" w:space="0" w:color="auto"/>
            </w:tcBorders>
            <w:shd w:val="clear" w:color="auto" w:fill="auto"/>
            <w:noWrap/>
            <w:vAlign w:val="bottom"/>
          </w:tcPr>
          <w:p w14:paraId="7726391A" w14:textId="77777777" w:rsidR="0050621A" w:rsidRPr="008D1BFF" w:rsidRDefault="0050621A" w:rsidP="00E824AE">
            <w:pPr>
              <w:spacing w:after="0" w:line="240" w:lineRule="auto"/>
              <w:jc w:val="right"/>
              <w:rPr>
                <w:rFonts w:eastAsia="Times New Roman" w:cstheme="minorHAnsi"/>
                <w:b/>
                <w:bCs/>
                <w:color w:val="000000"/>
                <w:sz w:val="18"/>
                <w:szCs w:val="18"/>
                <w:lang w:eastAsia="en-IN"/>
              </w:rPr>
            </w:pPr>
            <w:r w:rsidRPr="008D1BFF">
              <w:rPr>
                <w:rFonts w:eastAsia="Times New Roman" w:cstheme="minorHAnsi"/>
                <w:color w:val="000000"/>
                <w:sz w:val="18"/>
                <w:szCs w:val="18"/>
                <w:lang w:eastAsia="en-IN"/>
              </w:rPr>
              <w:t>74%</w:t>
            </w:r>
          </w:p>
        </w:tc>
      </w:tr>
      <w:tr w:rsidR="0050621A" w:rsidRPr="008D1BFF" w14:paraId="24BCAEEB" w14:textId="77777777" w:rsidTr="002617CC">
        <w:trPr>
          <w:trHeight w:val="344"/>
        </w:trPr>
        <w:tc>
          <w:tcPr>
            <w:tcW w:w="2309" w:type="dxa"/>
            <w:tcBorders>
              <w:top w:val="nil"/>
              <w:left w:val="single" w:sz="4" w:space="0" w:color="auto"/>
              <w:bottom w:val="single" w:sz="4" w:space="0" w:color="auto"/>
              <w:right w:val="single" w:sz="4" w:space="0" w:color="auto"/>
            </w:tcBorders>
            <w:shd w:val="clear" w:color="auto" w:fill="auto"/>
            <w:noWrap/>
            <w:vAlign w:val="bottom"/>
            <w:hideMark/>
          </w:tcPr>
          <w:p w14:paraId="3CF19467" w14:textId="77777777" w:rsidR="0050621A" w:rsidRPr="008D1BFF" w:rsidRDefault="0050621A" w:rsidP="00E824AE">
            <w:pPr>
              <w:spacing w:after="0" w:line="240" w:lineRule="auto"/>
              <w:rPr>
                <w:rFonts w:eastAsia="Times New Roman" w:cstheme="minorHAnsi"/>
                <w:color w:val="000000"/>
                <w:sz w:val="18"/>
                <w:szCs w:val="18"/>
                <w:lang w:eastAsia="en-IN"/>
              </w:rPr>
            </w:pPr>
            <w:r w:rsidRPr="008D1BFF">
              <w:rPr>
                <w:rFonts w:eastAsia="Times New Roman" w:cstheme="minorHAnsi"/>
                <w:color w:val="000000"/>
                <w:sz w:val="18"/>
                <w:szCs w:val="18"/>
                <w:lang w:eastAsia="en-IN"/>
              </w:rPr>
              <w:t>EBM</w:t>
            </w:r>
          </w:p>
        </w:tc>
        <w:tc>
          <w:tcPr>
            <w:tcW w:w="2022" w:type="dxa"/>
            <w:tcBorders>
              <w:top w:val="nil"/>
              <w:left w:val="nil"/>
              <w:bottom w:val="single" w:sz="4" w:space="0" w:color="auto"/>
              <w:right w:val="single" w:sz="4" w:space="0" w:color="auto"/>
            </w:tcBorders>
            <w:shd w:val="clear" w:color="auto" w:fill="auto"/>
            <w:noWrap/>
            <w:vAlign w:val="bottom"/>
            <w:hideMark/>
          </w:tcPr>
          <w:p w14:paraId="1AD6FF19" w14:textId="77777777" w:rsidR="0050621A" w:rsidRPr="008D1BFF" w:rsidRDefault="0050621A" w:rsidP="00E824AE">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88%</w:t>
            </w:r>
          </w:p>
        </w:tc>
        <w:tc>
          <w:tcPr>
            <w:tcW w:w="2044" w:type="dxa"/>
            <w:tcBorders>
              <w:top w:val="nil"/>
              <w:left w:val="nil"/>
              <w:bottom w:val="single" w:sz="4" w:space="0" w:color="auto"/>
              <w:right w:val="single" w:sz="4" w:space="0" w:color="auto"/>
            </w:tcBorders>
            <w:shd w:val="clear" w:color="auto" w:fill="auto"/>
            <w:noWrap/>
            <w:vAlign w:val="bottom"/>
            <w:hideMark/>
          </w:tcPr>
          <w:p w14:paraId="45052717" w14:textId="77777777" w:rsidR="0050621A" w:rsidRPr="008D1BFF" w:rsidRDefault="0050621A" w:rsidP="00E824AE">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84%</w:t>
            </w:r>
          </w:p>
        </w:tc>
        <w:tc>
          <w:tcPr>
            <w:tcW w:w="1507" w:type="dxa"/>
            <w:tcBorders>
              <w:top w:val="nil"/>
              <w:left w:val="nil"/>
              <w:bottom w:val="single" w:sz="4" w:space="0" w:color="auto"/>
              <w:right w:val="single" w:sz="4" w:space="0" w:color="auto"/>
            </w:tcBorders>
            <w:shd w:val="clear" w:color="auto" w:fill="auto"/>
            <w:noWrap/>
            <w:vAlign w:val="bottom"/>
            <w:hideMark/>
          </w:tcPr>
          <w:p w14:paraId="71B9825B" w14:textId="77777777" w:rsidR="0050621A" w:rsidRPr="008D1BFF" w:rsidRDefault="0050621A" w:rsidP="00E824AE">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92%</w:t>
            </w:r>
          </w:p>
        </w:tc>
        <w:tc>
          <w:tcPr>
            <w:tcW w:w="1433" w:type="dxa"/>
            <w:tcBorders>
              <w:top w:val="nil"/>
              <w:left w:val="nil"/>
              <w:bottom w:val="single" w:sz="4" w:space="0" w:color="auto"/>
              <w:right w:val="single" w:sz="4" w:space="0" w:color="auto"/>
            </w:tcBorders>
            <w:shd w:val="clear" w:color="auto" w:fill="auto"/>
            <w:noWrap/>
            <w:vAlign w:val="bottom"/>
            <w:hideMark/>
          </w:tcPr>
          <w:p w14:paraId="74CAD790" w14:textId="77777777" w:rsidR="0050621A" w:rsidRPr="008D1BFF" w:rsidRDefault="0050621A" w:rsidP="00E824AE">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88%</w:t>
            </w:r>
          </w:p>
        </w:tc>
      </w:tr>
      <w:tr w:rsidR="0050621A" w:rsidRPr="008D1BFF" w14:paraId="66C84E36" w14:textId="77777777" w:rsidTr="002617CC">
        <w:trPr>
          <w:trHeight w:val="344"/>
        </w:trPr>
        <w:tc>
          <w:tcPr>
            <w:tcW w:w="2309" w:type="dxa"/>
            <w:tcBorders>
              <w:top w:val="nil"/>
              <w:left w:val="single" w:sz="4" w:space="0" w:color="auto"/>
              <w:bottom w:val="single" w:sz="4" w:space="0" w:color="auto"/>
              <w:right w:val="single" w:sz="4" w:space="0" w:color="auto"/>
            </w:tcBorders>
            <w:shd w:val="clear" w:color="auto" w:fill="auto"/>
            <w:noWrap/>
            <w:vAlign w:val="bottom"/>
            <w:hideMark/>
          </w:tcPr>
          <w:p w14:paraId="758F2DBB" w14:textId="77777777" w:rsidR="0050621A" w:rsidRPr="008D1BFF" w:rsidRDefault="0050621A" w:rsidP="00E824AE">
            <w:pPr>
              <w:spacing w:after="0" w:line="240" w:lineRule="auto"/>
              <w:rPr>
                <w:rFonts w:eastAsia="Times New Roman" w:cstheme="minorHAnsi"/>
                <w:color w:val="000000"/>
                <w:sz w:val="18"/>
                <w:szCs w:val="18"/>
                <w:lang w:eastAsia="en-IN"/>
              </w:rPr>
            </w:pPr>
            <w:r w:rsidRPr="008D1BFF">
              <w:rPr>
                <w:rFonts w:eastAsia="Times New Roman" w:cstheme="minorHAnsi"/>
                <w:color w:val="000000"/>
                <w:sz w:val="18"/>
                <w:szCs w:val="18"/>
                <w:lang w:eastAsia="en-IN"/>
              </w:rPr>
              <w:t>Logistic Regression</w:t>
            </w:r>
          </w:p>
        </w:tc>
        <w:tc>
          <w:tcPr>
            <w:tcW w:w="2022" w:type="dxa"/>
            <w:tcBorders>
              <w:top w:val="nil"/>
              <w:left w:val="nil"/>
              <w:bottom w:val="single" w:sz="4" w:space="0" w:color="auto"/>
              <w:right w:val="single" w:sz="4" w:space="0" w:color="auto"/>
            </w:tcBorders>
            <w:shd w:val="clear" w:color="auto" w:fill="auto"/>
            <w:noWrap/>
            <w:vAlign w:val="bottom"/>
            <w:hideMark/>
          </w:tcPr>
          <w:p w14:paraId="10DA6043" w14:textId="77777777" w:rsidR="0050621A" w:rsidRPr="008D1BFF" w:rsidRDefault="0050621A" w:rsidP="00E824AE">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70%</w:t>
            </w:r>
          </w:p>
        </w:tc>
        <w:tc>
          <w:tcPr>
            <w:tcW w:w="2044" w:type="dxa"/>
            <w:tcBorders>
              <w:top w:val="nil"/>
              <w:left w:val="nil"/>
              <w:bottom w:val="single" w:sz="4" w:space="0" w:color="auto"/>
              <w:right w:val="single" w:sz="4" w:space="0" w:color="auto"/>
            </w:tcBorders>
            <w:shd w:val="clear" w:color="auto" w:fill="auto"/>
            <w:noWrap/>
            <w:vAlign w:val="bottom"/>
            <w:hideMark/>
          </w:tcPr>
          <w:p w14:paraId="24ABB199" w14:textId="77777777" w:rsidR="0050621A" w:rsidRPr="008D1BFF" w:rsidRDefault="0050621A" w:rsidP="00E824AE">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69%</w:t>
            </w:r>
          </w:p>
        </w:tc>
        <w:tc>
          <w:tcPr>
            <w:tcW w:w="1507" w:type="dxa"/>
            <w:tcBorders>
              <w:top w:val="nil"/>
              <w:left w:val="nil"/>
              <w:bottom w:val="single" w:sz="4" w:space="0" w:color="auto"/>
              <w:right w:val="single" w:sz="4" w:space="0" w:color="auto"/>
            </w:tcBorders>
            <w:shd w:val="clear" w:color="auto" w:fill="auto"/>
            <w:noWrap/>
            <w:vAlign w:val="bottom"/>
            <w:hideMark/>
          </w:tcPr>
          <w:p w14:paraId="69C90A74" w14:textId="77777777" w:rsidR="0050621A" w:rsidRPr="008D1BFF" w:rsidRDefault="0050621A" w:rsidP="00E824AE">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72%</w:t>
            </w:r>
          </w:p>
        </w:tc>
        <w:tc>
          <w:tcPr>
            <w:tcW w:w="1433" w:type="dxa"/>
            <w:tcBorders>
              <w:top w:val="nil"/>
              <w:left w:val="nil"/>
              <w:bottom w:val="single" w:sz="4" w:space="0" w:color="auto"/>
              <w:right w:val="single" w:sz="4" w:space="0" w:color="auto"/>
            </w:tcBorders>
            <w:shd w:val="clear" w:color="auto" w:fill="auto"/>
            <w:noWrap/>
            <w:vAlign w:val="bottom"/>
            <w:hideMark/>
          </w:tcPr>
          <w:p w14:paraId="60A2F61B" w14:textId="77777777" w:rsidR="0050621A" w:rsidRPr="008D1BFF" w:rsidRDefault="0050621A" w:rsidP="00E824AE">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70%</w:t>
            </w:r>
          </w:p>
        </w:tc>
      </w:tr>
      <w:tr w:rsidR="0050621A" w:rsidRPr="008D1BFF" w14:paraId="2404593D" w14:textId="77777777" w:rsidTr="002617CC">
        <w:trPr>
          <w:trHeight w:val="344"/>
        </w:trPr>
        <w:tc>
          <w:tcPr>
            <w:tcW w:w="2309" w:type="dxa"/>
            <w:tcBorders>
              <w:top w:val="nil"/>
              <w:left w:val="single" w:sz="4" w:space="0" w:color="auto"/>
              <w:bottom w:val="single" w:sz="4" w:space="0" w:color="auto"/>
              <w:right w:val="single" w:sz="4" w:space="0" w:color="auto"/>
            </w:tcBorders>
            <w:shd w:val="clear" w:color="auto" w:fill="auto"/>
            <w:noWrap/>
            <w:vAlign w:val="bottom"/>
            <w:hideMark/>
          </w:tcPr>
          <w:p w14:paraId="2D6D56BE" w14:textId="77777777" w:rsidR="0050621A" w:rsidRPr="008D1BFF" w:rsidRDefault="0050621A" w:rsidP="00E824AE">
            <w:pPr>
              <w:spacing w:after="0" w:line="240" w:lineRule="auto"/>
              <w:rPr>
                <w:rFonts w:eastAsia="Times New Roman" w:cstheme="minorHAnsi"/>
                <w:color w:val="000000"/>
                <w:sz w:val="18"/>
                <w:szCs w:val="18"/>
                <w:lang w:eastAsia="en-IN"/>
              </w:rPr>
            </w:pPr>
            <w:r w:rsidRPr="008D1BFF">
              <w:rPr>
                <w:rFonts w:eastAsia="Times New Roman" w:cstheme="minorHAnsi"/>
                <w:color w:val="000000"/>
                <w:sz w:val="18"/>
                <w:szCs w:val="18"/>
                <w:lang w:eastAsia="en-IN"/>
              </w:rPr>
              <w:t>RFC</w:t>
            </w:r>
          </w:p>
        </w:tc>
        <w:tc>
          <w:tcPr>
            <w:tcW w:w="2022" w:type="dxa"/>
            <w:tcBorders>
              <w:top w:val="nil"/>
              <w:left w:val="nil"/>
              <w:bottom w:val="single" w:sz="4" w:space="0" w:color="auto"/>
              <w:right w:val="single" w:sz="4" w:space="0" w:color="auto"/>
            </w:tcBorders>
            <w:shd w:val="clear" w:color="auto" w:fill="auto"/>
            <w:noWrap/>
            <w:vAlign w:val="bottom"/>
            <w:hideMark/>
          </w:tcPr>
          <w:p w14:paraId="56A58ACB" w14:textId="77777777" w:rsidR="0050621A" w:rsidRPr="008D1BFF" w:rsidRDefault="0050621A" w:rsidP="00E824AE">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95%</w:t>
            </w:r>
          </w:p>
        </w:tc>
        <w:tc>
          <w:tcPr>
            <w:tcW w:w="2044" w:type="dxa"/>
            <w:tcBorders>
              <w:top w:val="nil"/>
              <w:left w:val="nil"/>
              <w:bottom w:val="single" w:sz="4" w:space="0" w:color="auto"/>
              <w:right w:val="single" w:sz="4" w:space="0" w:color="auto"/>
            </w:tcBorders>
            <w:shd w:val="clear" w:color="auto" w:fill="auto"/>
            <w:noWrap/>
            <w:vAlign w:val="bottom"/>
            <w:hideMark/>
          </w:tcPr>
          <w:p w14:paraId="27CA6A6F" w14:textId="77777777" w:rsidR="0050621A" w:rsidRPr="008D1BFF" w:rsidRDefault="0050621A" w:rsidP="00E824AE">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9</w:t>
            </w:r>
            <w:r>
              <w:rPr>
                <w:rFonts w:eastAsia="Times New Roman" w:cstheme="minorHAnsi"/>
                <w:color w:val="000000"/>
                <w:sz w:val="18"/>
                <w:szCs w:val="18"/>
                <w:lang w:eastAsia="en-IN"/>
              </w:rPr>
              <w:t>7</w:t>
            </w:r>
            <w:r w:rsidRPr="008D1BFF">
              <w:rPr>
                <w:rFonts w:eastAsia="Times New Roman" w:cstheme="minorHAnsi"/>
                <w:color w:val="000000"/>
                <w:sz w:val="18"/>
                <w:szCs w:val="18"/>
                <w:lang w:eastAsia="en-IN"/>
              </w:rPr>
              <w:t>%</w:t>
            </w:r>
          </w:p>
        </w:tc>
        <w:tc>
          <w:tcPr>
            <w:tcW w:w="1507" w:type="dxa"/>
            <w:tcBorders>
              <w:top w:val="nil"/>
              <w:left w:val="nil"/>
              <w:bottom w:val="single" w:sz="4" w:space="0" w:color="auto"/>
              <w:right w:val="single" w:sz="4" w:space="0" w:color="auto"/>
            </w:tcBorders>
            <w:shd w:val="clear" w:color="auto" w:fill="auto"/>
            <w:noWrap/>
            <w:vAlign w:val="bottom"/>
            <w:hideMark/>
          </w:tcPr>
          <w:p w14:paraId="1B61F241" w14:textId="77777777" w:rsidR="0050621A" w:rsidRPr="008D1BFF" w:rsidRDefault="0050621A" w:rsidP="00E824AE">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96%</w:t>
            </w:r>
          </w:p>
        </w:tc>
        <w:tc>
          <w:tcPr>
            <w:tcW w:w="1433" w:type="dxa"/>
            <w:tcBorders>
              <w:top w:val="nil"/>
              <w:left w:val="nil"/>
              <w:bottom w:val="single" w:sz="4" w:space="0" w:color="auto"/>
              <w:right w:val="single" w:sz="4" w:space="0" w:color="auto"/>
            </w:tcBorders>
            <w:shd w:val="clear" w:color="auto" w:fill="auto"/>
            <w:noWrap/>
            <w:vAlign w:val="bottom"/>
            <w:hideMark/>
          </w:tcPr>
          <w:p w14:paraId="1797577F" w14:textId="77777777" w:rsidR="0050621A" w:rsidRPr="008D1BFF" w:rsidRDefault="0050621A" w:rsidP="00E824AE">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95%</w:t>
            </w:r>
          </w:p>
        </w:tc>
      </w:tr>
      <w:tr w:rsidR="0050621A" w:rsidRPr="008D1BFF" w14:paraId="260652FC" w14:textId="77777777" w:rsidTr="002617CC">
        <w:trPr>
          <w:trHeight w:val="344"/>
        </w:trPr>
        <w:tc>
          <w:tcPr>
            <w:tcW w:w="2309" w:type="dxa"/>
            <w:tcBorders>
              <w:top w:val="nil"/>
              <w:left w:val="single" w:sz="4" w:space="0" w:color="auto"/>
              <w:bottom w:val="single" w:sz="4" w:space="0" w:color="auto"/>
              <w:right w:val="single" w:sz="4" w:space="0" w:color="auto"/>
            </w:tcBorders>
            <w:shd w:val="clear" w:color="auto" w:fill="auto"/>
            <w:noWrap/>
            <w:vAlign w:val="bottom"/>
            <w:hideMark/>
          </w:tcPr>
          <w:p w14:paraId="55E0322E" w14:textId="77777777" w:rsidR="0050621A" w:rsidRPr="008D1BFF" w:rsidRDefault="0050621A" w:rsidP="00E824AE">
            <w:pPr>
              <w:spacing w:after="0" w:line="240" w:lineRule="auto"/>
              <w:rPr>
                <w:rFonts w:eastAsia="Times New Roman" w:cstheme="minorHAnsi"/>
                <w:color w:val="000000"/>
                <w:sz w:val="18"/>
                <w:szCs w:val="18"/>
                <w:lang w:eastAsia="en-IN"/>
              </w:rPr>
            </w:pPr>
            <w:r w:rsidRPr="008D1BFF">
              <w:rPr>
                <w:rFonts w:eastAsia="Times New Roman" w:cstheme="minorHAnsi"/>
                <w:color w:val="000000"/>
                <w:sz w:val="18"/>
                <w:szCs w:val="18"/>
                <w:lang w:eastAsia="en-IN"/>
              </w:rPr>
              <w:t>XGB</w:t>
            </w:r>
          </w:p>
        </w:tc>
        <w:tc>
          <w:tcPr>
            <w:tcW w:w="2022" w:type="dxa"/>
            <w:tcBorders>
              <w:top w:val="nil"/>
              <w:left w:val="nil"/>
              <w:bottom w:val="single" w:sz="4" w:space="0" w:color="auto"/>
              <w:right w:val="single" w:sz="4" w:space="0" w:color="auto"/>
            </w:tcBorders>
            <w:shd w:val="clear" w:color="auto" w:fill="auto"/>
            <w:noWrap/>
            <w:vAlign w:val="bottom"/>
            <w:hideMark/>
          </w:tcPr>
          <w:p w14:paraId="14F1F152" w14:textId="77777777" w:rsidR="0050621A" w:rsidRPr="008D1BFF" w:rsidRDefault="0050621A" w:rsidP="00E824AE">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95%</w:t>
            </w:r>
          </w:p>
        </w:tc>
        <w:tc>
          <w:tcPr>
            <w:tcW w:w="2044" w:type="dxa"/>
            <w:tcBorders>
              <w:top w:val="nil"/>
              <w:left w:val="nil"/>
              <w:bottom w:val="single" w:sz="4" w:space="0" w:color="auto"/>
              <w:right w:val="single" w:sz="4" w:space="0" w:color="auto"/>
            </w:tcBorders>
            <w:shd w:val="clear" w:color="auto" w:fill="auto"/>
            <w:noWrap/>
            <w:vAlign w:val="bottom"/>
            <w:hideMark/>
          </w:tcPr>
          <w:p w14:paraId="20C38BC4" w14:textId="77777777" w:rsidR="0050621A" w:rsidRPr="008D1BFF" w:rsidRDefault="0050621A" w:rsidP="00E824AE">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93%</w:t>
            </w:r>
          </w:p>
        </w:tc>
        <w:tc>
          <w:tcPr>
            <w:tcW w:w="1507" w:type="dxa"/>
            <w:tcBorders>
              <w:top w:val="nil"/>
              <w:left w:val="nil"/>
              <w:bottom w:val="single" w:sz="4" w:space="0" w:color="auto"/>
              <w:right w:val="single" w:sz="4" w:space="0" w:color="auto"/>
            </w:tcBorders>
            <w:shd w:val="clear" w:color="auto" w:fill="auto"/>
            <w:noWrap/>
            <w:vAlign w:val="bottom"/>
            <w:hideMark/>
          </w:tcPr>
          <w:p w14:paraId="08D5A1CB" w14:textId="77777777" w:rsidR="0050621A" w:rsidRPr="008D1BFF" w:rsidRDefault="0050621A" w:rsidP="00E824AE">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97%</w:t>
            </w:r>
          </w:p>
        </w:tc>
        <w:tc>
          <w:tcPr>
            <w:tcW w:w="1433" w:type="dxa"/>
            <w:tcBorders>
              <w:top w:val="nil"/>
              <w:left w:val="nil"/>
              <w:bottom w:val="single" w:sz="4" w:space="0" w:color="auto"/>
              <w:right w:val="single" w:sz="4" w:space="0" w:color="auto"/>
            </w:tcBorders>
            <w:shd w:val="clear" w:color="auto" w:fill="auto"/>
            <w:noWrap/>
            <w:vAlign w:val="bottom"/>
            <w:hideMark/>
          </w:tcPr>
          <w:p w14:paraId="06AC9615" w14:textId="77777777" w:rsidR="0050621A" w:rsidRPr="008D1BFF" w:rsidRDefault="0050621A" w:rsidP="00E824AE">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95%</w:t>
            </w:r>
          </w:p>
        </w:tc>
      </w:tr>
      <w:tr w:rsidR="0050621A" w:rsidRPr="00736549" w14:paraId="5CC93163" w14:textId="77777777" w:rsidTr="003B1E06">
        <w:trPr>
          <w:trHeight w:val="344"/>
        </w:trPr>
        <w:tc>
          <w:tcPr>
            <w:tcW w:w="2309" w:type="dxa"/>
            <w:tcBorders>
              <w:top w:val="nil"/>
              <w:left w:val="single" w:sz="4" w:space="0" w:color="auto"/>
              <w:bottom w:val="single" w:sz="4" w:space="0" w:color="auto"/>
              <w:right w:val="single" w:sz="4" w:space="0" w:color="auto"/>
            </w:tcBorders>
            <w:shd w:val="clear" w:color="auto" w:fill="D9E2F3" w:themeFill="accent1" w:themeFillTint="33"/>
            <w:noWrap/>
            <w:vAlign w:val="bottom"/>
          </w:tcPr>
          <w:p w14:paraId="5BAA5F98" w14:textId="77777777" w:rsidR="0050621A" w:rsidRPr="00736549" w:rsidRDefault="0050621A" w:rsidP="00E824AE">
            <w:pPr>
              <w:spacing w:after="0" w:line="240" w:lineRule="auto"/>
              <w:rPr>
                <w:rFonts w:eastAsia="Times New Roman" w:cstheme="minorHAnsi"/>
                <w:b/>
                <w:bCs/>
                <w:color w:val="000000"/>
                <w:sz w:val="18"/>
                <w:szCs w:val="18"/>
                <w:lang w:eastAsia="en-IN"/>
              </w:rPr>
            </w:pPr>
            <w:r w:rsidRPr="00736549">
              <w:rPr>
                <w:rFonts w:eastAsia="Times New Roman" w:cstheme="minorHAnsi"/>
                <w:b/>
                <w:bCs/>
                <w:color w:val="000000"/>
                <w:sz w:val="18"/>
                <w:szCs w:val="18"/>
                <w:lang w:eastAsia="en-IN"/>
              </w:rPr>
              <w:t>Ensemble Model</w:t>
            </w:r>
          </w:p>
        </w:tc>
        <w:tc>
          <w:tcPr>
            <w:tcW w:w="2022" w:type="dxa"/>
            <w:tcBorders>
              <w:top w:val="nil"/>
              <w:left w:val="nil"/>
              <w:bottom w:val="single" w:sz="4" w:space="0" w:color="auto"/>
              <w:right w:val="single" w:sz="4" w:space="0" w:color="auto"/>
            </w:tcBorders>
            <w:shd w:val="clear" w:color="auto" w:fill="D9E2F3" w:themeFill="accent1" w:themeFillTint="33"/>
            <w:noWrap/>
            <w:vAlign w:val="bottom"/>
          </w:tcPr>
          <w:p w14:paraId="32222016" w14:textId="77777777" w:rsidR="0050621A" w:rsidRPr="00736549" w:rsidRDefault="0050621A" w:rsidP="00E824AE">
            <w:pPr>
              <w:spacing w:after="0" w:line="240" w:lineRule="auto"/>
              <w:jc w:val="right"/>
              <w:rPr>
                <w:rFonts w:eastAsia="Times New Roman" w:cstheme="minorHAnsi"/>
                <w:b/>
                <w:bCs/>
                <w:color w:val="000000"/>
                <w:sz w:val="18"/>
                <w:szCs w:val="18"/>
                <w:lang w:eastAsia="en-IN"/>
              </w:rPr>
            </w:pPr>
            <w:r w:rsidRPr="00736549">
              <w:rPr>
                <w:rFonts w:eastAsia="Times New Roman" w:cstheme="minorHAnsi"/>
                <w:b/>
                <w:bCs/>
                <w:color w:val="000000"/>
                <w:sz w:val="18"/>
                <w:szCs w:val="18"/>
                <w:lang w:eastAsia="en-IN"/>
              </w:rPr>
              <w:t>98%</w:t>
            </w:r>
          </w:p>
        </w:tc>
        <w:tc>
          <w:tcPr>
            <w:tcW w:w="2044" w:type="dxa"/>
            <w:tcBorders>
              <w:top w:val="nil"/>
              <w:left w:val="nil"/>
              <w:bottom w:val="single" w:sz="4" w:space="0" w:color="auto"/>
              <w:right w:val="single" w:sz="4" w:space="0" w:color="auto"/>
            </w:tcBorders>
            <w:shd w:val="clear" w:color="auto" w:fill="D9E2F3" w:themeFill="accent1" w:themeFillTint="33"/>
            <w:noWrap/>
            <w:vAlign w:val="bottom"/>
          </w:tcPr>
          <w:p w14:paraId="6235CBF9" w14:textId="77777777" w:rsidR="0050621A" w:rsidRPr="00736549" w:rsidRDefault="0050621A" w:rsidP="00E824AE">
            <w:pPr>
              <w:spacing w:after="0" w:line="240" w:lineRule="auto"/>
              <w:jc w:val="right"/>
              <w:rPr>
                <w:rFonts w:eastAsia="Times New Roman" w:cstheme="minorHAnsi"/>
                <w:b/>
                <w:bCs/>
                <w:color w:val="000000"/>
                <w:sz w:val="18"/>
                <w:szCs w:val="18"/>
                <w:lang w:eastAsia="en-IN"/>
              </w:rPr>
            </w:pPr>
            <w:r w:rsidRPr="00736549">
              <w:rPr>
                <w:rFonts w:eastAsia="Times New Roman" w:cstheme="minorHAnsi"/>
                <w:b/>
                <w:bCs/>
                <w:color w:val="000000"/>
                <w:sz w:val="18"/>
                <w:szCs w:val="18"/>
                <w:lang w:eastAsia="en-IN"/>
              </w:rPr>
              <w:t>97%</w:t>
            </w:r>
          </w:p>
        </w:tc>
        <w:tc>
          <w:tcPr>
            <w:tcW w:w="1507" w:type="dxa"/>
            <w:tcBorders>
              <w:top w:val="nil"/>
              <w:left w:val="nil"/>
              <w:bottom w:val="single" w:sz="4" w:space="0" w:color="auto"/>
              <w:right w:val="single" w:sz="4" w:space="0" w:color="auto"/>
            </w:tcBorders>
            <w:shd w:val="clear" w:color="auto" w:fill="D9E2F3" w:themeFill="accent1" w:themeFillTint="33"/>
            <w:noWrap/>
            <w:vAlign w:val="bottom"/>
          </w:tcPr>
          <w:p w14:paraId="44DF0372" w14:textId="77777777" w:rsidR="0050621A" w:rsidRPr="00736549" w:rsidRDefault="0050621A" w:rsidP="00E824AE">
            <w:pPr>
              <w:spacing w:after="0" w:line="240" w:lineRule="auto"/>
              <w:jc w:val="right"/>
              <w:rPr>
                <w:rFonts w:eastAsia="Times New Roman" w:cstheme="minorHAnsi"/>
                <w:b/>
                <w:bCs/>
                <w:color w:val="000000"/>
                <w:sz w:val="18"/>
                <w:szCs w:val="18"/>
                <w:lang w:eastAsia="en-IN"/>
              </w:rPr>
            </w:pPr>
            <w:r w:rsidRPr="00736549">
              <w:rPr>
                <w:rFonts w:eastAsia="Times New Roman" w:cstheme="minorHAnsi"/>
                <w:b/>
                <w:bCs/>
                <w:color w:val="000000"/>
                <w:sz w:val="18"/>
                <w:szCs w:val="18"/>
                <w:lang w:eastAsia="en-IN"/>
              </w:rPr>
              <w:t>9</w:t>
            </w:r>
            <w:r>
              <w:rPr>
                <w:rFonts w:eastAsia="Times New Roman" w:cstheme="minorHAnsi"/>
                <w:b/>
                <w:bCs/>
                <w:color w:val="000000"/>
                <w:sz w:val="18"/>
                <w:szCs w:val="18"/>
                <w:lang w:eastAsia="en-IN"/>
              </w:rPr>
              <w:t>8</w:t>
            </w:r>
            <w:r w:rsidRPr="00736549">
              <w:rPr>
                <w:rFonts w:eastAsia="Times New Roman" w:cstheme="minorHAnsi"/>
                <w:b/>
                <w:bCs/>
                <w:color w:val="000000"/>
                <w:sz w:val="18"/>
                <w:szCs w:val="18"/>
                <w:lang w:eastAsia="en-IN"/>
              </w:rPr>
              <w:t>%</w:t>
            </w:r>
          </w:p>
        </w:tc>
        <w:tc>
          <w:tcPr>
            <w:tcW w:w="1433" w:type="dxa"/>
            <w:tcBorders>
              <w:top w:val="nil"/>
              <w:left w:val="nil"/>
              <w:bottom w:val="single" w:sz="4" w:space="0" w:color="auto"/>
              <w:right w:val="single" w:sz="4" w:space="0" w:color="auto"/>
            </w:tcBorders>
            <w:shd w:val="clear" w:color="auto" w:fill="D9E2F3" w:themeFill="accent1" w:themeFillTint="33"/>
            <w:noWrap/>
            <w:vAlign w:val="bottom"/>
          </w:tcPr>
          <w:p w14:paraId="3A940D26" w14:textId="77777777" w:rsidR="0050621A" w:rsidRPr="00736549" w:rsidRDefault="0050621A" w:rsidP="00E824AE">
            <w:pPr>
              <w:spacing w:after="0" w:line="240" w:lineRule="auto"/>
              <w:jc w:val="right"/>
              <w:rPr>
                <w:rFonts w:eastAsia="Times New Roman" w:cstheme="minorHAnsi"/>
                <w:b/>
                <w:bCs/>
                <w:color w:val="000000"/>
                <w:sz w:val="18"/>
                <w:szCs w:val="18"/>
                <w:lang w:eastAsia="en-IN"/>
              </w:rPr>
            </w:pPr>
            <w:r w:rsidRPr="00736549">
              <w:rPr>
                <w:rFonts w:eastAsia="Times New Roman" w:cstheme="minorHAnsi"/>
                <w:b/>
                <w:bCs/>
                <w:color w:val="000000"/>
                <w:sz w:val="18"/>
                <w:szCs w:val="18"/>
                <w:lang w:eastAsia="en-IN"/>
              </w:rPr>
              <w:t>98%</w:t>
            </w:r>
          </w:p>
        </w:tc>
      </w:tr>
    </w:tbl>
    <w:p w14:paraId="2D7880DA" w14:textId="77777777" w:rsidR="0050621A" w:rsidRDefault="0050621A" w:rsidP="0050621A">
      <w:pPr>
        <w:spacing w:after="0" w:line="240" w:lineRule="auto"/>
        <w:jc w:val="both"/>
        <w:rPr>
          <w:rFonts w:cstheme="minorHAnsi"/>
          <w:lang w:val="en-US"/>
        </w:rPr>
      </w:pPr>
    </w:p>
    <w:p w14:paraId="02F3F587" w14:textId="77777777" w:rsidR="0050621A" w:rsidRPr="00FA17ED" w:rsidRDefault="0050621A" w:rsidP="0050621A">
      <w:pPr>
        <w:spacing w:after="0" w:line="240" w:lineRule="auto"/>
        <w:jc w:val="both"/>
        <w:rPr>
          <w:rFonts w:cstheme="minorHAnsi"/>
          <w:lang w:val="en-US"/>
        </w:rPr>
      </w:pPr>
      <w:r w:rsidRPr="00FA17ED">
        <w:rPr>
          <w:rFonts w:cstheme="minorHAnsi"/>
          <w:lang w:val="en-US"/>
        </w:rPr>
        <w:t xml:space="preserve">Using Recall ensures that all the specific label (COVID positive cough here) data points are correctly identified. Using Recall would also mean that certain Healthy coughs could be wrongly labelled as COVID positive coughs, but this inaccurate labelling will not lead to the problems encountered while using </w:t>
      </w:r>
      <w:r>
        <w:rPr>
          <w:rFonts w:cstheme="minorHAnsi"/>
          <w:lang w:val="en-US"/>
        </w:rPr>
        <w:t>p</w:t>
      </w:r>
      <w:r w:rsidRPr="00FA17ED">
        <w:rPr>
          <w:rFonts w:cstheme="minorHAnsi"/>
          <w:lang w:val="en-US"/>
        </w:rPr>
        <w:t>recision as the metric because now there will not be a further spread of the virus as all the COVID patients are identified.</w:t>
      </w:r>
    </w:p>
    <w:p w14:paraId="641EF6B6" w14:textId="77777777" w:rsidR="0050621A" w:rsidRPr="00FA17ED" w:rsidRDefault="0050621A" w:rsidP="0050621A">
      <w:pPr>
        <w:spacing w:after="0" w:line="240" w:lineRule="auto"/>
        <w:jc w:val="both"/>
        <w:rPr>
          <w:rFonts w:cstheme="minorHAnsi"/>
          <w:lang w:val="en-US"/>
        </w:rPr>
      </w:pPr>
    </w:p>
    <w:p w14:paraId="12EB8694" w14:textId="77777777" w:rsidR="0050621A" w:rsidRPr="008D1BFF" w:rsidRDefault="0050621A" w:rsidP="0050621A">
      <w:pPr>
        <w:spacing w:after="0" w:line="240" w:lineRule="auto"/>
        <w:jc w:val="both"/>
        <w:rPr>
          <w:rFonts w:eastAsia="Times New Roman" w:cstheme="minorHAnsi"/>
          <w:color w:val="0E101A"/>
          <w:lang w:eastAsia="en-IN"/>
        </w:rPr>
      </w:pPr>
      <w:r w:rsidRPr="00FA17ED">
        <w:rPr>
          <w:rFonts w:cstheme="minorHAnsi"/>
          <w:lang w:val="en-US"/>
        </w:rPr>
        <w:t>Hence, Recall is the correct metric for evaluating the models used for detecting COVID positive patients, and a Recall of 1 would be ideal for such a model.</w:t>
      </w:r>
    </w:p>
    <w:p w14:paraId="709699CE" w14:textId="77777777" w:rsidR="0050621A" w:rsidRDefault="0050621A" w:rsidP="0050621A">
      <w:pPr>
        <w:pStyle w:val="ListParagraph"/>
        <w:ind w:left="0"/>
        <w:jc w:val="both"/>
        <w:rPr>
          <w:rFonts w:cstheme="minorHAnsi"/>
        </w:rPr>
      </w:pPr>
    </w:p>
    <w:p w14:paraId="5C975CF5" w14:textId="77777777" w:rsidR="0050621A" w:rsidRDefault="0050621A" w:rsidP="0050621A">
      <w:pPr>
        <w:pStyle w:val="ListParagraph"/>
        <w:ind w:left="0"/>
        <w:jc w:val="both"/>
        <w:rPr>
          <w:rFonts w:cstheme="minorHAnsi"/>
        </w:rPr>
      </w:pPr>
      <w:r w:rsidRPr="008152A4">
        <w:rPr>
          <w:rFonts w:cstheme="minorHAnsi"/>
        </w:rPr>
        <w:t xml:space="preserve">Based on the above result, Ensemble Model performs better than the rest of the classifiers with a Recall of 0.98, while Random Forest and Ensemble both that the same </w:t>
      </w:r>
      <w:r>
        <w:rPr>
          <w:rFonts w:cstheme="minorHAnsi"/>
        </w:rPr>
        <w:t>p</w:t>
      </w:r>
      <w:r w:rsidRPr="008152A4">
        <w:rPr>
          <w:rFonts w:cstheme="minorHAnsi"/>
        </w:rPr>
        <w:t>recision of 0.97.</w:t>
      </w:r>
      <w:r>
        <w:rPr>
          <w:rFonts w:cstheme="minorHAnsi"/>
        </w:rPr>
        <w:t xml:space="preserve"> </w:t>
      </w:r>
      <w:r w:rsidRPr="00D14E3D">
        <w:rPr>
          <w:rFonts w:cstheme="minorHAnsi"/>
        </w:rPr>
        <w:t xml:space="preserve">The figure below compares the </w:t>
      </w:r>
      <w:r>
        <w:rPr>
          <w:rFonts w:cstheme="minorHAnsi"/>
        </w:rPr>
        <w:t xml:space="preserve">Area under </w:t>
      </w:r>
      <w:r w:rsidRPr="00D14E3D">
        <w:rPr>
          <w:rFonts w:cstheme="minorHAnsi"/>
        </w:rPr>
        <w:t>Receiver Operating Characteristics of various models.</w:t>
      </w:r>
    </w:p>
    <w:p w14:paraId="35D61D37" w14:textId="77777777" w:rsidR="0050621A" w:rsidRDefault="0050621A" w:rsidP="0050621A">
      <w:pPr>
        <w:pStyle w:val="ListParagraph"/>
        <w:ind w:left="0"/>
        <w:jc w:val="center"/>
        <w:rPr>
          <w:rFonts w:cstheme="minorHAnsi"/>
        </w:rPr>
      </w:pPr>
      <w:r>
        <w:rPr>
          <w:noProof/>
        </w:rPr>
        <w:drawing>
          <wp:inline distT="0" distB="0" distL="0" distR="0" wp14:anchorId="10193C1A" wp14:editId="33236B97">
            <wp:extent cx="2994660" cy="1995960"/>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4660" cy="1995960"/>
                    </a:xfrm>
                    <a:prstGeom prst="rect">
                      <a:avLst/>
                    </a:prstGeom>
                    <a:noFill/>
                    <a:ln>
                      <a:noFill/>
                    </a:ln>
                  </pic:spPr>
                </pic:pic>
              </a:graphicData>
            </a:graphic>
          </wp:inline>
        </w:drawing>
      </w:r>
    </w:p>
    <w:p w14:paraId="722B8445" w14:textId="77777777" w:rsidR="0050621A" w:rsidRDefault="0050621A" w:rsidP="0050621A">
      <w:pPr>
        <w:pStyle w:val="ListParagraph"/>
        <w:ind w:left="0"/>
        <w:jc w:val="both"/>
        <w:rPr>
          <w:rFonts w:cstheme="minorHAnsi"/>
        </w:rPr>
      </w:pPr>
    </w:p>
    <w:p w14:paraId="0A7E3B3D" w14:textId="77777777" w:rsidR="0050621A" w:rsidRDefault="0050621A" w:rsidP="0050621A">
      <w:pPr>
        <w:pStyle w:val="ListParagraph"/>
        <w:ind w:left="0"/>
        <w:jc w:val="both"/>
        <w:rPr>
          <w:rFonts w:cstheme="minorHAnsi"/>
        </w:rPr>
      </w:pPr>
    </w:p>
    <w:p w14:paraId="27B3437E" w14:textId="2FFEDDB2" w:rsidR="0050621A" w:rsidRDefault="0050621A" w:rsidP="0050621A">
      <w:pPr>
        <w:pStyle w:val="ListParagraph"/>
        <w:ind w:left="0"/>
        <w:jc w:val="both"/>
        <w:rPr>
          <w:rFonts w:cstheme="minorHAnsi"/>
        </w:rPr>
      </w:pPr>
      <w:r w:rsidRPr="00897275">
        <w:rPr>
          <w:rFonts w:cstheme="minorHAnsi"/>
        </w:rPr>
        <w:t xml:space="preserve">Another way of evaluating various models is the </w:t>
      </w:r>
      <w:proofErr w:type="spellStart"/>
      <w:r w:rsidRPr="00897275">
        <w:rPr>
          <w:rFonts w:cstheme="minorHAnsi"/>
        </w:rPr>
        <w:t>auROC</w:t>
      </w:r>
      <w:proofErr w:type="spellEnd"/>
      <w:r w:rsidRPr="00897275">
        <w:rPr>
          <w:rFonts w:cstheme="minorHAnsi"/>
        </w:rPr>
        <w:t>. A ROC curve (receiver operating characteristic curve) is a graph showing the performance of a classification model at all classification thresholds. The Area Under the Curve (AUC) is the measure of the ability of a classifier to discriminate between classes</w:t>
      </w:r>
      <w:r>
        <w:rPr>
          <w:rFonts w:cstheme="minorHAnsi"/>
        </w:rPr>
        <w:t>.</w:t>
      </w:r>
    </w:p>
    <w:p w14:paraId="5F8BC131" w14:textId="0F7F523D" w:rsidR="00216914" w:rsidRDefault="00216914" w:rsidP="0050621A">
      <w:pPr>
        <w:pStyle w:val="ListParagraph"/>
        <w:ind w:left="0"/>
        <w:jc w:val="both"/>
        <w:rPr>
          <w:rFonts w:cstheme="minorHAnsi"/>
        </w:rPr>
      </w:pPr>
    </w:p>
    <w:p w14:paraId="0B683A65" w14:textId="77777777" w:rsidR="00216914" w:rsidRDefault="00216914" w:rsidP="00216914">
      <w:pPr>
        <w:pStyle w:val="Heading2"/>
        <w:numPr>
          <w:ilvl w:val="0"/>
          <w:numId w:val="23"/>
        </w:numPr>
      </w:pPr>
      <w:r w:rsidRPr="00915F2D">
        <w:t>Methodology</w:t>
      </w:r>
    </w:p>
    <w:p w14:paraId="3894EE89" w14:textId="77777777" w:rsidR="00216914" w:rsidRPr="00085C18" w:rsidRDefault="00216914" w:rsidP="00216914"/>
    <w:p w14:paraId="448FE04D" w14:textId="77777777" w:rsidR="00216914" w:rsidRPr="00085C18" w:rsidRDefault="00216914" w:rsidP="00216914">
      <w:pPr>
        <w:pStyle w:val="Heading3"/>
        <w:numPr>
          <w:ilvl w:val="0"/>
          <w:numId w:val="22"/>
        </w:numPr>
      </w:pPr>
      <w:r>
        <w:t>Data Collection</w:t>
      </w:r>
    </w:p>
    <w:p w14:paraId="5E9CBE57" w14:textId="77777777" w:rsidR="00216914" w:rsidRPr="00480A93" w:rsidRDefault="00216914" w:rsidP="00216914">
      <w:pPr>
        <w:pStyle w:val="NoSpacing"/>
        <w:spacing w:line="276" w:lineRule="auto"/>
        <w:rPr>
          <w:sz w:val="28"/>
          <w:szCs w:val="28"/>
        </w:rPr>
      </w:pPr>
    </w:p>
    <w:p w14:paraId="3E3EFDAD" w14:textId="77777777" w:rsidR="00216914" w:rsidRDefault="00216914" w:rsidP="00216914">
      <w:pPr>
        <w:spacing w:line="276" w:lineRule="auto"/>
      </w:pPr>
      <w:r>
        <w:t xml:space="preserve">A </w:t>
      </w:r>
      <w:r w:rsidRPr="008F300F">
        <w:t xml:space="preserve">Dataset consisting of </w:t>
      </w:r>
      <w:r>
        <w:t>2665</w:t>
      </w:r>
      <w:r w:rsidRPr="008F300F">
        <w:t xml:space="preserve"> cough audio recordings</w:t>
      </w:r>
      <w:r>
        <w:t xml:space="preserve"> has been used for the analysis,</w:t>
      </w:r>
      <w:r w:rsidRPr="008F300F">
        <w:t xml:space="preserve"> </w:t>
      </w:r>
      <w:r>
        <w:t>consisting of 681 COVID-19 positive patients’ and</w:t>
      </w:r>
      <w:r w:rsidRPr="008F300F">
        <w:t xml:space="preserve"> </w:t>
      </w:r>
      <w:r>
        <w:t>1984</w:t>
      </w:r>
      <w:r w:rsidRPr="008F300F">
        <w:t xml:space="preserve"> </w:t>
      </w:r>
      <w:r>
        <w:t xml:space="preserve">non-COVID-19 patients’ recordings. These recordings </w:t>
      </w:r>
      <w:r w:rsidRPr="008F300F">
        <w:t>w</w:t>
      </w:r>
      <w:r>
        <w:t xml:space="preserve">ere obtained from the </w:t>
      </w:r>
      <w:r w:rsidRPr="008F300F">
        <w:t>Indian Institute of Science, Bangalore [17]</w:t>
      </w:r>
      <w:r>
        <w:t>, containing 2515 records from Indian citizens and 150 from other countries.</w:t>
      </w:r>
    </w:p>
    <w:p w14:paraId="1196A92C" w14:textId="77777777" w:rsidR="00216914" w:rsidRDefault="00216914" w:rsidP="00216914">
      <w:pPr>
        <w:spacing w:line="276" w:lineRule="auto"/>
      </w:pPr>
      <w:r w:rsidRPr="00E60F4F">
        <w:drawing>
          <wp:inline distT="0" distB="0" distL="0" distR="0" wp14:anchorId="4D0CD5C0" wp14:editId="00710D08">
            <wp:extent cx="6073140" cy="2232660"/>
            <wp:effectExtent l="0" t="0" r="3810" b="15240"/>
            <wp:docPr id="24" name="Chart 24">
              <a:extLst xmlns:a="http://schemas.openxmlformats.org/drawingml/2006/main">
                <a:ext uri="{FF2B5EF4-FFF2-40B4-BE49-F238E27FC236}">
                  <a16:creationId xmlns:a16="http://schemas.microsoft.com/office/drawing/2014/main" id="{3ECF8BAD-8745-4078-8BB2-2ADCCAB011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BE4AFDC" w14:textId="77777777" w:rsidR="00216914" w:rsidRPr="00C95122" w:rsidRDefault="00216914" w:rsidP="00216914">
      <w:pPr>
        <w:spacing w:line="276" w:lineRule="auto"/>
      </w:pPr>
      <w:r w:rsidRPr="005D5B67">
        <w:drawing>
          <wp:inline distT="0" distB="0" distL="0" distR="0" wp14:anchorId="0C0D9D10" wp14:editId="014F284A">
            <wp:extent cx="6050280" cy="2503497"/>
            <wp:effectExtent l="0" t="0" r="7620" b="11430"/>
            <wp:docPr id="25" name="Chart 25">
              <a:extLst xmlns:a="http://schemas.openxmlformats.org/drawingml/2006/main">
                <a:ext uri="{FF2B5EF4-FFF2-40B4-BE49-F238E27FC236}">
                  <a16:creationId xmlns:a16="http://schemas.microsoft.com/office/drawing/2014/main" id="{98CEC9B9-D1B1-4B19-95D0-F6046BB0F3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F3B7192" w14:textId="77777777" w:rsidR="00216914" w:rsidRPr="00273EEE" w:rsidRDefault="00216914" w:rsidP="00216914">
      <w:pPr>
        <w:pStyle w:val="Heading3"/>
        <w:numPr>
          <w:ilvl w:val="0"/>
          <w:numId w:val="14"/>
        </w:numPr>
      </w:pPr>
      <w:r w:rsidRPr="00D17CB6">
        <w:t xml:space="preserve">Audio </w:t>
      </w:r>
      <w:proofErr w:type="spellStart"/>
      <w:r w:rsidRPr="00D17CB6">
        <w:t>Preprocessing</w:t>
      </w:r>
      <w:proofErr w:type="spellEnd"/>
    </w:p>
    <w:p w14:paraId="5680E865" w14:textId="77777777" w:rsidR="00216914" w:rsidRDefault="00216914" w:rsidP="00216914">
      <w:pPr>
        <w:pStyle w:val="ListParagraph"/>
        <w:ind w:left="0"/>
        <w:jc w:val="both"/>
      </w:pPr>
      <w:r>
        <w:t xml:space="preserve">Cough signals consist of vital information. The capturing of such time-varying characteristics would help us distinguish between a variety of coughs. For extracting these features, the cough recordings are in </w:t>
      </w:r>
      <w:r w:rsidRPr="00BC55DD">
        <w:rPr>
          <w:rFonts w:ascii="Candara Light" w:hAnsi="Candara Light" w:cs="Times New Roman"/>
          <w:b/>
          <w:bCs/>
        </w:rPr>
        <w:t>.wav</w:t>
      </w:r>
      <w:r>
        <w:t xml:space="preserve"> format, and these waves are </w:t>
      </w:r>
      <w:proofErr w:type="spellStart"/>
      <w:r>
        <w:t>digitalised</w:t>
      </w:r>
      <w:proofErr w:type="spellEnd"/>
      <w:r>
        <w:t xml:space="preserve">. These are converted into a one-dimensional array of digital values using a sampling technique. This conversion is done using Analog Digital Conversion, which consists of sampling, </w:t>
      </w:r>
      <w:proofErr w:type="spellStart"/>
      <w:r>
        <w:t>quantisation</w:t>
      </w:r>
      <w:proofErr w:type="spellEnd"/>
      <w:r>
        <w:t>, and encoding. These digital values represent the amplitude, frequency at that given instance. Here the sampling rate is fixed to 22050 for all the recordings.</w:t>
      </w:r>
    </w:p>
    <w:p w14:paraId="2A605C5C" w14:textId="77777777" w:rsidR="00216914" w:rsidRPr="00273EEE" w:rsidRDefault="00216914" w:rsidP="00216914">
      <w:pPr>
        <w:spacing w:line="276" w:lineRule="auto"/>
        <w:rPr>
          <w:b/>
          <w:sz w:val="28"/>
          <w:szCs w:val="28"/>
        </w:rPr>
      </w:pPr>
      <w:r w:rsidRPr="008F300F">
        <w:t xml:space="preserve">As the dataset was imbalanced, </w:t>
      </w:r>
      <w:r>
        <w:t xml:space="preserve">the </w:t>
      </w:r>
      <w:r w:rsidRPr="00E74C99">
        <w:t xml:space="preserve">Synthetic Minority Oversampling Technique </w:t>
      </w:r>
      <w:r>
        <w:t>(</w:t>
      </w:r>
      <w:r w:rsidRPr="008F300F">
        <w:t>SMOTE</w:t>
      </w:r>
      <w:proofErr w:type="gramStart"/>
      <w:r>
        <w:t>)[</w:t>
      </w:r>
      <w:proofErr w:type="gramEnd"/>
      <w:r>
        <w:t>41]</w:t>
      </w:r>
      <w:r w:rsidRPr="008F300F">
        <w:t xml:space="preserve"> was used</w:t>
      </w:r>
      <w:r>
        <w:t xml:space="preserve"> for balancing the data</w:t>
      </w:r>
      <w:r w:rsidRPr="008F300F">
        <w:t>. This technique has</w:t>
      </w:r>
      <w:r>
        <w:t xml:space="preserve"> been</w:t>
      </w:r>
      <w:r w:rsidRPr="008F300F">
        <w:t xml:space="preserve"> established successful</w:t>
      </w:r>
      <w:r>
        <w:t>ly</w:t>
      </w:r>
      <w:r w:rsidRPr="008F300F">
        <w:t xml:space="preserve"> in the field of cough detection and classification [20]</w:t>
      </w:r>
      <w:r>
        <w:t>.</w:t>
      </w:r>
    </w:p>
    <w:p w14:paraId="4DC3FDF4" w14:textId="77777777" w:rsidR="00216914" w:rsidRDefault="00216914" w:rsidP="00216914">
      <w:pPr>
        <w:pStyle w:val="Heading3"/>
        <w:numPr>
          <w:ilvl w:val="0"/>
          <w:numId w:val="14"/>
        </w:numPr>
      </w:pPr>
      <w:r w:rsidRPr="00E81D6E">
        <w:t>Feature Extraction</w:t>
      </w:r>
    </w:p>
    <w:p w14:paraId="72F24CE2" w14:textId="77777777" w:rsidR="00216914" w:rsidRDefault="00216914" w:rsidP="00216914">
      <w:pPr>
        <w:pStyle w:val="ListParagraph"/>
        <w:ind w:left="0"/>
        <w:jc w:val="both"/>
      </w:pPr>
      <w:r>
        <w:t xml:space="preserve">A total of 25 time-frequency features were extracted from each cough recording, such as MFCC (first 20 coefficients), Chroma STFT, </w:t>
      </w:r>
      <w:r w:rsidRPr="00963032">
        <w:t>Root Mean Square Energy</w:t>
      </w:r>
      <w:r>
        <w:t>, Spectral Roll-off, Spectral Centroid and Zero Crossing Rate. These features were extracted and used after a careful literature review on cough identification, detection and classification [35][36][37].</w:t>
      </w:r>
    </w:p>
    <w:p w14:paraId="547C72BC" w14:textId="77777777" w:rsidR="00216914" w:rsidRDefault="00216914" w:rsidP="00216914">
      <w:r w:rsidRPr="0035681F">
        <w:rPr>
          <w:noProof/>
        </w:rPr>
        <w:drawing>
          <wp:anchor distT="0" distB="0" distL="114300" distR="114300" simplePos="0" relativeHeight="251674624" behindDoc="0" locked="0" layoutInCell="1" allowOverlap="1" wp14:anchorId="54C943B6" wp14:editId="48376E61">
            <wp:simplePos x="0" y="0"/>
            <wp:positionH relativeFrom="margin">
              <wp:posOffset>0</wp:posOffset>
            </wp:positionH>
            <wp:positionV relativeFrom="paragraph">
              <wp:posOffset>281940</wp:posOffset>
            </wp:positionV>
            <wp:extent cx="5709920" cy="225552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09920" cy="2255520"/>
                    </a:xfrm>
                    <a:prstGeom prst="rect">
                      <a:avLst/>
                    </a:prstGeom>
                  </pic:spPr>
                </pic:pic>
              </a:graphicData>
            </a:graphic>
            <wp14:sizeRelH relativeFrom="margin">
              <wp14:pctWidth>0</wp14:pctWidth>
            </wp14:sizeRelH>
            <wp14:sizeRelV relativeFrom="margin">
              <wp14:pctHeight>0</wp14:pctHeight>
            </wp14:sizeRelV>
          </wp:anchor>
        </w:drawing>
      </w:r>
    </w:p>
    <w:p w14:paraId="454A8138" w14:textId="77777777" w:rsidR="00216914" w:rsidRDefault="00216914" w:rsidP="00216914">
      <w:pPr>
        <w:pStyle w:val="ListParagraph"/>
        <w:spacing w:line="259" w:lineRule="auto"/>
        <w:ind w:left="360"/>
        <w:jc w:val="both"/>
        <w:rPr>
          <w:i/>
          <w:iCs/>
        </w:rPr>
      </w:pPr>
    </w:p>
    <w:p w14:paraId="564C22E6" w14:textId="77777777" w:rsidR="00216914" w:rsidRPr="009E1C91" w:rsidRDefault="00216914" w:rsidP="00216914">
      <w:pPr>
        <w:pStyle w:val="Heading4"/>
      </w:pPr>
      <w:r w:rsidRPr="009E1C91">
        <w:t>Zero</w:t>
      </w:r>
      <w:r>
        <w:t>-</w:t>
      </w:r>
      <w:r w:rsidRPr="009E1C91">
        <w:t>Crossing Rate</w:t>
      </w:r>
    </w:p>
    <w:p w14:paraId="41E3BE6D" w14:textId="77777777" w:rsidR="00216914" w:rsidRDefault="00216914" w:rsidP="00216914">
      <w:pPr>
        <w:pStyle w:val="ListParagraph"/>
        <w:ind w:left="0"/>
        <w:jc w:val="both"/>
      </w:pPr>
      <w:r>
        <w:t>The Zero Crossing Rate (ZCR) [15] is the number of times the signal changes sign within a frame.</w:t>
      </w:r>
    </w:p>
    <w:p w14:paraId="590D3283" w14:textId="77777777" w:rsidR="00216914" w:rsidRDefault="00216914" w:rsidP="00216914">
      <w:pPr>
        <w:pStyle w:val="ListParagraph"/>
        <w:ind w:left="0"/>
        <w:jc w:val="both"/>
        <w:rPr>
          <w:sz w:val="24"/>
          <w:szCs w:val="24"/>
        </w:rPr>
      </w:pPr>
    </w:p>
    <w:p w14:paraId="6A57C067" w14:textId="77777777" w:rsidR="00216914" w:rsidRPr="00687D60" w:rsidRDefault="00216914" w:rsidP="00216914">
      <w:pPr>
        <w:pStyle w:val="ListParagraph"/>
        <w:ind w:left="0"/>
        <w:jc w:val="both"/>
        <w:rPr>
          <w:rFonts w:eastAsiaTheme="minorEastAsia"/>
          <w:sz w:val="18"/>
          <w:szCs w:val="18"/>
        </w:rPr>
      </w:pPr>
      <m:oMathPara>
        <m:oMathParaPr>
          <m:jc m:val="center"/>
        </m:oMathParaPr>
        <m:oMath>
          <m:r>
            <w:rPr>
              <w:rFonts w:ascii="Cambria Math" w:hAnsi="Cambria Math"/>
              <w:sz w:val="18"/>
              <w:szCs w:val="18"/>
            </w:rPr>
            <m:t>ZCR=</m:t>
          </m:r>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T-1</m:t>
              </m:r>
            </m:den>
          </m:f>
          <m:nary>
            <m:naryPr>
              <m:chr m:val="∑"/>
              <m:limLoc m:val="undOvr"/>
              <m:grow m:val="1"/>
              <m:ctrlPr>
                <w:rPr>
                  <w:rFonts w:ascii="Cambria Math" w:hAnsi="Cambria Math"/>
                  <w:sz w:val="18"/>
                  <w:szCs w:val="18"/>
                </w:rPr>
              </m:ctrlPr>
            </m:naryPr>
            <m:sub>
              <m:r>
                <w:rPr>
                  <w:rFonts w:ascii="Cambria Math" w:hAnsi="Cambria Math"/>
                  <w:sz w:val="18"/>
                  <w:szCs w:val="18"/>
                </w:rPr>
                <m:t>t=1</m:t>
              </m:r>
            </m:sub>
            <m:sup>
              <m:r>
                <w:rPr>
                  <w:rFonts w:ascii="Cambria Math" w:hAnsi="Cambria Math"/>
                  <w:sz w:val="18"/>
                  <w:szCs w:val="18"/>
                </w:rPr>
                <m:t>T-1</m:t>
              </m:r>
            </m:sup>
            <m:e>
              <m:r>
                <w:rPr>
                  <w:rFonts w:ascii="Cambria Math" w:hAnsi="Cambria Math"/>
                  <w:sz w:val="18"/>
                  <w:szCs w:val="18"/>
                </w:rPr>
                <m:t> </m:t>
              </m:r>
            </m:e>
          </m:nary>
          <m:r>
            <w:rPr>
              <w:rFonts w:ascii="Cambria Math" w:hAnsi="Cambria Math"/>
              <w:sz w:val="18"/>
              <w:szCs w:val="18"/>
            </w:rPr>
            <m:t>λ</m:t>
          </m:r>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t</m:t>
                  </m:r>
                </m:sub>
              </m:sSub>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t-1</m:t>
                  </m:r>
                </m:sub>
              </m:sSub>
              <m:r>
                <w:rPr>
                  <w:rFonts w:ascii="Cambria Math" w:hAnsi="Cambria Math"/>
                  <w:sz w:val="18"/>
                  <w:szCs w:val="18"/>
                </w:rPr>
                <m:t>&lt;0</m:t>
              </m:r>
            </m:e>
          </m:d>
        </m:oMath>
      </m:oMathPara>
    </w:p>
    <w:p w14:paraId="437D1013" w14:textId="77777777" w:rsidR="00216914" w:rsidRPr="00E744FF" w:rsidRDefault="00216914" w:rsidP="00216914">
      <w:pPr>
        <w:pStyle w:val="ListParagraph"/>
        <w:ind w:left="0"/>
        <w:jc w:val="both"/>
        <w:rPr>
          <w:sz w:val="24"/>
          <w:szCs w:val="24"/>
        </w:rPr>
      </w:pPr>
      <w:r>
        <w:rPr>
          <w:sz w:val="24"/>
          <w:szCs w:val="24"/>
        </w:rPr>
        <w:tab/>
      </w:r>
    </w:p>
    <w:p w14:paraId="2FDE8EE2" w14:textId="77777777" w:rsidR="00216914" w:rsidRPr="00F0267C" w:rsidRDefault="00216914" w:rsidP="00216914">
      <w:pPr>
        <w:pStyle w:val="ListParagraph"/>
        <w:ind w:left="0"/>
        <w:jc w:val="both"/>
        <w:rPr>
          <w:rFonts w:cstheme="minorHAnsi"/>
        </w:rPr>
      </w:pPr>
      <w:r>
        <w:rPr>
          <w:rFonts w:cstheme="minorHAnsi"/>
        </w:rPr>
        <w:t>Here, if</w:t>
      </w:r>
      <w:r w:rsidRPr="00470EA3">
        <w:rPr>
          <w:rFonts w:cstheme="minorHAnsi"/>
        </w:rPr>
        <w:t xml:space="preserve"> the sign of </w:t>
      </w:r>
      <m:oMath>
        <m:sSub>
          <m:sSubPr>
            <m:ctrlPr>
              <w:rPr>
                <w:rFonts w:ascii="Cambria Math" w:hAnsi="Cambria Math" w:cstheme="minorHAnsi"/>
              </w:rPr>
            </m:ctrlPr>
          </m:sSubPr>
          <m:e>
            <m:r>
              <w:rPr>
                <w:rFonts w:ascii="Cambria Math" w:hAnsi="Cambria Math" w:cstheme="minorHAnsi"/>
              </w:rPr>
              <m:t>s</m:t>
            </m:r>
          </m:e>
          <m:sub>
            <m:r>
              <w:rPr>
                <w:rFonts w:ascii="Cambria Math" w:hAnsi="Cambria Math" w:cstheme="minorHAnsi"/>
              </w:rPr>
              <m:t>t</m:t>
            </m:r>
          </m:sub>
        </m:sSub>
      </m:oMath>
      <w:r w:rsidRPr="00470EA3">
        <w:rPr>
          <w:rFonts w:cstheme="minorHAnsi"/>
        </w:rPr>
        <w:t xml:space="preserve"> and </w:t>
      </w:r>
      <m:oMath>
        <m:sSub>
          <m:sSubPr>
            <m:ctrlPr>
              <w:rPr>
                <w:rFonts w:ascii="Cambria Math" w:hAnsi="Cambria Math" w:cstheme="minorHAnsi"/>
              </w:rPr>
            </m:ctrlPr>
          </m:sSubPr>
          <m:e>
            <m:r>
              <w:rPr>
                <w:rFonts w:ascii="Cambria Math" w:hAnsi="Cambria Math" w:cstheme="minorHAnsi"/>
              </w:rPr>
              <m:t>s</m:t>
            </m:r>
          </m:e>
          <m:sub>
            <m:r>
              <w:rPr>
                <w:rFonts w:ascii="Cambria Math" w:hAnsi="Cambria Math" w:cstheme="minorHAnsi"/>
              </w:rPr>
              <m:t>t-1</m:t>
            </m:r>
          </m:sub>
        </m:sSub>
      </m:oMath>
      <w:r w:rsidRPr="00470EA3">
        <w:rPr>
          <w:rFonts w:cstheme="minorHAnsi"/>
        </w:rPr>
        <w:t xml:space="preserve"> differ</w:t>
      </w:r>
      <w:r>
        <w:rPr>
          <w:rFonts w:cstheme="minorHAnsi"/>
        </w:rPr>
        <w:t xml:space="preserve"> then</w:t>
      </w:r>
      <w:r w:rsidRPr="00470EA3">
        <w:rPr>
          <w:rFonts w:cstheme="minorHAnsi"/>
        </w:rPr>
        <w:t xml:space="preserve"> </w:t>
      </w:r>
      <m:oMath>
        <m:r>
          <w:rPr>
            <w:rFonts w:ascii="Cambria Math" w:hAnsi="Cambria Math" w:cstheme="minorHAnsi"/>
          </w:rPr>
          <m:t>λ</m:t>
        </m:r>
      </m:oMath>
      <w:r w:rsidRPr="00470EA3">
        <w:rPr>
          <w:rFonts w:cstheme="minorHAnsi"/>
        </w:rPr>
        <w:t xml:space="preserve"> = 1</w:t>
      </w:r>
      <w:r>
        <w:rPr>
          <w:rFonts w:cstheme="minorHAnsi"/>
        </w:rPr>
        <w:t xml:space="preserve"> else </w:t>
      </w:r>
      <m:oMath>
        <m:r>
          <w:rPr>
            <w:rFonts w:ascii="Cambria Math" w:hAnsi="Cambria Math" w:cstheme="minorHAnsi"/>
          </w:rPr>
          <m:t>λ</m:t>
        </m:r>
      </m:oMath>
      <w:r w:rsidRPr="00470EA3">
        <w:rPr>
          <w:rFonts w:cstheme="minorHAnsi"/>
        </w:rPr>
        <w:t xml:space="preserve"> = 0.</w:t>
      </w:r>
    </w:p>
    <w:p w14:paraId="081C2FC0" w14:textId="77777777" w:rsidR="00216914" w:rsidRPr="003F65E7" w:rsidRDefault="00216914" w:rsidP="00216914">
      <w:pPr>
        <w:pStyle w:val="Heading4"/>
        <w:rPr>
          <w:sz w:val="24"/>
          <w:szCs w:val="24"/>
        </w:rPr>
      </w:pPr>
      <w:r w:rsidRPr="009E1C91">
        <w:t>Chroma STFT</w:t>
      </w:r>
    </w:p>
    <w:p w14:paraId="3C607C57" w14:textId="77777777" w:rsidR="00216914" w:rsidRDefault="00216914" w:rsidP="00216914">
      <w:pPr>
        <w:pStyle w:val="ListParagraph"/>
        <w:ind w:left="0"/>
        <w:jc w:val="both"/>
        <w:rPr>
          <w:rFonts w:cstheme="minorHAnsi"/>
        </w:rPr>
      </w:pPr>
      <w:r w:rsidRPr="004C2CC8">
        <w:rPr>
          <w:rFonts w:cstheme="minorHAnsi"/>
        </w:rPr>
        <w:t xml:space="preserve">A 12-element </w:t>
      </w:r>
      <w:r w:rsidRPr="0084742C">
        <w:rPr>
          <w:rFonts w:cstheme="minorHAnsi"/>
        </w:rPr>
        <w:t xml:space="preserve">illustration </w:t>
      </w:r>
      <w:r w:rsidRPr="004C2CC8">
        <w:rPr>
          <w:rFonts w:cstheme="minorHAnsi"/>
        </w:rPr>
        <w:t>of spectral energy</w:t>
      </w:r>
      <w:r>
        <w:rPr>
          <w:rFonts w:cstheme="minorHAnsi"/>
        </w:rPr>
        <w:t xml:space="preserve">, here </w:t>
      </w:r>
      <w:r w:rsidRPr="004C2CC8">
        <w:rPr>
          <w:rFonts w:cstheme="minorHAnsi"/>
        </w:rPr>
        <w:t xml:space="preserve">the bins represent the 12 distinctive pitch </w:t>
      </w:r>
      <w:r>
        <w:rPr>
          <w:rFonts w:cstheme="minorHAnsi"/>
        </w:rPr>
        <w:t>categories</w:t>
      </w:r>
      <w:r w:rsidRPr="004C2CC8">
        <w:rPr>
          <w:rFonts w:cstheme="minorHAnsi"/>
        </w:rPr>
        <w:t xml:space="preserve"> used to study music where each representation indicates how much energy each pitch </w:t>
      </w:r>
      <w:r>
        <w:rPr>
          <w:rFonts w:cstheme="minorHAnsi"/>
        </w:rPr>
        <w:t>categories</w:t>
      </w:r>
      <w:r w:rsidRPr="004C2CC8">
        <w:rPr>
          <w:rFonts w:cstheme="minorHAnsi"/>
        </w:rPr>
        <w:t xml:space="preserve"> has. The figure below uses short term Fourier transformation in order to compute Chroma features.  These features carry harmonic and melodic characteristics of the audio while being robust to changes in timbre.</w:t>
      </w:r>
    </w:p>
    <w:p w14:paraId="5C8EFA28" w14:textId="77777777" w:rsidR="00216914" w:rsidRPr="0011429D" w:rsidRDefault="00216914" w:rsidP="00216914">
      <w:pPr>
        <w:pStyle w:val="ListParagraph"/>
        <w:ind w:left="360"/>
        <w:jc w:val="both"/>
        <w:rPr>
          <w:rFonts w:cstheme="minorHAnsi"/>
        </w:rPr>
      </w:pPr>
    </w:p>
    <w:p w14:paraId="741FC797" w14:textId="77777777" w:rsidR="00216914" w:rsidRPr="0060558D" w:rsidRDefault="00216914" w:rsidP="00216914">
      <w:pPr>
        <w:pStyle w:val="ListParagraph"/>
        <w:ind w:left="0"/>
        <w:jc w:val="center"/>
        <w:rPr>
          <w:sz w:val="24"/>
          <w:szCs w:val="24"/>
        </w:rPr>
      </w:pPr>
      <w:r>
        <w:rPr>
          <w:noProof/>
        </w:rPr>
        <w:drawing>
          <wp:inline distT="0" distB="0" distL="0" distR="0" wp14:anchorId="119250FD" wp14:editId="3539B3E8">
            <wp:extent cx="3116580" cy="204343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1646" cy="2066422"/>
                    </a:xfrm>
                    <a:prstGeom prst="rect">
                      <a:avLst/>
                    </a:prstGeom>
                    <a:noFill/>
                    <a:ln>
                      <a:noFill/>
                    </a:ln>
                  </pic:spPr>
                </pic:pic>
              </a:graphicData>
            </a:graphic>
          </wp:inline>
        </w:drawing>
      </w:r>
    </w:p>
    <w:p w14:paraId="0238DDC0" w14:textId="77777777" w:rsidR="00216914" w:rsidRPr="00BA2BD1" w:rsidRDefault="00216914" w:rsidP="00216914">
      <w:pPr>
        <w:pStyle w:val="Heading4"/>
        <w:rPr>
          <w:sz w:val="24"/>
          <w:szCs w:val="24"/>
        </w:rPr>
      </w:pPr>
      <w:r w:rsidRPr="00CF76E2">
        <w:t>M</w:t>
      </w:r>
      <w:r>
        <w:t xml:space="preserve">el </w:t>
      </w:r>
      <w:r w:rsidRPr="00CF76E2">
        <w:t>F</w:t>
      </w:r>
      <w:r>
        <w:t xml:space="preserve">requency </w:t>
      </w:r>
      <w:r w:rsidRPr="00CF76E2">
        <w:t>C</w:t>
      </w:r>
      <w:r>
        <w:t xml:space="preserve">epstral </w:t>
      </w:r>
      <w:r w:rsidRPr="00CF76E2">
        <w:t>C</w:t>
      </w:r>
      <w:r>
        <w:t>oefficients (MFCCs)</w:t>
      </w:r>
    </w:p>
    <w:p w14:paraId="5A9FC5D2" w14:textId="77777777" w:rsidR="00216914" w:rsidRPr="00AD3D1C" w:rsidRDefault="00216914" w:rsidP="00216914">
      <w:pPr>
        <w:pStyle w:val="ListParagraph"/>
        <w:ind w:left="0"/>
        <w:jc w:val="both"/>
      </w:pPr>
      <w:r>
        <w:t xml:space="preserve">MFCC is a compact representation of the spectrum, a primary feature in research areas that includes audio signals ranging from detecting cough sounds to automatic speech </w:t>
      </w:r>
      <w:r w:rsidRPr="0004075A">
        <w:t>recognition [21].</w:t>
      </w:r>
    </w:p>
    <w:p w14:paraId="3E74F68A" w14:textId="77777777" w:rsidR="00216914" w:rsidRDefault="00216914" w:rsidP="00216914">
      <w:pPr>
        <w:pStyle w:val="NormalWeb"/>
        <w:spacing w:before="0" w:beforeAutospacing="0" w:after="0" w:afterAutospacing="0"/>
        <w:jc w:val="both"/>
        <w:rPr>
          <w:rFonts w:asciiTheme="minorHAnsi" w:hAnsiTheme="minorHAnsi" w:cstheme="minorHAnsi"/>
          <w:sz w:val="22"/>
          <w:szCs w:val="22"/>
        </w:rPr>
      </w:pPr>
      <w:r w:rsidRPr="00AD3D1C">
        <w:rPr>
          <w:rFonts w:asciiTheme="minorHAnsi" w:hAnsiTheme="minorHAnsi" w:cstheme="minorHAnsi"/>
          <w:sz w:val="22"/>
          <w:szCs w:val="22"/>
        </w:rPr>
        <w:t>COVID-19 is said to cause inflammation of the upper airway and larynx [39]. This inflammation affects the flexibility of the vocal cords hence caus</w:t>
      </w:r>
      <w:r>
        <w:rPr>
          <w:rFonts w:asciiTheme="minorHAnsi" w:hAnsiTheme="minorHAnsi" w:cstheme="minorHAnsi"/>
          <w:sz w:val="22"/>
          <w:szCs w:val="22"/>
        </w:rPr>
        <w:t>ing</w:t>
      </w:r>
      <w:r w:rsidRPr="00AD3D1C">
        <w:rPr>
          <w:rFonts w:asciiTheme="minorHAnsi" w:hAnsiTheme="minorHAnsi" w:cstheme="minorHAnsi"/>
          <w:sz w:val="22"/>
          <w:szCs w:val="22"/>
        </w:rPr>
        <w:t xml:space="preserve"> minor alterations in frequency. This alteration in frequency is captured using MFCC and is a vital component in detecting COVID-19 in cough sound</w:t>
      </w:r>
      <w:r>
        <w:rPr>
          <w:rFonts w:asciiTheme="minorHAnsi" w:hAnsiTheme="minorHAnsi" w:cstheme="minorHAnsi"/>
          <w:sz w:val="22"/>
          <w:szCs w:val="22"/>
        </w:rPr>
        <w:t>s</w:t>
      </w:r>
      <w:r w:rsidRPr="00AD3D1C">
        <w:rPr>
          <w:rFonts w:asciiTheme="minorHAnsi" w:hAnsiTheme="minorHAnsi" w:cstheme="minorHAnsi"/>
          <w:sz w:val="22"/>
          <w:szCs w:val="22"/>
        </w:rPr>
        <w:t>.</w:t>
      </w:r>
    </w:p>
    <w:p w14:paraId="2822D02B" w14:textId="77777777" w:rsidR="00216914" w:rsidRDefault="00216914" w:rsidP="00216914">
      <w:pPr>
        <w:pStyle w:val="NormalWeb"/>
        <w:spacing w:before="0" w:beforeAutospacing="0" w:after="0" w:afterAutospacing="0"/>
        <w:jc w:val="both"/>
        <w:rPr>
          <w:rFonts w:asciiTheme="minorHAnsi" w:hAnsiTheme="minorHAnsi" w:cstheme="minorHAnsi"/>
          <w:sz w:val="22"/>
          <w:szCs w:val="22"/>
        </w:rPr>
      </w:pPr>
    </w:p>
    <w:p w14:paraId="5A98D8C3" w14:textId="77777777" w:rsidR="00216914" w:rsidRPr="00D33932" w:rsidRDefault="00216914" w:rsidP="00216914">
      <w:pPr>
        <w:pStyle w:val="NormalWeb"/>
        <w:spacing w:before="0" w:beforeAutospacing="0" w:after="0" w:afterAutospacing="0"/>
        <w:jc w:val="both"/>
        <w:rPr>
          <w:rFonts w:asciiTheme="minorHAnsi" w:hAnsiTheme="minorHAnsi" w:cstheme="minorHAnsi"/>
          <w:sz w:val="22"/>
          <w:szCs w:val="22"/>
        </w:rPr>
      </w:pPr>
      <m:oMathPara>
        <m:oMath>
          <m:r>
            <w:rPr>
              <w:rFonts w:ascii="Cambria Math" w:hAnsi="Cambria Math" w:cstheme="minorHAnsi"/>
              <w:sz w:val="22"/>
              <w:szCs w:val="22"/>
            </w:rPr>
            <m:t>Magnitude(dB)=10</m:t>
          </m:r>
          <m:r>
            <m:rPr>
              <m:sty m:val="p"/>
            </m:rPr>
            <w:rPr>
              <w:rFonts w:ascii="Cambria Math" w:hAnsi="Cambria Math" w:cstheme="minorHAnsi"/>
              <w:sz w:val="22"/>
              <w:szCs w:val="22"/>
            </w:rPr>
            <m:t>log</m:t>
          </m:r>
          <m:r>
            <w:rPr>
              <w:rFonts w:ascii="Cambria Math" w:hAnsi="Cambria Math" w:cstheme="minorHAnsi"/>
              <w:sz w:val="22"/>
              <w:szCs w:val="22"/>
            </w:rPr>
            <m:t>⁡</m:t>
          </m:r>
          <m:d>
            <m:dPr>
              <m:ctrlPr>
                <w:rPr>
                  <w:rFonts w:ascii="Cambria Math" w:hAnsi="Cambria Math" w:cstheme="minorHAnsi"/>
                  <w:sz w:val="22"/>
                  <w:szCs w:val="22"/>
                </w:rPr>
              </m:ctrlPr>
            </m:dPr>
            <m:e>
              <m:f>
                <m:fPr>
                  <m:ctrlPr>
                    <w:rPr>
                      <w:rFonts w:ascii="Cambria Math" w:hAnsi="Cambria Math" w:cstheme="minorHAnsi"/>
                      <w:sz w:val="22"/>
                      <w:szCs w:val="22"/>
                    </w:rPr>
                  </m:ctrlPr>
                </m:fPr>
                <m:num>
                  <m:r>
                    <w:rPr>
                      <w:rFonts w:ascii="Cambria Math" w:hAnsi="Cambria Math" w:cstheme="minorHAnsi"/>
                      <w:sz w:val="22"/>
                      <w:szCs w:val="22"/>
                    </w:rPr>
                    <m:t>Spectral Power</m:t>
                  </m:r>
                </m:num>
                <m:den>
                  <m:sSub>
                    <m:sSubPr>
                      <m:ctrlPr>
                        <w:rPr>
                          <w:rFonts w:ascii="Cambria Math" w:hAnsi="Cambria Math" w:cstheme="minorHAnsi"/>
                          <w:sz w:val="22"/>
                          <w:szCs w:val="22"/>
                        </w:rPr>
                      </m:ctrlPr>
                    </m:sSubPr>
                    <m:e>
                      <m:r>
                        <w:rPr>
                          <w:rFonts w:ascii="Cambria Math" w:hAnsi="Cambria Math" w:cstheme="minorHAnsi"/>
                          <w:sz w:val="22"/>
                          <w:szCs w:val="22"/>
                        </w:rPr>
                        <m:t>Spectral Power</m:t>
                      </m:r>
                    </m:e>
                    <m:sub>
                      <m:r>
                        <w:rPr>
                          <w:rFonts w:ascii="Cambria Math" w:hAnsi="Cambria Math" w:cstheme="minorHAnsi"/>
                          <w:sz w:val="22"/>
                          <w:szCs w:val="22"/>
                        </w:rPr>
                        <m:t>0</m:t>
                      </m:r>
                    </m:sub>
                  </m:sSub>
                </m:den>
              </m:f>
            </m:e>
          </m:d>
        </m:oMath>
      </m:oMathPara>
    </w:p>
    <w:p w14:paraId="34C09432" w14:textId="77777777" w:rsidR="00216914" w:rsidRPr="000D7974" w:rsidRDefault="00216914" w:rsidP="00216914">
      <w:pPr>
        <w:pStyle w:val="NormalWeb"/>
        <w:spacing w:before="0" w:beforeAutospacing="0" w:after="0" w:afterAutospacing="0"/>
        <w:jc w:val="both"/>
        <w:rPr>
          <w:rFonts w:asciiTheme="minorHAnsi" w:hAnsiTheme="minorHAnsi" w:cstheme="minorHAnsi"/>
          <w:sz w:val="22"/>
          <w:szCs w:val="22"/>
        </w:rPr>
      </w:pPr>
    </w:p>
    <w:p w14:paraId="5B021675" w14:textId="77777777" w:rsidR="00216914" w:rsidRDefault="00216914" w:rsidP="00216914">
      <w:pPr>
        <w:pStyle w:val="ListParagraph"/>
        <w:ind w:left="0"/>
        <w:jc w:val="both"/>
      </w:pPr>
      <w:r>
        <w:t xml:space="preserve">MFCC represents the sound spectrum by converting the audio signal via a sequence of steps to imitate the vocal tract. </w:t>
      </w:r>
    </w:p>
    <w:p w14:paraId="7A246D9A" w14:textId="77777777" w:rsidR="00216914" w:rsidRDefault="00216914" w:rsidP="00216914">
      <w:pPr>
        <w:pStyle w:val="ListParagraph"/>
        <w:ind w:left="0"/>
        <w:jc w:val="both"/>
      </w:pPr>
    </w:p>
    <w:p w14:paraId="628DAAC0" w14:textId="77777777" w:rsidR="00216914" w:rsidRPr="00CB2F6C" w:rsidRDefault="00216914" w:rsidP="00216914">
      <w:pPr>
        <w:pStyle w:val="ListParagraph"/>
        <w:spacing w:line="480" w:lineRule="auto"/>
        <w:ind w:left="0"/>
        <w:jc w:val="both"/>
        <w:rPr>
          <w:rFonts w:eastAsiaTheme="minorEastAsia"/>
        </w:rPr>
      </w:pPr>
      <m:oMathPara>
        <m:oMath>
          <m:r>
            <m:rPr>
              <m:sty m:val="p"/>
            </m:rPr>
            <w:rPr>
              <w:rFonts w:ascii="Cambria Math" w:eastAsiaTheme="minorEastAsia" w:hAnsi="Cambria Math"/>
            </w:rPr>
            <m:t>Short Term Foutrier Transform</m:t>
          </m:r>
          <m:r>
            <w:rPr>
              <w:rFonts w:ascii="Cambria Math" w:eastAsiaTheme="minorEastAsia" w:hAnsi="Cambria Math"/>
            </w:rPr>
            <m:t>⁡(τ,f)=∫x(t)g(t-τ)</m:t>
          </m:r>
          <m:sSup>
            <m:sSupPr>
              <m:ctrlPr>
                <w:rPr>
                  <w:rFonts w:ascii="Cambria Math" w:eastAsiaTheme="minorEastAsia" w:hAnsi="Cambria Math"/>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oMath>
      </m:oMathPara>
    </w:p>
    <w:p w14:paraId="6FDC60B0" w14:textId="77777777" w:rsidR="00216914" w:rsidRPr="00007FCA" w:rsidRDefault="00216914" w:rsidP="00216914">
      <w:pPr>
        <w:pStyle w:val="ListParagraph"/>
        <w:spacing w:line="480" w:lineRule="auto"/>
        <w:ind w:left="0"/>
        <w:jc w:val="center"/>
        <w:rPr>
          <w:rFonts w:eastAsiaTheme="minorEastAsia"/>
          <w:iCs/>
          <w:lang w:val="en-IN"/>
        </w:rPr>
      </w:pPr>
      <m:oMathPara>
        <m:oMath>
          <m:r>
            <w:rPr>
              <w:rFonts w:ascii="Cambria Math" w:eastAsiaTheme="minorEastAsia" w:hAnsi="Cambria Math"/>
              <w:lang w:val="en-IN"/>
            </w:rPr>
            <m:t>Inverse Discrete Fourier Transform→x</m:t>
          </m:r>
          <m:r>
            <m:rPr>
              <m:sty m:val="p"/>
            </m:rPr>
            <w:rPr>
              <w:rFonts w:ascii="Cambria Math" w:eastAsiaTheme="minorEastAsia" w:hAnsi="Cambria Math"/>
              <w:lang w:val="en-IN"/>
            </w:rPr>
            <m:t>(</m:t>
          </m:r>
          <m:r>
            <w:rPr>
              <w:rFonts w:ascii="Cambria Math" w:eastAsiaTheme="minorEastAsia" w:hAnsi="Cambria Math"/>
              <w:lang w:val="en-IN"/>
            </w:rPr>
            <m:t>n</m:t>
          </m:r>
          <m:r>
            <m:rPr>
              <m:sty m:val="p"/>
            </m:rPr>
            <w:rPr>
              <w:rFonts w:ascii="Cambria Math" w:eastAsiaTheme="minorEastAsia" w:hAnsi="Cambria Math"/>
              <w:lang w:val="en-IN"/>
            </w:rPr>
            <m:t>)=</m:t>
          </m:r>
          <m:f>
            <m:fPr>
              <m:ctrlPr>
                <w:rPr>
                  <w:rFonts w:ascii="Cambria Math" w:eastAsiaTheme="minorEastAsia" w:hAnsi="Cambria Math"/>
                  <w:i/>
                  <w:iCs/>
                  <w:lang w:val="en-IN"/>
                </w:rPr>
              </m:ctrlPr>
            </m:fPr>
            <m:num>
              <m:r>
                <m:rPr>
                  <m:sty m:val="p"/>
                </m:rPr>
                <w:rPr>
                  <w:rFonts w:ascii="Cambria Math" w:eastAsiaTheme="minorEastAsia" w:hAnsi="Cambria Math"/>
                  <w:lang w:val="en-IN"/>
                </w:rPr>
                <m:t>1</m:t>
              </m:r>
            </m:num>
            <m:den>
              <m:r>
                <w:rPr>
                  <w:rFonts w:ascii="Cambria Math" w:eastAsiaTheme="minorEastAsia" w:hAnsi="Cambria Math"/>
                  <w:lang w:val="en-IN"/>
                </w:rPr>
                <m:t>N</m:t>
              </m:r>
            </m:den>
          </m:f>
          <m:sSubSup>
            <m:sSubSupPr>
              <m:ctrlPr>
                <w:rPr>
                  <w:rFonts w:ascii="Cambria Math" w:eastAsiaTheme="minorEastAsia" w:hAnsi="Cambria Math"/>
                  <w:i/>
                  <w:iCs/>
                  <w:lang w:val="en-IN"/>
                </w:rPr>
              </m:ctrlPr>
            </m:sSubSupPr>
            <m:e>
              <m:r>
                <m:rPr>
                  <m:sty m:val="p"/>
                </m:rPr>
                <w:rPr>
                  <w:rFonts w:ascii="Cambria Math" w:eastAsiaTheme="minorEastAsia" w:hAnsi="Cambria Math"/>
                  <w:lang w:val="en-IN"/>
                </w:rPr>
                <m:t>∑</m:t>
              </m:r>
            </m:e>
            <m:sub>
              <m:r>
                <w:rPr>
                  <w:rFonts w:ascii="Cambria Math" w:eastAsiaTheme="minorEastAsia" w:hAnsi="Cambria Math"/>
                  <w:lang w:val="en-IN"/>
                </w:rPr>
                <m:t>k</m:t>
              </m:r>
              <m:r>
                <m:rPr>
                  <m:sty m:val="p"/>
                </m:rPr>
                <w:rPr>
                  <w:rFonts w:ascii="Cambria Math" w:eastAsiaTheme="minorEastAsia" w:hAnsi="Cambria Math"/>
                  <w:lang w:val="en-IN"/>
                </w:rPr>
                <m:t>=0</m:t>
              </m:r>
            </m:sub>
            <m:sup>
              <m:r>
                <w:rPr>
                  <w:rFonts w:ascii="Cambria Math" w:eastAsiaTheme="minorEastAsia" w:hAnsi="Cambria Math"/>
                  <w:lang w:val="en-IN"/>
                </w:rPr>
                <m:t>N-</m:t>
              </m:r>
              <m:r>
                <m:rPr>
                  <m:sty m:val="p"/>
                </m:rPr>
                <w:rPr>
                  <w:rFonts w:ascii="Cambria Math" w:eastAsiaTheme="minorEastAsia" w:hAnsi="Cambria Math"/>
                  <w:lang w:val="en-IN"/>
                </w:rPr>
                <m:t>1</m:t>
              </m:r>
            </m:sup>
          </m:sSubSup>
          <m:r>
            <m:rPr>
              <m:sty m:val="p"/>
            </m:rPr>
            <w:rPr>
              <w:rFonts w:ascii="Cambria Math" w:eastAsiaTheme="minorEastAsia" w:hAnsi="Cambria Math"/>
              <w:lang w:val="en-IN"/>
            </w:rPr>
            <m:t> </m:t>
          </m:r>
          <m:r>
            <w:rPr>
              <w:rFonts w:ascii="Cambria Math" w:eastAsiaTheme="minorEastAsia" w:hAnsi="Cambria Math"/>
              <w:lang w:val="en-IN"/>
            </w:rPr>
            <m:t>X</m:t>
          </m:r>
          <m:r>
            <m:rPr>
              <m:sty m:val="p"/>
            </m:rPr>
            <w:rPr>
              <w:rFonts w:ascii="Cambria Math" w:eastAsiaTheme="minorEastAsia" w:hAnsi="Cambria Math"/>
              <w:lang w:val="en-IN"/>
            </w:rPr>
            <m:t>(</m:t>
          </m:r>
          <m:r>
            <w:rPr>
              <w:rFonts w:ascii="Cambria Math" w:eastAsiaTheme="minorEastAsia" w:hAnsi="Cambria Math"/>
              <w:lang w:val="en-IN"/>
            </w:rPr>
            <m:t>k</m:t>
          </m:r>
          <m:r>
            <m:rPr>
              <m:sty m:val="p"/>
            </m:rPr>
            <w:rPr>
              <w:rFonts w:ascii="Cambria Math" w:eastAsiaTheme="minorEastAsia" w:hAnsi="Cambria Math"/>
              <w:lang w:val="en-IN"/>
            </w:rPr>
            <m:t>)</m:t>
          </m:r>
          <m:sSup>
            <m:sSupPr>
              <m:ctrlPr>
                <w:rPr>
                  <w:rFonts w:ascii="Cambria Math" w:eastAsiaTheme="minorEastAsia" w:hAnsi="Cambria Math"/>
                  <w:i/>
                  <w:iCs/>
                  <w:lang w:val="en-IN"/>
                </w:rPr>
              </m:ctrlPr>
            </m:sSupPr>
            <m:e>
              <m:r>
                <w:rPr>
                  <w:rFonts w:ascii="Cambria Math" w:eastAsiaTheme="minorEastAsia" w:hAnsi="Cambria Math"/>
                  <w:lang w:val="en-IN"/>
                </w:rPr>
                <m:t>e</m:t>
              </m:r>
            </m:e>
            <m:sup>
              <m:r>
                <w:rPr>
                  <w:rFonts w:ascii="Cambria Math" w:eastAsiaTheme="minorEastAsia" w:hAnsi="Cambria Math"/>
                  <w:lang w:val="en-IN"/>
                </w:rPr>
                <m:t>j</m:t>
              </m:r>
              <m:f>
                <m:fPr>
                  <m:ctrlPr>
                    <w:rPr>
                      <w:rFonts w:ascii="Cambria Math" w:eastAsiaTheme="minorEastAsia" w:hAnsi="Cambria Math"/>
                      <w:i/>
                      <w:iCs/>
                      <w:lang w:val="en-IN"/>
                    </w:rPr>
                  </m:ctrlPr>
                </m:fPr>
                <m:num>
                  <m:r>
                    <m:rPr>
                      <m:sty m:val="p"/>
                    </m:rPr>
                    <w:rPr>
                      <w:rFonts w:ascii="Cambria Math" w:eastAsiaTheme="minorEastAsia" w:hAnsi="Cambria Math"/>
                      <w:lang w:val="en-IN"/>
                    </w:rPr>
                    <m:t>2</m:t>
                  </m:r>
                  <m:r>
                    <w:rPr>
                      <w:rFonts w:ascii="Cambria Math" w:eastAsiaTheme="minorEastAsia" w:hAnsi="Cambria Math"/>
                      <w:lang w:val="en-IN"/>
                    </w:rPr>
                    <m:t>πkn</m:t>
                  </m:r>
                </m:num>
                <m:den>
                  <m:r>
                    <w:rPr>
                      <w:rFonts w:ascii="Cambria Math" w:eastAsiaTheme="minorEastAsia" w:hAnsi="Cambria Math"/>
                      <w:lang w:val="en-IN"/>
                    </w:rPr>
                    <m:t>N</m:t>
                  </m:r>
                </m:den>
              </m:f>
            </m:sup>
          </m:sSup>
        </m:oMath>
      </m:oMathPara>
    </w:p>
    <w:p w14:paraId="74763114" w14:textId="77777777" w:rsidR="00216914" w:rsidRPr="00F0267C" w:rsidRDefault="00216914" w:rsidP="00216914">
      <w:pPr>
        <w:pStyle w:val="ListParagraph"/>
        <w:spacing w:line="480" w:lineRule="auto"/>
        <w:ind w:left="0"/>
        <w:jc w:val="center"/>
        <w:rPr>
          <w:rFonts w:eastAsiaTheme="minorEastAsia"/>
        </w:rPr>
      </w:pPr>
      <m:oMathPara>
        <m:oMath>
          <m:r>
            <m:rPr>
              <m:sty m:val="p"/>
            </m:rPr>
            <w:rPr>
              <w:rFonts w:ascii="Cambria Math" w:eastAsiaTheme="minorEastAsia" w:hAnsi="Cambria Math"/>
              <w:lang w:val="en-IN"/>
            </w:rPr>
            <m:t>Discrete Fourier Transform</m:t>
          </m:r>
          <m:r>
            <w:rPr>
              <w:rFonts w:ascii="Cambria Math" w:eastAsiaTheme="minorEastAsia" w:hAnsi="Cambria Math"/>
              <w:lang w:val="en-IN"/>
            </w:rPr>
            <m:t> →X</m:t>
          </m:r>
          <m:r>
            <m:rPr>
              <m:sty m:val="p"/>
            </m:rPr>
            <w:rPr>
              <w:rFonts w:ascii="Cambria Math" w:eastAsiaTheme="minorEastAsia" w:hAnsi="Cambria Math"/>
              <w:lang w:val="en-IN"/>
            </w:rPr>
            <m:t>(</m:t>
          </m:r>
          <m:r>
            <w:rPr>
              <w:rFonts w:ascii="Cambria Math" w:eastAsiaTheme="minorEastAsia" w:hAnsi="Cambria Math"/>
              <w:lang w:val="en-IN"/>
            </w:rPr>
            <m:t>k</m:t>
          </m:r>
          <m:r>
            <m:rPr>
              <m:sty m:val="p"/>
            </m:rPr>
            <w:rPr>
              <w:rFonts w:ascii="Cambria Math" w:eastAsiaTheme="minorEastAsia" w:hAnsi="Cambria Math"/>
              <w:lang w:val="en-IN"/>
            </w:rPr>
            <m:t>)=</m:t>
          </m:r>
          <m:sSubSup>
            <m:sSubSupPr>
              <m:ctrlPr>
                <w:rPr>
                  <w:rFonts w:ascii="Cambria Math" w:eastAsiaTheme="minorEastAsia" w:hAnsi="Cambria Math"/>
                  <w:i/>
                  <w:iCs/>
                  <w:lang w:val="en-IN"/>
                </w:rPr>
              </m:ctrlPr>
            </m:sSubSupPr>
            <m:e>
              <m:r>
                <m:rPr>
                  <m:sty m:val="p"/>
                </m:rPr>
                <w:rPr>
                  <w:rFonts w:ascii="Cambria Math" w:eastAsiaTheme="minorEastAsia" w:hAnsi="Cambria Math"/>
                  <w:lang w:val="en-IN"/>
                </w:rPr>
                <m:t>∑</m:t>
              </m:r>
            </m:e>
            <m:sub>
              <m:r>
                <w:rPr>
                  <w:rFonts w:ascii="Cambria Math" w:eastAsiaTheme="minorEastAsia" w:hAnsi="Cambria Math"/>
                  <w:lang w:val="en-IN"/>
                </w:rPr>
                <m:t>n</m:t>
              </m:r>
              <m:r>
                <m:rPr>
                  <m:sty m:val="p"/>
                </m:rPr>
                <w:rPr>
                  <w:rFonts w:ascii="Cambria Math" w:eastAsiaTheme="minorEastAsia" w:hAnsi="Cambria Math"/>
                  <w:lang w:val="en-IN"/>
                </w:rPr>
                <m:t>=0</m:t>
              </m:r>
            </m:sub>
            <m:sup>
              <m:r>
                <w:rPr>
                  <w:rFonts w:ascii="Cambria Math" w:eastAsiaTheme="minorEastAsia" w:hAnsi="Cambria Math"/>
                  <w:lang w:val="en-IN"/>
                </w:rPr>
                <m:t>N-</m:t>
              </m:r>
              <m:r>
                <m:rPr>
                  <m:sty m:val="p"/>
                </m:rPr>
                <w:rPr>
                  <w:rFonts w:ascii="Cambria Math" w:eastAsiaTheme="minorEastAsia" w:hAnsi="Cambria Math"/>
                  <w:lang w:val="en-IN"/>
                </w:rPr>
                <m:t>1</m:t>
              </m:r>
            </m:sup>
          </m:sSubSup>
          <m:r>
            <m:rPr>
              <m:sty m:val="p"/>
            </m:rPr>
            <w:rPr>
              <w:rFonts w:ascii="Cambria Math" w:eastAsiaTheme="minorEastAsia" w:hAnsi="Cambria Math"/>
              <w:lang w:val="en-IN"/>
            </w:rPr>
            <m:t> </m:t>
          </m:r>
          <m:r>
            <w:rPr>
              <w:rFonts w:ascii="Cambria Math" w:eastAsiaTheme="minorEastAsia" w:hAnsi="Cambria Math"/>
              <w:lang w:val="en-IN"/>
            </w:rPr>
            <m:t>x</m:t>
          </m:r>
          <m:r>
            <m:rPr>
              <m:sty m:val="p"/>
            </m:rPr>
            <w:rPr>
              <w:rFonts w:ascii="Cambria Math" w:eastAsiaTheme="minorEastAsia" w:hAnsi="Cambria Math"/>
              <w:lang w:val="en-IN"/>
            </w:rPr>
            <m:t>(</m:t>
          </m:r>
          <m:r>
            <w:rPr>
              <w:rFonts w:ascii="Cambria Math" w:eastAsiaTheme="minorEastAsia" w:hAnsi="Cambria Math"/>
              <w:lang w:val="en-IN"/>
            </w:rPr>
            <m:t>n</m:t>
          </m:r>
          <m:r>
            <m:rPr>
              <m:sty m:val="p"/>
            </m:rPr>
            <w:rPr>
              <w:rFonts w:ascii="Cambria Math" w:eastAsiaTheme="minorEastAsia" w:hAnsi="Cambria Math"/>
              <w:lang w:val="en-IN"/>
            </w:rPr>
            <m:t>)</m:t>
          </m:r>
          <m:sSup>
            <m:sSupPr>
              <m:ctrlPr>
                <w:rPr>
                  <w:rFonts w:ascii="Cambria Math" w:eastAsiaTheme="minorEastAsia" w:hAnsi="Cambria Math"/>
                  <w:i/>
                  <w:iCs/>
                  <w:lang w:val="en-IN"/>
                </w:rPr>
              </m:ctrlPr>
            </m:sSupPr>
            <m:e>
              <m:r>
                <w:rPr>
                  <w:rFonts w:ascii="Cambria Math" w:eastAsiaTheme="minorEastAsia" w:hAnsi="Cambria Math"/>
                  <w:lang w:val="en-IN"/>
                </w:rPr>
                <m:t>e</m:t>
              </m:r>
            </m:e>
            <m:sup>
              <m:r>
                <w:rPr>
                  <w:rFonts w:ascii="Cambria Math" w:eastAsiaTheme="minorEastAsia" w:hAnsi="Cambria Math"/>
                  <w:lang w:val="en-IN"/>
                </w:rPr>
                <m:t>-j</m:t>
              </m:r>
              <m:f>
                <m:fPr>
                  <m:ctrlPr>
                    <w:rPr>
                      <w:rFonts w:ascii="Cambria Math" w:eastAsiaTheme="minorEastAsia" w:hAnsi="Cambria Math"/>
                      <w:i/>
                      <w:iCs/>
                      <w:lang w:val="en-IN"/>
                    </w:rPr>
                  </m:ctrlPr>
                </m:fPr>
                <m:num>
                  <m:r>
                    <m:rPr>
                      <m:sty m:val="p"/>
                    </m:rPr>
                    <w:rPr>
                      <w:rFonts w:ascii="Cambria Math" w:eastAsiaTheme="minorEastAsia" w:hAnsi="Cambria Math"/>
                      <w:lang w:val="en-IN"/>
                    </w:rPr>
                    <m:t>2</m:t>
                  </m:r>
                  <m:r>
                    <w:rPr>
                      <w:rFonts w:ascii="Cambria Math" w:eastAsiaTheme="minorEastAsia" w:hAnsi="Cambria Math"/>
                      <w:lang w:val="en-IN"/>
                    </w:rPr>
                    <m:t>πkn</m:t>
                  </m:r>
                </m:num>
                <m:den>
                  <m:r>
                    <w:rPr>
                      <w:rFonts w:ascii="Cambria Math" w:eastAsiaTheme="minorEastAsia" w:hAnsi="Cambria Math"/>
                      <w:lang w:val="en-IN"/>
                    </w:rPr>
                    <m:t>N</m:t>
                  </m:r>
                </m:den>
              </m:f>
            </m:sup>
          </m:sSup>
        </m:oMath>
      </m:oMathPara>
    </w:p>
    <w:p w14:paraId="7545B0E4" w14:textId="77777777" w:rsidR="00216914" w:rsidRDefault="00216914" w:rsidP="00216914">
      <w:pPr>
        <w:pStyle w:val="ListParagraph"/>
        <w:ind w:left="0"/>
        <w:jc w:val="both"/>
        <w:rPr>
          <w:rFonts w:eastAsiaTheme="minorEastAsia"/>
        </w:rPr>
      </w:pPr>
      <w:r w:rsidRPr="006D30F1">
        <w:rPr>
          <w:rFonts w:eastAsiaTheme="minorEastAsia"/>
        </w:rPr>
        <w:t xml:space="preserve">The STFT </w:t>
      </w:r>
      <w:r>
        <w:rPr>
          <w:rFonts w:eastAsiaTheme="minorEastAsia"/>
        </w:rPr>
        <w:t>uses</w:t>
      </w:r>
      <w:r w:rsidRPr="006D30F1">
        <w:rPr>
          <w:rFonts w:eastAsiaTheme="minorEastAsia"/>
        </w:rPr>
        <w:t xml:space="preserve"> a sliding window function </w:t>
      </w:r>
      <m:oMath>
        <m:r>
          <w:rPr>
            <w:rFonts w:ascii="Cambria Math" w:eastAsiaTheme="minorEastAsia" w:hAnsi="Cambria Math"/>
          </w:rPr>
          <m:t>g(t)</m:t>
        </m:r>
      </m:oMath>
      <w:r w:rsidRPr="006D30F1">
        <w:rPr>
          <w:rFonts w:eastAsiaTheme="minorEastAsia"/>
        </w:rPr>
        <w:t xml:space="preserve"> </w:t>
      </w:r>
      <w:proofErr w:type="spellStart"/>
      <w:r w:rsidRPr="006D30F1">
        <w:rPr>
          <w:rFonts w:eastAsiaTheme="minorEastAsia"/>
        </w:rPr>
        <w:t>centred</w:t>
      </w:r>
      <w:proofErr w:type="spellEnd"/>
      <w:r w:rsidRPr="006D30F1">
        <w:rPr>
          <w:rFonts w:eastAsiaTheme="minorEastAsia"/>
        </w:rPr>
        <w:t xml:space="preserve"> at time </w:t>
      </w:r>
      <m:oMath>
        <m:r>
          <w:rPr>
            <w:rFonts w:ascii="Cambria Math" w:eastAsiaTheme="minorEastAsia" w:hAnsi="Cambria Math"/>
          </w:rPr>
          <m:t>τ</m:t>
        </m:r>
      </m:oMath>
      <w:r w:rsidRPr="006D30F1">
        <w:rPr>
          <w:rFonts w:eastAsiaTheme="minorEastAsia"/>
        </w:rPr>
        <w:t xml:space="preserve"> to </w:t>
      </w:r>
      <w:r>
        <w:rPr>
          <w:rFonts w:eastAsiaTheme="minorEastAsia"/>
        </w:rPr>
        <w:t xml:space="preserve">consecutively perform a Fourier transform of the signal </w:t>
      </w:r>
      <m:oMath>
        <m:r>
          <w:rPr>
            <w:rFonts w:ascii="Cambria Math" w:eastAsiaTheme="minorEastAsia" w:hAnsi="Cambria Math"/>
          </w:rPr>
          <m:t>x(t)</m:t>
        </m:r>
      </m:oMath>
      <w:r>
        <w:rPr>
          <w:rFonts w:eastAsiaTheme="minorEastAsia"/>
        </w:rPr>
        <w:t xml:space="preserve">, </w:t>
      </w:r>
      <w:r w:rsidRPr="00907FBA">
        <w:rPr>
          <w:rFonts w:ascii="Cambria Math" w:eastAsiaTheme="minorEastAsia" w:hAnsi="Cambria Math" w:cs="Cambria Math"/>
        </w:rPr>
        <w:t>𝑥</w:t>
      </w:r>
      <w:r w:rsidRPr="00907FBA">
        <w:rPr>
          <w:rFonts w:eastAsiaTheme="minorEastAsia"/>
        </w:rPr>
        <w:t>(</w:t>
      </w:r>
      <w:r w:rsidRPr="00907FBA">
        <w:rPr>
          <w:rFonts w:ascii="Cambria Math" w:eastAsiaTheme="minorEastAsia" w:hAnsi="Cambria Math" w:cs="Cambria Math"/>
        </w:rPr>
        <w:t>𝑛</w:t>
      </w:r>
      <w:r w:rsidRPr="00907FBA">
        <w:rPr>
          <w:rFonts w:eastAsiaTheme="minorEastAsia"/>
        </w:rPr>
        <w:t>)</w:t>
      </w:r>
      <w:r>
        <w:rPr>
          <w:rFonts w:eastAsiaTheme="minorEastAsia"/>
        </w:rPr>
        <w:t xml:space="preserve"> </w:t>
      </w:r>
      <w:r w:rsidRPr="00907FBA">
        <w:rPr>
          <w:rFonts w:eastAsiaTheme="minorEastAsia"/>
        </w:rPr>
        <w:t xml:space="preserve">is a finite length sequence, </w:t>
      </w:r>
      <w:r w:rsidRPr="00907FBA">
        <w:rPr>
          <w:rFonts w:ascii="Cambria Math" w:eastAsiaTheme="minorEastAsia" w:hAnsi="Cambria Math" w:cs="Cambria Math"/>
          <w:lang w:val="en-IN"/>
        </w:rPr>
        <w:t>𝑁</w:t>
      </w:r>
      <w:r w:rsidRPr="00907FBA">
        <w:rPr>
          <w:rFonts w:eastAsiaTheme="minorEastAsia"/>
          <w:lang w:val="en-IN"/>
        </w:rPr>
        <w:t xml:space="preserve"> is the number of samples in </w:t>
      </w:r>
      <w:r>
        <w:rPr>
          <w:rFonts w:eastAsiaTheme="minorEastAsia"/>
          <w:lang w:val="en-IN"/>
        </w:rPr>
        <w:t xml:space="preserve">the </w:t>
      </w:r>
      <w:r w:rsidRPr="00907FBA">
        <w:rPr>
          <w:rFonts w:eastAsiaTheme="minorEastAsia"/>
          <w:lang w:val="en-IN"/>
        </w:rPr>
        <w:t>frequency domain</w:t>
      </w:r>
      <m:oMath>
        <m:r>
          <w:rPr>
            <w:rFonts w:ascii="Cambria Math" w:eastAsiaTheme="minorEastAsia" w:hAnsi="Cambria Math"/>
          </w:rPr>
          <m:t>)</m:t>
        </m:r>
      </m:oMath>
      <w:r>
        <w:rPr>
          <w:rFonts w:eastAsiaTheme="minorEastAsia"/>
        </w:rPr>
        <w:t>. The result reveals that the alteration of the signal’s frequency content</w:t>
      </w:r>
      <w:r w:rsidRPr="006D30F1">
        <w:rPr>
          <w:rFonts w:eastAsiaTheme="minorEastAsia"/>
        </w:rPr>
        <w:t xml:space="preserve"> </w:t>
      </w:r>
      <w:r>
        <w:rPr>
          <w:rFonts w:eastAsiaTheme="minorEastAsia"/>
        </w:rPr>
        <w:t xml:space="preserve">as </w:t>
      </w:r>
      <w:r w:rsidRPr="006D30F1">
        <w:rPr>
          <w:rFonts w:eastAsiaTheme="minorEastAsia"/>
        </w:rPr>
        <w:t>time evolves</w:t>
      </w:r>
      <w:r>
        <w:rPr>
          <w:rFonts w:eastAsiaTheme="minorEastAsia"/>
        </w:rPr>
        <w:t>.</w:t>
      </w:r>
    </w:p>
    <w:p w14:paraId="0DA018F0" w14:textId="77777777" w:rsidR="00216914" w:rsidRDefault="00216914" w:rsidP="00216914">
      <w:pPr>
        <w:pStyle w:val="ListParagraph"/>
        <w:ind w:left="0"/>
        <w:jc w:val="both"/>
      </w:pPr>
    </w:p>
    <w:p w14:paraId="51E95746" w14:textId="77777777" w:rsidR="00216914" w:rsidRDefault="00216914" w:rsidP="00216914">
      <w:pPr>
        <w:pStyle w:val="ListParagraph"/>
        <w:ind w:left="0"/>
        <w:jc w:val="both"/>
      </w:pPr>
      <w:r>
        <w:t>Using MFCC, we can simulate the human auditory function and extract the physical characteristics of the spectrum. In filter-source theory, “the source is the vocal cords, and the filter represents the vocal tract.”</w:t>
      </w:r>
    </w:p>
    <w:p w14:paraId="7FC5F915" w14:textId="77777777" w:rsidR="00216914" w:rsidRDefault="00216914" w:rsidP="00216914">
      <w:pPr>
        <w:pStyle w:val="ListParagraph"/>
        <w:ind w:left="0"/>
        <w:jc w:val="both"/>
      </w:pPr>
    </w:p>
    <w:p w14:paraId="68F1A6F8" w14:textId="77777777" w:rsidR="00216914" w:rsidRDefault="00216914" w:rsidP="00216914">
      <w:pPr>
        <w:pStyle w:val="ListParagraph"/>
        <w:ind w:left="0"/>
        <w:jc w:val="both"/>
      </w:pPr>
      <w:r>
        <w:t xml:space="preserve">The audio output of an individual depends on the </w:t>
      </w:r>
      <w:r w:rsidRPr="00ED0321">
        <w:rPr>
          <w:i/>
          <w:iCs/>
        </w:rPr>
        <w:t>shape</w:t>
      </w:r>
      <w:r>
        <w:t xml:space="preserve"> and </w:t>
      </w:r>
      <w:r w:rsidRPr="00ED0321">
        <w:rPr>
          <w:i/>
          <w:iCs/>
        </w:rPr>
        <w:t>length</w:t>
      </w:r>
      <w:r>
        <w:rPr>
          <w:i/>
          <w:iCs/>
        </w:rPr>
        <w:t xml:space="preserve"> </w:t>
      </w:r>
      <w:r>
        <w:t xml:space="preserve">of the vocal tract. </w:t>
      </w:r>
      <w:proofErr w:type="spellStart"/>
      <w:r w:rsidRPr="0083742D">
        <w:rPr>
          <w:i/>
          <w:iCs/>
        </w:rPr>
        <w:t>Cepstrum</w:t>
      </w:r>
      <w:proofErr w:type="spellEnd"/>
      <w:r w:rsidRPr="0083742D">
        <w:rPr>
          <w:i/>
          <w:iCs/>
        </w:rPr>
        <w:t xml:space="preserve"> coefficients</w:t>
      </w:r>
      <w:r>
        <w:t xml:space="preserve"> capture such characteristics of the vocal tract in an ordered manner [22]. </w:t>
      </w:r>
    </w:p>
    <w:p w14:paraId="199F5A2D" w14:textId="77777777" w:rsidR="00216914" w:rsidRPr="00BD7495" w:rsidRDefault="00216914" w:rsidP="00216914">
      <w:pPr>
        <w:pStyle w:val="ListParagraph"/>
        <w:ind w:left="0"/>
        <w:jc w:val="center"/>
        <w:rPr>
          <w:sz w:val="24"/>
          <w:szCs w:val="24"/>
        </w:rPr>
      </w:pPr>
      <w:r>
        <w:rPr>
          <w:noProof/>
        </w:rPr>
        <w:drawing>
          <wp:inline distT="0" distB="0" distL="0" distR="0" wp14:anchorId="01B79564" wp14:editId="7AEAC317">
            <wp:extent cx="2685185" cy="1927860"/>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6940" cy="1950659"/>
                    </a:xfrm>
                    <a:prstGeom prst="rect">
                      <a:avLst/>
                    </a:prstGeom>
                    <a:noFill/>
                    <a:ln>
                      <a:noFill/>
                    </a:ln>
                  </pic:spPr>
                </pic:pic>
              </a:graphicData>
            </a:graphic>
          </wp:inline>
        </w:drawing>
      </w:r>
    </w:p>
    <w:p w14:paraId="11534146" w14:textId="77777777" w:rsidR="00216914" w:rsidRPr="00422969" w:rsidRDefault="00216914" w:rsidP="00216914">
      <w:pPr>
        <w:pStyle w:val="ListParagraph"/>
        <w:ind w:left="360"/>
        <w:jc w:val="both"/>
        <w:rPr>
          <w:i/>
          <w:iCs/>
          <w:sz w:val="24"/>
          <w:szCs w:val="24"/>
        </w:rPr>
      </w:pPr>
    </w:p>
    <w:p w14:paraId="41FBD480" w14:textId="77777777" w:rsidR="00216914" w:rsidRPr="00CA7808" w:rsidRDefault="00216914" w:rsidP="00216914">
      <w:pPr>
        <w:pStyle w:val="Heading4"/>
        <w:rPr>
          <w:sz w:val="24"/>
          <w:szCs w:val="24"/>
        </w:rPr>
      </w:pPr>
      <w:r w:rsidRPr="00CA7808">
        <w:t>Root Mean Square Energy</w:t>
      </w:r>
    </w:p>
    <w:p w14:paraId="75140392" w14:textId="77777777" w:rsidR="00216914" w:rsidRDefault="00216914" w:rsidP="00216914">
      <w:pPr>
        <w:pStyle w:val="ListParagraph"/>
        <w:ind w:left="0"/>
        <w:jc w:val="both"/>
        <w:rPr>
          <w:rStyle w:val="mn"/>
        </w:rPr>
      </w:pPr>
      <w:r w:rsidRPr="00D71049">
        <w:rPr>
          <w:rStyle w:val="mn"/>
        </w:rPr>
        <w:t>Root Mean Square Energy</w:t>
      </w:r>
      <w:r>
        <w:rPr>
          <w:rStyle w:val="mn"/>
        </w:rPr>
        <w:t>’s magnitude is the energy of the signal</w:t>
      </w:r>
      <w:r w:rsidRPr="00CA7808">
        <w:rPr>
          <w:rStyle w:val="mn"/>
        </w:rPr>
        <w:t>.</w:t>
      </w:r>
      <w:r>
        <w:rPr>
          <w:rStyle w:val="mn"/>
        </w:rPr>
        <w:t xml:space="preserve"> It tells us about the loudness of the audio signal</w:t>
      </w:r>
      <w:r w:rsidRPr="00CA7808">
        <w:rPr>
          <w:rStyle w:val="mn"/>
        </w:rPr>
        <w:t>. RMSE is the square root of the mean square (the average of the squares of the magnitude of the audio frames)</w:t>
      </w:r>
      <w:r>
        <w:rPr>
          <w:rStyle w:val="mn"/>
        </w:rPr>
        <w:t xml:space="preserve"> [23].</w:t>
      </w:r>
    </w:p>
    <w:p w14:paraId="1BD9E669" w14:textId="77777777" w:rsidR="00216914" w:rsidRPr="00CA7808" w:rsidRDefault="00216914" w:rsidP="00216914">
      <w:pPr>
        <w:pStyle w:val="ListParagraph"/>
        <w:ind w:left="360"/>
        <w:jc w:val="both"/>
        <w:rPr>
          <w:rStyle w:val="mn"/>
        </w:rPr>
      </w:pPr>
    </w:p>
    <w:p w14:paraId="1169130E" w14:textId="77777777" w:rsidR="00216914" w:rsidRPr="00072327" w:rsidRDefault="00216914" w:rsidP="00216914">
      <w:pPr>
        <w:pStyle w:val="ListParagraph"/>
        <w:ind w:left="0"/>
        <w:jc w:val="both"/>
        <w:rPr>
          <w:rStyle w:val="mn"/>
        </w:rPr>
      </w:pPr>
      <m:oMathPara>
        <m:oMathParaPr>
          <m:jc m:val="center"/>
        </m:oMathParaPr>
        <m:oMath>
          <m:rad>
            <m:radPr>
              <m:degHide m:val="1"/>
              <m:ctrlPr>
                <w:rPr>
                  <w:rStyle w:val="mn"/>
                  <w:rFonts w:ascii="Cambria Math" w:hAnsi="Cambria Math"/>
                </w:rPr>
              </m:ctrlPr>
            </m:radPr>
            <m:deg/>
            <m:e>
              <m:f>
                <m:fPr>
                  <m:ctrlPr>
                    <w:rPr>
                      <w:rStyle w:val="mn"/>
                      <w:rFonts w:ascii="Cambria Math" w:hAnsi="Cambria Math"/>
                    </w:rPr>
                  </m:ctrlPr>
                </m:fPr>
                <m:num>
                  <m:r>
                    <w:rPr>
                      <w:rStyle w:val="mn"/>
                      <w:rFonts w:ascii="Cambria Math" w:hAnsi="Cambria Math"/>
                    </w:rPr>
                    <m:t>1</m:t>
                  </m:r>
                </m:num>
                <m:den>
                  <m:r>
                    <w:rPr>
                      <w:rStyle w:val="mn"/>
                      <w:rFonts w:ascii="Cambria Math" w:hAnsi="Cambria Math"/>
                    </w:rPr>
                    <m:t>N</m:t>
                  </m:r>
                </m:den>
              </m:f>
              <m:nary>
                <m:naryPr>
                  <m:chr m:val="∑"/>
                  <m:limLoc m:val="undOvr"/>
                  <m:grow m:val="1"/>
                  <m:supHide m:val="1"/>
                  <m:ctrlPr>
                    <w:rPr>
                      <w:rStyle w:val="mn"/>
                      <w:rFonts w:ascii="Cambria Math" w:hAnsi="Cambria Math"/>
                    </w:rPr>
                  </m:ctrlPr>
                </m:naryPr>
                <m:sub>
                  <m:r>
                    <w:rPr>
                      <w:rStyle w:val="mn"/>
                      <w:rFonts w:ascii="Cambria Math" w:hAnsi="Cambria Math"/>
                    </w:rPr>
                    <m:t>n</m:t>
                  </m:r>
                </m:sub>
                <m:sup/>
                <m:e>
                  <m:r>
                    <w:rPr>
                      <w:rStyle w:val="mn"/>
                      <w:rFonts w:ascii="Cambria Math" w:hAnsi="Cambria Math"/>
                    </w:rPr>
                    <m:t> </m:t>
                  </m:r>
                </m:e>
              </m:nary>
              <m:r>
                <w:rPr>
                  <w:rStyle w:val="mn"/>
                  <w:rFonts w:ascii="Cambria Math" w:hAnsi="Cambria Math"/>
                </w:rPr>
                <m:t>|x(n)</m:t>
              </m:r>
              <m:sSup>
                <m:sSupPr>
                  <m:ctrlPr>
                    <w:rPr>
                      <w:rStyle w:val="mn"/>
                      <w:rFonts w:ascii="Cambria Math" w:hAnsi="Cambria Math"/>
                    </w:rPr>
                  </m:ctrlPr>
                </m:sSupPr>
                <m:e>
                  <m:r>
                    <w:rPr>
                      <w:rStyle w:val="mn"/>
                      <w:rFonts w:ascii="Cambria Math" w:hAnsi="Cambria Math"/>
                    </w:rPr>
                    <m:t>|</m:t>
                  </m:r>
                </m:e>
                <m:sup>
                  <m:r>
                    <w:rPr>
                      <w:rStyle w:val="mn"/>
                      <w:rFonts w:ascii="Cambria Math" w:hAnsi="Cambria Math"/>
                    </w:rPr>
                    <m:t>2</m:t>
                  </m:r>
                </m:sup>
              </m:sSup>
            </m:e>
          </m:rad>
        </m:oMath>
      </m:oMathPara>
    </w:p>
    <w:p w14:paraId="070CA973" w14:textId="77777777" w:rsidR="00216914" w:rsidRPr="00DB2147" w:rsidRDefault="00216914" w:rsidP="00216914">
      <w:pPr>
        <w:pStyle w:val="ListParagraph"/>
        <w:ind w:left="0"/>
        <w:jc w:val="both"/>
        <w:rPr>
          <w:sz w:val="24"/>
          <w:szCs w:val="24"/>
        </w:rPr>
      </w:pPr>
      <w:r>
        <w:rPr>
          <w:rStyle w:val="mn"/>
          <w:rFonts w:eastAsiaTheme="minorEastAsia"/>
        </w:rPr>
        <w:t xml:space="preserve">where </w:t>
      </w:r>
      <m:oMath>
        <m:r>
          <w:rPr>
            <w:rStyle w:val="mn"/>
            <w:rFonts w:ascii="Cambria Math" w:hAnsi="Cambria Math"/>
          </w:rPr>
          <m:t>x(n)</m:t>
        </m:r>
      </m:oMath>
      <w:r>
        <w:rPr>
          <w:rStyle w:val="mn"/>
          <w:rFonts w:eastAsiaTheme="minorEastAsia"/>
        </w:rPr>
        <w:t xml:space="preserve"> is the amplitude of a particular audio frame. </w:t>
      </w:r>
      <m:oMath>
        <m:r>
          <w:rPr>
            <w:rStyle w:val="mn"/>
            <w:rFonts w:ascii="Cambria Math" w:eastAsiaTheme="minorEastAsia" w:hAnsi="Cambria Math"/>
          </w:rPr>
          <m:t>N</m:t>
        </m:r>
      </m:oMath>
      <w:r>
        <w:rPr>
          <w:rStyle w:val="mn"/>
          <w:rFonts w:eastAsiaTheme="minorEastAsia"/>
        </w:rPr>
        <w:t xml:space="preserve"> is the number of audio frames in one cough audio.</w:t>
      </w:r>
    </w:p>
    <w:p w14:paraId="0BCD5E72" w14:textId="77777777" w:rsidR="00216914" w:rsidRPr="004D461C" w:rsidRDefault="00216914" w:rsidP="00216914">
      <w:pPr>
        <w:pStyle w:val="Heading4"/>
        <w:rPr>
          <w:sz w:val="24"/>
          <w:szCs w:val="24"/>
        </w:rPr>
      </w:pPr>
      <w:r w:rsidRPr="004D461C">
        <w:t>Spectral Roll off</w:t>
      </w:r>
    </w:p>
    <w:p w14:paraId="60AD01B2" w14:textId="77777777" w:rsidR="00216914" w:rsidRDefault="00216914" w:rsidP="00216914">
      <w:pPr>
        <w:pStyle w:val="ListParagraph"/>
        <w:ind w:left="0"/>
        <w:jc w:val="both"/>
      </w:pPr>
      <w:r w:rsidRPr="00194258">
        <w:t xml:space="preserve">Spectral Roll-off is the frequency below which </w:t>
      </w:r>
      <w:r>
        <w:t xml:space="preserve">85% </w:t>
      </w:r>
      <w:r w:rsidRPr="00194258">
        <w:t xml:space="preserve">of the total spectral energy </w:t>
      </w:r>
      <m:oMath>
        <m:r>
          <w:rPr>
            <w:rFonts w:ascii="Cambria Math" w:hAnsi="Cambria Math"/>
          </w:rPr>
          <m:t>N</m:t>
        </m:r>
      </m:oMath>
      <w:r w:rsidRPr="00194258">
        <w:t xml:space="preserve"> lies.</w:t>
      </w:r>
    </w:p>
    <w:p w14:paraId="6826F209" w14:textId="77777777" w:rsidR="00216914" w:rsidRPr="00194258" w:rsidRDefault="00216914" w:rsidP="00216914">
      <w:pPr>
        <w:pStyle w:val="ListParagraph"/>
        <w:ind w:left="360"/>
        <w:jc w:val="both"/>
      </w:pPr>
    </w:p>
    <w:p w14:paraId="39204472" w14:textId="77777777" w:rsidR="00216914" w:rsidRPr="00DB394B" w:rsidRDefault="00216914" w:rsidP="00216914">
      <w:pPr>
        <w:pStyle w:val="ListParagraph"/>
        <w:ind w:left="0"/>
        <w:jc w:val="both"/>
        <w:rPr>
          <w:rFonts w:eastAsiaTheme="minorEastAsia"/>
          <w:sz w:val="18"/>
          <w:szCs w:val="18"/>
        </w:rPr>
      </w:pPr>
      <m:oMathPara>
        <m:oMath>
          <m:r>
            <m:rPr>
              <m:nor/>
            </m:rPr>
            <w:rPr>
              <w:sz w:val="18"/>
              <w:szCs w:val="18"/>
            </w:rPr>
            <m:t xml:space="preserve">Roll-off </m:t>
          </m:r>
          <m:r>
            <w:rPr>
              <w:rFonts w:ascii="Cambria Math" w:hAnsi="Cambria Math"/>
              <w:sz w:val="18"/>
              <w:szCs w:val="18"/>
            </w:rPr>
            <m:t>=</m:t>
          </m:r>
          <m:nary>
            <m:naryPr>
              <m:chr m:val="∑"/>
              <m:limLoc m:val="undOvr"/>
              <m:grow m:val="1"/>
              <m:ctrlPr>
                <w:rPr>
                  <w:rFonts w:ascii="Cambria Math" w:hAnsi="Cambria Math"/>
                  <w:sz w:val="18"/>
                  <w:szCs w:val="18"/>
                </w:rPr>
              </m:ctrlPr>
            </m:naryPr>
            <m:sub>
              <m:r>
                <w:rPr>
                  <w:rFonts w:ascii="Cambria Math" w:hAnsi="Cambria Math"/>
                  <w:sz w:val="18"/>
                  <w:szCs w:val="18"/>
                </w:rPr>
                <m:t>k=</m:t>
              </m:r>
              <m:sSub>
                <m:sSubPr>
                  <m:ctrlPr>
                    <w:rPr>
                      <w:rFonts w:ascii="Cambria Math" w:hAnsi="Cambria Math"/>
                      <w:sz w:val="18"/>
                      <w:szCs w:val="18"/>
                    </w:rPr>
                  </m:ctrlPr>
                </m:sSubPr>
                <m:e>
                  <m:r>
                    <w:rPr>
                      <w:rFonts w:ascii="Cambria Math" w:hAnsi="Cambria Math"/>
                      <w:sz w:val="18"/>
                      <w:szCs w:val="18"/>
                    </w:rPr>
                    <m:t>b</m:t>
                  </m:r>
                </m:e>
                <m:sub>
                  <m:r>
                    <w:rPr>
                      <w:rFonts w:ascii="Cambria Math" w:hAnsi="Cambria Math"/>
                      <w:sz w:val="18"/>
                      <w:szCs w:val="18"/>
                    </w:rPr>
                    <m:t>1</m:t>
                  </m:r>
                </m:sub>
              </m:sSub>
            </m:sub>
            <m:sup>
              <m:r>
                <w:rPr>
                  <w:rFonts w:ascii="Cambria Math" w:hAnsi="Cambria Math"/>
                  <w:sz w:val="18"/>
                  <w:szCs w:val="18"/>
                </w:rPr>
                <m:t>d</m:t>
              </m:r>
            </m:sup>
            <m:e>
              <m:r>
                <w:rPr>
                  <w:rFonts w:ascii="Cambria Math" w:hAnsi="Cambria Math"/>
                  <w:sz w:val="18"/>
                  <w:szCs w:val="18"/>
                </w:rPr>
                <m:t> </m:t>
              </m:r>
            </m:e>
          </m:nary>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k</m:t>
              </m:r>
            </m:sub>
          </m:sSub>
          <m:r>
            <w:rPr>
              <w:rFonts w:ascii="Cambria Math" w:hAnsi="Cambria Math"/>
              <w:sz w:val="18"/>
              <w:szCs w:val="18"/>
            </w:rPr>
            <m:t>=0.85</m:t>
          </m:r>
          <m:d>
            <m:dPr>
              <m:ctrlPr>
                <w:rPr>
                  <w:rFonts w:ascii="Cambria Math" w:hAnsi="Cambria Math"/>
                  <w:sz w:val="18"/>
                  <w:szCs w:val="18"/>
                </w:rPr>
              </m:ctrlPr>
            </m:dPr>
            <m:e>
              <m:nary>
                <m:naryPr>
                  <m:chr m:val="∑"/>
                  <m:limLoc m:val="undOvr"/>
                  <m:grow m:val="1"/>
                  <m:ctrlPr>
                    <w:rPr>
                      <w:rFonts w:ascii="Cambria Math" w:hAnsi="Cambria Math"/>
                      <w:sz w:val="18"/>
                      <w:szCs w:val="18"/>
                    </w:rPr>
                  </m:ctrlPr>
                </m:naryPr>
                <m:sub>
                  <m:r>
                    <w:rPr>
                      <w:rFonts w:ascii="Cambria Math" w:hAnsi="Cambria Math"/>
                      <w:sz w:val="18"/>
                      <w:szCs w:val="18"/>
                    </w:rPr>
                    <m:t>k=</m:t>
                  </m:r>
                  <m:sSub>
                    <m:sSubPr>
                      <m:ctrlPr>
                        <w:rPr>
                          <w:rFonts w:ascii="Cambria Math" w:hAnsi="Cambria Math"/>
                          <w:sz w:val="18"/>
                          <w:szCs w:val="18"/>
                        </w:rPr>
                      </m:ctrlPr>
                    </m:sSubPr>
                    <m:e>
                      <m:r>
                        <w:rPr>
                          <w:rFonts w:ascii="Cambria Math" w:hAnsi="Cambria Math"/>
                          <w:sz w:val="18"/>
                          <w:szCs w:val="18"/>
                        </w:rPr>
                        <m:t>b</m:t>
                      </m:r>
                    </m:e>
                    <m:sub>
                      <m:r>
                        <w:rPr>
                          <w:rFonts w:ascii="Cambria Math" w:hAnsi="Cambria Math"/>
                          <w:sz w:val="18"/>
                          <w:szCs w:val="18"/>
                        </w:rPr>
                        <m:t>1</m:t>
                      </m:r>
                    </m:sub>
                  </m:sSub>
                </m:sub>
                <m:sup>
                  <m:sSub>
                    <m:sSubPr>
                      <m:ctrlPr>
                        <w:rPr>
                          <w:rFonts w:ascii="Cambria Math" w:hAnsi="Cambria Math"/>
                          <w:sz w:val="18"/>
                          <w:szCs w:val="18"/>
                        </w:rPr>
                      </m:ctrlPr>
                    </m:sSubPr>
                    <m:e>
                      <m:r>
                        <w:rPr>
                          <w:rFonts w:ascii="Cambria Math" w:hAnsi="Cambria Math"/>
                          <w:sz w:val="18"/>
                          <w:szCs w:val="18"/>
                        </w:rPr>
                        <m:t>b</m:t>
                      </m:r>
                    </m:e>
                    <m:sub>
                      <m:r>
                        <w:rPr>
                          <w:rFonts w:ascii="Cambria Math" w:hAnsi="Cambria Math"/>
                          <w:sz w:val="18"/>
                          <w:szCs w:val="18"/>
                        </w:rPr>
                        <m:t>2</m:t>
                      </m:r>
                    </m:sub>
                  </m:sSub>
                </m:sup>
                <m:e>
                  <m:r>
                    <w:rPr>
                      <w:rFonts w:ascii="Cambria Math" w:hAnsi="Cambria Math"/>
                      <w:sz w:val="18"/>
                      <w:szCs w:val="18"/>
                    </w:rPr>
                    <m:t> </m:t>
                  </m:r>
                </m:e>
              </m:nary>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k</m:t>
                  </m:r>
                </m:sub>
              </m:sSub>
            </m:e>
          </m:d>
        </m:oMath>
      </m:oMathPara>
    </w:p>
    <w:p w14:paraId="25EEA8F3" w14:textId="77777777" w:rsidR="00216914" w:rsidRDefault="00216914" w:rsidP="00216914">
      <w:pPr>
        <w:pStyle w:val="ListParagraph"/>
        <w:ind w:left="360"/>
        <w:jc w:val="both"/>
        <w:rPr>
          <w:rFonts w:cs="Arial"/>
          <w:color w:val="000000"/>
          <w:shd w:val="clear" w:color="auto" w:fill="FFFFFF"/>
        </w:rPr>
      </w:pPr>
    </w:p>
    <w:p w14:paraId="4FD43C75" w14:textId="77777777" w:rsidR="00216914" w:rsidRDefault="00216914" w:rsidP="00216914">
      <w:pPr>
        <w:pStyle w:val="ListParagraph"/>
        <w:ind w:left="0"/>
        <w:jc w:val="both"/>
        <w:rPr>
          <w:rFonts w:ascii="Arial" w:hAnsi="Arial" w:cs="Arial"/>
          <w:color w:val="000000"/>
          <w:shd w:val="clear" w:color="auto" w:fill="FFFFFF"/>
        </w:rPr>
      </w:pPr>
      <w:r w:rsidRPr="00194258">
        <w:rPr>
          <w:rFonts w:cs="Arial"/>
          <w:color w:val="000000"/>
          <w:shd w:val="clear" w:color="auto" w:fill="FFFFFF"/>
        </w:rPr>
        <w:t xml:space="preserve">where </w:t>
      </w:r>
      <m:oMath>
        <m:r>
          <w:rPr>
            <w:rFonts w:ascii="Cambria Math" w:hAnsi="Cambria Math"/>
          </w:rPr>
          <m:t>N = 0.85</m:t>
        </m:r>
      </m:oMath>
      <w:r w:rsidRPr="00194258">
        <w:rPr>
          <w:rFonts w:cs="Arial"/>
          <w:color w:val="000000"/>
          <w:shd w:val="clear" w:color="auto" w:fill="FFFFFF"/>
        </w:rPr>
        <w:t xml:space="preserve"> is the percentile cutoff</w:t>
      </w:r>
      <w:r>
        <w:rPr>
          <w:rFonts w:cs="Arial"/>
          <w:color w:val="000000"/>
          <w:shd w:val="clear" w:color="auto" w:fill="FFFFFF"/>
        </w:rPr>
        <w:t xml:space="preserve">, </w:t>
      </w:r>
      <w:r w:rsidRPr="00194258">
        <w:rPr>
          <w:rFonts w:cs="Arial"/>
          <w:color w:val="000000"/>
          <w:shd w:val="clear" w:color="auto" w:fill="FFFFFF"/>
        </w:rPr>
        <w:t xml:space="preserve"> </w:t>
      </w:r>
      <m:oMath>
        <m:sSub>
          <m:sSubPr>
            <m:ctrlPr>
              <w:rPr>
                <w:rFonts w:ascii="Cambria Math" w:hAnsi="Cambria Math"/>
              </w:rPr>
            </m:ctrlPr>
          </m:sSubPr>
          <m:e>
            <m:r>
              <w:rPr>
                <w:rFonts w:ascii="Cambria Math" w:hAnsi="Cambria Math"/>
              </w:rPr>
              <m:t>s</m:t>
            </m:r>
          </m:e>
          <m:sub>
            <m:r>
              <w:rPr>
                <w:rFonts w:ascii="Cambria Math" w:hAnsi="Cambria Math"/>
              </w:rPr>
              <m:t>k</m:t>
            </m:r>
          </m:sub>
        </m:sSub>
      </m:oMath>
      <w:r w:rsidRPr="00194258">
        <w:rPr>
          <w:rFonts w:eastAsiaTheme="minorEastAsia" w:cs="Arial"/>
        </w:rPr>
        <w:t xml:space="preserve"> </w:t>
      </w:r>
      <w:r w:rsidRPr="00194258">
        <w:rPr>
          <w:rFonts w:cs="Arial"/>
          <w:color w:val="000000"/>
          <w:shd w:val="clear" w:color="auto" w:fill="FFFFFF"/>
        </w:rPr>
        <w:t xml:space="preserve">is the spectral value at bin </w:t>
      </w:r>
      <m:oMath>
        <m:r>
          <w:rPr>
            <w:rFonts w:ascii="Cambria Math" w:hAnsi="Cambria Math"/>
          </w:rPr>
          <m:t>k</m:t>
        </m:r>
      </m:oMath>
      <w:r w:rsidRPr="00194258">
        <w:rPr>
          <w:rFonts w:cs="Arial"/>
          <w:color w:val="000000"/>
          <w:shd w:val="clear" w:color="auto" w:fill="FFFFFF"/>
        </w:rPr>
        <w:t xml:space="preserve"> and </w:t>
      </w:r>
      <m:oMath>
        <m:sSub>
          <m:sSubPr>
            <m:ctrlPr>
              <w:rPr>
                <w:rFonts w:ascii="Cambria Math" w:hAnsi="Cambria Math"/>
              </w:rPr>
            </m:ctrlPr>
          </m:sSubPr>
          <m:e>
            <m:r>
              <w:rPr>
                <w:rFonts w:ascii="Cambria Math" w:hAnsi="Cambria Math"/>
              </w:rPr>
              <m:t>b</m:t>
            </m:r>
          </m:e>
          <m:sub>
            <m:r>
              <w:rPr>
                <w:rFonts w:ascii="Cambria Math" w:hAnsi="Cambria Math"/>
              </w:rPr>
              <m:t>1</m:t>
            </m:r>
          </m:sub>
        </m:sSub>
      </m:oMath>
      <w:r w:rsidRPr="00194258">
        <w:rPr>
          <w:rFonts w:cs="Arial"/>
          <w:color w:val="000000"/>
          <w:shd w:val="clear" w:color="auto" w:fill="FFFFFF"/>
        </w:rPr>
        <w:t xml:space="preserve"> and </w:t>
      </w:r>
      <m:oMath>
        <m:sSub>
          <m:sSubPr>
            <m:ctrlPr>
              <w:rPr>
                <w:rFonts w:ascii="Cambria Math" w:hAnsi="Cambria Math"/>
              </w:rPr>
            </m:ctrlPr>
          </m:sSubPr>
          <m:e>
            <m:r>
              <w:rPr>
                <w:rFonts w:ascii="Cambria Math" w:hAnsi="Cambria Math"/>
              </w:rPr>
              <m:t>b</m:t>
            </m:r>
          </m:e>
          <m:sub>
            <m:r>
              <w:rPr>
                <w:rFonts w:ascii="Cambria Math" w:hAnsi="Cambria Math"/>
              </w:rPr>
              <m:t>2</m:t>
            </m:r>
          </m:sub>
        </m:sSub>
      </m:oMath>
      <w:r w:rsidRPr="00194258">
        <w:rPr>
          <w:rFonts w:cs="Arial"/>
          <w:color w:val="000000"/>
          <w:shd w:val="clear" w:color="auto" w:fill="FFFFFF"/>
        </w:rPr>
        <w:t xml:space="preserve"> are the band edges</w:t>
      </w:r>
      <w:r w:rsidRPr="00194258">
        <w:rPr>
          <w:rFonts w:ascii="Arial" w:hAnsi="Arial" w:cs="Arial"/>
          <w:color w:val="000000"/>
          <w:shd w:val="clear" w:color="auto" w:fill="FFFFFF"/>
        </w:rPr>
        <w:t>.</w:t>
      </w:r>
    </w:p>
    <w:p w14:paraId="1C20279A" w14:textId="77777777" w:rsidR="00216914" w:rsidRPr="00194258" w:rsidRDefault="00216914" w:rsidP="00216914">
      <w:pPr>
        <w:pStyle w:val="ListParagraph"/>
        <w:ind w:left="360"/>
        <w:jc w:val="both"/>
      </w:pPr>
    </w:p>
    <w:p w14:paraId="189C0348" w14:textId="77777777" w:rsidR="00216914" w:rsidRDefault="00216914" w:rsidP="00216914">
      <w:pPr>
        <w:pStyle w:val="ListParagraph"/>
        <w:ind w:left="0"/>
        <w:jc w:val="both"/>
      </w:pPr>
    </w:p>
    <w:p w14:paraId="3436ADCF" w14:textId="77777777" w:rsidR="00216914" w:rsidRPr="004C2F7D" w:rsidRDefault="00216914" w:rsidP="00216914">
      <w:pPr>
        <w:pStyle w:val="Heading4"/>
        <w:rPr>
          <w:sz w:val="24"/>
          <w:szCs w:val="24"/>
        </w:rPr>
      </w:pPr>
      <w:r w:rsidRPr="004C2F7D">
        <w:t>Spectral Centroid</w:t>
      </w:r>
    </w:p>
    <w:p w14:paraId="30B6B112" w14:textId="77777777" w:rsidR="00216914" w:rsidRDefault="00216914" w:rsidP="00216914">
      <w:pPr>
        <w:pStyle w:val="ListParagraph"/>
        <w:ind w:left="0"/>
        <w:jc w:val="both"/>
      </w:pPr>
      <w:r w:rsidRPr="004C2F7D">
        <w:t xml:space="preserve">Spectral centroid is a </w:t>
      </w:r>
      <w:r>
        <w:t>metric</w:t>
      </w:r>
      <w:r w:rsidRPr="004C2F7D">
        <w:t xml:space="preserve"> to compute the </w:t>
      </w:r>
      <w:r>
        <w:t>“</w:t>
      </w:r>
      <w:proofErr w:type="spellStart"/>
      <w:r w:rsidRPr="004C2F7D">
        <w:t>cent</w:t>
      </w:r>
      <w:r>
        <w:t>re</w:t>
      </w:r>
      <w:proofErr w:type="spellEnd"/>
      <w:r w:rsidRPr="004C2F7D">
        <w:t xml:space="preserve"> of mass</w:t>
      </w:r>
      <w:r>
        <w:t>”</w:t>
      </w:r>
      <w:r w:rsidRPr="004C2F7D">
        <w:t xml:space="preserve"> of a given </w:t>
      </w:r>
      <w:r>
        <w:t>signal</w:t>
      </w:r>
      <w:r w:rsidRPr="004C2F7D">
        <w:t xml:space="preserve">. It tells us about sound </w:t>
      </w:r>
      <w:r>
        <w:t>“</w:t>
      </w:r>
      <w:r w:rsidRPr="004C2F7D">
        <w:t>brightness</w:t>
      </w:r>
      <w:r>
        <w:t>”</w:t>
      </w:r>
      <w:r w:rsidRPr="004C2F7D">
        <w:t xml:space="preserve">, which indicates the high-frequency content in a </w:t>
      </w:r>
      <w:r>
        <w:t>signal</w:t>
      </w:r>
      <w:r w:rsidRPr="004C2F7D">
        <w:t>.</w:t>
      </w:r>
      <w:r>
        <w:t xml:space="preserve"> </w:t>
      </w:r>
    </w:p>
    <w:p w14:paraId="6BB3D554" w14:textId="77777777" w:rsidR="00216914" w:rsidRDefault="00216914" w:rsidP="00216914">
      <w:pPr>
        <w:pStyle w:val="ListParagraph"/>
        <w:ind w:left="360"/>
        <w:jc w:val="both"/>
      </w:pPr>
    </w:p>
    <w:p w14:paraId="6D0BF6E4" w14:textId="77777777" w:rsidR="00216914" w:rsidRPr="00896226" w:rsidRDefault="00216914" w:rsidP="00216914">
      <w:pPr>
        <w:pStyle w:val="ListParagraph"/>
        <w:ind w:left="0"/>
        <w:jc w:val="both"/>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m:t>
          </m:r>
          <m:f>
            <m:fPr>
              <m:ctrlPr>
                <w:rPr>
                  <w:rFonts w:ascii="Cambria Math" w:hAnsi="Cambria Math"/>
                </w:rPr>
              </m:ctrlPr>
            </m:fPr>
            <m:num>
              <m:nary>
                <m:naryPr>
                  <m:chr m:val="∑"/>
                  <m:limLoc m:val="undOvr"/>
                  <m:grow m:val="1"/>
                  <m:supHide m:val="1"/>
                  <m:ctrlPr>
                    <w:rPr>
                      <w:rFonts w:ascii="Cambria Math" w:hAnsi="Cambria Math"/>
                    </w:rPr>
                  </m:ctrlPr>
                </m:naryPr>
                <m:sub>
                  <m:r>
                    <w:rPr>
                      <w:rFonts w:ascii="Cambria Math" w:hAnsi="Cambria Math"/>
                    </w:rPr>
                    <m:t>k</m:t>
                  </m:r>
                </m:sub>
                <m:sup/>
                <m:e>
                  <m:r>
                    <w:rPr>
                      <w:rFonts w:ascii="Cambria Math" w:hAnsi="Cambria Math"/>
                    </w:rPr>
                    <m:t> </m:t>
                  </m:r>
                </m:e>
              </m:nary>
              <m:r>
                <w:rPr>
                  <w:rFonts w:ascii="Cambria Math" w:hAnsi="Cambria Math"/>
                </w:rPr>
                <m:t>S(k)f(k)</m:t>
              </m:r>
            </m:num>
            <m:den>
              <m:nary>
                <m:naryPr>
                  <m:chr m:val="∑"/>
                  <m:limLoc m:val="undOvr"/>
                  <m:grow m:val="1"/>
                  <m:supHide m:val="1"/>
                  <m:ctrlPr>
                    <w:rPr>
                      <w:rFonts w:ascii="Cambria Math" w:hAnsi="Cambria Math"/>
                    </w:rPr>
                  </m:ctrlPr>
                </m:naryPr>
                <m:sub>
                  <m:r>
                    <w:rPr>
                      <w:rFonts w:ascii="Cambria Math" w:hAnsi="Cambria Math"/>
                    </w:rPr>
                    <m:t>k</m:t>
                  </m:r>
                </m:sub>
                <m:sup/>
                <m:e>
                  <m:r>
                    <w:rPr>
                      <w:rFonts w:ascii="Cambria Math" w:hAnsi="Cambria Math"/>
                    </w:rPr>
                    <m:t> </m:t>
                  </m:r>
                </m:e>
              </m:nary>
              <m:r>
                <w:rPr>
                  <w:rFonts w:ascii="Cambria Math" w:hAnsi="Cambria Math"/>
                </w:rPr>
                <m:t>S(k)</m:t>
              </m:r>
            </m:den>
          </m:f>
        </m:oMath>
      </m:oMathPara>
    </w:p>
    <w:p w14:paraId="7F0B80EF" w14:textId="77777777" w:rsidR="00216914" w:rsidRDefault="00216914" w:rsidP="00216914">
      <w:pPr>
        <w:pStyle w:val="ListParagraph"/>
        <w:ind w:left="360"/>
        <w:jc w:val="both"/>
        <w:rPr>
          <w:rFonts w:cstheme="minorHAnsi"/>
          <w:color w:val="000000"/>
          <w:shd w:val="clear" w:color="auto" w:fill="FFFFFF"/>
        </w:rPr>
      </w:pPr>
    </w:p>
    <w:p w14:paraId="775E579E" w14:textId="77777777" w:rsidR="00216914" w:rsidRPr="0063228B" w:rsidRDefault="00216914" w:rsidP="00216914">
      <w:pPr>
        <w:pStyle w:val="ListParagraph"/>
        <w:ind w:left="0"/>
        <w:jc w:val="both"/>
        <w:rPr>
          <w:rFonts w:cstheme="minorHAnsi"/>
          <w:color w:val="000000"/>
          <w:shd w:val="clear" w:color="auto" w:fill="FFFFFF"/>
        </w:rPr>
      </w:pPr>
      <w:r w:rsidRPr="00CC613F">
        <w:rPr>
          <w:rFonts w:cstheme="minorHAnsi"/>
          <w:color w:val="000000"/>
          <w:shd w:val="clear" w:color="auto" w:fill="FFFFFF"/>
        </w:rPr>
        <w:t>where </w:t>
      </w:r>
      <m:oMath>
        <m:r>
          <w:rPr>
            <w:rFonts w:ascii="Cambria Math" w:hAnsi="Cambria Math"/>
          </w:rPr>
          <m:t>S(k)</m:t>
        </m:r>
      </m:oMath>
      <w:r w:rsidRPr="00CC613F">
        <w:rPr>
          <w:rFonts w:cstheme="minorHAnsi"/>
          <w:color w:val="000000"/>
          <w:shd w:val="clear" w:color="auto" w:fill="FFFFFF"/>
        </w:rPr>
        <w:t> is the spectral magnitude at frequency bin </w:t>
      </w:r>
      <m:oMath>
        <m:r>
          <w:rPr>
            <w:rFonts w:ascii="Cambria Math" w:hAnsi="Cambria Math"/>
          </w:rPr>
          <m:t>k</m:t>
        </m:r>
      </m:oMath>
      <w:r w:rsidRPr="00CC613F">
        <w:rPr>
          <w:rFonts w:cstheme="minorHAnsi"/>
          <w:color w:val="000000"/>
          <w:shd w:val="clear" w:color="auto" w:fill="FFFFFF"/>
        </w:rPr>
        <w:t>, </w:t>
      </w:r>
      <m:oMath>
        <m:r>
          <w:rPr>
            <w:rFonts w:ascii="Cambria Math" w:hAnsi="Cambria Math"/>
          </w:rPr>
          <m:t>f(k)</m:t>
        </m:r>
      </m:oMath>
      <w:r w:rsidRPr="00CC613F">
        <w:rPr>
          <w:rFonts w:cstheme="minorHAnsi"/>
          <w:color w:val="000000"/>
          <w:shd w:val="clear" w:color="auto" w:fill="FFFFFF"/>
        </w:rPr>
        <w:t> is the frequency at bin </w:t>
      </w:r>
      <m:oMath>
        <m:r>
          <w:rPr>
            <w:rFonts w:ascii="Cambria Math" w:hAnsi="Cambria Math"/>
          </w:rPr>
          <m:t>k</m:t>
        </m:r>
      </m:oMath>
      <w:r w:rsidRPr="00CC613F">
        <w:rPr>
          <w:rFonts w:cstheme="minorHAnsi"/>
          <w:color w:val="000000"/>
          <w:shd w:val="clear" w:color="auto" w:fill="FFFFFF"/>
        </w:rPr>
        <w:t>.</w:t>
      </w:r>
    </w:p>
    <w:p w14:paraId="79543FE8" w14:textId="77777777" w:rsidR="00216914" w:rsidRDefault="00216914" w:rsidP="00216914">
      <w:pPr>
        <w:pStyle w:val="ListParagraph"/>
        <w:ind w:left="360"/>
        <w:jc w:val="both"/>
        <w:rPr>
          <w:i/>
          <w:iCs/>
        </w:rPr>
      </w:pPr>
    </w:p>
    <w:p w14:paraId="30249CB2" w14:textId="77777777" w:rsidR="00216914" w:rsidRPr="00C62317" w:rsidRDefault="00216914" w:rsidP="00216914">
      <w:pPr>
        <w:pStyle w:val="Heading4"/>
      </w:pPr>
      <w:r w:rsidRPr="004C2F7D">
        <w:t xml:space="preserve">Spectral </w:t>
      </w:r>
      <w:r>
        <w:t>Bandwidth</w:t>
      </w:r>
    </w:p>
    <w:p w14:paraId="079C246C" w14:textId="77777777" w:rsidR="00216914" w:rsidRPr="00D44286" w:rsidRDefault="00216914" w:rsidP="00216914">
      <w:pPr>
        <w:pStyle w:val="ListParagraph"/>
        <w:ind w:left="0"/>
        <w:jc w:val="both"/>
      </w:pPr>
      <w:r w:rsidRPr="00C62317">
        <w:t>The spectral bandwidth is defined as the extent of the power trans</w:t>
      </w:r>
      <w:r w:rsidRPr="00D44286">
        <w:t xml:space="preserve">fer function around the </w:t>
      </w:r>
      <w:proofErr w:type="spellStart"/>
      <w:r w:rsidRPr="00D44286">
        <w:t>cent</w:t>
      </w:r>
      <w:r>
        <w:t>re</w:t>
      </w:r>
      <w:proofErr w:type="spellEnd"/>
      <w:r w:rsidRPr="00D44286">
        <w:t xml:space="preserve"> frequency [24]. </w:t>
      </w:r>
    </w:p>
    <w:p w14:paraId="0C2DE8DA" w14:textId="77777777" w:rsidR="00216914" w:rsidRDefault="00216914" w:rsidP="00216914">
      <w:pPr>
        <w:pStyle w:val="ListParagraph"/>
        <w:ind w:left="360"/>
        <w:jc w:val="both"/>
        <w:rPr>
          <w:sz w:val="24"/>
          <w:szCs w:val="24"/>
        </w:rPr>
      </w:pPr>
    </w:p>
    <w:p w14:paraId="584AADB7" w14:textId="77777777" w:rsidR="00216914" w:rsidRPr="009F5D3A" w:rsidRDefault="00216914" w:rsidP="00216914">
      <w:pPr>
        <w:pStyle w:val="ListParagraph"/>
        <w:ind w:left="0"/>
        <w:jc w:val="both"/>
        <w:rPr>
          <w:rFonts w:eastAsiaTheme="minorEastAsia"/>
          <w:sz w:val="20"/>
          <w:szCs w:val="20"/>
        </w:rPr>
      </w:pPr>
      <m:oMathPara>
        <m:oMath>
          <m:sSup>
            <m:sSupPr>
              <m:ctrlPr>
                <w:rPr>
                  <w:rFonts w:ascii="Cambria Math" w:hAnsi="Cambria Math"/>
                  <w:sz w:val="20"/>
                  <w:szCs w:val="20"/>
                </w:rPr>
              </m:ctrlPr>
            </m:sSupPr>
            <m:e>
              <m:d>
                <m:dPr>
                  <m:ctrlPr>
                    <w:rPr>
                      <w:rFonts w:ascii="Cambria Math" w:hAnsi="Cambria Math"/>
                      <w:sz w:val="20"/>
                      <w:szCs w:val="20"/>
                    </w:rPr>
                  </m:ctrlPr>
                </m:dPr>
                <m:e>
                  <m:nary>
                    <m:naryPr>
                      <m:chr m:val="∑"/>
                      <m:limLoc m:val="undOvr"/>
                      <m:grow m:val="1"/>
                      <m:supHide m:val="1"/>
                      <m:ctrlPr>
                        <w:rPr>
                          <w:rFonts w:ascii="Cambria Math" w:hAnsi="Cambria Math"/>
                          <w:sz w:val="20"/>
                          <w:szCs w:val="20"/>
                        </w:rPr>
                      </m:ctrlPr>
                    </m:naryPr>
                    <m:sub>
                      <m:r>
                        <w:rPr>
                          <w:rFonts w:ascii="Cambria Math" w:hAnsi="Cambria Math"/>
                          <w:sz w:val="20"/>
                          <w:szCs w:val="20"/>
                        </w:rPr>
                        <m:t>k</m:t>
                      </m:r>
                    </m:sub>
                    <m:sup/>
                    <m:e>
                      <m:r>
                        <w:rPr>
                          <w:rFonts w:ascii="Cambria Math" w:hAnsi="Cambria Math"/>
                          <w:sz w:val="20"/>
                          <w:szCs w:val="20"/>
                        </w:rPr>
                        <m:t> </m:t>
                      </m:r>
                    </m:e>
                  </m:nary>
                  <m:r>
                    <w:rPr>
                      <w:rFonts w:ascii="Cambria Math" w:hAnsi="Cambria Math"/>
                      <w:sz w:val="20"/>
                      <w:szCs w:val="20"/>
                    </w:rPr>
                    <m:t>S(k)</m:t>
                  </m:r>
                  <m:sSup>
                    <m:sSupPr>
                      <m:ctrlPr>
                        <w:rPr>
                          <w:rFonts w:ascii="Cambria Math" w:hAnsi="Cambria Math"/>
                          <w:sz w:val="20"/>
                          <w:szCs w:val="20"/>
                        </w:rPr>
                      </m:ctrlPr>
                    </m:sSupPr>
                    <m:e>
                      <m:d>
                        <m:dPr>
                          <m:ctrlPr>
                            <w:rPr>
                              <w:rFonts w:ascii="Cambria Math" w:hAnsi="Cambria Math"/>
                              <w:sz w:val="20"/>
                              <w:szCs w:val="20"/>
                            </w:rPr>
                          </m:ctrlPr>
                        </m:dPr>
                        <m:e>
                          <m:r>
                            <w:rPr>
                              <w:rFonts w:ascii="Cambria Math" w:hAnsi="Cambria Math"/>
                              <w:sz w:val="20"/>
                              <w:szCs w:val="20"/>
                            </w:rPr>
                            <m:t>f(k)-</m:t>
                          </m:r>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c</m:t>
                              </m:r>
                            </m:sub>
                          </m:sSub>
                        </m:e>
                      </m:d>
                    </m:e>
                    <m:sup>
                      <m:r>
                        <w:rPr>
                          <w:rFonts w:ascii="Cambria Math" w:hAnsi="Cambria Math"/>
                          <w:sz w:val="20"/>
                          <w:szCs w:val="20"/>
                        </w:rPr>
                        <m:t>p</m:t>
                      </m:r>
                    </m:sup>
                  </m:sSup>
                </m:e>
              </m:d>
            </m:e>
            <m:sup>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p</m:t>
                  </m:r>
                </m:den>
              </m:f>
            </m:sup>
          </m:sSup>
        </m:oMath>
      </m:oMathPara>
    </w:p>
    <w:p w14:paraId="43F71A00" w14:textId="77777777" w:rsidR="00216914" w:rsidRPr="00820154" w:rsidRDefault="00216914" w:rsidP="00216914">
      <w:pPr>
        <w:pStyle w:val="ListParagraph"/>
        <w:ind w:left="360"/>
        <w:jc w:val="both"/>
        <w:rPr>
          <w:rFonts w:eastAsiaTheme="minorEastAsia"/>
          <w:sz w:val="20"/>
          <w:szCs w:val="20"/>
        </w:rPr>
      </w:pPr>
    </w:p>
    <w:p w14:paraId="79AD47A4" w14:textId="77777777" w:rsidR="00216914" w:rsidRPr="00C0108B" w:rsidRDefault="00216914" w:rsidP="00216914">
      <w:pPr>
        <w:pStyle w:val="ListParagraph"/>
        <w:ind w:left="0"/>
        <w:jc w:val="both"/>
        <w:rPr>
          <w:rFonts w:cstheme="minorHAnsi"/>
        </w:rPr>
      </w:pPr>
      <w:r w:rsidRPr="00CC613F">
        <w:rPr>
          <w:rFonts w:cstheme="minorHAnsi"/>
          <w:color w:val="000000"/>
          <w:shd w:val="clear" w:color="auto" w:fill="FFFFFF"/>
        </w:rPr>
        <w:t>where </w:t>
      </w:r>
      <m:oMath>
        <m:r>
          <w:rPr>
            <w:rFonts w:ascii="Cambria Math" w:hAnsi="Cambria Math"/>
          </w:rPr>
          <m:t>S(k)</m:t>
        </m:r>
      </m:oMath>
      <w:r w:rsidRPr="00CC613F">
        <w:rPr>
          <w:rFonts w:cstheme="minorHAnsi"/>
          <w:color w:val="000000"/>
          <w:shd w:val="clear" w:color="auto" w:fill="FFFFFF"/>
        </w:rPr>
        <w:t> is the spectral magnitu</w:t>
      </w:r>
      <w:r w:rsidRPr="00C0108B">
        <w:rPr>
          <w:rFonts w:cstheme="minorHAnsi"/>
          <w:color w:val="000000"/>
          <w:shd w:val="clear" w:color="auto" w:fill="FFFFFF"/>
        </w:rPr>
        <w:t>de at frequency bin </w:t>
      </w:r>
      <m:oMath>
        <m:r>
          <w:rPr>
            <w:rFonts w:ascii="Cambria Math" w:hAnsi="Cambria Math"/>
          </w:rPr>
          <m:t>k</m:t>
        </m:r>
      </m:oMath>
      <w:r w:rsidRPr="00C0108B">
        <w:rPr>
          <w:rFonts w:cstheme="minorHAnsi"/>
          <w:color w:val="000000"/>
          <w:shd w:val="clear" w:color="auto" w:fill="FFFFFF"/>
        </w:rPr>
        <w:t>, </w:t>
      </w:r>
      <m:oMath>
        <m:r>
          <w:rPr>
            <w:rFonts w:ascii="Cambria Math" w:hAnsi="Cambria Math"/>
          </w:rPr>
          <m:t>f(k)</m:t>
        </m:r>
      </m:oMath>
      <w:r w:rsidRPr="00C0108B">
        <w:rPr>
          <w:rFonts w:cstheme="minorHAnsi"/>
          <w:color w:val="000000"/>
          <w:shd w:val="clear" w:color="auto" w:fill="FFFFFF"/>
        </w:rPr>
        <w:t> is the frequency at bin </w:t>
      </w:r>
      <m:oMath>
        <m:r>
          <w:rPr>
            <w:rFonts w:ascii="Cambria Math" w:hAnsi="Cambria Math"/>
          </w:rPr>
          <m:t>k</m:t>
        </m:r>
      </m:oMath>
      <w:r w:rsidRPr="00C0108B">
        <w:rPr>
          <w:rFonts w:cstheme="minorHAnsi"/>
          <w:color w:val="000000"/>
          <w:shd w:val="clear" w:color="auto" w:fill="FFFFFF"/>
        </w:rPr>
        <w:t>, and </w:t>
      </w:r>
      <m:oMath>
        <m:sSub>
          <m:sSubPr>
            <m:ctrlPr>
              <w:rPr>
                <w:rFonts w:ascii="Cambria Math" w:hAnsi="Cambria Math"/>
              </w:rPr>
            </m:ctrlPr>
          </m:sSubPr>
          <m:e>
            <m:r>
              <w:rPr>
                <w:rFonts w:ascii="Cambria Math" w:hAnsi="Cambria Math"/>
              </w:rPr>
              <m:t>f</m:t>
            </m:r>
          </m:e>
          <m:sub>
            <m:r>
              <w:rPr>
                <w:rFonts w:ascii="Cambria Math" w:hAnsi="Cambria Math"/>
              </w:rPr>
              <m:t>c</m:t>
            </m:r>
          </m:sub>
        </m:sSub>
      </m:oMath>
      <w:r w:rsidRPr="00C0108B">
        <w:rPr>
          <w:rFonts w:cstheme="minorHAnsi"/>
          <w:color w:val="000000"/>
          <w:shd w:val="clear" w:color="auto" w:fill="FFFFFF"/>
        </w:rPr>
        <w:t> is the spectral centroid.</w:t>
      </w:r>
    </w:p>
    <w:p w14:paraId="07A25006" w14:textId="77777777" w:rsidR="00216914" w:rsidRPr="00E81D6E" w:rsidRDefault="00216914" w:rsidP="00216914"/>
    <w:p w14:paraId="78E4A9F4" w14:textId="77777777" w:rsidR="00216914" w:rsidRDefault="00216914" w:rsidP="00216914">
      <w:pPr>
        <w:pStyle w:val="Heading3"/>
        <w:numPr>
          <w:ilvl w:val="0"/>
          <w:numId w:val="14"/>
        </w:numPr>
      </w:pPr>
      <w:r w:rsidRPr="00846D07">
        <w:t>Classifier Architectures</w:t>
      </w:r>
    </w:p>
    <w:p w14:paraId="7758E32F" w14:textId="77777777" w:rsidR="00216914" w:rsidRPr="007232D7" w:rsidRDefault="00216914" w:rsidP="00216914">
      <w:pPr>
        <w:pStyle w:val="ListParagraph"/>
        <w:ind w:left="0"/>
        <w:jc w:val="both"/>
        <w:rPr>
          <w:rFonts w:cstheme="minorHAnsi"/>
        </w:rPr>
      </w:pPr>
      <w:r w:rsidRPr="00E05CAF">
        <w:rPr>
          <w:rFonts w:cstheme="minorHAnsi"/>
        </w:rPr>
        <w:t xml:space="preserve">Five different classification models have been trained and tested on the dataset, keeping in mind the interpretability and </w:t>
      </w:r>
      <w:proofErr w:type="spellStart"/>
      <w:r w:rsidRPr="00E05CAF">
        <w:rPr>
          <w:rFonts w:cstheme="minorHAnsi"/>
        </w:rPr>
        <w:t>explainability</w:t>
      </w:r>
      <w:proofErr w:type="spellEnd"/>
      <w:r w:rsidRPr="00E05CAF">
        <w:rPr>
          <w:rFonts w:cstheme="minorHAnsi"/>
        </w:rPr>
        <w:t xml:space="preserve"> of the models</w:t>
      </w:r>
      <w:r>
        <w:rPr>
          <w:rFonts w:cstheme="minorHAnsi"/>
        </w:rPr>
        <w:t>:</w:t>
      </w:r>
    </w:p>
    <w:p w14:paraId="2810717F" w14:textId="77777777" w:rsidR="00216914" w:rsidRPr="00E2092B" w:rsidRDefault="00216914" w:rsidP="00216914">
      <w:pPr>
        <w:pStyle w:val="Heading4"/>
      </w:pPr>
      <w:r w:rsidRPr="00E2092B">
        <w:t>Logistic Regression</w:t>
      </w:r>
    </w:p>
    <w:p w14:paraId="19DECC83" w14:textId="77777777" w:rsidR="00216914" w:rsidRDefault="00216914" w:rsidP="00216914">
      <w:pPr>
        <w:pStyle w:val="ListParagraph"/>
        <w:ind w:left="0"/>
        <w:jc w:val="both"/>
        <w:rPr>
          <w:color w:val="000000" w:themeColor="text1"/>
        </w:rPr>
      </w:pPr>
      <w:r w:rsidRPr="00E2092B">
        <w:rPr>
          <w:color w:val="000000" w:themeColor="text1"/>
        </w:rPr>
        <w:t xml:space="preserve">We start with Logistic Regression. Logistic </w:t>
      </w:r>
      <w:r>
        <w:rPr>
          <w:color w:val="000000" w:themeColor="text1"/>
        </w:rPr>
        <w:t>R</w:t>
      </w:r>
      <w:r w:rsidRPr="00E2092B">
        <w:rPr>
          <w:color w:val="000000" w:themeColor="text1"/>
        </w:rPr>
        <w:t xml:space="preserve">egression </w:t>
      </w:r>
      <w:r>
        <w:rPr>
          <w:color w:val="000000" w:themeColor="text1"/>
        </w:rPr>
        <w:t>is</w:t>
      </w:r>
      <w:r w:rsidRPr="00E2092B">
        <w:rPr>
          <w:color w:val="000000" w:themeColor="text1"/>
        </w:rPr>
        <w:t xml:space="preserve"> superior to other models such a</w:t>
      </w:r>
      <w:r>
        <w:rPr>
          <w:color w:val="000000" w:themeColor="text1"/>
        </w:rPr>
        <w:t xml:space="preserve">s </w:t>
      </w:r>
      <w:r w:rsidRPr="00E2092B">
        <w:rPr>
          <w:color w:val="000000" w:themeColor="text1"/>
        </w:rPr>
        <w:t>SVM, ANN in the field of Clinical Diagnosis [25]. The output of a logistic regression model is given below:</w:t>
      </w:r>
    </w:p>
    <w:p w14:paraId="135879FC" w14:textId="77777777" w:rsidR="00216914" w:rsidRPr="00DD4671" w:rsidRDefault="00216914" w:rsidP="00216914">
      <w:pPr>
        <w:jc w:val="both"/>
        <w:rPr>
          <w:rFonts w:eastAsiaTheme="minorEastAsia"/>
          <w:color w:val="000000" w:themeColor="text1"/>
        </w:rPr>
      </w:pPr>
      <m:oMathPara>
        <m:oMathParaPr>
          <m:jc m:val="center"/>
        </m:oMathParaPr>
        <m:oMath>
          <m:r>
            <w:rPr>
              <w:rFonts w:ascii="Cambria Math" w:hAnsi="Cambria Math"/>
              <w:color w:val="000000" w:themeColor="text1"/>
            </w:rPr>
            <m:t>P=</m:t>
          </m:r>
          <m:f>
            <m:fPr>
              <m:ctrlPr>
                <w:rPr>
                  <w:rFonts w:ascii="Cambria Math" w:hAnsi="Cambria Math"/>
                  <w:color w:val="000000" w:themeColor="text1"/>
                </w:rPr>
              </m:ctrlPr>
            </m:fPr>
            <m:num>
              <m:r>
                <w:rPr>
                  <w:rFonts w:ascii="Cambria Math" w:hAnsi="Cambria Math"/>
                  <w:color w:val="000000" w:themeColor="text1"/>
                </w:rPr>
                <m:t>1</m:t>
              </m:r>
            </m:num>
            <m:den>
              <m:r>
                <w:rPr>
                  <w:rFonts w:ascii="Cambria Math" w:hAnsi="Cambria Math"/>
                  <w:color w:val="000000" w:themeColor="text1"/>
                </w:rPr>
                <m:t>1+</m:t>
              </m:r>
              <m:sSup>
                <m:sSupPr>
                  <m:ctrlPr>
                    <w:rPr>
                      <w:rFonts w:ascii="Cambria Math" w:hAnsi="Cambria Math"/>
                      <w:color w:val="000000" w:themeColor="text1"/>
                    </w:rPr>
                  </m:ctrlPr>
                </m:sSupPr>
                <m:e>
                  <m:r>
                    <w:rPr>
                      <w:rFonts w:ascii="Cambria Math" w:hAnsi="Cambria Math"/>
                      <w:color w:val="000000" w:themeColor="text1"/>
                    </w:rPr>
                    <m:t>e</m:t>
                  </m:r>
                </m:e>
                <m:sup>
                  <m:r>
                    <w:rPr>
                      <w:rFonts w:ascii="Cambria Math" w:hAnsi="Cambria Math"/>
                      <w:color w:val="000000" w:themeColor="text1"/>
                    </w:rPr>
                    <m:t>-(a+b</m:t>
                  </m:r>
                  <m:r>
                    <m:rPr>
                      <m:sty m:val="b"/>
                    </m:rPr>
                    <w:rPr>
                      <w:rFonts w:ascii="Cambria Math" w:hAnsi="Cambria Math"/>
                      <w:color w:val="000000" w:themeColor="text1"/>
                    </w:rPr>
                    <m:t>x</m:t>
                  </m:r>
                  <m:r>
                    <w:rPr>
                      <w:rFonts w:ascii="Cambria Math" w:hAnsi="Cambria Math"/>
                      <w:color w:val="000000" w:themeColor="text1"/>
                    </w:rPr>
                    <m:t>)</m:t>
                  </m:r>
                </m:sup>
              </m:sSup>
            </m:den>
          </m:f>
        </m:oMath>
      </m:oMathPara>
    </w:p>
    <w:p w14:paraId="444C7B75" w14:textId="77777777" w:rsidR="00216914" w:rsidRPr="00E2092B" w:rsidRDefault="00216914" w:rsidP="00216914">
      <w:pPr>
        <w:pStyle w:val="ListParagraph"/>
        <w:ind w:left="360"/>
        <w:jc w:val="both"/>
        <w:rPr>
          <w:rFonts w:eastAsiaTheme="minorEastAsia"/>
          <w:color w:val="000000" w:themeColor="text1"/>
        </w:rPr>
      </w:pPr>
    </w:p>
    <w:p w14:paraId="45291936" w14:textId="77777777" w:rsidR="00216914" w:rsidRPr="00E2092B" w:rsidRDefault="00216914" w:rsidP="00216914">
      <w:pPr>
        <w:pStyle w:val="ListParagraph"/>
        <w:ind w:left="0"/>
        <w:jc w:val="both"/>
        <w:rPr>
          <w:rFonts w:eastAsiaTheme="minorEastAsia"/>
          <w:color w:val="000000" w:themeColor="text1"/>
        </w:rPr>
      </w:pPr>
      <w:r w:rsidRPr="00E2092B">
        <w:rPr>
          <w:color w:val="000000" w:themeColor="text1"/>
        </w:rPr>
        <w:t xml:space="preserve">where </w:t>
      </w:r>
      <m:oMath>
        <m:r>
          <w:rPr>
            <w:rFonts w:ascii="Cambria Math" w:hAnsi="Cambria Math"/>
            <w:color w:val="000000" w:themeColor="text1"/>
          </w:rPr>
          <m:t>a</m:t>
        </m:r>
      </m:oMath>
      <w:r w:rsidRPr="00E2092B">
        <w:rPr>
          <w:color w:val="000000" w:themeColor="text1"/>
        </w:rPr>
        <w:t xml:space="preserve"> and </w:t>
      </w:r>
      <m:oMath>
        <m:r>
          <w:rPr>
            <w:rFonts w:ascii="Cambria Math" w:hAnsi="Cambria Math"/>
            <w:color w:val="000000" w:themeColor="text1"/>
          </w:rPr>
          <m:t>b</m:t>
        </m:r>
      </m:oMath>
      <w:r w:rsidRPr="00E2092B">
        <w:rPr>
          <w:color w:val="000000" w:themeColor="text1"/>
        </w:rPr>
        <w:t xml:space="preserve"> are the model parameters. </w:t>
      </w:r>
      <m:oMath>
        <m:r>
          <w:rPr>
            <w:rFonts w:ascii="Cambria Math" w:hAnsi="Cambria Math"/>
            <w:color w:val="000000" w:themeColor="text1"/>
          </w:rPr>
          <m:t>P</m:t>
        </m:r>
      </m:oMath>
      <w:r w:rsidRPr="00E2092B">
        <w:rPr>
          <w:rFonts w:eastAsiaTheme="minorEastAsia"/>
          <w:color w:val="000000" w:themeColor="text1"/>
        </w:rPr>
        <w:t xml:space="preserve"> is interpreted as probability and hence is used for binary classification. Hyperparameter tuning and Regularisation has been done on the Logistic Regression model to reduce overfitting. </w:t>
      </w:r>
      <w:r>
        <w:rPr>
          <w:rFonts w:eastAsiaTheme="minorEastAsia"/>
          <w:color w:val="000000" w:themeColor="text1"/>
        </w:rPr>
        <w:t>Two</w:t>
      </w:r>
      <w:r w:rsidRPr="00E2092B">
        <w:rPr>
          <w:rFonts w:eastAsiaTheme="minorEastAsia"/>
          <w:color w:val="000000" w:themeColor="text1"/>
        </w:rPr>
        <w:t xml:space="preserve"> types of penalties were considered used to </w:t>
      </w:r>
      <w:proofErr w:type="spellStart"/>
      <w:r w:rsidRPr="00E2092B">
        <w:rPr>
          <w:rFonts w:eastAsiaTheme="minorEastAsia"/>
          <w:color w:val="000000" w:themeColor="text1"/>
        </w:rPr>
        <w:t>minimi</w:t>
      </w:r>
      <w:r>
        <w:rPr>
          <w:rFonts w:eastAsiaTheme="minorEastAsia"/>
          <w:color w:val="000000" w:themeColor="text1"/>
        </w:rPr>
        <w:t>s</w:t>
      </w:r>
      <w:r w:rsidRPr="00E2092B">
        <w:rPr>
          <w:rFonts w:eastAsiaTheme="minorEastAsia"/>
          <w:color w:val="000000" w:themeColor="text1"/>
        </w:rPr>
        <w:t>e</w:t>
      </w:r>
      <w:proofErr w:type="spellEnd"/>
      <w:r w:rsidRPr="00E2092B">
        <w:rPr>
          <w:rFonts w:eastAsiaTheme="minorEastAsia"/>
          <w:color w:val="000000" w:themeColor="text1"/>
        </w:rPr>
        <w:t xml:space="preserve"> the loss function: lasso, ridge and used AUC scores to compare the models. </w:t>
      </w:r>
    </w:p>
    <w:p w14:paraId="54B9010F" w14:textId="77777777" w:rsidR="00216914" w:rsidRPr="00E2092B" w:rsidRDefault="00216914" w:rsidP="00216914">
      <w:pPr>
        <w:pStyle w:val="ListParagraph"/>
        <w:ind w:left="360"/>
        <w:jc w:val="both"/>
        <w:rPr>
          <w:color w:val="000000" w:themeColor="text1"/>
        </w:rPr>
      </w:pPr>
    </w:p>
    <w:p w14:paraId="586A917C" w14:textId="77777777" w:rsidR="00216914" w:rsidRPr="00E2092B" w:rsidRDefault="00216914" w:rsidP="00216914">
      <w:pPr>
        <w:pStyle w:val="Heading4"/>
      </w:pPr>
      <w:r w:rsidRPr="00E2092B">
        <w:t xml:space="preserve">Explainable Boosting </w:t>
      </w:r>
      <w:r>
        <w:t>Machine</w:t>
      </w:r>
    </w:p>
    <w:p w14:paraId="0B5C379D" w14:textId="77777777" w:rsidR="00216914" w:rsidRPr="00E2092B" w:rsidRDefault="00216914" w:rsidP="00216914">
      <w:pPr>
        <w:pStyle w:val="ListParagraph"/>
        <w:ind w:left="0"/>
        <w:jc w:val="both"/>
        <w:rPr>
          <w:color w:val="000000" w:themeColor="text1"/>
        </w:rPr>
      </w:pPr>
      <w:r w:rsidRPr="00E2092B">
        <w:rPr>
          <w:color w:val="000000" w:themeColor="text1"/>
        </w:rPr>
        <w:t xml:space="preserve">Explainable Boosting </w:t>
      </w:r>
      <w:r>
        <w:rPr>
          <w:color w:val="000000" w:themeColor="text1"/>
        </w:rPr>
        <w:t>Machine</w:t>
      </w:r>
      <w:r w:rsidRPr="00E2092B">
        <w:rPr>
          <w:color w:val="000000" w:themeColor="text1"/>
        </w:rPr>
        <w:t xml:space="preserve"> [26] is a glass-box model</w:t>
      </w:r>
      <w:r>
        <w:rPr>
          <w:color w:val="000000" w:themeColor="text1"/>
        </w:rPr>
        <w:t xml:space="preserve"> created by Microsoft</w:t>
      </w:r>
      <w:r w:rsidRPr="00E2092B">
        <w:rPr>
          <w:color w:val="000000" w:themeColor="text1"/>
        </w:rPr>
        <w:t xml:space="preserve">. It is a modification of a </w:t>
      </w:r>
      <w:proofErr w:type="spellStart"/>
      <w:r w:rsidRPr="00E2092B">
        <w:rPr>
          <w:color w:val="000000" w:themeColor="text1"/>
        </w:rPr>
        <w:t>generali</w:t>
      </w:r>
      <w:r>
        <w:rPr>
          <w:color w:val="000000" w:themeColor="text1"/>
        </w:rPr>
        <w:t>s</w:t>
      </w:r>
      <w:r w:rsidRPr="00E2092B">
        <w:rPr>
          <w:color w:val="000000" w:themeColor="text1"/>
        </w:rPr>
        <w:t>ed</w:t>
      </w:r>
      <w:proofErr w:type="spellEnd"/>
      <w:r w:rsidRPr="00E2092B">
        <w:rPr>
          <w:color w:val="000000" w:themeColor="text1"/>
        </w:rPr>
        <w:t xml:space="preserve"> additive model (GAM), also known as GA</w:t>
      </w:r>
      <w:r w:rsidRPr="00E2092B">
        <w:rPr>
          <w:color w:val="000000" w:themeColor="text1"/>
          <w:vertAlign w:val="superscript"/>
        </w:rPr>
        <w:t>2</w:t>
      </w:r>
      <w:r w:rsidRPr="00E2092B">
        <w:rPr>
          <w:color w:val="000000" w:themeColor="text1"/>
        </w:rPr>
        <w:t>M model [27] and is of the form:</w:t>
      </w:r>
    </w:p>
    <w:p w14:paraId="6BCE3549" w14:textId="77777777" w:rsidR="00216914" w:rsidRPr="00E2092B" w:rsidRDefault="00216914" w:rsidP="00216914">
      <w:pPr>
        <w:pStyle w:val="ListParagraph"/>
        <w:ind w:left="360"/>
        <w:jc w:val="both"/>
        <w:rPr>
          <w:color w:val="000000" w:themeColor="text1"/>
        </w:rPr>
      </w:pPr>
    </w:p>
    <w:p w14:paraId="60DF14A6" w14:textId="77777777" w:rsidR="00216914" w:rsidRPr="00011422" w:rsidRDefault="00216914" w:rsidP="00216914">
      <w:pPr>
        <w:pStyle w:val="ListParagraph"/>
        <w:ind w:left="360"/>
        <w:jc w:val="both"/>
        <w:rPr>
          <w:rFonts w:eastAsiaTheme="minorEastAsia"/>
          <w:color w:val="000000" w:themeColor="text1"/>
        </w:rPr>
      </w:pPr>
      <m:oMathPara>
        <m:oMathParaPr>
          <m:jc m:val="center"/>
        </m:oMathParaPr>
        <m:oMath>
          <m:r>
            <w:rPr>
              <w:rFonts w:ascii="Cambria Math" w:hAnsi="Cambria Math"/>
              <w:color w:val="000000" w:themeColor="text1"/>
            </w:rPr>
            <m:t>g(E[y])=</m:t>
          </m:r>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i</m:t>
              </m:r>
            </m:sub>
          </m:sSub>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d>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i,j</m:t>
              </m:r>
            </m:sub>
          </m:sSub>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j</m:t>
                  </m:r>
                </m:sub>
              </m:sSub>
            </m:e>
          </m:d>
        </m:oMath>
      </m:oMathPara>
    </w:p>
    <w:p w14:paraId="69280A21" w14:textId="77777777" w:rsidR="00216914" w:rsidRPr="00E2092B" w:rsidRDefault="00216914" w:rsidP="00216914">
      <w:pPr>
        <w:pStyle w:val="ListParagraph"/>
        <w:ind w:left="360"/>
        <w:jc w:val="both"/>
        <w:rPr>
          <w:rFonts w:eastAsiaTheme="minorEastAsia"/>
          <w:color w:val="000000" w:themeColor="text1"/>
        </w:rPr>
      </w:pPr>
    </w:p>
    <w:p w14:paraId="40198E6C" w14:textId="77777777" w:rsidR="00216914" w:rsidRPr="00E2092B" w:rsidRDefault="00216914" w:rsidP="00216914">
      <w:pPr>
        <w:pStyle w:val="ListParagraph"/>
        <w:ind w:left="0"/>
        <w:jc w:val="both"/>
        <w:rPr>
          <w:rFonts w:cstheme="minorHAnsi"/>
          <w:color w:val="000000" w:themeColor="text1"/>
          <w:shd w:val="clear" w:color="auto" w:fill="FFFFFF"/>
        </w:rPr>
      </w:pPr>
      <w:r w:rsidRPr="00E2092B">
        <w:rPr>
          <w:rFonts w:cstheme="minorHAnsi"/>
          <w:color w:val="000000" w:themeColor="text1"/>
        </w:rPr>
        <w:t xml:space="preserve">Where </w:t>
      </w:r>
      <m:oMath>
        <m:r>
          <w:rPr>
            <w:rFonts w:ascii="Cambria Math" w:hAnsi="Cambria Math"/>
            <w:color w:val="000000" w:themeColor="text1"/>
          </w:rPr>
          <m:t>g</m:t>
        </m:r>
      </m:oMath>
      <w:r w:rsidRPr="00E2092B">
        <w:rPr>
          <w:rFonts w:cstheme="minorHAnsi"/>
          <w:color w:val="000000" w:themeColor="text1"/>
          <w:shd w:val="clear" w:color="auto" w:fill="FFFFFF"/>
        </w:rPr>
        <w:t xml:space="preserve"> is the link function that </w:t>
      </w:r>
      <w:r>
        <w:rPr>
          <w:rFonts w:cstheme="minorHAnsi"/>
          <w:color w:val="000000" w:themeColor="text1"/>
          <w:shd w:val="clear" w:color="auto" w:fill="FFFFFF"/>
        </w:rPr>
        <w:t>adjusts</w:t>
      </w:r>
      <w:r w:rsidRPr="00E2092B">
        <w:rPr>
          <w:rFonts w:cstheme="minorHAnsi"/>
          <w:color w:val="000000" w:themeColor="text1"/>
          <w:shd w:val="clear" w:color="auto" w:fill="FFFFFF"/>
        </w:rPr>
        <w:t xml:space="preserve"> the GAM to different </w:t>
      </w:r>
      <w:r>
        <w:rPr>
          <w:rFonts w:cstheme="minorHAnsi"/>
          <w:color w:val="000000" w:themeColor="text1"/>
          <w:shd w:val="clear" w:color="auto" w:fill="FFFFFF"/>
        </w:rPr>
        <w:t>configurations</w:t>
      </w:r>
      <w:r w:rsidRPr="00E2092B">
        <w:rPr>
          <w:rFonts w:cstheme="minorHAnsi"/>
          <w:color w:val="000000" w:themeColor="text1"/>
          <w:shd w:val="clear" w:color="auto" w:fill="FFFFFF"/>
        </w:rPr>
        <w:t xml:space="preserve">, </w:t>
      </w:r>
      <w:r w:rsidRPr="00E2092B">
        <w:rPr>
          <w:rFonts w:cstheme="minorHAnsi"/>
          <w:color w:val="000000" w:themeColor="text1"/>
          <w:sz w:val="23"/>
          <w:szCs w:val="23"/>
          <w:shd w:val="clear" w:color="auto" w:fill="FFFFFF"/>
        </w:rPr>
        <w:t> </w:t>
      </w:r>
      <m:oMath>
        <m:sSub>
          <m:sSubPr>
            <m:ctrlPr>
              <w:rPr>
                <w:rFonts w:ascii="Cambria Math" w:hAnsi="Cambria Math" w:cstheme="minorHAnsi"/>
                <w:color w:val="000000" w:themeColor="text1"/>
              </w:rPr>
            </m:ctrlPr>
          </m:sSubPr>
          <m:e>
            <m:r>
              <w:rPr>
                <w:rFonts w:ascii="Cambria Math" w:hAnsi="Cambria Math" w:cstheme="minorHAnsi"/>
                <w:color w:val="000000" w:themeColor="text1"/>
              </w:rPr>
              <m:t>f</m:t>
            </m:r>
          </m:e>
          <m:sub>
            <m:r>
              <w:rPr>
                <w:rFonts w:ascii="Cambria Math" w:hAnsi="Cambria Math" w:cstheme="minorHAnsi"/>
                <w:color w:val="000000" w:themeColor="text1"/>
              </w:rPr>
              <m:t>i</m:t>
            </m:r>
          </m:sub>
        </m:sSub>
      </m:oMath>
      <w:r w:rsidRPr="00E2092B">
        <w:rPr>
          <w:rFonts w:eastAsiaTheme="minorEastAsia" w:cstheme="minorHAnsi"/>
          <w:color w:val="000000" w:themeColor="text1"/>
        </w:rPr>
        <w:t xml:space="preserve"> is a feature function that is learned by </w:t>
      </w:r>
      <w:r w:rsidRPr="00E2092B">
        <w:rPr>
          <w:color w:val="000000" w:themeColor="text1"/>
        </w:rPr>
        <w:t xml:space="preserve">Explainable Boosting Classifier </w:t>
      </w:r>
      <w:r w:rsidRPr="00E2092B">
        <w:rPr>
          <w:rFonts w:eastAsiaTheme="minorEastAsia" w:cstheme="minorHAnsi"/>
          <w:color w:val="000000" w:themeColor="text1"/>
        </w:rPr>
        <w:t>using machine learning techniques like Gradient Boosting and Bagging</w:t>
      </w:r>
      <w:r>
        <w:rPr>
          <w:rFonts w:eastAsiaTheme="minorEastAsia" w:cstheme="minorHAnsi"/>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i,j</m:t>
            </m:r>
          </m:sub>
        </m:sSub>
      </m:oMath>
      <w:r>
        <w:rPr>
          <w:rFonts w:eastAsiaTheme="minorEastAsia" w:cstheme="minorHAnsi"/>
          <w:color w:val="000000" w:themeColor="text1"/>
        </w:rPr>
        <w:t xml:space="preserve"> represents the pairwise interaction function [29] of these features</w:t>
      </w:r>
      <w:r w:rsidRPr="00E2092B">
        <w:rPr>
          <w:rFonts w:cstheme="minorHAnsi"/>
          <w:color w:val="000000" w:themeColor="text1"/>
          <w:shd w:val="clear" w:color="auto" w:fill="FFFFFF"/>
        </w:rPr>
        <w:t xml:space="preserve">. Being an additive model, contributions of each feature to the prediction can be observed and hence these contributions can be understood, making the </w:t>
      </w:r>
      <w:r>
        <w:rPr>
          <w:rFonts w:cstheme="minorHAnsi"/>
          <w:color w:val="000000" w:themeColor="text1"/>
          <w:shd w:val="clear" w:color="auto" w:fill="FFFFFF"/>
        </w:rPr>
        <w:t>m</w:t>
      </w:r>
      <w:r w:rsidRPr="00E2092B">
        <w:rPr>
          <w:rFonts w:cstheme="minorHAnsi"/>
          <w:color w:val="000000" w:themeColor="text1"/>
          <w:shd w:val="clear" w:color="auto" w:fill="FFFFFF"/>
        </w:rPr>
        <w:t>odel completely interpretable.</w:t>
      </w:r>
    </w:p>
    <w:p w14:paraId="2F79976F" w14:textId="77777777" w:rsidR="00216914" w:rsidRPr="00052306" w:rsidRDefault="00216914" w:rsidP="00216914">
      <w:pPr>
        <w:pStyle w:val="ListParagraph"/>
        <w:ind w:left="360"/>
        <w:jc w:val="both"/>
        <w:rPr>
          <w:rFonts w:cstheme="minorHAnsi"/>
        </w:rPr>
      </w:pPr>
    </w:p>
    <w:p w14:paraId="66B33AC3" w14:textId="77777777" w:rsidR="00216914" w:rsidRDefault="00216914" w:rsidP="00216914">
      <w:pPr>
        <w:pStyle w:val="Heading4"/>
      </w:pPr>
      <w:r>
        <w:t xml:space="preserve">Decision Tree Classifier </w:t>
      </w:r>
    </w:p>
    <w:p w14:paraId="04E248F3" w14:textId="77777777" w:rsidR="00216914" w:rsidRDefault="00216914" w:rsidP="00216914">
      <w:pPr>
        <w:pStyle w:val="ListParagraph"/>
        <w:ind w:left="0"/>
        <w:jc w:val="both"/>
        <w:rPr>
          <w:rFonts w:cstheme="minorHAnsi"/>
          <w:color w:val="000000" w:themeColor="text1"/>
        </w:rPr>
      </w:pPr>
      <w:r w:rsidRPr="004F42F9">
        <w:rPr>
          <w:rFonts w:cstheme="minorHAnsi"/>
          <w:color w:val="000000" w:themeColor="text1"/>
        </w:rPr>
        <w:t>Decision Tree Classifier [30] is a tree-structured classifi</w:t>
      </w:r>
      <w:r>
        <w:rPr>
          <w:rFonts w:cstheme="minorHAnsi"/>
          <w:color w:val="000000" w:themeColor="text1"/>
        </w:rPr>
        <w:t>cation model</w:t>
      </w:r>
      <w:r w:rsidRPr="004F42F9">
        <w:rPr>
          <w:rFonts w:cstheme="minorHAnsi"/>
          <w:color w:val="000000" w:themeColor="text1"/>
        </w:rPr>
        <w:t xml:space="preserve"> that replicates the human thinking ability while making a decision. The tree structure of the Decision Tree Classifier is ideal for capturing the interactions between the </w:t>
      </w:r>
      <w:r>
        <w:rPr>
          <w:rFonts w:cstheme="minorHAnsi"/>
          <w:color w:val="000000" w:themeColor="text1"/>
        </w:rPr>
        <w:t>m</w:t>
      </w:r>
      <w:r w:rsidRPr="004F42F9">
        <w:rPr>
          <w:rFonts w:cstheme="minorHAnsi"/>
          <w:color w:val="000000" w:themeColor="text1"/>
        </w:rPr>
        <w:t>odel</w:t>
      </w:r>
      <w:r>
        <w:rPr>
          <w:rFonts w:cstheme="minorHAnsi"/>
          <w:color w:val="000000" w:themeColor="text1"/>
        </w:rPr>
        <w:t>’</w:t>
      </w:r>
      <w:r w:rsidRPr="004F42F9">
        <w:rPr>
          <w:rFonts w:cstheme="minorHAnsi"/>
          <w:color w:val="000000" w:themeColor="text1"/>
        </w:rPr>
        <w:t xml:space="preserve">s features, hence maintaining the interpretability of the </w:t>
      </w:r>
      <w:r>
        <w:rPr>
          <w:rFonts w:cstheme="minorHAnsi"/>
          <w:color w:val="000000" w:themeColor="text1"/>
        </w:rPr>
        <w:t>m</w:t>
      </w:r>
      <w:r w:rsidRPr="004F42F9">
        <w:rPr>
          <w:rFonts w:cstheme="minorHAnsi"/>
          <w:color w:val="000000" w:themeColor="text1"/>
        </w:rPr>
        <w:t xml:space="preserve">odel.  The relation between outcome </w:t>
      </w:r>
      <m:oMath>
        <m:acc>
          <m:accPr>
            <m:ctrlPr>
              <w:rPr>
                <w:rFonts w:ascii="Cambria Math" w:hAnsi="Cambria Math" w:cstheme="minorHAnsi"/>
                <w:color w:val="000000" w:themeColor="text1"/>
              </w:rPr>
            </m:ctrlPr>
          </m:accPr>
          <m:e>
            <m:r>
              <w:rPr>
                <w:rFonts w:ascii="Cambria Math" w:hAnsi="Cambria Math" w:cstheme="minorHAnsi"/>
                <w:color w:val="000000" w:themeColor="text1"/>
              </w:rPr>
              <m:t>y</m:t>
            </m:r>
          </m:e>
        </m:acc>
      </m:oMath>
      <w:r w:rsidRPr="004F42F9">
        <w:rPr>
          <w:rFonts w:cstheme="minorHAnsi"/>
          <w:color w:val="000000" w:themeColor="text1"/>
        </w:rPr>
        <w:t xml:space="preserve"> and features </w:t>
      </w:r>
      <m:oMath>
        <m:r>
          <w:rPr>
            <w:rFonts w:ascii="Cambria Math" w:hAnsi="Cambria Math" w:cstheme="minorHAnsi"/>
            <w:color w:val="000000" w:themeColor="text1"/>
          </w:rPr>
          <m:t>x</m:t>
        </m:r>
      </m:oMath>
      <w:r w:rsidRPr="004F42F9">
        <w:rPr>
          <w:rFonts w:cstheme="minorHAnsi"/>
          <w:color w:val="000000" w:themeColor="text1"/>
        </w:rPr>
        <w:t xml:space="preserve"> is given by [31]:</w:t>
      </w:r>
    </w:p>
    <w:p w14:paraId="78153A49" w14:textId="77777777" w:rsidR="00216914" w:rsidRPr="0023637C" w:rsidRDefault="00216914" w:rsidP="00216914">
      <w:pPr>
        <w:jc w:val="both"/>
        <w:rPr>
          <w:rFonts w:eastAsiaTheme="minorEastAsia" w:cstheme="minorHAnsi"/>
          <w:color w:val="000000" w:themeColor="text1"/>
        </w:rPr>
      </w:pPr>
      <m:oMathPara>
        <m:oMathParaPr>
          <m:jc m:val="center"/>
        </m:oMathParaPr>
        <m:oMath>
          <m:acc>
            <m:accPr>
              <m:ctrlPr>
                <w:rPr>
                  <w:rFonts w:ascii="Cambria Math" w:hAnsi="Cambria Math" w:cstheme="minorHAnsi"/>
                  <w:i/>
                  <w:color w:val="000000" w:themeColor="text1"/>
                </w:rPr>
              </m:ctrlPr>
            </m:accPr>
            <m:e>
              <m:r>
                <w:rPr>
                  <w:rFonts w:ascii="Cambria Math" w:hAnsi="Cambria Math" w:cstheme="minorHAnsi"/>
                  <w:color w:val="000000" w:themeColor="text1"/>
                </w:rPr>
                <m:t>y</m:t>
              </m:r>
            </m:e>
          </m:acc>
          <m:r>
            <w:rPr>
              <w:rFonts w:ascii="Cambria Math" w:hAnsi="Cambria Math" w:cstheme="minorHAnsi"/>
              <w:color w:val="000000" w:themeColor="text1"/>
            </w:rPr>
            <m:t>=</m:t>
          </m:r>
          <m:acc>
            <m:accPr>
              <m:ctrlPr>
                <w:rPr>
                  <w:rFonts w:ascii="Cambria Math" w:hAnsi="Cambria Math" w:cstheme="minorHAnsi"/>
                  <w:i/>
                  <w:color w:val="000000" w:themeColor="text1"/>
                </w:rPr>
              </m:ctrlPr>
            </m:accPr>
            <m:e>
              <m:r>
                <w:rPr>
                  <w:rFonts w:ascii="Cambria Math" w:hAnsi="Cambria Math" w:cstheme="minorHAnsi"/>
                  <w:color w:val="000000" w:themeColor="text1"/>
                </w:rPr>
                <m:t>f</m:t>
              </m:r>
            </m:e>
          </m:acc>
          <m:r>
            <w:rPr>
              <w:rFonts w:ascii="Cambria Math" w:hAnsi="Cambria Math" w:cstheme="minorHAnsi"/>
              <w:color w:val="000000" w:themeColor="text1"/>
            </w:rPr>
            <m:t>(x)=</m:t>
          </m:r>
          <m:nary>
            <m:naryPr>
              <m:chr m:val="∑"/>
              <m:limLoc m:val="undOvr"/>
              <m:grow m:val="1"/>
              <m:ctrlPr>
                <w:rPr>
                  <w:rFonts w:ascii="Cambria Math" w:hAnsi="Cambria Math" w:cstheme="minorHAnsi"/>
                  <w:color w:val="000000" w:themeColor="text1"/>
                </w:rPr>
              </m:ctrlPr>
            </m:naryPr>
            <m:sub>
              <m:r>
                <w:rPr>
                  <w:rFonts w:ascii="Cambria Math" w:hAnsi="Cambria Math" w:cstheme="minorHAnsi"/>
                  <w:color w:val="000000" w:themeColor="text1"/>
                </w:rPr>
                <m:t>m=1</m:t>
              </m:r>
            </m:sub>
            <m:sup>
              <m:r>
                <w:rPr>
                  <w:rFonts w:ascii="Cambria Math" w:hAnsi="Cambria Math" w:cstheme="minorHAnsi"/>
                  <w:color w:val="000000" w:themeColor="text1"/>
                </w:rPr>
                <m:t>M</m:t>
              </m:r>
            </m:sup>
            <m:e>
              <m:r>
                <w:rPr>
                  <w:rFonts w:ascii="Cambria Math" w:hAnsi="Cambria Math" w:cstheme="minorHAnsi"/>
                  <w:color w:val="000000" w:themeColor="text1"/>
                </w:rPr>
                <m:t> </m:t>
              </m:r>
            </m:e>
          </m:nary>
          <m:sSub>
            <m:sSubPr>
              <m:ctrlPr>
                <w:rPr>
                  <w:rFonts w:ascii="Cambria Math" w:hAnsi="Cambria Math" w:cstheme="minorHAnsi"/>
                  <w:color w:val="000000" w:themeColor="text1"/>
                </w:rPr>
              </m:ctrlPr>
            </m:sSubPr>
            <m:e>
              <m:r>
                <w:rPr>
                  <w:rFonts w:ascii="Cambria Math" w:hAnsi="Cambria Math" w:cstheme="minorHAnsi"/>
                  <w:color w:val="000000" w:themeColor="text1"/>
                </w:rPr>
                <m:t>c</m:t>
              </m:r>
            </m:e>
            <m:sub>
              <m:r>
                <w:rPr>
                  <w:rFonts w:ascii="Cambria Math" w:hAnsi="Cambria Math" w:cstheme="minorHAnsi"/>
                  <w:color w:val="000000" w:themeColor="text1"/>
                </w:rPr>
                <m:t>m</m:t>
              </m:r>
            </m:sub>
          </m:sSub>
          <m:r>
            <m:rPr>
              <m:sty m:val="p"/>
            </m:rPr>
            <w:rPr>
              <w:rFonts w:ascii="Cambria Math" w:hAnsi="Cambria Math" w:cstheme="minorHAnsi"/>
              <w:color w:val="000000" w:themeColor="text1"/>
            </w:rPr>
            <m:t>I</m:t>
          </m:r>
          <m:d>
            <m:dPr>
              <m:begChr m:val="{"/>
              <m:endChr m:val="}"/>
              <m:ctrlPr>
                <w:rPr>
                  <w:rFonts w:ascii="Cambria Math" w:hAnsi="Cambria Math" w:cstheme="minorHAnsi"/>
                  <w:color w:val="000000" w:themeColor="text1"/>
                </w:rPr>
              </m:ctrlPr>
            </m:dPr>
            <m:e>
              <m:r>
                <w:rPr>
                  <w:rFonts w:ascii="Cambria Math" w:hAnsi="Cambria Math" w:cstheme="minorHAnsi"/>
                  <w:color w:val="000000" w:themeColor="text1"/>
                </w:rPr>
                <m:t>x∈</m:t>
              </m:r>
              <m:sSub>
                <m:sSubPr>
                  <m:ctrlPr>
                    <w:rPr>
                      <w:rFonts w:ascii="Cambria Math" w:hAnsi="Cambria Math" w:cstheme="minorHAnsi"/>
                      <w:color w:val="000000" w:themeColor="text1"/>
                    </w:rPr>
                  </m:ctrlPr>
                </m:sSubPr>
                <m:e>
                  <m:r>
                    <w:rPr>
                      <w:rFonts w:ascii="Cambria Math" w:hAnsi="Cambria Math" w:cstheme="minorHAnsi"/>
                      <w:color w:val="000000" w:themeColor="text1"/>
                    </w:rPr>
                    <m:t>R</m:t>
                  </m:r>
                </m:e>
                <m:sub>
                  <m:r>
                    <w:rPr>
                      <w:rFonts w:ascii="Cambria Math" w:hAnsi="Cambria Math" w:cstheme="minorHAnsi"/>
                      <w:color w:val="000000" w:themeColor="text1"/>
                    </w:rPr>
                    <m:t>m</m:t>
                  </m:r>
                </m:sub>
              </m:sSub>
            </m:e>
          </m:d>
        </m:oMath>
      </m:oMathPara>
    </w:p>
    <w:p w14:paraId="616A0292" w14:textId="77777777" w:rsidR="00216914" w:rsidRPr="004F42F9" w:rsidRDefault="00216914" w:rsidP="00216914">
      <w:pPr>
        <w:pStyle w:val="ListParagraph"/>
        <w:ind w:left="360"/>
        <w:jc w:val="both"/>
        <w:rPr>
          <w:rFonts w:eastAsiaTheme="minorEastAsia" w:cstheme="minorHAnsi"/>
          <w:color w:val="000000" w:themeColor="text1"/>
        </w:rPr>
      </w:pPr>
    </w:p>
    <w:p w14:paraId="3AF18537" w14:textId="77777777" w:rsidR="00216914" w:rsidRDefault="00216914" w:rsidP="00216914">
      <w:pPr>
        <w:pStyle w:val="ListParagraph"/>
        <w:ind w:left="0"/>
        <w:jc w:val="both"/>
        <w:rPr>
          <w:rFonts w:eastAsiaTheme="minorEastAsia" w:cstheme="minorHAnsi"/>
          <w:color w:val="000000" w:themeColor="text1"/>
        </w:rPr>
      </w:pPr>
      <w:r w:rsidRPr="00522067">
        <w:rPr>
          <w:rFonts w:cstheme="minorHAnsi"/>
          <w:color w:val="000000" w:themeColor="text1"/>
          <w:lang w:val="en-IN"/>
        </w:rPr>
        <w:t xml:space="preserve">Each instance falls into </w:t>
      </w:r>
      <w:r>
        <w:rPr>
          <w:rFonts w:cstheme="minorHAnsi"/>
          <w:color w:val="000000" w:themeColor="text1"/>
          <w:lang w:val="en-IN"/>
        </w:rPr>
        <w:t>precise</w:t>
      </w:r>
      <w:r w:rsidRPr="00522067">
        <w:rPr>
          <w:rFonts w:cstheme="minorHAnsi"/>
          <w:color w:val="000000" w:themeColor="text1"/>
          <w:lang w:val="en-IN"/>
        </w:rPr>
        <w:t>ly one leaf node (=subset </w:t>
      </w:r>
      <m:oMath>
        <m:sSub>
          <m:sSubPr>
            <m:ctrlPr>
              <w:rPr>
                <w:rFonts w:ascii="Cambria Math" w:hAnsi="Cambria Math" w:cstheme="minorHAnsi"/>
                <w:color w:val="000000" w:themeColor="text1"/>
              </w:rPr>
            </m:ctrlPr>
          </m:sSubPr>
          <m:e>
            <m:r>
              <w:rPr>
                <w:rFonts w:ascii="Cambria Math" w:hAnsi="Cambria Math" w:cstheme="minorHAnsi"/>
                <w:color w:val="000000" w:themeColor="text1"/>
              </w:rPr>
              <m:t>R</m:t>
            </m:r>
          </m:e>
          <m:sub>
            <m:r>
              <w:rPr>
                <w:rFonts w:ascii="Cambria Math" w:hAnsi="Cambria Math" w:cstheme="minorHAnsi"/>
                <w:color w:val="000000" w:themeColor="text1"/>
              </w:rPr>
              <m:t>m</m:t>
            </m:r>
          </m:sub>
        </m:sSub>
      </m:oMath>
      <w:r w:rsidRPr="00522067">
        <w:rPr>
          <w:rFonts w:cstheme="minorHAnsi"/>
          <w:color w:val="000000" w:themeColor="text1"/>
          <w:lang w:val="en-IN"/>
        </w:rPr>
        <w:t>)</w:t>
      </w:r>
      <w:r>
        <w:rPr>
          <w:rFonts w:cstheme="minorHAnsi"/>
          <w:color w:val="000000" w:themeColor="text1"/>
          <w:lang w:val="en-IN"/>
        </w:rPr>
        <w:t xml:space="preserve">. </w:t>
      </w:r>
      <w:r w:rsidRPr="004F42F9">
        <w:rPr>
          <w:rFonts w:cstheme="minorHAnsi"/>
          <w:color w:val="000000" w:themeColor="text1"/>
        </w:rPr>
        <w:t xml:space="preserve">Where </w:t>
      </w:r>
      <m:oMath>
        <m:r>
          <m:rPr>
            <m:sty m:val="p"/>
          </m:rPr>
          <w:rPr>
            <w:rFonts w:ascii="Cambria Math" w:hAnsi="Cambria Math" w:cstheme="minorHAnsi"/>
            <w:color w:val="000000" w:themeColor="text1"/>
          </w:rPr>
          <m:t>I</m:t>
        </m:r>
        <m:d>
          <m:dPr>
            <m:begChr m:val="{"/>
            <m:endChr m:val="}"/>
            <m:ctrlPr>
              <w:rPr>
                <w:rFonts w:ascii="Cambria Math" w:hAnsi="Cambria Math" w:cstheme="minorHAnsi"/>
                <w:color w:val="000000" w:themeColor="text1"/>
              </w:rPr>
            </m:ctrlPr>
          </m:dPr>
          <m:e>
            <m:r>
              <w:rPr>
                <w:rFonts w:ascii="Cambria Math" w:hAnsi="Cambria Math" w:cstheme="minorHAnsi"/>
                <w:color w:val="000000" w:themeColor="text1"/>
              </w:rPr>
              <m:t>x∈</m:t>
            </m:r>
            <m:sSub>
              <m:sSubPr>
                <m:ctrlPr>
                  <w:rPr>
                    <w:rFonts w:ascii="Cambria Math" w:hAnsi="Cambria Math" w:cstheme="minorHAnsi"/>
                    <w:color w:val="000000" w:themeColor="text1"/>
                  </w:rPr>
                </m:ctrlPr>
              </m:sSubPr>
              <m:e>
                <m:r>
                  <w:rPr>
                    <w:rFonts w:ascii="Cambria Math" w:hAnsi="Cambria Math" w:cstheme="minorHAnsi"/>
                    <w:color w:val="000000" w:themeColor="text1"/>
                  </w:rPr>
                  <m:t>R</m:t>
                </m:r>
              </m:e>
              <m:sub>
                <m:r>
                  <w:rPr>
                    <w:rFonts w:ascii="Cambria Math" w:hAnsi="Cambria Math" w:cstheme="minorHAnsi"/>
                    <w:color w:val="000000" w:themeColor="text1"/>
                  </w:rPr>
                  <m:t>m</m:t>
                </m:r>
              </m:sub>
            </m:sSub>
          </m:e>
        </m:d>
      </m:oMath>
      <w:r w:rsidRPr="004F42F9">
        <w:rPr>
          <w:rFonts w:eastAsiaTheme="minorEastAsia" w:cstheme="minorHAnsi"/>
          <w:color w:val="000000" w:themeColor="text1"/>
        </w:rPr>
        <w:t xml:space="preserve"> is an identity function that returns </w:t>
      </w:r>
      <w:r>
        <w:rPr>
          <w:rFonts w:eastAsiaTheme="minorEastAsia" w:cstheme="minorHAnsi"/>
          <w:color w:val="000000" w:themeColor="text1"/>
        </w:rPr>
        <w:t>one</w:t>
      </w:r>
      <w:r w:rsidRPr="004F42F9">
        <w:rPr>
          <w:rFonts w:eastAsiaTheme="minorEastAsia" w:cstheme="minorHAnsi"/>
          <w:color w:val="000000" w:themeColor="text1"/>
        </w:rPr>
        <w:t xml:space="preserve"> if </w:t>
      </w:r>
      <m:oMath>
        <m:r>
          <w:rPr>
            <w:rFonts w:ascii="Cambria Math" w:hAnsi="Cambria Math" w:cstheme="minorHAnsi"/>
            <w:color w:val="000000" w:themeColor="text1"/>
          </w:rPr>
          <m:t>x</m:t>
        </m:r>
      </m:oMath>
      <w:r w:rsidRPr="004F42F9">
        <w:rPr>
          <w:rFonts w:eastAsiaTheme="minorEastAsia" w:cstheme="minorHAnsi"/>
          <w:color w:val="000000" w:themeColor="text1"/>
        </w:rPr>
        <w:t xml:space="preserve"> is a subset of </w:t>
      </w:r>
      <m:oMath>
        <m:sSub>
          <m:sSubPr>
            <m:ctrlPr>
              <w:rPr>
                <w:rFonts w:ascii="Cambria Math" w:hAnsi="Cambria Math" w:cstheme="minorHAnsi"/>
                <w:color w:val="000000" w:themeColor="text1"/>
              </w:rPr>
            </m:ctrlPr>
          </m:sSubPr>
          <m:e>
            <m:r>
              <w:rPr>
                <w:rFonts w:ascii="Cambria Math" w:hAnsi="Cambria Math" w:cstheme="minorHAnsi"/>
                <w:color w:val="000000" w:themeColor="text1"/>
              </w:rPr>
              <m:t>R</m:t>
            </m:r>
          </m:e>
          <m:sub>
            <m:r>
              <w:rPr>
                <w:rFonts w:ascii="Cambria Math" w:hAnsi="Cambria Math" w:cstheme="minorHAnsi"/>
                <w:color w:val="000000" w:themeColor="text1"/>
              </w:rPr>
              <m:t>m</m:t>
            </m:r>
          </m:sub>
        </m:sSub>
      </m:oMath>
      <w:r w:rsidRPr="004F42F9">
        <w:rPr>
          <w:rFonts w:eastAsiaTheme="minorEastAsia" w:cstheme="minorHAnsi"/>
          <w:color w:val="000000" w:themeColor="text1"/>
        </w:rPr>
        <w:t xml:space="preserve"> otherwise 0.</w:t>
      </w:r>
      <w:r w:rsidRPr="004F42F9">
        <w:rPr>
          <w:rFonts w:cstheme="minorHAnsi"/>
          <w:color w:val="000000" w:themeColor="text1"/>
          <w:spacing w:val="3"/>
          <w:shd w:val="clear" w:color="auto" w:fill="FFFFFF"/>
        </w:rPr>
        <w:t xml:space="preserve"> If an instance falls into a leaf node </w:t>
      </w:r>
      <m:oMath>
        <m:sSub>
          <m:sSubPr>
            <m:ctrlPr>
              <w:rPr>
                <w:rFonts w:ascii="Cambria Math" w:hAnsi="Cambria Math" w:cstheme="minorHAnsi"/>
                <w:color w:val="000000" w:themeColor="text1"/>
              </w:rPr>
            </m:ctrlPr>
          </m:sSubPr>
          <m:e>
            <m:r>
              <w:rPr>
                <w:rFonts w:ascii="Cambria Math" w:hAnsi="Cambria Math" w:cstheme="minorHAnsi"/>
                <w:color w:val="000000" w:themeColor="text1"/>
              </w:rPr>
              <m:t>R</m:t>
            </m:r>
          </m:e>
          <m:sub>
            <m:r>
              <w:rPr>
                <w:rFonts w:ascii="Cambria Math" w:hAnsi="Cambria Math" w:cstheme="minorHAnsi"/>
                <w:color w:val="000000" w:themeColor="text1"/>
              </w:rPr>
              <m:t>l</m:t>
            </m:r>
          </m:sub>
        </m:sSub>
      </m:oMath>
      <w:r w:rsidRPr="004F42F9">
        <w:rPr>
          <w:rFonts w:cstheme="minorHAnsi"/>
          <w:color w:val="000000" w:themeColor="text1"/>
          <w:spacing w:val="3"/>
          <w:shd w:val="clear" w:color="auto" w:fill="FFFFFF"/>
        </w:rPr>
        <w:t>, the predicted outcome is </w:t>
      </w:r>
      <m:oMath>
        <m:acc>
          <m:accPr>
            <m:ctrlPr>
              <w:rPr>
                <w:rFonts w:ascii="Cambria Math" w:hAnsi="Cambria Math" w:cstheme="minorHAnsi"/>
                <w:i/>
                <w:color w:val="000000" w:themeColor="text1"/>
              </w:rPr>
            </m:ctrlPr>
          </m:accPr>
          <m:e>
            <m:r>
              <w:rPr>
                <w:rFonts w:ascii="Cambria Math" w:hAnsi="Cambria Math" w:cstheme="minorHAnsi"/>
                <w:color w:val="000000" w:themeColor="text1"/>
              </w:rPr>
              <m:t>y</m:t>
            </m:r>
          </m:e>
        </m:acc>
        <m:r>
          <w:rPr>
            <w:rFonts w:ascii="Cambria Math" w:hAnsi="Cambria Math" w:cstheme="minorHAnsi"/>
            <w:color w:val="000000" w:themeColor="text1"/>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c</m:t>
            </m:r>
          </m:e>
          <m:sub>
            <m:r>
              <w:rPr>
                <w:rFonts w:ascii="Cambria Math" w:hAnsi="Cambria Math" w:cstheme="minorHAnsi"/>
                <w:color w:val="000000" w:themeColor="text1"/>
              </w:rPr>
              <m:t>l</m:t>
            </m:r>
          </m:sub>
        </m:sSub>
      </m:oMath>
      <w:r w:rsidRPr="004F42F9">
        <w:rPr>
          <w:rFonts w:cstheme="minorHAnsi"/>
          <w:color w:val="000000" w:themeColor="text1"/>
          <w:spacing w:val="3"/>
          <w:shd w:val="clear" w:color="auto" w:fill="FFFFFF"/>
        </w:rPr>
        <w:t>, where </w:t>
      </w:r>
      <m:oMath>
        <m:sSub>
          <m:sSubPr>
            <m:ctrlPr>
              <w:rPr>
                <w:rFonts w:ascii="Cambria Math" w:hAnsi="Cambria Math" w:cstheme="minorHAnsi"/>
                <w:color w:val="000000" w:themeColor="text1"/>
              </w:rPr>
            </m:ctrlPr>
          </m:sSubPr>
          <m:e>
            <m:r>
              <w:rPr>
                <w:rFonts w:ascii="Cambria Math" w:hAnsi="Cambria Math" w:cstheme="minorHAnsi"/>
                <w:color w:val="000000" w:themeColor="text1"/>
              </w:rPr>
              <m:t>c</m:t>
            </m:r>
          </m:e>
          <m:sub>
            <m:r>
              <w:rPr>
                <w:rFonts w:ascii="Cambria Math" w:hAnsi="Cambria Math" w:cstheme="minorHAnsi"/>
                <w:color w:val="000000" w:themeColor="text1"/>
              </w:rPr>
              <m:t>l</m:t>
            </m:r>
          </m:sub>
        </m:sSub>
      </m:oMath>
      <w:r w:rsidRPr="004F42F9">
        <w:rPr>
          <w:rFonts w:cstheme="minorHAnsi"/>
          <w:color w:val="000000" w:themeColor="text1"/>
          <w:spacing w:val="3"/>
          <w:shd w:val="clear" w:color="auto" w:fill="FFFFFF"/>
        </w:rPr>
        <w:t> is the average of all training instances in the leaf node </w:t>
      </w:r>
      <m:oMath>
        <m:sSub>
          <m:sSubPr>
            <m:ctrlPr>
              <w:rPr>
                <w:rFonts w:ascii="Cambria Math" w:hAnsi="Cambria Math" w:cstheme="minorHAnsi"/>
                <w:color w:val="000000" w:themeColor="text1"/>
              </w:rPr>
            </m:ctrlPr>
          </m:sSubPr>
          <m:e>
            <m:r>
              <w:rPr>
                <w:rFonts w:ascii="Cambria Math" w:hAnsi="Cambria Math" w:cstheme="minorHAnsi"/>
                <w:color w:val="000000" w:themeColor="text1"/>
              </w:rPr>
              <m:t>R</m:t>
            </m:r>
          </m:e>
          <m:sub>
            <m:r>
              <w:rPr>
                <w:rFonts w:ascii="Cambria Math" w:hAnsi="Cambria Math" w:cstheme="minorHAnsi"/>
                <w:color w:val="000000" w:themeColor="text1"/>
              </w:rPr>
              <m:t>l</m:t>
            </m:r>
          </m:sub>
        </m:sSub>
      </m:oMath>
      <w:r w:rsidRPr="004F42F9">
        <w:rPr>
          <w:rFonts w:eastAsiaTheme="minorEastAsia" w:cstheme="minorHAnsi"/>
          <w:color w:val="000000" w:themeColor="text1"/>
        </w:rPr>
        <w:t xml:space="preserve">. The selection of best attributes (also known as </w:t>
      </w:r>
      <w:r w:rsidRPr="004F42F9">
        <w:rPr>
          <w:rFonts w:cstheme="minorHAnsi"/>
          <w:color w:val="000000" w:themeColor="text1"/>
          <w:shd w:val="clear" w:color="auto" w:fill="FFFFFF"/>
        </w:rPr>
        <w:t>Attribute selection measure</w:t>
      </w:r>
      <w:r w:rsidRPr="004F42F9">
        <w:rPr>
          <w:rFonts w:eastAsiaTheme="minorEastAsia" w:cstheme="minorHAnsi"/>
          <w:color w:val="000000" w:themeColor="text1"/>
        </w:rPr>
        <w:t>) is made using the Information Gain (or Entropy) technique, and the maximum depth of the tree is taken as 5.</w:t>
      </w:r>
    </w:p>
    <w:p w14:paraId="5E905137" w14:textId="77777777" w:rsidR="00216914" w:rsidRPr="004F42F9" w:rsidRDefault="00216914" w:rsidP="00216914">
      <w:pPr>
        <w:pStyle w:val="ListParagraph"/>
        <w:ind w:left="360"/>
        <w:jc w:val="both"/>
        <w:rPr>
          <w:rFonts w:eastAsiaTheme="minorEastAsia" w:cstheme="minorHAnsi"/>
          <w:color w:val="000000" w:themeColor="text1"/>
        </w:rPr>
      </w:pPr>
    </w:p>
    <w:p w14:paraId="61889AB2" w14:textId="77777777" w:rsidR="00216914" w:rsidRDefault="00216914" w:rsidP="00216914">
      <w:pPr>
        <w:pStyle w:val="Heading4"/>
      </w:pPr>
      <w:r>
        <w:t>Random Forest Classifier</w:t>
      </w:r>
    </w:p>
    <w:p w14:paraId="50A39832" w14:textId="77777777" w:rsidR="00216914" w:rsidRDefault="00216914" w:rsidP="00216914">
      <w:pPr>
        <w:pStyle w:val="ListParagraph"/>
        <w:ind w:left="0"/>
        <w:jc w:val="both"/>
        <w:rPr>
          <w:rFonts w:eastAsiaTheme="minorEastAsia" w:cstheme="minorHAnsi"/>
          <w:color w:val="000000" w:themeColor="text1"/>
        </w:rPr>
      </w:pPr>
      <w:r w:rsidRPr="00957275">
        <w:rPr>
          <w:rFonts w:cstheme="minorHAnsi"/>
          <w:color w:val="000000" w:themeColor="text1"/>
        </w:rPr>
        <w:t xml:space="preserve">Random Forest Classifier [31] is a supervised learning algorithm that creates, fits decision trees on randomly selected subsamples, and selects the best solution/prediction among these trees by voting and aggregation in classification and </w:t>
      </w:r>
      <w:r>
        <w:rPr>
          <w:rFonts w:cstheme="minorHAnsi"/>
          <w:color w:val="000000" w:themeColor="text1"/>
        </w:rPr>
        <w:t>R</w:t>
      </w:r>
      <w:r w:rsidRPr="00957275">
        <w:rPr>
          <w:rFonts w:cstheme="minorHAnsi"/>
          <w:color w:val="000000" w:themeColor="text1"/>
        </w:rPr>
        <w:t>egression. These individual trees are generated using indicators such as information gain and the Gini index. Random Forest Classifier is also a good indicator of feature importance</w:t>
      </w:r>
      <w:r>
        <w:rPr>
          <w:rFonts w:cstheme="minorHAnsi"/>
          <w:color w:val="000000" w:themeColor="text1"/>
        </w:rPr>
        <w:t xml:space="preserve"> [32]</w:t>
      </w:r>
      <w:r w:rsidRPr="00957275">
        <w:rPr>
          <w:rFonts w:cstheme="minorHAnsi"/>
          <w:color w:val="000000" w:themeColor="text1"/>
        </w:rPr>
        <w:t>. RFC also overcomes the overfitting caused by individual decision trees through the randomness of subsample and features</w:t>
      </w:r>
      <w:r>
        <w:rPr>
          <w:rFonts w:cstheme="minorHAnsi"/>
          <w:color w:val="000000" w:themeColor="text1"/>
        </w:rPr>
        <w:t>’</w:t>
      </w:r>
      <w:r w:rsidRPr="00957275">
        <w:rPr>
          <w:rFonts w:cstheme="minorHAnsi"/>
          <w:color w:val="000000" w:themeColor="text1"/>
        </w:rPr>
        <w:t xml:space="preserve"> selection.</w:t>
      </w:r>
      <w:r>
        <w:rPr>
          <w:rFonts w:cstheme="minorHAnsi"/>
          <w:color w:val="000000" w:themeColor="text1"/>
        </w:rPr>
        <w:t xml:space="preserve"> </w:t>
      </w:r>
      <w:r>
        <w:rPr>
          <w:rFonts w:eastAsiaTheme="minorEastAsia" w:cstheme="minorHAnsi"/>
          <w:color w:val="000000" w:themeColor="text1"/>
        </w:rPr>
        <w:t xml:space="preserve">Here Importance of node </w:t>
      </w:r>
      <m:oMath>
        <m:r>
          <w:rPr>
            <w:rFonts w:ascii="Cambria Math" w:hAnsi="Cambria Math" w:cstheme="minorHAnsi"/>
            <w:color w:val="000000" w:themeColor="text1"/>
          </w:rPr>
          <m:t>n</m:t>
        </m:r>
        <m:sSub>
          <m:sSubPr>
            <m:ctrlPr>
              <w:rPr>
                <w:rFonts w:ascii="Cambria Math" w:hAnsi="Cambria Math" w:cstheme="minorHAns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j</m:t>
            </m:r>
          </m:sub>
        </m:sSub>
      </m:oMath>
      <w:r>
        <w:rPr>
          <w:rFonts w:eastAsiaTheme="minorEastAsia" w:cstheme="minorHAnsi"/>
          <w:color w:val="000000" w:themeColor="text1"/>
        </w:rPr>
        <w:t xml:space="preserve"> is given by </w:t>
      </w:r>
    </w:p>
    <w:p w14:paraId="2F12A7D5" w14:textId="77777777" w:rsidR="00216914" w:rsidRDefault="00216914" w:rsidP="00216914">
      <w:pPr>
        <w:pStyle w:val="ListParagraph"/>
        <w:ind w:left="0"/>
        <w:jc w:val="both"/>
        <w:rPr>
          <w:rFonts w:cstheme="minorHAnsi"/>
          <w:color w:val="000000" w:themeColor="text1"/>
        </w:rPr>
      </w:pPr>
    </w:p>
    <w:p w14:paraId="79BD5EE8" w14:textId="77777777" w:rsidR="00216914" w:rsidRPr="00BF5874" w:rsidRDefault="00216914" w:rsidP="00216914">
      <w:pPr>
        <w:pStyle w:val="ListParagraph"/>
        <w:ind w:left="0"/>
        <w:jc w:val="both"/>
        <w:rPr>
          <w:rFonts w:eastAsiaTheme="minorEastAsia" w:cstheme="minorHAnsi"/>
          <w:color w:val="000000" w:themeColor="text1"/>
        </w:rPr>
      </w:pPr>
      <m:oMathPara>
        <m:oMath>
          <m:r>
            <w:rPr>
              <w:rFonts w:ascii="Cambria Math" w:hAnsi="Cambria Math" w:cstheme="minorHAnsi"/>
              <w:color w:val="000000" w:themeColor="text1"/>
            </w:rPr>
            <m:t>n</m:t>
          </m:r>
          <m:sSub>
            <m:sSubPr>
              <m:ctrlPr>
                <w:rPr>
                  <w:rFonts w:ascii="Cambria Math" w:hAnsi="Cambria Math" w:cstheme="minorHAns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j</m:t>
              </m:r>
            </m:sub>
          </m:sSub>
          <m:r>
            <w:rPr>
              <w:rFonts w:ascii="Cambria Math" w:hAnsi="Cambria Math" w:cstheme="minorHAnsi"/>
              <w:color w:val="000000" w:themeColor="text1"/>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w</m:t>
              </m:r>
            </m:e>
            <m:sub>
              <m:r>
                <w:rPr>
                  <w:rFonts w:ascii="Cambria Math" w:hAnsi="Cambria Math" w:cstheme="minorHAnsi"/>
                  <w:color w:val="000000" w:themeColor="text1"/>
                </w:rPr>
                <m:t>j</m:t>
              </m:r>
            </m:sub>
          </m:sSub>
          <m:sSub>
            <m:sSubPr>
              <m:ctrlPr>
                <w:rPr>
                  <w:rFonts w:ascii="Cambria Math" w:hAnsi="Cambria Math" w:cstheme="minorHAnsi"/>
                  <w:color w:val="000000" w:themeColor="text1"/>
                </w:rPr>
              </m:ctrlPr>
            </m:sSubPr>
            <m:e>
              <m:r>
                <w:rPr>
                  <w:rFonts w:ascii="Cambria Math" w:hAnsi="Cambria Math" w:cstheme="minorHAnsi"/>
                  <w:color w:val="000000" w:themeColor="text1"/>
                </w:rPr>
                <m:t>C</m:t>
              </m:r>
            </m:e>
            <m:sub>
              <m:r>
                <w:rPr>
                  <w:rFonts w:ascii="Cambria Math" w:hAnsi="Cambria Math" w:cstheme="minorHAnsi"/>
                  <w:color w:val="000000" w:themeColor="text1"/>
                </w:rPr>
                <m:t>j</m:t>
              </m:r>
            </m:sub>
          </m:sSub>
          <m:r>
            <w:rPr>
              <w:rFonts w:ascii="Cambria Math" w:hAnsi="Cambria Math" w:cstheme="minorHAnsi"/>
              <w:color w:val="000000" w:themeColor="text1"/>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w</m:t>
              </m:r>
            </m:e>
            <m:sub>
              <m:r>
                <w:rPr>
                  <w:rFonts w:ascii="Cambria Math" w:hAnsi="Cambria Math" w:cstheme="minorHAnsi"/>
                  <w:color w:val="000000" w:themeColor="text1"/>
                </w:rPr>
                <m:t>left(j)</m:t>
              </m:r>
            </m:sub>
          </m:sSub>
          <m:sSub>
            <m:sSubPr>
              <m:ctrlPr>
                <w:rPr>
                  <w:rFonts w:ascii="Cambria Math" w:hAnsi="Cambria Math" w:cstheme="minorHAnsi"/>
                  <w:color w:val="000000" w:themeColor="text1"/>
                </w:rPr>
              </m:ctrlPr>
            </m:sSubPr>
            <m:e>
              <m:r>
                <w:rPr>
                  <w:rFonts w:ascii="Cambria Math" w:hAnsi="Cambria Math" w:cstheme="minorHAnsi"/>
                  <w:color w:val="000000" w:themeColor="text1"/>
                </w:rPr>
                <m:t>C</m:t>
              </m:r>
            </m:e>
            <m:sub>
              <m:r>
                <w:rPr>
                  <w:rFonts w:ascii="Cambria Math" w:hAnsi="Cambria Math" w:cstheme="minorHAnsi"/>
                  <w:color w:val="000000" w:themeColor="text1"/>
                </w:rPr>
                <m:t>left(j)</m:t>
              </m:r>
            </m:sub>
          </m:sSub>
          <m:r>
            <w:rPr>
              <w:rFonts w:ascii="Cambria Math" w:hAnsi="Cambria Math" w:cstheme="minorHAnsi"/>
              <w:color w:val="000000" w:themeColor="text1"/>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w</m:t>
              </m:r>
            </m:e>
            <m:sub>
              <m:r>
                <w:rPr>
                  <w:rFonts w:ascii="Cambria Math" w:hAnsi="Cambria Math" w:cstheme="minorHAnsi"/>
                  <w:color w:val="000000" w:themeColor="text1"/>
                </w:rPr>
                <m:t>right(j)</m:t>
              </m:r>
            </m:sub>
          </m:sSub>
          <m:sSub>
            <m:sSubPr>
              <m:ctrlPr>
                <w:rPr>
                  <w:rFonts w:ascii="Cambria Math" w:hAnsi="Cambria Math" w:cstheme="minorHAnsi"/>
                  <w:color w:val="000000" w:themeColor="text1"/>
                </w:rPr>
              </m:ctrlPr>
            </m:sSubPr>
            <m:e>
              <m:r>
                <w:rPr>
                  <w:rFonts w:ascii="Cambria Math" w:hAnsi="Cambria Math" w:cstheme="minorHAnsi"/>
                  <w:color w:val="000000" w:themeColor="text1"/>
                </w:rPr>
                <m:t>C</m:t>
              </m:r>
            </m:e>
            <m:sub>
              <m:r>
                <w:rPr>
                  <w:rFonts w:ascii="Cambria Math" w:hAnsi="Cambria Math" w:cstheme="minorHAnsi"/>
                  <w:color w:val="000000" w:themeColor="text1"/>
                </w:rPr>
                <m:t>right(j)</m:t>
              </m:r>
            </m:sub>
          </m:sSub>
        </m:oMath>
      </m:oMathPara>
    </w:p>
    <w:p w14:paraId="70EEE3E3" w14:textId="77777777" w:rsidR="00216914" w:rsidRPr="00BF5874" w:rsidRDefault="00216914" w:rsidP="00216914">
      <w:pPr>
        <w:jc w:val="both"/>
      </w:pPr>
      <w:r>
        <w:t xml:space="preserve">Where </w:t>
      </w:r>
      <m:oMath>
        <m:sSub>
          <m:sSubPr>
            <m:ctrlPr>
              <w:rPr>
                <w:rFonts w:ascii="Cambria Math" w:hAnsi="Cambria Math" w:cstheme="minorHAnsi"/>
                <w:color w:val="000000" w:themeColor="text1"/>
              </w:rPr>
            </m:ctrlPr>
          </m:sSubPr>
          <m:e>
            <m:r>
              <w:rPr>
                <w:rFonts w:ascii="Cambria Math" w:hAnsi="Cambria Math" w:cstheme="minorHAnsi"/>
                <w:color w:val="000000" w:themeColor="text1"/>
              </w:rPr>
              <m:t>w</m:t>
            </m:r>
          </m:e>
          <m:sub>
            <m:r>
              <w:rPr>
                <w:rFonts w:ascii="Cambria Math" w:hAnsi="Cambria Math" w:cstheme="minorHAnsi"/>
                <w:color w:val="000000" w:themeColor="text1"/>
              </w:rPr>
              <m:t>j</m:t>
            </m:r>
          </m:sub>
        </m:sSub>
      </m:oMath>
      <w:r>
        <w:t xml:space="preserve"> is the </w:t>
      </w:r>
      <w:r w:rsidRPr="00BF5874">
        <w:t xml:space="preserve">weighted number of samples reaching node </w:t>
      </w:r>
      <m:oMath>
        <m:r>
          <w:rPr>
            <w:rFonts w:ascii="Cambria Math" w:hAnsi="Cambria Math" w:cstheme="minorHAnsi"/>
            <w:color w:val="000000" w:themeColor="text1"/>
          </w:rPr>
          <m:t>j</m:t>
        </m:r>
      </m:oMath>
      <w:r>
        <w:t xml:space="preserve">, </w:t>
      </w:r>
      <m:oMath>
        <m:sSub>
          <m:sSubPr>
            <m:ctrlPr>
              <w:rPr>
                <w:rFonts w:ascii="Cambria Math" w:hAnsi="Cambria Math" w:cstheme="minorHAnsi"/>
                <w:color w:val="000000" w:themeColor="text1"/>
              </w:rPr>
            </m:ctrlPr>
          </m:sSubPr>
          <m:e>
            <m:r>
              <w:rPr>
                <w:rFonts w:ascii="Cambria Math" w:hAnsi="Cambria Math" w:cstheme="minorHAnsi"/>
                <w:color w:val="000000" w:themeColor="text1"/>
              </w:rPr>
              <m:t>C</m:t>
            </m:r>
          </m:e>
          <m:sub>
            <m:r>
              <w:rPr>
                <w:rFonts w:ascii="Cambria Math" w:hAnsi="Cambria Math" w:cstheme="minorHAnsi"/>
                <w:color w:val="000000" w:themeColor="text1"/>
              </w:rPr>
              <m:t>j</m:t>
            </m:r>
          </m:sub>
        </m:sSub>
      </m:oMath>
      <w:r>
        <w:t xml:space="preserve"> is </w:t>
      </w:r>
      <w:r w:rsidRPr="00BF5874">
        <w:t xml:space="preserve">the impurity value of node </w:t>
      </w:r>
      <m:oMath>
        <m:r>
          <w:rPr>
            <w:rFonts w:ascii="Cambria Math" w:hAnsi="Cambria Math" w:cstheme="minorHAnsi"/>
            <w:color w:val="000000" w:themeColor="text1"/>
          </w:rPr>
          <m:t>j</m:t>
        </m:r>
      </m:oMath>
      <w:r>
        <w:t xml:space="preserve">, </w:t>
      </w:r>
      <m:oMath>
        <m:r>
          <w:rPr>
            <w:rFonts w:ascii="Cambria Math" w:hAnsi="Cambria Math" w:cstheme="minorHAnsi"/>
            <w:color w:val="000000" w:themeColor="text1"/>
          </w:rPr>
          <m:t xml:space="preserve">left(j) </m:t>
        </m:r>
      </m:oMath>
      <w:r>
        <w:t xml:space="preserve">is the </w:t>
      </w:r>
      <w:r w:rsidRPr="00E30B13">
        <w:t xml:space="preserve">child node from left split on node </w:t>
      </w:r>
      <m:oMath>
        <m:r>
          <w:rPr>
            <w:rFonts w:ascii="Cambria Math" w:hAnsi="Cambria Math" w:cstheme="minorHAnsi"/>
            <w:color w:val="000000" w:themeColor="text1"/>
          </w:rPr>
          <m:t>j</m:t>
        </m:r>
      </m:oMath>
      <w:r>
        <w:t xml:space="preserve">, and </w:t>
      </w:r>
      <m:oMath>
        <m:r>
          <w:rPr>
            <w:rFonts w:ascii="Cambria Math" w:hAnsi="Cambria Math" w:cstheme="minorHAnsi"/>
            <w:color w:val="000000" w:themeColor="text1"/>
          </w:rPr>
          <m:t xml:space="preserve">right(j) </m:t>
        </m:r>
      </m:oMath>
      <w:r>
        <w:t xml:space="preserve">is the </w:t>
      </w:r>
      <w:r w:rsidRPr="00E30B13">
        <w:t xml:space="preserve">child node from right split on node </w:t>
      </w:r>
      <m:oMath>
        <m:r>
          <w:rPr>
            <w:rFonts w:ascii="Cambria Math" w:hAnsi="Cambria Math" w:cstheme="minorHAnsi"/>
            <w:color w:val="000000" w:themeColor="text1"/>
          </w:rPr>
          <m:t>j</m:t>
        </m:r>
      </m:oMath>
      <w:r>
        <w:t>.</w:t>
      </w:r>
    </w:p>
    <w:p w14:paraId="17A9742D" w14:textId="77777777" w:rsidR="00216914" w:rsidRDefault="00216914" w:rsidP="00216914">
      <w:pPr>
        <w:pStyle w:val="Heading4"/>
      </w:pPr>
      <w:r>
        <w:t>XG Boost</w:t>
      </w:r>
    </w:p>
    <w:p w14:paraId="5ADAADCD" w14:textId="77777777" w:rsidR="00216914" w:rsidRDefault="00216914" w:rsidP="00216914">
      <w:pPr>
        <w:rPr>
          <w:rFonts w:cstheme="minorHAnsi"/>
          <w:color w:val="000000" w:themeColor="text1"/>
        </w:rPr>
      </w:pPr>
      <w:r w:rsidRPr="00957275">
        <w:rPr>
          <w:rFonts w:cstheme="minorHAnsi"/>
          <w:color w:val="000000" w:themeColor="text1"/>
        </w:rPr>
        <w:t xml:space="preserve"> </w:t>
      </w:r>
      <w:r>
        <w:rPr>
          <w:rFonts w:cstheme="minorHAnsi"/>
          <w:color w:val="000000" w:themeColor="text1"/>
        </w:rPr>
        <w:t xml:space="preserve">Extreme Gradient </w:t>
      </w:r>
      <w:proofErr w:type="gramStart"/>
      <w:r>
        <w:rPr>
          <w:rFonts w:cstheme="minorHAnsi"/>
          <w:color w:val="000000" w:themeColor="text1"/>
        </w:rPr>
        <w:t>Boosting</w:t>
      </w:r>
      <w:r w:rsidRPr="00957275">
        <w:rPr>
          <w:rFonts w:cstheme="minorHAnsi"/>
          <w:color w:val="000000" w:themeColor="text1"/>
        </w:rPr>
        <w:t>[</w:t>
      </w:r>
      <w:proofErr w:type="gramEnd"/>
      <w:r w:rsidRPr="00957275">
        <w:rPr>
          <w:rFonts w:cstheme="minorHAnsi"/>
          <w:color w:val="000000" w:themeColor="text1"/>
        </w:rPr>
        <w:t>3</w:t>
      </w:r>
      <w:r>
        <w:rPr>
          <w:rFonts w:cstheme="minorHAnsi"/>
          <w:color w:val="000000" w:themeColor="text1"/>
        </w:rPr>
        <w:t>3</w:t>
      </w:r>
      <w:r w:rsidRPr="00957275">
        <w:rPr>
          <w:rFonts w:cstheme="minorHAnsi"/>
          <w:color w:val="000000" w:themeColor="text1"/>
        </w:rPr>
        <w:t>]</w:t>
      </w:r>
      <w:r>
        <w:rPr>
          <w:rFonts w:cstheme="minorHAnsi"/>
          <w:color w:val="000000" w:themeColor="text1"/>
        </w:rPr>
        <w:t xml:space="preserve"> is a supervised learning algorithm implements boosting, an ensemble learning technique that corrects for deficiencies in previous models.</w:t>
      </w:r>
    </w:p>
    <w:p w14:paraId="124A67F1" w14:textId="77777777" w:rsidR="00216914" w:rsidRPr="006D4504" w:rsidRDefault="00216914" w:rsidP="00216914">
      <w:pPr>
        <w:pStyle w:val="Heading4"/>
        <w:rPr>
          <w:sz w:val="32"/>
          <w:szCs w:val="32"/>
        </w:rPr>
      </w:pPr>
      <w:r w:rsidRPr="006D4504">
        <w:t>Ensemble Model</w:t>
      </w:r>
      <w:r>
        <w:tab/>
      </w:r>
    </w:p>
    <w:p w14:paraId="4B82538E" w14:textId="77777777" w:rsidR="00216914" w:rsidRPr="00FE0AC5" w:rsidRDefault="00216914" w:rsidP="00216914">
      <w:pPr>
        <w:pStyle w:val="ListParagraph"/>
        <w:ind w:left="0"/>
        <w:jc w:val="both"/>
        <w:rPr>
          <w:rFonts w:cstheme="minorHAnsi"/>
          <w:sz w:val="28"/>
          <w:szCs w:val="28"/>
        </w:rPr>
      </w:pPr>
    </w:p>
    <w:p w14:paraId="61CC419B" w14:textId="77777777" w:rsidR="00216914" w:rsidRDefault="00216914" w:rsidP="00216914">
      <w:pPr>
        <w:pStyle w:val="ListParagraph"/>
        <w:ind w:left="0"/>
        <w:jc w:val="both"/>
        <w:rPr>
          <w:rFonts w:cstheme="minorHAnsi"/>
        </w:rPr>
      </w:pPr>
      <w:r>
        <w:rPr>
          <w:rFonts w:cstheme="minorHAnsi"/>
        </w:rPr>
        <w:t>Machine Learning algorithms have certain limitations, and developing a high accuracy and sensitivity model can be challenging. Hence building and combining multiple models can help boost these metrics.</w:t>
      </w:r>
    </w:p>
    <w:p w14:paraId="73FDBB09" w14:textId="77777777" w:rsidR="00216914" w:rsidRDefault="00216914" w:rsidP="00216914">
      <w:pPr>
        <w:pStyle w:val="ListParagraph"/>
        <w:ind w:left="0"/>
        <w:jc w:val="both"/>
        <w:rPr>
          <w:rFonts w:cstheme="minorHAnsi"/>
        </w:rPr>
      </w:pPr>
    </w:p>
    <w:p w14:paraId="67FD3F67" w14:textId="77777777" w:rsidR="00216914" w:rsidRDefault="00216914" w:rsidP="00216914">
      <w:pPr>
        <w:pStyle w:val="ListParagraph"/>
        <w:ind w:left="0"/>
        <w:jc w:val="both"/>
        <w:rPr>
          <w:rFonts w:cstheme="minorHAnsi"/>
        </w:rPr>
      </w:pPr>
      <w:r>
        <w:rPr>
          <w:rFonts w:cstheme="minorHAnsi"/>
        </w:rPr>
        <w:t>Ensemble Learning is a machine learning approach to obtain better precision than any single model performance by combining results of multiple models.</w:t>
      </w:r>
    </w:p>
    <w:p w14:paraId="79764B6D" w14:textId="77777777" w:rsidR="00216914" w:rsidRDefault="00216914" w:rsidP="00216914">
      <w:pPr>
        <w:pStyle w:val="ListParagraph"/>
        <w:ind w:left="0"/>
        <w:jc w:val="both"/>
        <w:rPr>
          <w:rFonts w:cstheme="minorHAnsi"/>
        </w:rPr>
      </w:pPr>
    </w:p>
    <w:p w14:paraId="4A387BD9" w14:textId="77777777" w:rsidR="00216914" w:rsidRDefault="00216914" w:rsidP="00216914">
      <w:pPr>
        <w:pStyle w:val="ListParagraph"/>
        <w:ind w:left="0"/>
        <w:jc w:val="both"/>
        <w:rPr>
          <w:rFonts w:cstheme="minorHAnsi"/>
        </w:rPr>
      </w:pPr>
      <w:r>
        <w:rPr>
          <w:rFonts w:cstheme="minorHAnsi"/>
        </w:rPr>
        <w:t>Here Stacking Ensemble model has been used. Stacking [34] uses a “Level 1” classifier to combine multiple “Level 0” classification models. “Level 0 or Base” Model are those models which fit the training data and the predictions are made. “Level 1 or Meta” model is the model that learns how to merge the Base models’ predictions effectively.</w:t>
      </w:r>
    </w:p>
    <w:p w14:paraId="73F4195B" w14:textId="77777777" w:rsidR="00216914" w:rsidRPr="00486054" w:rsidRDefault="00216914" w:rsidP="00216914">
      <w:pPr>
        <w:pStyle w:val="ListParagraph"/>
        <w:jc w:val="both"/>
        <w:rPr>
          <w:rFonts w:cstheme="minorHAnsi"/>
        </w:rPr>
      </w:pPr>
    </w:p>
    <w:p w14:paraId="767DBCFA" w14:textId="77777777" w:rsidR="00216914" w:rsidRPr="00AC31C0" w:rsidRDefault="00216914" w:rsidP="00216914">
      <w:pPr>
        <w:pStyle w:val="ListParagraph"/>
        <w:ind w:left="0"/>
        <w:jc w:val="both"/>
        <w:rPr>
          <w:rFonts w:cstheme="minorHAnsi"/>
        </w:rPr>
      </w:pPr>
      <w:r>
        <w:rPr>
          <w:noProof/>
        </w:rPr>
        <w:drawing>
          <wp:anchor distT="0" distB="0" distL="114300" distR="114300" simplePos="0" relativeHeight="251675648" behindDoc="0" locked="0" layoutInCell="1" allowOverlap="1" wp14:anchorId="1B4B382E" wp14:editId="2FB6F9A1">
            <wp:simplePos x="0" y="0"/>
            <wp:positionH relativeFrom="margin">
              <wp:align>right</wp:align>
            </wp:positionH>
            <wp:positionV relativeFrom="paragraph">
              <wp:posOffset>589915</wp:posOffset>
            </wp:positionV>
            <wp:extent cx="5942965" cy="1654810"/>
            <wp:effectExtent l="0" t="0" r="635" b="254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2965" cy="1654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86054">
        <w:rPr>
          <w:rFonts w:cstheme="minorHAnsi"/>
        </w:rPr>
        <w:t xml:space="preserve">Here, Logistic Regression, Explainable Boosting Machine, XG Boost, Decision Tree and Random Forest Classifier has been used as </w:t>
      </w:r>
      <w:r>
        <w:rPr>
          <w:rFonts w:cstheme="minorHAnsi"/>
        </w:rPr>
        <w:t>“</w:t>
      </w:r>
      <w:r w:rsidRPr="00486054">
        <w:rPr>
          <w:rFonts w:cstheme="minorHAnsi"/>
        </w:rPr>
        <w:t>Level 0</w:t>
      </w:r>
      <w:r>
        <w:rPr>
          <w:rFonts w:cstheme="minorHAnsi"/>
        </w:rPr>
        <w:t>”</w:t>
      </w:r>
      <w:r w:rsidRPr="00486054">
        <w:rPr>
          <w:rFonts w:cstheme="minorHAnsi"/>
        </w:rPr>
        <w:t xml:space="preserve"> models.  Random Forest Classifier has been used as the </w:t>
      </w:r>
      <w:r>
        <w:rPr>
          <w:rFonts w:cstheme="minorHAnsi"/>
        </w:rPr>
        <w:t>“</w:t>
      </w:r>
      <w:r w:rsidRPr="00486054">
        <w:rPr>
          <w:rFonts w:cstheme="minorHAnsi"/>
        </w:rPr>
        <w:t>Level 1</w:t>
      </w:r>
      <w:r>
        <w:rPr>
          <w:rFonts w:cstheme="minorHAnsi"/>
        </w:rPr>
        <w:t>”</w:t>
      </w:r>
      <w:r w:rsidRPr="00486054">
        <w:rPr>
          <w:rFonts w:cstheme="minorHAnsi"/>
        </w:rPr>
        <w:t xml:space="preserve"> model. </w:t>
      </w:r>
    </w:p>
    <w:p w14:paraId="50C7CC03" w14:textId="77777777" w:rsidR="00216914" w:rsidRDefault="00216914" w:rsidP="00216914">
      <w:pPr>
        <w:pStyle w:val="Heading3"/>
        <w:numPr>
          <w:ilvl w:val="0"/>
          <w:numId w:val="14"/>
        </w:numPr>
      </w:pPr>
      <w:r w:rsidRPr="0016117E">
        <w:t>Result</w:t>
      </w:r>
      <w:r>
        <w:t>s</w:t>
      </w:r>
    </w:p>
    <w:p w14:paraId="1BEA7F69" w14:textId="77777777" w:rsidR="00216914" w:rsidRDefault="00216914" w:rsidP="00216914"/>
    <w:p w14:paraId="0E269D57" w14:textId="77777777" w:rsidR="00216914" w:rsidRPr="00FA17ED" w:rsidRDefault="00216914" w:rsidP="00216914">
      <w:pPr>
        <w:spacing w:after="0" w:line="240" w:lineRule="auto"/>
        <w:jc w:val="both"/>
        <w:rPr>
          <w:rFonts w:cstheme="minorHAnsi"/>
          <w:lang w:val="en-US"/>
        </w:rPr>
      </w:pPr>
      <w:r w:rsidRPr="00FA17ED">
        <w:rPr>
          <w:rFonts w:cstheme="minorHAnsi"/>
          <w:lang w:val="en-US"/>
        </w:rPr>
        <w:t>The table below compares the different classification models</w:t>
      </w:r>
      <w:r>
        <w:rPr>
          <w:rFonts w:cstheme="minorHAnsi"/>
          <w:lang w:val="en-US"/>
        </w:rPr>
        <w:t>’</w:t>
      </w:r>
      <w:r w:rsidRPr="00FA17ED">
        <w:rPr>
          <w:rFonts w:cstheme="minorHAnsi"/>
          <w:lang w:val="en-US"/>
        </w:rPr>
        <w:t xml:space="preserve"> results using Accuracy, Precision, Recall, and F1 Score metrics. These metrics are for the </w:t>
      </w:r>
      <w:r>
        <w:rPr>
          <w:rFonts w:cstheme="minorHAnsi"/>
          <w:lang w:val="en-US"/>
        </w:rPr>
        <w:t>D</w:t>
      </w:r>
      <w:r w:rsidRPr="00FA17ED">
        <w:rPr>
          <w:rFonts w:cstheme="minorHAnsi"/>
          <w:lang w:val="en-US"/>
        </w:rPr>
        <w:t>etection of COVID positive labels. The results from the ensemble model show that cough sound can be used to detect COVID-19. The addition of more data could improve the models</w:t>
      </w:r>
      <w:r>
        <w:rPr>
          <w:rFonts w:cstheme="minorHAnsi"/>
          <w:lang w:val="en-US"/>
        </w:rPr>
        <w:t>’</w:t>
      </w:r>
      <w:r w:rsidRPr="00FA17ED">
        <w:rPr>
          <w:rFonts w:cstheme="minorHAnsi"/>
          <w:lang w:val="en-US"/>
        </w:rPr>
        <w:t xml:space="preserve"> sensitivity.</w:t>
      </w:r>
    </w:p>
    <w:p w14:paraId="7A6EBCF0" w14:textId="77777777" w:rsidR="00216914" w:rsidRPr="00FA17ED" w:rsidRDefault="00216914" w:rsidP="00216914">
      <w:pPr>
        <w:spacing w:after="0" w:line="240" w:lineRule="auto"/>
        <w:jc w:val="both"/>
        <w:rPr>
          <w:rFonts w:cstheme="minorHAnsi"/>
          <w:lang w:val="en-US"/>
        </w:rPr>
      </w:pPr>
      <w:r w:rsidRPr="00FA17ED">
        <w:rPr>
          <w:rFonts w:cstheme="minorHAnsi"/>
          <w:lang w:val="en-US"/>
        </w:rPr>
        <w:t xml:space="preserve"> </w:t>
      </w:r>
    </w:p>
    <w:p w14:paraId="05533515" w14:textId="77777777" w:rsidR="00216914" w:rsidRPr="00FA17ED" w:rsidRDefault="00216914" w:rsidP="00216914">
      <w:pPr>
        <w:spacing w:after="0" w:line="240" w:lineRule="auto"/>
        <w:jc w:val="both"/>
        <w:rPr>
          <w:rFonts w:cstheme="minorHAnsi"/>
          <w:lang w:val="en-US"/>
        </w:rPr>
      </w:pPr>
      <w:r w:rsidRPr="00FA17ED">
        <w:rPr>
          <w:rFonts w:cstheme="minorHAnsi"/>
          <w:lang w:val="en-US"/>
        </w:rPr>
        <w:t xml:space="preserve">The table shows that the Ensemble Model exhibits the </w:t>
      </w:r>
      <w:r>
        <w:rPr>
          <w:rFonts w:cstheme="minorHAnsi"/>
          <w:lang w:val="en-US"/>
        </w:rPr>
        <w:t>superlative</w:t>
      </w:r>
      <w:r w:rsidRPr="00FA17ED">
        <w:rPr>
          <w:rFonts w:cstheme="minorHAnsi"/>
          <w:lang w:val="en-US"/>
        </w:rPr>
        <w:t xml:space="preserve"> performance, with a</w:t>
      </w:r>
      <w:r>
        <w:rPr>
          <w:rFonts w:cstheme="minorHAnsi"/>
          <w:lang w:val="en-US"/>
        </w:rPr>
        <w:t xml:space="preserve">n </w:t>
      </w:r>
      <w:proofErr w:type="spellStart"/>
      <w:r>
        <w:rPr>
          <w:rFonts w:cstheme="minorHAnsi"/>
          <w:lang w:val="en-US"/>
        </w:rPr>
        <w:t>auROC</w:t>
      </w:r>
      <w:proofErr w:type="spellEnd"/>
      <w:r>
        <w:rPr>
          <w:rFonts w:cstheme="minorHAnsi"/>
          <w:lang w:val="en-US"/>
        </w:rPr>
        <w:t xml:space="preserve"> of 0.974 and a</w:t>
      </w:r>
      <w:r w:rsidRPr="00FA17ED">
        <w:rPr>
          <w:rFonts w:cstheme="minorHAnsi"/>
          <w:lang w:val="en-US"/>
        </w:rPr>
        <w:t xml:space="preserve"> corresponding accuracy of 98% with Precision and Recall of 97% each.</w:t>
      </w:r>
    </w:p>
    <w:p w14:paraId="64281DB3" w14:textId="77777777" w:rsidR="00216914" w:rsidRPr="00FA17ED" w:rsidRDefault="00216914" w:rsidP="00216914">
      <w:pPr>
        <w:spacing w:after="0" w:line="240" w:lineRule="auto"/>
        <w:jc w:val="both"/>
        <w:rPr>
          <w:rFonts w:cstheme="minorHAnsi"/>
          <w:lang w:val="en-US"/>
        </w:rPr>
      </w:pPr>
    </w:p>
    <w:p w14:paraId="72084945" w14:textId="77777777" w:rsidR="00216914" w:rsidRPr="00FA17ED" w:rsidRDefault="00216914" w:rsidP="00216914">
      <w:pPr>
        <w:spacing w:after="0" w:line="240" w:lineRule="auto"/>
        <w:jc w:val="both"/>
        <w:rPr>
          <w:rFonts w:cstheme="minorHAnsi"/>
          <w:lang w:val="en-US"/>
        </w:rPr>
      </w:pPr>
      <w:r w:rsidRPr="00FA17ED">
        <w:rPr>
          <w:rFonts w:cstheme="minorHAnsi"/>
          <w:lang w:val="en-US"/>
        </w:rPr>
        <w:t xml:space="preserve">The most straightforward metric to understand here is accuracy. Accuracy is the ratio of correct predictions to the total number of predictions. In this case, we </w:t>
      </w:r>
      <w:r>
        <w:rPr>
          <w:rFonts w:cstheme="minorHAnsi"/>
          <w:lang w:val="en-US"/>
        </w:rPr>
        <w:t>need a high accuracy model</w:t>
      </w:r>
      <w:r w:rsidRPr="00FA17ED">
        <w:rPr>
          <w:rFonts w:cstheme="minorHAnsi"/>
          <w:lang w:val="en-US"/>
        </w:rPr>
        <w:t>, but it is important to note that we also need to ensure that the coughs of a COVID positive patient are not wrongly labelled. This brings us to the metrics: Recall and Precision, where Recall is the measure of the Total True positives (in this case COVID positive patients</w:t>
      </w:r>
      <w:r>
        <w:rPr>
          <w:rFonts w:cstheme="minorHAnsi"/>
          <w:lang w:val="en-US"/>
        </w:rPr>
        <w:t>’</w:t>
      </w:r>
      <w:r w:rsidRPr="00FA17ED">
        <w:rPr>
          <w:rFonts w:cstheme="minorHAnsi"/>
          <w:lang w:val="en-US"/>
        </w:rPr>
        <w:t xml:space="preserve"> cough) detected by the </w:t>
      </w:r>
      <w:r>
        <w:rPr>
          <w:rFonts w:cstheme="minorHAnsi"/>
          <w:lang w:val="en-US"/>
        </w:rPr>
        <w:t>M</w:t>
      </w:r>
      <w:r w:rsidRPr="00FA17ED">
        <w:rPr>
          <w:rFonts w:cstheme="minorHAnsi"/>
          <w:lang w:val="en-US"/>
        </w:rPr>
        <w:t xml:space="preserve">odel and Precision is the ratio of true positives to all the Positives. In this case, we need a model which would: </w:t>
      </w:r>
    </w:p>
    <w:p w14:paraId="42EFD5D3" w14:textId="77777777" w:rsidR="00216914" w:rsidRPr="00FA17ED" w:rsidRDefault="00216914" w:rsidP="00216914">
      <w:pPr>
        <w:spacing w:after="0" w:line="240" w:lineRule="auto"/>
        <w:jc w:val="both"/>
        <w:rPr>
          <w:rFonts w:cstheme="minorHAnsi"/>
          <w:lang w:val="en-US"/>
        </w:rPr>
      </w:pPr>
    </w:p>
    <w:p w14:paraId="05EADFF0" w14:textId="77777777" w:rsidR="00216914" w:rsidRPr="00B23E46" w:rsidRDefault="00216914" w:rsidP="00216914">
      <w:pPr>
        <w:pStyle w:val="ListParagraph"/>
        <w:numPr>
          <w:ilvl w:val="0"/>
          <w:numId w:val="7"/>
        </w:numPr>
        <w:spacing w:after="0" w:line="240" w:lineRule="auto"/>
        <w:jc w:val="both"/>
        <w:rPr>
          <w:rFonts w:cstheme="minorHAnsi"/>
        </w:rPr>
      </w:pPr>
      <w:r w:rsidRPr="00B23E46">
        <w:rPr>
          <w:rFonts w:cstheme="minorHAnsi"/>
        </w:rPr>
        <w:t>Detect all the COVID positive patients</w:t>
      </w:r>
      <w:r>
        <w:rPr>
          <w:rFonts w:cstheme="minorHAnsi"/>
        </w:rPr>
        <w:t>’</w:t>
      </w:r>
      <w:r w:rsidRPr="00B23E46">
        <w:rPr>
          <w:rFonts w:cstheme="minorHAnsi"/>
        </w:rPr>
        <w:t xml:space="preserve"> coughs correctly</w:t>
      </w:r>
    </w:p>
    <w:p w14:paraId="1E9DBD53" w14:textId="77777777" w:rsidR="00216914" w:rsidRPr="00B23E46" w:rsidRDefault="00216914" w:rsidP="00216914">
      <w:pPr>
        <w:pStyle w:val="ListParagraph"/>
        <w:numPr>
          <w:ilvl w:val="0"/>
          <w:numId w:val="7"/>
        </w:numPr>
        <w:spacing w:after="0" w:line="240" w:lineRule="auto"/>
        <w:jc w:val="both"/>
        <w:rPr>
          <w:rFonts w:cstheme="minorHAnsi"/>
        </w:rPr>
      </w:pPr>
      <w:r w:rsidRPr="00B23E46">
        <w:rPr>
          <w:rFonts w:cstheme="minorHAnsi"/>
        </w:rPr>
        <w:t>Differentiate between a COVID positive and a healthy patients</w:t>
      </w:r>
      <w:r>
        <w:rPr>
          <w:rFonts w:cstheme="minorHAnsi"/>
        </w:rPr>
        <w:t>’</w:t>
      </w:r>
      <w:r w:rsidRPr="00B23E46">
        <w:rPr>
          <w:rFonts w:cstheme="minorHAnsi"/>
        </w:rPr>
        <w:t xml:space="preserve"> cough</w:t>
      </w:r>
    </w:p>
    <w:p w14:paraId="2474E967" w14:textId="77777777" w:rsidR="00216914" w:rsidRPr="00FA17ED" w:rsidRDefault="00216914" w:rsidP="00216914">
      <w:pPr>
        <w:spacing w:after="0" w:line="240" w:lineRule="auto"/>
        <w:jc w:val="both"/>
        <w:rPr>
          <w:rFonts w:cstheme="minorHAnsi"/>
          <w:lang w:val="en-US"/>
        </w:rPr>
      </w:pPr>
    </w:p>
    <w:p w14:paraId="342ADC80" w14:textId="77777777" w:rsidR="00216914" w:rsidRPr="00FA17ED" w:rsidRDefault="00216914" w:rsidP="00216914">
      <w:pPr>
        <w:spacing w:after="0" w:line="240" w:lineRule="auto"/>
        <w:jc w:val="both"/>
        <w:rPr>
          <w:rFonts w:cstheme="minorHAnsi"/>
          <w:lang w:val="en-US"/>
        </w:rPr>
      </w:pPr>
      <w:r w:rsidRPr="00FA17ED">
        <w:rPr>
          <w:rFonts w:cstheme="minorHAnsi"/>
          <w:lang w:val="en-US"/>
        </w:rPr>
        <w:t xml:space="preserve">Now among Recall and Precision, we need to </w:t>
      </w:r>
      <w:proofErr w:type="spellStart"/>
      <w:r w:rsidRPr="00FA17ED">
        <w:rPr>
          <w:rFonts w:cstheme="minorHAnsi"/>
          <w:lang w:val="en-US"/>
        </w:rPr>
        <w:t>prioriti</w:t>
      </w:r>
      <w:r>
        <w:rPr>
          <w:rFonts w:cstheme="minorHAnsi"/>
          <w:lang w:val="en-US"/>
        </w:rPr>
        <w:t>s</w:t>
      </w:r>
      <w:r w:rsidRPr="00FA17ED">
        <w:rPr>
          <w:rFonts w:cstheme="minorHAnsi"/>
          <w:lang w:val="en-US"/>
        </w:rPr>
        <w:t>e</w:t>
      </w:r>
      <w:proofErr w:type="spellEnd"/>
      <w:r w:rsidRPr="00FA17ED">
        <w:rPr>
          <w:rFonts w:cstheme="minorHAnsi"/>
          <w:lang w:val="en-US"/>
        </w:rPr>
        <w:t xml:space="preserve"> a metric to help us compare various models. If </w:t>
      </w:r>
      <w:r>
        <w:rPr>
          <w:rFonts w:cstheme="minorHAnsi"/>
          <w:lang w:val="en-US"/>
        </w:rPr>
        <w:t>p</w:t>
      </w:r>
      <w:r w:rsidRPr="00FA17ED">
        <w:rPr>
          <w:rFonts w:cstheme="minorHAnsi"/>
          <w:lang w:val="en-US"/>
        </w:rPr>
        <w:t xml:space="preserve">recision is taken as the metric, the </w:t>
      </w:r>
      <w:r>
        <w:rPr>
          <w:rFonts w:cstheme="minorHAnsi"/>
          <w:lang w:val="en-US"/>
        </w:rPr>
        <w:t>m</w:t>
      </w:r>
      <w:r w:rsidRPr="00FA17ED">
        <w:rPr>
          <w:rFonts w:cstheme="minorHAnsi"/>
          <w:lang w:val="en-US"/>
        </w:rPr>
        <w:t>odel will differentiate between the different types of coughs, but there is a possibility that a COVID positive patient</w:t>
      </w:r>
      <w:r>
        <w:rPr>
          <w:rFonts w:cstheme="minorHAnsi"/>
          <w:lang w:val="en-US"/>
        </w:rPr>
        <w:t>’</w:t>
      </w:r>
      <w:r w:rsidRPr="00FA17ED">
        <w:rPr>
          <w:rFonts w:cstheme="minorHAnsi"/>
          <w:lang w:val="en-US"/>
        </w:rPr>
        <w:t xml:space="preserve">s cough is wrongly labelled as healthy, which can cause further problems as that patient will now be considered as healthy and can further spread the virus. </w:t>
      </w:r>
    </w:p>
    <w:p w14:paraId="6B59EA4C" w14:textId="77777777" w:rsidR="00216914" w:rsidRPr="00FA17ED" w:rsidRDefault="00216914" w:rsidP="00216914">
      <w:pPr>
        <w:spacing w:after="0" w:line="240" w:lineRule="auto"/>
        <w:jc w:val="both"/>
        <w:rPr>
          <w:rFonts w:cstheme="minorHAnsi"/>
          <w:lang w:val="en-US"/>
        </w:rPr>
      </w:pPr>
    </w:p>
    <w:tbl>
      <w:tblPr>
        <w:tblpPr w:leftFromText="180" w:rightFromText="180" w:vertAnchor="text" w:horzAnchor="margin" w:tblpY="-7"/>
        <w:tblW w:w="9315" w:type="dxa"/>
        <w:tblLook w:val="04A0" w:firstRow="1" w:lastRow="0" w:firstColumn="1" w:lastColumn="0" w:noHBand="0" w:noVBand="1"/>
      </w:tblPr>
      <w:tblGrid>
        <w:gridCol w:w="2309"/>
        <w:gridCol w:w="2022"/>
        <w:gridCol w:w="2044"/>
        <w:gridCol w:w="1507"/>
        <w:gridCol w:w="1433"/>
      </w:tblGrid>
      <w:tr w:rsidR="00216914" w:rsidRPr="008D1BFF" w14:paraId="19CB0FFE" w14:textId="77777777" w:rsidTr="00E824AE">
        <w:trPr>
          <w:trHeight w:val="344"/>
        </w:trPr>
        <w:tc>
          <w:tcPr>
            <w:tcW w:w="2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7E509B" w14:textId="77777777" w:rsidR="00216914" w:rsidRPr="008D1BFF" w:rsidRDefault="00216914" w:rsidP="00E824AE">
            <w:pPr>
              <w:spacing w:after="0" w:line="240" w:lineRule="auto"/>
              <w:rPr>
                <w:rFonts w:eastAsia="Times New Roman" w:cstheme="minorHAnsi"/>
                <w:b/>
                <w:bCs/>
                <w:color w:val="000000"/>
                <w:sz w:val="18"/>
                <w:szCs w:val="18"/>
                <w:lang w:eastAsia="en-IN"/>
              </w:rPr>
            </w:pPr>
            <w:r w:rsidRPr="008D1BFF">
              <w:rPr>
                <w:rFonts w:eastAsia="Times New Roman" w:cstheme="minorHAnsi"/>
                <w:b/>
                <w:bCs/>
                <w:color w:val="000000"/>
                <w:sz w:val="18"/>
                <w:szCs w:val="18"/>
                <w:lang w:eastAsia="en-IN"/>
              </w:rPr>
              <w:t>Classifier</w:t>
            </w:r>
          </w:p>
        </w:tc>
        <w:tc>
          <w:tcPr>
            <w:tcW w:w="2022" w:type="dxa"/>
            <w:tcBorders>
              <w:top w:val="single" w:sz="4" w:space="0" w:color="auto"/>
              <w:left w:val="nil"/>
              <w:bottom w:val="single" w:sz="4" w:space="0" w:color="auto"/>
              <w:right w:val="single" w:sz="4" w:space="0" w:color="auto"/>
            </w:tcBorders>
            <w:shd w:val="clear" w:color="auto" w:fill="auto"/>
            <w:noWrap/>
            <w:vAlign w:val="bottom"/>
            <w:hideMark/>
          </w:tcPr>
          <w:p w14:paraId="4FE732D5" w14:textId="77777777" w:rsidR="00216914" w:rsidRPr="008D1BFF" w:rsidRDefault="00216914" w:rsidP="00E824AE">
            <w:pPr>
              <w:spacing w:after="0" w:line="240" w:lineRule="auto"/>
              <w:rPr>
                <w:rFonts w:eastAsia="Times New Roman" w:cstheme="minorHAnsi"/>
                <w:b/>
                <w:bCs/>
                <w:color w:val="000000"/>
                <w:sz w:val="18"/>
                <w:szCs w:val="18"/>
                <w:lang w:eastAsia="en-IN"/>
              </w:rPr>
            </w:pPr>
            <w:r w:rsidRPr="008D1BFF">
              <w:rPr>
                <w:rFonts w:eastAsia="Times New Roman" w:cstheme="minorHAnsi"/>
                <w:b/>
                <w:bCs/>
                <w:color w:val="000000"/>
                <w:sz w:val="18"/>
                <w:szCs w:val="18"/>
                <w:lang w:eastAsia="en-IN"/>
              </w:rPr>
              <w:t xml:space="preserve">Accuracy </w:t>
            </w:r>
          </w:p>
        </w:tc>
        <w:tc>
          <w:tcPr>
            <w:tcW w:w="2044" w:type="dxa"/>
            <w:tcBorders>
              <w:top w:val="single" w:sz="4" w:space="0" w:color="auto"/>
              <w:left w:val="nil"/>
              <w:bottom w:val="single" w:sz="4" w:space="0" w:color="auto"/>
              <w:right w:val="single" w:sz="4" w:space="0" w:color="auto"/>
            </w:tcBorders>
            <w:shd w:val="clear" w:color="auto" w:fill="auto"/>
            <w:noWrap/>
            <w:vAlign w:val="bottom"/>
            <w:hideMark/>
          </w:tcPr>
          <w:p w14:paraId="7395FE33" w14:textId="77777777" w:rsidR="00216914" w:rsidRPr="008D1BFF" w:rsidRDefault="00216914" w:rsidP="00E824AE">
            <w:pPr>
              <w:spacing w:after="0" w:line="240" w:lineRule="auto"/>
              <w:rPr>
                <w:rFonts w:eastAsia="Times New Roman" w:cstheme="minorHAnsi"/>
                <w:b/>
                <w:bCs/>
                <w:color w:val="000000"/>
                <w:sz w:val="18"/>
                <w:szCs w:val="18"/>
                <w:lang w:eastAsia="en-IN"/>
              </w:rPr>
            </w:pPr>
            <w:r w:rsidRPr="008D1BFF">
              <w:rPr>
                <w:rFonts w:eastAsia="Times New Roman" w:cstheme="minorHAnsi"/>
                <w:b/>
                <w:bCs/>
                <w:color w:val="000000"/>
                <w:sz w:val="18"/>
                <w:szCs w:val="18"/>
                <w:lang w:eastAsia="en-IN"/>
              </w:rPr>
              <w:t xml:space="preserve">Precision </w:t>
            </w:r>
          </w:p>
        </w:tc>
        <w:tc>
          <w:tcPr>
            <w:tcW w:w="1507" w:type="dxa"/>
            <w:tcBorders>
              <w:top w:val="single" w:sz="4" w:space="0" w:color="auto"/>
              <w:left w:val="nil"/>
              <w:bottom w:val="single" w:sz="4" w:space="0" w:color="auto"/>
              <w:right w:val="single" w:sz="4" w:space="0" w:color="auto"/>
            </w:tcBorders>
            <w:shd w:val="clear" w:color="auto" w:fill="auto"/>
            <w:noWrap/>
            <w:vAlign w:val="bottom"/>
            <w:hideMark/>
          </w:tcPr>
          <w:p w14:paraId="5C45EF26" w14:textId="77777777" w:rsidR="00216914" w:rsidRPr="008D1BFF" w:rsidRDefault="00216914" w:rsidP="00E824AE">
            <w:pPr>
              <w:spacing w:after="0" w:line="240" w:lineRule="auto"/>
              <w:rPr>
                <w:rFonts w:eastAsia="Times New Roman" w:cstheme="minorHAnsi"/>
                <w:b/>
                <w:bCs/>
                <w:color w:val="000000"/>
                <w:sz w:val="18"/>
                <w:szCs w:val="18"/>
                <w:lang w:eastAsia="en-IN"/>
              </w:rPr>
            </w:pPr>
            <w:r w:rsidRPr="008D1BFF">
              <w:rPr>
                <w:rFonts w:eastAsia="Times New Roman" w:cstheme="minorHAnsi"/>
                <w:b/>
                <w:bCs/>
                <w:color w:val="000000"/>
                <w:sz w:val="18"/>
                <w:szCs w:val="18"/>
                <w:lang w:eastAsia="en-IN"/>
              </w:rPr>
              <w:t>Recall</w:t>
            </w:r>
          </w:p>
        </w:tc>
        <w:tc>
          <w:tcPr>
            <w:tcW w:w="1433" w:type="dxa"/>
            <w:tcBorders>
              <w:top w:val="single" w:sz="4" w:space="0" w:color="auto"/>
              <w:left w:val="nil"/>
              <w:bottom w:val="single" w:sz="4" w:space="0" w:color="auto"/>
              <w:right w:val="single" w:sz="4" w:space="0" w:color="auto"/>
            </w:tcBorders>
            <w:shd w:val="clear" w:color="auto" w:fill="auto"/>
            <w:noWrap/>
            <w:vAlign w:val="bottom"/>
            <w:hideMark/>
          </w:tcPr>
          <w:p w14:paraId="01F47221" w14:textId="77777777" w:rsidR="00216914" w:rsidRPr="008D1BFF" w:rsidRDefault="00216914" w:rsidP="00E824AE">
            <w:pPr>
              <w:spacing w:after="0" w:line="240" w:lineRule="auto"/>
              <w:rPr>
                <w:rFonts w:eastAsia="Times New Roman" w:cstheme="minorHAnsi"/>
                <w:b/>
                <w:bCs/>
                <w:color w:val="000000"/>
                <w:sz w:val="18"/>
                <w:szCs w:val="18"/>
                <w:lang w:eastAsia="en-IN"/>
              </w:rPr>
            </w:pPr>
            <w:r w:rsidRPr="008D1BFF">
              <w:rPr>
                <w:rFonts w:eastAsia="Times New Roman" w:cstheme="minorHAnsi"/>
                <w:b/>
                <w:bCs/>
                <w:color w:val="000000"/>
                <w:sz w:val="18"/>
                <w:szCs w:val="18"/>
                <w:lang w:eastAsia="en-IN"/>
              </w:rPr>
              <w:t>F1-Score</w:t>
            </w:r>
          </w:p>
        </w:tc>
      </w:tr>
      <w:tr w:rsidR="00216914" w:rsidRPr="008D1BFF" w14:paraId="5A7EC23A" w14:textId="77777777" w:rsidTr="00E824AE">
        <w:trPr>
          <w:trHeight w:val="344"/>
        </w:trPr>
        <w:tc>
          <w:tcPr>
            <w:tcW w:w="2309" w:type="dxa"/>
            <w:tcBorders>
              <w:top w:val="nil"/>
              <w:left w:val="single" w:sz="4" w:space="0" w:color="auto"/>
              <w:bottom w:val="single" w:sz="4" w:space="0" w:color="auto"/>
              <w:right w:val="single" w:sz="4" w:space="0" w:color="auto"/>
            </w:tcBorders>
            <w:shd w:val="clear" w:color="auto" w:fill="auto"/>
            <w:noWrap/>
            <w:vAlign w:val="bottom"/>
          </w:tcPr>
          <w:p w14:paraId="1E313900" w14:textId="77777777" w:rsidR="00216914" w:rsidRPr="008D1BFF" w:rsidRDefault="00216914" w:rsidP="00E824AE">
            <w:pPr>
              <w:spacing w:after="0" w:line="240" w:lineRule="auto"/>
              <w:rPr>
                <w:rFonts w:eastAsia="Times New Roman" w:cstheme="minorHAnsi"/>
                <w:b/>
                <w:bCs/>
                <w:color w:val="000000"/>
                <w:sz w:val="18"/>
                <w:szCs w:val="18"/>
                <w:lang w:eastAsia="en-IN"/>
              </w:rPr>
            </w:pPr>
            <w:r w:rsidRPr="008D1BFF">
              <w:rPr>
                <w:rFonts w:eastAsia="Times New Roman" w:cstheme="minorHAnsi"/>
                <w:color w:val="000000"/>
                <w:sz w:val="18"/>
                <w:szCs w:val="18"/>
                <w:lang w:eastAsia="en-IN"/>
              </w:rPr>
              <w:t>Decision Tree</w:t>
            </w:r>
          </w:p>
        </w:tc>
        <w:tc>
          <w:tcPr>
            <w:tcW w:w="2022" w:type="dxa"/>
            <w:tcBorders>
              <w:top w:val="nil"/>
              <w:left w:val="nil"/>
              <w:bottom w:val="single" w:sz="4" w:space="0" w:color="auto"/>
              <w:right w:val="single" w:sz="4" w:space="0" w:color="auto"/>
            </w:tcBorders>
            <w:shd w:val="clear" w:color="auto" w:fill="auto"/>
            <w:noWrap/>
            <w:vAlign w:val="bottom"/>
          </w:tcPr>
          <w:p w14:paraId="6164888B" w14:textId="77777777" w:rsidR="00216914" w:rsidRPr="008D1BFF" w:rsidRDefault="00216914" w:rsidP="00E824AE">
            <w:pPr>
              <w:spacing w:after="0" w:line="240" w:lineRule="auto"/>
              <w:jc w:val="right"/>
              <w:rPr>
                <w:rFonts w:eastAsia="Times New Roman" w:cstheme="minorHAnsi"/>
                <w:b/>
                <w:bCs/>
                <w:color w:val="000000"/>
                <w:sz w:val="18"/>
                <w:szCs w:val="18"/>
                <w:lang w:eastAsia="en-IN"/>
              </w:rPr>
            </w:pPr>
            <w:r w:rsidRPr="008D1BFF">
              <w:rPr>
                <w:rFonts w:eastAsia="Times New Roman" w:cstheme="minorHAnsi"/>
                <w:color w:val="000000"/>
                <w:sz w:val="18"/>
                <w:szCs w:val="18"/>
                <w:lang w:eastAsia="en-IN"/>
              </w:rPr>
              <w:t>72%</w:t>
            </w:r>
          </w:p>
        </w:tc>
        <w:tc>
          <w:tcPr>
            <w:tcW w:w="2044" w:type="dxa"/>
            <w:tcBorders>
              <w:top w:val="nil"/>
              <w:left w:val="nil"/>
              <w:bottom w:val="single" w:sz="4" w:space="0" w:color="auto"/>
              <w:right w:val="single" w:sz="4" w:space="0" w:color="auto"/>
            </w:tcBorders>
            <w:shd w:val="clear" w:color="auto" w:fill="auto"/>
            <w:noWrap/>
            <w:vAlign w:val="bottom"/>
          </w:tcPr>
          <w:p w14:paraId="68D72AA3" w14:textId="77777777" w:rsidR="00216914" w:rsidRPr="008D1BFF" w:rsidRDefault="00216914" w:rsidP="00E824AE">
            <w:pPr>
              <w:spacing w:after="0" w:line="240" w:lineRule="auto"/>
              <w:jc w:val="right"/>
              <w:rPr>
                <w:rFonts w:eastAsia="Times New Roman" w:cstheme="minorHAnsi"/>
                <w:b/>
                <w:bCs/>
                <w:color w:val="000000"/>
                <w:sz w:val="18"/>
                <w:szCs w:val="18"/>
                <w:lang w:eastAsia="en-IN"/>
              </w:rPr>
            </w:pPr>
            <w:r w:rsidRPr="008D1BFF">
              <w:rPr>
                <w:rFonts w:eastAsia="Times New Roman" w:cstheme="minorHAnsi"/>
                <w:color w:val="000000"/>
                <w:sz w:val="18"/>
                <w:szCs w:val="18"/>
                <w:lang w:eastAsia="en-IN"/>
              </w:rPr>
              <w:t>68%</w:t>
            </w:r>
          </w:p>
        </w:tc>
        <w:tc>
          <w:tcPr>
            <w:tcW w:w="1507" w:type="dxa"/>
            <w:tcBorders>
              <w:top w:val="nil"/>
              <w:left w:val="nil"/>
              <w:bottom w:val="single" w:sz="4" w:space="0" w:color="auto"/>
              <w:right w:val="single" w:sz="4" w:space="0" w:color="auto"/>
            </w:tcBorders>
            <w:shd w:val="clear" w:color="auto" w:fill="auto"/>
            <w:noWrap/>
            <w:vAlign w:val="bottom"/>
          </w:tcPr>
          <w:p w14:paraId="218BAFDE" w14:textId="77777777" w:rsidR="00216914" w:rsidRPr="008D1BFF" w:rsidRDefault="00216914" w:rsidP="00E824AE">
            <w:pPr>
              <w:spacing w:after="0" w:line="240" w:lineRule="auto"/>
              <w:jc w:val="right"/>
              <w:rPr>
                <w:rFonts w:eastAsia="Times New Roman" w:cstheme="minorHAnsi"/>
                <w:b/>
                <w:bCs/>
                <w:color w:val="000000"/>
                <w:sz w:val="18"/>
                <w:szCs w:val="18"/>
                <w:lang w:eastAsia="en-IN"/>
              </w:rPr>
            </w:pPr>
            <w:r w:rsidRPr="008D1BFF">
              <w:rPr>
                <w:rFonts w:eastAsia="Times New Roman" w:cstheme="minorHAnsi"/>
                <w:color w:val="000000"/>
                <w:sz w:val="18"/>
                <w:szCs w:val="18"/>
                <w:lang w:eastAsia="en-IN"/>
              </w:rPr>
              <w:t>80%</w:t>
            </w:r>
          </w:p>
        </w:tc>
        <w:tc>
          <w:tcPr>
            <w:tcW w:w="1433" w:type="dxa"/>
            <w:tcBorders>
              <w:top w:val="nil"/>
              <w:left w:val="nil"/>
              <w:bottom w:val="single" w:sz="4" w:space="0" w:color="auto"/>
              <w:right w:val="single" w:sz="4" w:space="0" w:color="auto"/>
            </w:tcBorders>
            <w:shd w:val="clear" w:color="auto" w:fill="auto"/>
            <w:noWrap/>
            <w:vAlign w:val="bottom"/>
          </w:tcPr>
          <w:p w14:paraId="06E6ACC5" w14:textId="77777777" w:rsidR="00216914" w:rsidRPr="008D1BFF" w:rsidRDefault="00216914" w:rsidP="00E824AE">
            <w:pPr>
              <w:spacing w:after="0" w:line="240" w:lineRule="auto"/>
              <w:jc w:val="right"/>
              <w:rPr>
                <w:rFonts w:eastAsia="Times New Roman" w:cstheme="minorHAnsi"/>
                <w:b/>
                <w:bCs/>
                <w:color w:val="000000"/>
                <w:sz w:val="18"/>
                <w:szCs w:val="18"/>
                <w:lang w:eastAsia="en-IN"/>
              </w:rPr>
            </w:pPr>
            <w:r w:rsidRPr="008D1BFF">
              <w:rPr>
                <w:rFonts w:eastAsia="Times New Roman" w:cstheme="minorHAnsi"/>
                <w:color w:val="000000"/>
                <w:sz w:val="18"/>
                <w:szCs w:val="18"/>
                <w:lang w:eastAsia="en-IN"/>
              </w:rPr>
              <w:t>74%</w:t>
            </w:r>
          </w:p>
        </w:tc>
      </w:tr>
      <w:tr w:rsidR="00216914" w:rsidRPr="008D1BFF" w14:paraId="6646C181" w14:textId="77777777" w:rsidTr="00E824AE">
        <w:trPr>
          <w:trHeight w:val="344"/>
        </w:trPr>
        <w:tc>
          <w:tcPr>
            <w:tcW w:w="2309" w:type="dxa"/>
            <w:tcBorders>
              <w:top w:val="nil"/>
              <w:left w:val="single" w:sz="4" w:space="0" w:color="auto"/>
              <w:bottom w:val="single" w:sz="4" w:space="0" w:color="auto"/>
              <w:right w:val="single" w:sz="4" w:space="0" w:color="auto"/>
            </w:tcBorders>
            <w:shd w:val="clear" w:color="auto" w:fill="auto"/>
            <w:noWrap/>
            <w:vAlign w:val="bottom"/>
            <w:hideMark/>
          </w:tcPr>
          <w:p w14:paraId="4BEE21E8" w14:textId="77777777" w:rsidR="00216914" w:rsidRPr="008D1BFF" w:rsidRDefault="00216914" w:rsidP="00E824AE">
            <w:pPr>
              <w:spacing w:after="0" w:line="240" w:lineRule="auto"/>
              <w:rPr>
                <w:rFonts w:eastAsia="Times New Roman" w:cstheme="minorHAnsi"/>
                <w:color w:val="000000"/>
                <w:sz w:val="18"/>
                <w:szCs w:val="18"/>
                <w:lang w:eastAsia="en-IN"/>
              </w:rPr>
            </w:pPr>
            <w:r w:rsidRPr="008D1BFF">
              <w:rPr>
                <w:rFonts w:eastAsia="Times New Roman" w:cstheme="minorHAnsi"/>
                <w:color w:val="000000"/>
                <w:sz w:val="18"/>
                <w:szCs w:val="18"/>
                <w:lang w:eastAsia="en-IN"/>
              </w:rPr>
              <w:t>EBM</w:t>
            </w:r>
          </w:p>
        </w:tc>
        <w:tc>
          <w:tcPr>
            <w:tcW w:w="2022" w:type="dxa"/>
            <w:tcBorders>
              <w:top w:val="nil"/>
              <w:left w:val="nil"/>
              <w:bottom w:val="single" w:sz="4" w:space="0" w:color="auto"/>
              <w:right w:val="single" w:sz="4" w:space="0" w:color="auto"/>
            </w:tcBorders>
            <w:shd w:val="clear" w:color="auto" w:fill="auto"/>
            <w:noWrap/>
            <w:vAlign w:val="bottom"/>
            <w:hideMark/>
          </w:tcPr>
          <w:p w14:paraId="09979E45" w14:textId="77777777" w:rsidR="00216914" w:rsidRPr="008D1BFF" w:rsidRDefault="00216914" w:rsidP="00E824AE">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88%</w:t>
            </w:r>
          </w:p>
        </w:tc>
        <w:tc>
          <w:tcPr>
            <w:tcW w:w="2044" w:type="dxa"/>
            <w:tcBorders>
              <w:top w:val="nil"/>
              <w:left w:val="nil"/>
              <w:bottom w:val="single" w:sz="4" w:space="0" w:color="auto"/>
              <w:right w:val="single" w:sz="4" w:space="0" w:color="auto"/>
            </w:tcBorders>
            <w:shd w:val="clear" w:color="auto" w:fill="auto"/>
            <w:noWrap/>
            <w:vAlign w:val="bottom"/>
            <w:hideMark/>
          </w:tcPr>
          <w:p w14:paraId="189F8081" w14:textId="77777777" w:rsidR="00216914" w:rsidRPr="008D1BFF" w:rsidRDefault="00216914" w:rsidP="00E824AE">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84%</w:t>
            </w:r>
          </w:p>
        </w:tc>
        <w:tc>
          <w:tcPr>
            <w:tcW w:w="1507" w:type="dxa"/>
            <w:tcBorders>
              <w:top w:val="nil"/>
              <w:left w:val="nil"/>
              <w:bottom w:val="single" w:sz="4" w:space="0" w:color="auto"/>
              <w:right w:val="single" w:sz="4" w:space="0" w:color="auto"/>
            </w:tcBorders>
            <w:shd w:val="clear" w:color="auto" w:fill="auto"/>
            <w:noWrap/>
            <w:vAlign w:val="bottom"/>
            <w:hideMark/>
          </w:tcPr>
          <w:p w14:paraId="3A119A9F" w14:textId="77777777" w:rsidR="00216914" w:rsidRPr="008D1BFF" w:rsidRDefault="00216914" w:rsidP="00E824AE">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92%</w:t>
            </w:r>
          </w:p>
        </w:tc>
        <w:tc>
          <w:tcPr>
            <w:tcW w:w="1433" w:type="dxa"/>
            <w:tcBorders>
              <w:top w:val="nil"/>
              <w:left w:val="nil"/>
              <w:bottom w:val="single" w:sz="4" w:space="0" w:color="auto"/>
              <w:right w:val="single" w:sz="4" w:space="0" w:color="auto"/>
            </w:tcBorders>
            <w:shd w:val="clear" w:color="auto" w:fill="auto"/>
            <w:noWrap/>
            <w:vAlign w:val="bottom"/>
            <w:hideMark/>
          </w:tcPr>
          <w:p w14:paraId="5065A3B9" w14:textId="77777777" w:rsidR="00216914" w:rsidRPr="008D1BFF" w:rsidRDefault="00216914" w:rsidP="00E824AE">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88%</w:t>
            </w:r>
          </w:p>
        </w:tc>
      </w:tr>
      <w:tr w:rsidR="00216914" w:rsidRPr="008D1BFF" w14:paraId="65E4F1CF" w14:textId="77777777" w:rsidTr="00E824AE">
        <w:trPr>
          <w:trHeight w:val="344"/>
        </w:trPr>
        <w:tc>
          <w:tcPr>
            <w:tcW w:w="2309" w:type="dxa"/>
            <w:tcBorders>
              <w:top w:val="nil"/>
              <w:left w:val="single" w:sz="4" w:space="0" w:color="auto"/>
              <w:bottom w:val="single" w:sz="4" w:space="0" w:color="auto"/>
              <w:right w:val="single" w:sz="4" w:space="0" w:color="auto"/>
            </w:tcBorders>
            <w:shd w:val="clear" w:color="auto" w:fill="auto"/>
            <w:noWrap/>
            <w:vAlign w:val="bottom"/>
            <w:hideMark/>
          </w:tcPr>
          <w:p w14:paraId="437A4EC6" w14:textId="77777777" w:rsidR="00216914" w:rsidRPr="008D1BFF" w:rsidRDefault="00216914" w:rsidP="00E824AE">
            <w:pPr>
              <w:spacing w:after="0" w:line="240" w:lineRule="auto"/>
              <w:rPr>
                <w:rFonts w:eastAsia="Times New Roman" w:cstheme="minorHAnsi"/>
                <w:color w:val="000000"/>
                <w:sz w:val="18"/>
                <w:szCs w:val="18"/>
                <w:lang w:eastAsia="en-IN"/>
              </w:rPr>
            </w:pPr>
            <w:r w:rsidRPr="008D1BFF">
              <w:rPr>
                <w:rFonts w:eastAsia="Times New Roman" w:cstheme="minorHAnsi"/>
                <w:color w:val="000000"/>
                <w:sz w:val="18"/>
                <w:szCs w:val="18"/>
                <w:lang w:eastAsia="en-IN"/>
              </w:rPr>
              <w:t>Logistic Regression</w:t>
            </w:r>
          </w:p>
        </w:tc>
        <w:tc>
          <w:tcPr>
            <w:tcW w:w="2022" w:type="dxa"/>
            <w:tcBorders>
              <w:top w:val="nil"/>
              <w:left w:val="nil"/>
              <w:bottom w:val="single" w:sz="4" w:space="0" w:color="auto"/>
              <w:right w:val="single" w:sz="4" w:space="0" w:color="auto"/>
            </w:tcBorders>
            <w:shd w:val="clear" w:color="auto" w:fill="auto"/>
            <w:noWrap/>
            <w:vAlign w:val="bottom"/>
            <w:hideMark/>
          </w:tcPr>
          <w:p w14:paraId="462CE4C3" w14:textId="77777777" w:rsidR="00216914" w:rsidRPr="008D1BFF" w:rsidRDefault="00216914" w:rsidP="00E824AE">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70%</w:t>
            </w:r>
          </w:p>
        </w:tc>
        <w:tc>
          <w:tcPr>
            <w:tcW w:w="2044" w:type="dxa"/>
            <w:tcBorders>
              <w:top w:val="nil"/>
              <w:left w:val="nil"/>
              <w:bottom w:val="single" w:sz="4" w:space="0" w:color="auto"/>
              <w:right w:val="single" w:sz="4" w:space="0" w:color="auto"/>
            </w:tcBorders>
            <w:shd w:val="clear" w:color="auto" w:fill="auto"/>
            <w:noWrap/>
            <w:vAlign w:val="bottom"/>
            <w:hideMark/>
          </w:tcPr>
          <w:p w14:paraId="4350D6B8" w14:textId="77777777" w:rsidR="00216914" w:rsidRPr="008D1BFF" w:rsidRDefault="00216914" w:rsidP="00E824AE">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69%</w:t>
            </w:r>
          </w:p>
        </w:tc>
        <w:tc>
          <w:tcPr>
            <w:tcW w:w="1507" w:type="dxa"/>
            <w:tcBorders>
              <w:top w:val="nil"/>
              <w:left w:val="nil"/>
              <w:bottom w:val="single" w:sz="4" w:space="0" w:color="auto"/>
              <w:right w:val="single" w:sz="4" w:space="0" w:color="auto"/>
            </w:tcBorders>
            <w:shd w:val="clear" w:color="auto" w:fill="auto"/>
            <w:noWrap/>
            <w:vAlign w:val="bottom"/>
            <w:hideMark/>
          </w:tcPr>
          <w:p w14:paraId="0F4A2E6F" w14:textId="77777777" w:rsidR="00216914" w:rsidRPr="008D1BFF" w:rsidRDefault="00216914" w:rsidP="00E824AE">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72%</w:t>
            </w:r>
          </w:p>
        </w:tc>
        <w:tc>
          <w:tcPr>
            <w:tcW w:w="1433" w:type="dxa"/>
            <w:tcBorders>
              <w:top w:val="nil"/>
              <w:left w:val="nil"/>
              <w:bottom w:val="single" w:sz="4" w:space="0" w:color="auto"/>
              <w:right w:val="single" w:sz="4" w:space="0" w:color="auto"/>
            </w:tcBorders>
            <w:shd w:val="clear" w:color="auto" w:fill="auto"/>
            <w:noWrap/>
            <w:vAlign w:val="bottom"/>
            <w:hideMark/>
          </w:tcPr>
          <w:p w14:paraId="2BE406C8" w14:textId="77777777" w:rsidR="00216914" w:rsidRPr="008D1BFF" w:rsidRDefault="00216914" w:rsidP="00E824AE">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70%</w:t>
            </w:r>
          </w:p>
        </w:tc>
      </w:tr>
      <w:tr w:rsidR="00216914" w:rsidRPr="008D1BFF" w14:paraId="69AF265F" w14:textId="77777777" w:rsidTr="00E824AE">
        <w:trPr>
          <w:trHeight w:val="344"/>
        </w:trPr>
        <w:tc>
          <w:tcPr>
            <w:tcW w:w="2309" w:type="dxa"/>
            <w:tcBorders>
              <w:top w:val="nil"/>
              <w:left w:val="single" w:sz="4" w:space="0" w:color="auto"/>
              <w:bottom w:val="single" w:sz="4" w:space="0" w:color="auto"/>
              <w:right w:val="single" w:sz="4" w:space="0" w:color="auto"/>
            </w:tcBorders>
            <w:shd w:val="clear" w:color="auto" w:fill="auto"/>
            <w:noWrap/>
            <w:vAlign w:val="bottom"/>
            <w:hideMark/>
          </w:tcPr>
          <w:p w14:paraId="1B1D7329" w14:textId="77777777" w:rsidR="00216914" w:rsidRPr="008D1BFF" w:rsidRDefault="00216914" w:rsidP="00E824AE">
            <w:pPr>
              <w:spacing w:after="0" w:line="240" w:lineRule="auto"/>
              <w:rPr>
                <w:rFonts w:eastAsia="Times New Roman" w:cstheme="minorHAnsi"/>
                <w:color w:val="000000"/>
                <w:sz w:val="18"/>
                <w:szCs w:val="18"/>
                <w:lang w:eastAsia="en-IN"/>
              </w:rPr>
            </w:pPr>
            <w:r w:rsidRPr="008D1BFF">
              <w:rPr>
                <w:rFonts w:eastAsia="Times New Roman" w:cstheme="minorHAnsi"/>
                <w:color w:val="000000"/>
                <w:sz w:val="18"/>
                <w:szCs w:val="18"/>
                <w:lang w:eastAsia="en-IN"/>
              </w:rPr>
              <w:t>RFC</w:t>
            </w:r>
          </w:p>
        </w:tc>
        <w:tc>
          <w:tcPr>
            <w:tcW w:w="2022" w:type="dxa"/>
            <w:tcBorders>
              <w:top w:val="nil"/>
              <w:left w:val="nil"/>
              <w:bottom w:val="single" w:sz="4" w:space="0" w:color="auto"/>
              <w:right w:val="single" w:sz="4" w:space="0" w:color="auto"/>
            </w:tcBorders>
            <w:shd w:val="clear" w:color="auto" w:fill="auto"/>
            <w:noWrap/>
            <w:vAlign w:val="bottom"/>
            <w:hideMark/>
          </w:tcPr>
          <w:p w14:paraId="53D7A105" w14:textId="77777777" w:rsidR="00216914" w:rsidRPr="008D1BFF" w:rsidRDefault="00216914" w:rsidP="00E824AE">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95%</w:t>
            </w:r>
          </w:p>
        </w:tc>
        <w:tc>
          <w:tcPr>
            <w:tcW w:w="2044" w:type="dxa"/>
            <w:tcBorders>
              <w:top w:val="nil"/>
              <w:left w:val="nil"/>
              <w:bottom w:val="single" w:sz="4" w:space="0" w:color="auto"/>
              <w:right w:val="single" w:sz="4" w:space="0" w:color="auto"/>
            </w:tcBorders>
            <w:shd w:val="clear" w:color="auto" w:fill="auto"/>
            <w:noWrap/>
            <w:vAlign w:val="bottom"/>
            <w:hideMark/>
          </w:tcPr>
          <w:p w14:paraId="12490E57" w14:textId="77777777" w:rsidR="00216914" w:rsidRPr="008D1BFF" w:rsidRDefault="00216914" w:rsidP="00E824AE">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9</w:t>
            </w:r>
            <w:r>
              <w:rPr>
                <w:rFonts w:eastAsia="Times New Roman" w:cstheme="minorHAnsi"/>
                <w:color w:val="000000"/>
                <w:sz w:val="18"/>
                <w:szCs w:val="18"/>
                <w:lang w:eastAsia="en-IN"/>
              </w:rPr>
              <w:t>7</w:t>
            </w:r>
            <w:r w:rsidRPr="008D1BFF">
              <w:rPr>
                <w:rFonts w:eastAsia="Times New Roman" w:cstheme="minorHAnsi"/>
                <w:color w:val="000000"/>
                <w:sz w:val="18"/>
                <w:szCs w:val="18"/>
                <w:lang w:eastAsia="en-IN"/>
              </w:rPr>
              <w:t>%</w:t>
            </w:r>
          </w:p>
        </w:tc>
        <w:tc>
          <w:tcPr>
            <w:tcW w:w="1507" w:type="dxa"/>
            <w:tcBorders>
              <w:top w:val="nil"/>
              <w:left w:val="nil"/>
              <w:bottom w:val="single" w:sz="4" w:space="0" w:color="auto"/>
              <w:right w:val="single" w:sz="4" w:space="0" w:color="auto"/>
            </w:tcBorders>
            <w:shd w:val="clear" w:color="auto" w:fill="auto"/>
            <w:noWrap/>
            <w:vAlign w:val="bottom"/>
            <w:hideMark/>
          </w:tcPr>
          <w:p w14:paraId="17B7EB10" w14:textId="77777777" w:rsidR="00216914" w:rsidRPr="008D1BFF" w:rsidRDefault="00216914" w:rsidP="00E824AE">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96%</w:t>
            </w:r>
          </w:p>
        </w:tc>
        <w:tc>
          <w:tcPr>
            <w:tcW w:w="1433" w:type="dxa"/>
            <w:tcBorders>
              <w:top w:val="nil"/>
              <w:left w:val="nil"/>
              <w:bottom w:val="single" w:sz="4" w:space="0" w:color="auto"/>
              <w:right w:val="single" w:sz="4" w:space="0" w:color="auto"/>
            </w:tcBorders>
            <w:shd w:val="clear" w:color="auto" w:fill="auto"/>
            <w:noWrap/>
            <w:vAlign w:val="bottom"/>
            <w:hideMark/>
          </w:tcPr>
          <w:p w14:paraId="05C174EC" w14:textId="77777777" w:rsidR="00216914" w:rsidRPr="008D1BFF" w:rsidRDefault="00216914" w:rsidP="00E824AE">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95%</w:t>
            </w:r>
          </w:p>
        </w:tc>
      </w:tr>
      <w:tr w:rsidR="00216914" w:rsidRPr="008D1BFF" w14:paraId="5778CC23" w14:textId="77777777" w:rsidTr="00E824AE">
        <w:trPr>
          <w:trHeight w:val="344"/>
        </w:trPr>
        <w:tc>
          <w:tcPr>
            <w:tcW w:w="2309" w:type="dxa"/>
            <w:tcBorders>
              <w:top w:val="nil"/>
              <w:left w:val="single" w:sz="4" w:space="0" w:color="auto"/>
              <w:bottom w:val="single" w:sz="4" w:space="0" w:color="auto"/>
              <w:right w:val="single" w:sz="4" w:space="0" w:color="auto"/>
            </w:tcBorders>
            <w:shd w:val="clear" w:color="auto" w:fill="auto"/>
            <w:noWrap/>
            <w:vAlign w:val="bottom"/>
            <w:hideMark/>
          </w:tcPr>
          <w:p w14:paraId="7F6003E4" w14:textId="77777777" w:rsidR="00216914" w:rsidRPr="008D1BFF" w:rsidRDefault="00216914" w:rsidP="00E824AE">
            <w:pPr>
              <w:spacing w:after="0" w:line="240" w:lineRule="auto"/>
              <w:rPr>
                <w:rFonts w:eastAsia="Times New Roman" w:cstheme="minorHAnsi"/>
                <w:color w:val="000000"/>
                <w:sz w:val="18"/>
                <w:szCs w:val="18"/>
                <w:lang w:eastAsia="en-IN"/>
              </w:rPr>
            </w:pPr>
            <w:r w:rsidRPr="008D1BFF">
              <w:rPr>
                <w:rFonts w:eastAsia="Times New Roman" w:cstheme="minorHAnsi"/>
                <w:color w:val="000000"/>
                <w:sz w:val="18"/>
                <w:szCs w:val="18"/>
                <w:lang w:eastAsia="en-IN"/>
              </w:rPr>
              <w:t>XGB</w:t>
            </w:r>
          </w:p>
        </w:tc>
        <w:tc>
          <w:tcPr>
            <w:tcW w:w="2022" w:type="dxa"/>
            <w:tcBorders>
              <w:top w:val="nil"/>
              <w:left w:val="nil"/>
              <w:bottom w:val="single" w:sz="4" w:space="0" w:color="auto"/>
              <w:right w:val="single" w:sz="4" w:space="0" w:color="auto"/>
            </w:tcBorders>
            <w:shd w:val="clear" w:color="auto" w:fill="auto"/>
            <w:noWrap/>
            <w:vAlign w:val="bottom"/>
            <w:hideMark/>
          </w:tcPr>
          <w:p w14:paraId="21824BEC" w14:textId="77777777" w:rsidR="00216914" w:rsidRPr="008D1BFF" w:rsidRDefault="00216914" w:rsidP="00E824AE">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95%</w:t>
            </w:r>
          </w:p>
        </w:tc>
        <w:tc>
          <w:tcPr>
            <w:tcW w:w="2044" w:type="dxa"/>
            <w:tcBorders>
              <w:top w:val="nil"/>
              <w:left w:val="nil"/>
              <w:bottom w:val="single" w:sz="4" w:space="0" w:color="auto"/>
              <w:right w:val="single" w:sz="4" w:space="0" w:color="auto"/>
            </w:tcBorders>
            <w:shd w:val="clear" w:color="auto" w:fill="auto"/>
            <w:noWrap/>
            <w:vAlign w:val="bottom"/>
            <w:hideMark/>
          </w:tcPr>
          <w:p w14:paraId="1EA76D96" w14:textId="77777777" w:rsidR="00216914" w:rsidRPr="008D1BFF" w:rsidRDefault="00216914" w:rsidP="00E824AE">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93%</w:t>
            </w:r>
          </w:p>
        </w:tc>
        <w:tc>
          <w:tcPr>
            <w:tcW w:w="1507" w:type="dxa"/>
            <w:tcBorders>
              <w:top w:val="nil"/>
              <w:left w:val="nil"/>
              <w:bottom w:val="single" w:sz="4" w:space="0" w:color="auto"/>
              <w:right w:val="single" w:sz="4" w:space="0" w:color="auto"/>
            </w:tcBorders>
            <w:shd w:val="clear" w:color="auto" w:fill="auto"/>
            <w:noWrap/>
            <w:vAlign w:val="bottom"/>
            <w:hideMark/>
          </w:tcPr>
          <w:p w14:paraId="1823C699" w14:textId="77777777" w:rsidR="00216914" w:rsidRPr="008D1BFF" w:rsidRDefault="00216914" w:rsidP="00E824AE">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97%</w:t>
            </w:r>
          </w:p>
        </w:tc>
        <w:tc>
          <w:tcPr>
            <w:tcW w:w="1433" w:type="dxa"/>
            <w:tcBorders>
              <w:top w:val="nil"/>
              <w:left w:val="nil"/>
              <w:bottom w:val="single" w:sz="4" w:space="0" w:color="auto"/>
              <w:right w:val="single" w:sz="4" w:space="0" w:color="auto"/>
            </w:tcBorders>
            <w:shd w:val="clear" w:color="auto" w:fill="auto"/>
            <w:noWrap/>
            <w:vAlign w:val="bottom"/>
            <w:hideMark/>
          </w:tcPr>
          <w:p w14:paraId="2F868A6A" w14:textId="77777777" w:rsidR="00216914" w:rsidRPr="008D1BFF" w:rsidRDefault="00216914" w:rsidP="00E824AE">
            <w:pPr>
              <w:spacing w:after="0" w:line="240" w:lineRule="auto"/>
              <w:jc w:val="right"/>
              <w:rPr>
                <w:rFonts w:eastAsia="Times New Roman" w:cstheme="minorHAnsi"/>
                <w:color w:val="000000"/>
                <w:sz w:val="18"/>
                <w:szCs w:val="18"/>
                <w:lang w:eastAsia="en-IN"/>
              </w:rPr>
            </w:pPr>
            <w:r w:rsidRPr="008D1BFF">
              <w:rPr>
                <w:rFonts w:eastAsia="Times New Roman" w:cstheme="minorHAnsi"/>
                <w:color w:val="000000"/>
                <w:sz w:val="18"/>
                <w:szCs w:val="18"/>
                <w:lang w:eastAsia="en-IN"/>
              </w:rPr>
              <w:t>95%</w:t>
            </w:r>
          </w:p>
        </w:tc>
      </w:tr>
      <w:tr w:rsidR="00216914" w:rsidRPr="00736549" w14:paraId="06D3A968" w14:textId="77777777" w:rsidTr="00E824AE">
        <w:trPr>
          <w:trHeight w:val="344"/>
        </w:trPr>
        <w:tc>
          <w:tcPr>
            <w:tcW w:w="2309" w:type="dxa"/>
            <w:tcBorders>
              <w:top w:val="nil"/>
              <w:left w:val="single" w:sz="4" w:space="0" w:color="auto"/>
              <w:bottom w:val="single" w:sz="4" w:space="0" w:color="auto"/>
              <w:right w:val="single" w:sz="4" w:space="0" w:color="auto"/>
            </w:tcBorders>
            <w:shd w:val="clear" w:color="auto" w:fill="D9E2F3" w:themeFill="accent1" w:themeFillTint="33"/>
            <w:noWrap/>
            <w:vAlign w:val="bottom"/>
          </w:tcPr>
          <w:p w14:paraId="503C4D6E" w14:textId="77777777" w:rsidR="00216914" w:rsidRPr="00736549" w:rsidRDefault="00216914" w:rsidP="00E824AE">
            <w:pPr>
              <w:spacing w:after="0" w:line="240" w:lineRule="auto"/>
              <w:rPr>
                <w:rFonts w:eastAsia="Times New Roman" w:cstheme="minorHAnsi"/>
                <w:b/>
                <w:bCs/>
                <w:color w:val="000000"/>
                <w:sz w:val="18"/>
                <w:szCs w:val="18"/>
                <w:lang w:eastAsia="en-IN"/>
              </w:rPr>
            </w:pPr>
            <w:r w:rsidRPr="00736549">
              <w:rPr>
                <w:rFonts w:eastAsia="Times New Roman" w:cstheme="minorHAnsi"/>
                <w:b/>
                <w:bCs/>
                <w:color w:val="000000"/>
                <w:sz w:val="18"/>
                <w:szCs w:val="18"/>
                <w:lang w:eastAsia="en-IN"/>
              </w:rPr>
              <w:t>Ensemble Model</w:t>
            </w:r>
          </w:p>
        </w:tc>
        <w:tc>
          <w:tcPr>
            <w:tcW w:w="2022" w:type="dxa"/>
            <w:tcBorders>
              <w:top w:val="nil"/>
              <w:left w:val="nil"/>
              <w:bottom w:val="single" w:sz="4" w:space="0" w:color="auto"/>
              <w:right w:val="single" w:sz="4" w:space="0" w:color="auto"/>
            </w:tcBorders>
            <w:shd w:val="clear" w:color="auto" w:fill="D9E2F3" w:themeFill="accent1" w:themeFillTint="33"/>
            <w:noWrap/>
            <w:vAlign w:val="bottom"/>
          </w:tcPr>
          <w:p w14:paraId="34735253" w14:textId="77777777" w:rsidR="00216914" w:rsidRPr="00736549" w:rsidRDefault="00216914" w:rsidP="00E824AE">
            <w:pPr>
              <w:spacing w:after="0" w:line="240" w:lineRule="auto"/>
              <w:jc w:val="right"/>
              <w:rPr>
                <w:rFonts w:eastAsia="Times New Roman" w:cstheme="minorHAnsi"/>
                <w:b/>
                <w:bCs/>
                <w:color w:val="000000"/>
                <w:sz w:val="18"/>
                <w:szCs w:val="18"/>
                <w:lang w:eastAsia="en-IN"/>
              </w:rPr>
            </w:pPr>
            <w:r w:rsidRPr="00736549">
              <w:rPr>
                <w:rFonts w:eastAsia="Times New Roman" w:cstheme="minorHAnsi"/>
                <w:b/>
                <w:bCs/>
                <w:color w:val="000000"/>
                <w:sz w:val="18"/>
                <w:szCs w:val="18"/>
                <w:lang w:eastAsia="en-IN"/>
              </w:rPr>
              <w:t>98%</w:t>
            </w:r>
          </w:p>
        </w:tc>
        <w:tc>
          <w:tcPr>
            <w:tcW w:w="2044" w:type="dxa"/>
            <w:tcBorders>
              <w:top w:val="nil"/>
              <w:left w:val="nil"/>
              <w:bottom w:val="single" w:sz="4" w:space="0" w:color="auto"/>
              <w:right w:val="single" w:sz="4" w:space="0" w:color="auto"/>
            </w:tcBorders>
            <w:shd w:val="clear" w:color="auto" w:fill="D9E2F3" w:themeFill="accent1" w:themeFillTint="33"/>
            <w:noWrap/>
            <w:vAlign w:val="bottom"/>
          </w:tcPr>
          <w:p w14:paraId="4729FA11" w14:textId="77777777" w:rsidR="00216914" w:rsidRPr="00736549" w:rsidRDefault="00216914" w:rsidP="00E824AE">
            <w:pPr>
              <w:spacing w:after="0" w:line="240" w:lineRule="auto"/>
              <w:jc w:val="right"/>
              <w:rPr>
                <w:rFonts w:eastAsia="Times New Roman" w:cstheme="minorHAnsi"/>
                <w:b/>
                <w:bCs/>
                <w:color w:val="000000"/>
                <w:sz w:val="18"/>
                <w:szCs w:val="18"/>
                <w:lang w:eastAsia="en-IN"/>
              </w:rPr>
            </w:pPr>
            <w:r w:rsidRPr="00736549">
              <w:rPr>
                <w:rFonts w:eastAsia="Times New Roman" w:cstheme="minorHAnsi"/>
                <w:b/>
                <w:bCs/>
                <w:color w:val="000000"/>
                <w:sz w:val="18"/>
                <w:szCs w:val="18"/>
                <w:lang w:eastAsia="en-IN"/>
              </w:rPr>
              <w:t>97%</w:t>
            </w:r>
          </w:p>
        </w:tc>
        <w:tc>
          <w:tcPr>
            <w:tcW w:w="1507" w:type="dxa"/>
            <w:tcBorders>
              <w:top w:val="nil"/>
              <w:left w:val="nil"/>
              <w:bottom w:val="single" w:sz="4" w:space="0" w:color="auto"/>
              <w:right w:val="single" w:sz="4" w:space="0" w:color="auto"/>
            </w:tcBorders>
            <w:shd w:val="clear" w:color="auto" w:fill="D9E2F3" w:themeFill="accent1" w:themeFillTint="33"/>
            <w:noWrap/>
            <w:vAlign w:val="bottom"/>
          </w:tcPr>
          <w:p w14:paraId="306B35B1" w14:textId="77777777" w:rsidR="00216914" w:rsidRPr="00736549" w:rsidRDefault="00216914" w:rsidP="00E824AE">
            <w:pPr>
              <w:spacing w:after="0" w:line="240" w:lineRule="auto"/>
              <w:jc w:val="right"/>
              <w:rPr>
                <w:rFonts w:eastAsia="Times New Roman" w:cstheme="minorHAnsi"/>
                <w:b/>
                <w:bCs/>
                <w:color w:val="000000"/>
                <w:sz w:val="18"/>
                <w:szCs w:val="18"/>
                <w:lang w:eastAsia="en-IN"/>
              </w:rPr>
            </w:pPr>
            <w:r w:rsidRPr="00736549">
              <w:rPr>
                <w:rFonts w:eastAsia="Times New Roman" w:cstheme="minorHAnsi"/>
                <w:b/>
                <w:bCs/>
                <w:color w:val="000000"/>
                <w:sz w:val="18"/>
                <w:szCs w:val="18"/>
                <w:lang w:eastAsia="en-IN"/>
              </w:rPr>
              <w:t>9</w:t>
            </w:r>
            <w:r>
              <w:rPr>
                <w:rFonts w:eastAsia="Times New Roman" w:cstheme="minorHAnsi"/>
                <w:b/>
                <w:bCs/>
                <w:color w:val="000000"/>
                <w:sz w:val="18"/>
                <w:szCs w:val="18"/>
                <w:lang w:eastAsia="en-IN"/>
              </w:rPr>
              <w:t>8</w:t>
            </w:r>
            <w:r w:rsidRPr="00736549">
              <w:rPr>
                <w:rFonts w:eastAsia="Times New Roman" w:cstheme="minorHAnsi"/>
                <w:b/>
                <w:bCs/>
                <w:color w:val="000000"/>
                <w:sz w:val="18"/>
                <w:szCs w:val="18"/>
                <w:lang w:eastAsia="en-IN"/>
              </w:rPr>
              <w:t>%</w:t>
            </w:r>
          </w:p>
        </w:tc>
        <w:tc>
          <w:tcPr>
            <w:tcW w:w="1433" w:type="dxa"/>
            <w:tcBorders>
              <w:top w:val="nil"/>
              <w:left w:val="nil"/>
              <w:bottom w:val="single" w:sz="4" w:space="0" w:color="auto"/>
              <w:right w:val="single" w:sz="4" w:space="0" w:color="auto"/>
            </w:tcBorders>
            <w:shd w:val="clear" w:color="auto" w:fill="D9E2F3" w:themeFill="accent1" w:themeFillTint="33"/>
            <w:noWrap/>
            <w:vAlign w:val="bottom"/>
          </w:tcPr>
          <w:p w14:paraId="1BF7A723" w14:textId="77777777" w:rsidR="00216914" w:rsidRPr="00736549" w:rsidRDefault="00216914" w:rsidP="00E824AE">
            <w:pPr>
              <w:spacing w:after="0" w:line="240" w:lineRule="auto"/>
              <w:jc w:val="right"/>
              <w:rPr>
                <w:rFonts w:eastAsia="Times New Roman" w:cstheme="minorHAnsi"/>
                <w:b/>
                <w:bCs/>
                <w:color w:val="000000"/>
                <w:sz w:val="18"/>
                <w:szCs w:val="18"/>
                <w:lang w:eastAsia="en-IN"/>
              </w:rPr>
            </w:pPr>
            <w:r w:rsidRPr="00736549">
              <w:rPr>
                <w:rFonts w:eastAsia="Times New Roman" w:cstheme="minorHAnsi"/>
                <w:b/>
                <w:bCs/>
                <w:color w:val="000000"/>
                <w:sz w:val="18"/>
                <w:szCs w:val="18"/>
                <w:lang w:eastAsia="en-IN"/>
              </w:rPr>
              <w:t>98%</w:t>
            </w:r>
          </w:p>
        </w:tc>
      </w:tr>
    </w:tbl>
    <w:p w14:paraId="0116BD66" w14:textId="77777777" w:rsidR="00216914" w:rsidRDefault="00216914" w:rsidP="00216914">
      <w:pPr>
        <w:spacing w:after="0" w:line="240" w:lineRule="auto"/>
        <w:jc w:val="both"/>
        <w:rPr>
          <w:rFonts w:cstheme="minorHAnsi"/>
          <w:lang w:val="en-US"/>
        </w:rPr>
      </w:pPr>
    </w:p>
    <w:p w14:paraId="606C9186" w14:textId="77777777" w:rsidR="00216914" w:rsidRPr="00FA17ED" w:rsidRDefault="00216914" w:rsidP="00216914">
      <w:pPr>
        <w:spacing w:after="0" w:line="240" w:lineRule="auto"/>
        <w:jc w:val="both"/>
        <w:rPr>
          <w:rFonts w:cstheme="minorHAnsi"/>
          <w:lang w:val="en-US"/>
        </w:rPr>
      </w:pPr>
      <w:r w:rsidRPr="00FA17ED">
        <w:rPr>
          <w:rFonts w:cstheme="minorHAnsi"/>
          <w:lang w:val="en-US"/>
        </w:rPr>
        <w:t xml:space="preserve">Using Recall ensures that all the specific label (COVID positive cough here) data points are correctly identified. Using Recall would also mean that certain Healthy coughs could be wrongly labelled as COVID positive coughs, but this inaccurate labelling will not lead to the problems encountered while using </w:t>
      </w:r>
      <w:r>
        <w:rPr>
          <w:rFonts w:cstheme="minorHAnsi"/>
          <w:lang w:val="en-US"/>
        </w:rPr>
        <w:t>p</w:t>
      </w:r>
      <w:r w:rsidRPr="00FA17ED">
        <w:rPr>
          <w:rFonts w:cstheme="minorHAnsi"/>
          <w:lang w:val="en-US"/>
        </w:rPr>
        <w:t>recision as the metric because now there will not be a further spread of the virus as all the COVID patients are identified.</w:t>
      </w:r>
    </w:p>
    <w:p w14:paraId="4017A69C" w14:textId="77777777" w:rsidR="00216914" w:rsidRPr="00FA17ED" w:rsidRDefault="00216914" w:rsidP="00216914">
      <w:pPr>
        <w:spacing w:after="0" w:line="240" w:lineRule="auto"/>
        <w:jc w:val="both"/>
        <w:rPr>
          <w:rFonts w:cstheme="minorHAnsi"/>
          <w:lang w:val="en-US"/>
        </w:rPr>
      </w:pPr>
    </w:p>
    <w:p w14:paraId="665F874F" w14:textId="77777777" w:rsidR="00216914" w:rsidRPr="008D1BFF" w:rsidRDefault="00216914" w:rsidP="00216914">
      <w:pPr>
        <w:spacing w:after="0" w:line="240" w:lineRule="auto"/>
        <w:jc w:val="both"/>
        <w:rPr>
          <w:rFonts w:eastAsia="Times New Roman" w:cstheme="minorHAnsi"/>
          <w:color w:val="0E101A"/>
          <w:lang w:eastAsia="en-IN"/>
        </w:rPr>
      </w:pPr>
      <w:r w:rsidRPr="00FA17ED">
        <w:rPr>
          <w:rFonts w:cstheme="minorHAnsi"/>
          <w:lang w:val="en-US"/>
        </w:rPr>
        <w:t>Hence, Recall is the correct metric for evaluating the models used for detecting COVID positive patients, and a Recall of 1 would be ideal for such a model.</w:t>
      </w:r>
    </w:p>
    <w:p w14:paraId="79D6DD54" w14:textId="77777777" w:rsidR="00216914" w:rsidRDefault="00216914" w:rsidP="00216914">
      <w:pPr>
        <w:pStyle w:val="ListParagraph"/>
        <w:ind w:left="0"/>
        <w:jc w:val="both"/>
        <w:rPr>
          <w:rFonts w:cstheme="minorHAnsi"/>
        </w:rPr>
      </w:pPr>
    </w:p>
    <w:p w14:paraId="42F5D47B" w14:textId="77777777" w:rsidR="00216914" w:rsidRDefault="00216914" w:rsidP="00216914">
      <w:pPr>
        <w:pStyle w:val="ListParagraph"/>
        <w:ind w:left="0"/>
        <w:jc w:val="both"/>
        <w:rPr>
          <w:rFonts w:cstheme="minorHAnsi"/>
        </w:rPr>
      </w:pPr>
      <w:r w:rsidRPr="008152A4">
        <w:rPr>
          <w:rFonts w:cstheme="minorHAnsi"/>
        </w:rPr>
        <w:t xml:space="preserve">Based on the above result, Ensemble Model performs better than the rest of the classifiers with a Recall of 0.98, while Random Forest and Ensemble both that the same </w:t>
      </w:r>
      <w:r>
        <w:rPr>
          <w:rFonts w:cstheme="minorHAnsi"/>
        </w:rPr>
        <w:t>p</w:t>
      </w:r>
      <w:r w:rsidRPr="008152A4">
        <w:rPr>
          <w:rFonts w:cstheme="minorHAnsi"/>
        </w:rPr>
        <w:t>recision of 0.97.</w:t>
      </w:r>
      <w:r>
        <w:rPr>
          <w:rFonts w:cstheme="minorHAnsi"/>
        </w:rPr>
        <w:t xml:space="preserve"> </w:t>
      </w:r>
      <w:r w:rsidRPr="00D14E3D">
        <w:rPr>
          <w:rFonts w:cstheme="minorHAnsi"/>
        </w:rPr>
        <w:t xml:space="preserve">The figure below compares the </w:t>
      </w:r>
      <w:r>
        <w:rPr>
          <w:rFonts w:cstheme="minorHAnsi"/>
        </w:rPr>
        <w:t xml:space="preserve">Area under </w:t>
      </w:r>
      <w:r w:rsidRPr="00D14E3D">
        <w:rPr>
          <w:rFonts w:cstheme="minorHAnsi"/>
        </w:rPr>
        <w:t>Receiver Operating Characteristics of various models.</w:t>
      </w:r>
    </w:p>
    <w:p w14:paraId="6BE53AFD" w14:textId="77777777" w:rsidR="00216914" w:rsidRDefault="00216914" w:rsidP="00216914">
      <w:pPr>
        <w:pStyle w:val="ListParagraph"/>
        <w:ind w:left="0"/>
        <w:jc w:val="center"/>
        <w:rPr>
          <w:rFonts w:cstheme="minorHAnsi"/>
        </w:rPr>
      </w:pPr>
      <w:r>
        <w:rPr>
          <w:noProof/>
        </w:rPr>
        <w:drawing>
          <wp:inline distT="0" distB="0" distL="0" distR="0" wp14:anchorId="199362D1" wp14:editId="4642B0C9">
            <wp:extent cx="2994660" cy="1995960"/>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4660" cy="1995960"/>
                    </a:xfrm>
                    <a:prstGeom prst="rect">
                      <a:avLst/>
                    </a:prstGeom>
                    <a:noFill/>
                    <a:ln>
                      <a:noFill/>
                    </a:ln>
                  </pic:spPr>
                </pic:pic>
              </a:graphicData>
            </a:graphic>
          </wp:inline>
        </w:drawing>
      </w:r>
    </w:p>
    <w:p w14:paraId="5414E09D" w14:textId="77777777" w:rsidR="00216914" w:rsidRDefault="00216914" w:rsidP="00216914">
      <w:pPr>
        <w:pStyle w:val="ListParagraph"/>
        <w:ind w:left="0"/>
        <w:jc w:val="both"/>
        <w:rPr>
          <w:rFonts w:cstheme="minorHAnsi"/>
        </w:rPr>
      </w:pPr>
    </w:p>
    <w:p w14:paraId="3FF9C5AB" w14:textId="77777777" w:rsidR="00216914" w:rsidRDefault="00216914" w:rsidP="00216914">
      <w:pPr>
        <w:pStyle w:val="ListParagraph"/>
        <w:ind w:left="0"/>
        <w:jc w:val="both"/>
        <w:rPr>
          <w:rFonts w:cstheme="minorHAnsi"/>
        </w:rPr>
      </w:pPr>
    </w:p>
    <w:p w14:paraId="6C211AC5" w14:textId="77777777" w:rsidR="00216914" w:rsidRPr="007364C7" w:rsidRDefault="00216914" w:rsidP="00216914">
      <w:pPr>
        <w:pStyle w:val="ListParagraph"/>
        <w:ind w:left="0"/>
        <w:jc w:val="both"/>
        <w:rPr>
          <w:rFonts w:cstheme="minorHAnsi"/>
        </w:rPr>
      </w:pPr>
      <w:r w:rsidRPr="00897275">
        <w:rPr>
          <w:rFonts w:cstheme="minorHAnsi"/>
        </w:rPr>
        <w:t xml:space="preserve">Another way of evaluating various models is the </w:t>
      </w:r>
      <w:proofErr w:type="spellStart"/>
      <w:r w:rsidRPr="00897275">
        <w:rPr>
          <w:rFonts w:cstheme="minorHAnsi"/>
        </w:rPr>
        <w:t>auROC</w:t>
      </w:r>
      <w:proofErr w:type="spellEnd"/>
      <w:r w:rsidRPr="00897275">
        <w:rPr>
          <w:rFonts w:cstheme="minorHAnsi"/>
        </w:rPr>
        <w:t>. A ROC curve (receiver operating characteristic curve) is a graph showing the performance of a classification model at all classification thresholds. The Area Under the Curve (AUC) is the measure of the ability of a classifier to discriminate between classes</w:t>
      </w:r>
      <w:r>
        <w:rPr>
          <w:rFonts w:cstheme="minorHAnsi"/>
        </w:rPr>
        <w:t>.</w:t>
      </w:r>
    </w:p>
    <w:p w14:paraId="2282B50B" w14:textId="77777777" w:rsidR="00216914" w:rsidRPr="007364C7" w:rsidRDefault="00216914" w:rsidP="0050621A">
      <w:pPr>
        <w:pStyle w:val="ListParagraph"/>
        <w:ind w:left="0"/>
        <w:jc w:val="both"/>
        <w:rPr>
          <w:rFonts w:cstheme="minorHAnsi"/>
        </w:rPr>
      </w:pPr>
    </w:p>
    <w:p w14:paraId="2330F252" w14:textId="77777777" w:rsidR="0050621A" w:rsidRPr="0050621A" w:rsidRDefault="0050621A" w:rsidP="0050621A">
      <w:pPr>
        <w:pStyle w:val="Heading2"/>
        <w:numPr>
          <w:ilvl w:val="0"/>
          <w:numId w:val="23"/>
        </w:numPr>
      </w:pPr>
      <w:r w:rsidRPr="0050621A">
        <w:t>Conclusion and Discussion:</w:t>
      </w:r>
    </w:p>
    <w:p w14:paraId="27CCFA73" w14:textId="77777777" w:rsidR="0050621A" w:rsidRPr="009B0082" w:rsidRDefault="0050621A" w:rsidP="0050621A">
      <w:pPr>
        <w:spacing w:after="0" w:line="240" w:lineRule="auto"/>
        <w:rPr>
          <w:rFonts w:eastAsia="Times New Roman" w:cstheme="minorHAnsi"/>
          <w:color w:val="0E101A"/>
          <w:lang w:eastAsia="en-IN"/>
        </w:rPr>
      </w:pPr>
      <w:r w:rsidRPr="009B0082">
        <w:rPr>
          <w:rFonts w:eastAsia="Times New Roman" w:cstheme="minorHAnsi"/>
          <w:color w:val="0E101A"/>
          <w:lang w:eastAsia="en-IN"/>
        </w:rPr>
        <w:t xml:space="preserve">In this summary, a pipeline for the </w:t>
      </w:r>
      <w:r>
        <w:rPr>
          <w:rFonts w:eastAsia="Times New Roman" w:cstheme="minorHAnsi"/>
          <w:color w:val="0E101A"/>
          <w:lang w:eastAsia="en-IN"/>
        </w:rPr>
        <w:t>D</w:t>
      </w:r>
      <w:r w:rsidRPr="009B0082">
        <w:rPr>
          <w:rFonts w:eastAsia="Times New Roman" w:cstheme="minorHAnsi"/>
          <w:color w:val="0E101A"/>
          <w:lang w:eastAsia="en-IN"/>
        </w:rPr>
        <w:t xml:space="preserve">etection of COVID-19 in cough has been made. This pipeline includes processing cough sound, signal processing, feature extraction, training individual and ensemble classifiers, and classifying the cough sound. Feature extraction </w:t>
      </w:r>
      <w:r>
        <w:rPr>
          <w:rFonts w:eastAsia="Times New Roman" w:cstheme="minorHAnsi"/>
          <w:color w:val="0E101A"/>
          <w:lang w:eastAsia="en-IN"/>
        </w:rPr>
        <w:t>significantly impacted</w:t>
      </w:r>
      <w:r w:rsidRPr="009B0082">
        <w:rPr>
          <w:rFonts w:eastAsia="Times New Roman" w:cstheme="minorHAnsi"/>
          <w:color w:val="0E101A"/>
          <w:lang w:eastAsia="en-IN"/>
        </w:rPr>
        <w:t xml:space="preserve"> the </w:t>
      </w:r>
      <w:proofErr w:type="gramStart"/>
      <w:r>
        <w:rPr>
          <w:rFonts w:eastAsia="Times New Roman" w:cstheme="minorHAnsi"/>
          <w:color w:val="0E101A"/>
          <w:lang w:eastAsia="en-IN"/>
        </w:rPr>
        <w:t>m</w:t>
      </w:r>
      <w:r w:rsidRPr="009B0082">
        <w:rPr>
          <w:rFonts w:eastAsia="Times New Roman" w:cstheme="minorHAnsi"/>
          <w:color w:val="0E101A"/>
          <w:lang w:eastAsia="en-IN"/>
        </w:rPr>
        <w:t>odel,</w:t>
      </w:r>
      <w:proofErr w:type="gramEnd"/>
      <w:r w:rsidRPr="009B0082">
        <w:rPr>
          <w:rFonts w:eastAsia="Times New Roman" w:cstheme="minorHAnsi"/>
          <w:color w:val="0E101A"/>
          <w:lang w:eastAsia="en-IN"/>
        </w:rPr>
        <w:t xml:space="preserve"> </w:t>
      </w:r>
      <w:r>
        <w:rPr>
          <w:rFonts w:eastAsia="Times New Roman" w:cstheme="minorHAnsi"/>
          <w:color w:val="0E101A"/>
          <w:lang w:eastAsia="en-IN"/>
        </w:rPr>
        <w:t xml:space="preserve">hence </w:t>
      </w:r>
      <w:r w:rsidRPr="009B0082">
        <w:rPr>
          <w:rFonts w:eastAsia="Times New Roman" w:cstheme="minorHAnsi"/>
          <w:color w:val="0E101A"/>
          <w:lang w:eastAsia="en-IN"/>
        </w:rPr>
        <w:t>much time was spent on ensuring the most negligible data loss. </w:t>
      </w:r>
      <w:r>
        <w:rPr>
          <w:rFonts w:eastAsia="Times New Roman" w:cstheme="minorHAnsi"/>
          <w:color w:val="0E101A"/>
          <w:lang w:eastAsia="en-IN"/>
        </w:rPr>
        <w:t xml:space="preserve">Small and unclean dataset </w:t>
      </w:r>
    </w:p>
    <w:p w14:paraId="7DB0CC44" w14:textId="77777777" w:rsidR="0050621A" w:rsidRPr="009B0082" w:rsidRDefault="0050621A" w:rsidP="0050621A">
      <w:pPr>
        <w:spacing w:after="0" w:line="240" w:lineRule="auto"/>
        <w:rPr>
          <w:rFonts w:eastAsia="Times New Roman" w:cstheme="minorHAnsi"/>
          <w:color w:val="0E101A"/>
          <w:lang w:eastAsia="en-IN"/>
        </w:rPr>
      </w:pPr>
    </w:p>
    <w:p w14:paraId="02993947" w14:textId="77777777" w:rsidR="0050621A" w:rsidRPr="009B1394" w:rsidRDefault="0050621A" w:rsidP="0050621A">
      <w:pPr>
        <w:spacing w:after="0" w:line="240" w:lineRule="auto"/>
        <w:rPr>
          <w:rFonts w:eastAsia="Times New Roman" w:cstheme="minorHAnsi"/>
          <w:color w:val="0E101A"/>
          <w:lang w:eastAsia="en-IN"/>
        </w:rPr>
      </w:pPr>
      <w:r w:rsidRPr="009B0082">
        <w:rPr>
          <w:rFonts w:eastAsia="Times New Roman" w:cstheme="minorHAnsi"/>
          <w:color w:val="0E101A"/>
          <w:lang w:eastAsia="en-IN"/>
        </w:rPr>
        <w:t>Future work</w:t>
      </w:r>
      <w:r>
        <w:rPr>
          <w:rFonts w:eastAsia="Times New Roman" w:cstheme="minorHAnsi"/>
          <w:color w:val="0E101A"/>
          <w:lang w:eastAsia="en-IN"/>
        </w:rPr>
        <w:t xml:space="preserve">s </w:t>
      </w:r>
      <w:r w:rsidRPr="009B0082">
        <w:rPr>
          <w:rFonts w:eastAsia="Times New Roman" w:cstheme="minorHAnsi"/>
          <w:color w:val="0E101A"/>
          <w:lang w:eastAsia="en-IN"/>
        </w:rPr>
        <w:t>include:</w:t>
      </w:r>
    </w:p>
    <w:p w14:paraId="4B3713E9" w14:textId="77777777" w:rsidR="0050621A" w:rsidRDefault="0050621A" w:rsidP="0050621A">
      <w:pPr>
        <w:pStyle w:val="ListParagraph"/>
        <w:numPr>
          <w:ilvl w:val="0"/>
          <w:numId w:val="7"/>
        </w:numPr>
        <w:spacing w:after="0" w:line="240" w:lineRule="auto"/>
        <w:rPr>
          <w:rFonts w:eastAsia="Times New Roman" w:cstheme="minorHAnsi"/>
          <w:color w:val="0E101A"/>
          <w:lang w:eastAsia="en-IN"/>
        </w:rPr>
      </w:pPr>
      <w:r>
        <w:rPr>
          <w:rFonts w:eastAsia="Times New Roman" w:cstheme="minorHAnsi"/>
          <w:color w:val="0E101A"/>
          <w:lang w:eastAsia="en-IN"/>
        </w:rPr>
        <w:t>Instalment of the App in devices like Google Home, Amazon Alexa</w:t>
      </w:r>
    </w:p>
    <w:p w14:paraId="1B03B78D" w14:textId="77777777" w:rsidR="0050621A" w:rsidRDefault="0050621A" w:rsidP="0050621A">
      <w:pPr>
        <w:pStyle w:val="ListParagraph"/>
        <w:numPr>
          <w:ilvl w:val="0"/>
          <w:numId w:val="7"/>
        </w:numPr>
        <w:spacing w:after="0" w:line="240" w:lineRule="auto"/>
        <w:rPr>
          <w:rFonts w:eastAsia="Times New Roman" w:cstheme="minorHAnsi"/>
          <w:color w:val="0E101A"/>
          <w:lang w:eastAsia="en-IN"/>
        </w:rPr>
      </w:pPr>
      <w:r>
        <w:rPr>
          <w:rFonts w:eastAsia="Times New Roman" w:cstheme="minorHAnsi"/>
          <w:color w:val="0E101A"/>
          <w:lang w:eastAsia="en-IN"/>
        </w:rPr>
        <w:t>Using the same idea for detecting other diseases</w:t>
      </w:r>
    </w:p>
    <w:p w14:paraId="78A567E6" w14:textId="77777777" w:rsidR="0050621A" w:rsidRDefault="0050621A" w:rsidP="0050621A">
      <w:pPr>
        <w:pStyle w:val="ListParagraph"/>
        <w:numPr>
          <w:ilvl w:val="0"/>
          <w:numId w:val="7"/>
        </w:numPr>
        <w:spacing w:after="0" w:line="240" w:lineRule="auto"/>
        <w:rPr>
          <w:rFonts w:eastAsia="Times New Roman" w:cstheme="minorHAnsi"/>
          <w:color w:val="0E101A"/>
          <w:lang w:eastAsia="en-IN"/>
        </w:rPr>
      </w:pPr>
      <w:r>
        <w:rPr>
          <w:rFonts w:eastAsia="Times New Roman" w:cstheme="minorHAnsi"/>
          <w:color w:val="0E101A"/>
          <w:lang w:eastAsia="en-IN"/>
        </w:rPr>
        <w:t>Training the model on more extensive datasets for increased usability</w:t>
      </w:r>
    </w:p>
    <w:p w14:paraId="7C8FCDEC" w14:textId="77777777" w:rsidR="0050621A" w:rsidRDefault="0050621A" w:rsidP="0050621A">
      <w:pPr>
        <w:pStyle w:val="ListParagraph"/>
        <w:spacing w:after="0" w:line="240" w:lineRule="auto"/>
        <w:rPr>
          <w:rFonts w:eastAsia="Times New Roman" w:cstheme="minorHAnsi"/>
          <w:color w:val="0E101A"/>
          <w:lang w:eastAsia="en-IN"/>
        </w:rPr>
      </w:pPr>
    </w:p>
    <w:p w14:paraId="33DBE22D" w14:textId="77777777" w:rsidR="0050621A" w:rsidRPr="004F0056" w:rsidRDefault="0050621A" w:rsidP="0050621A">
      <w:r w:rsidRPr="004F0056">
        <w:t xml:space="preserve">Using other feature extraction techniques to </w:t>
      </w:r>
      <w:r>
        <w:t>make the model further</w:t>
      </w:r>
      <w:r w:rsidRPr="004F0056">
        <w:t xml:space="preserve"> better. This </w:t>
      </w:r>
      <w:r>
        <w:t>m</w:t>
      </w:r>
      <w:r w:rsidRPr="004F0056">
        <w:t xml:space="preserve">odel will not </w:t>
      </w:r>
      <w:r>
        <w:t>exact</w:t>
      </w:r>
      <w:r w:rsidRPr="004F0056">
        <w:t xml:space="preserve"> the current testing techniques but will </w:t>
      </w:r>
      <w:r>
        <w:t>undoubted</w:t>
      </w:r>
      <w:r w:rsidRPr="004F0056">
        <w:t>ly be a preliminary diagnostic tool.</w:t>
      </w:r>
      <w:r w:rsidRPr="004F0056">
        <w:rPr>
          <w:rStyle w:val="Hyperlink"/>
          <w:color w:val="auto"/>
          <w:u w:val="none"/>
        </w:rPr>
        <w:t xml:space="preserve"> </w:t>
      </w:r>
    </w:p>
    <w:p w14:paraId="666FECD1" w14:textId="77777777" w:rsidR="0050621A" w:rsidRDefault="0050621A" w:rsidP="00D10282"/>
    <w:p w14:paraId="6556A5E4" w14:textId="178A01EB" w:rsidR="00412C4B" w:rsidRDefault="00412C4B" w:rsidP="00412C4B">
      <w:pPr>
        <w:pStyle w:val="Heading1"/>
        <w:numPr>
          <w:ilvl w:val="0"/>
          <w:numId w:val="16"/>
        </w:numPr>
        <w:rPr>
          <w:rFonts w:eastAsiaTheme="minorEastAsia"/>
        </w:rPr>
      </w:pPr>
      <w:bookmarkStart w:id="19" w:name="_Toc87793320"/>
      <w:r>
        <w:rPr>
          <w:rFonts w:eastAsiaTheme="minorEastAsia"/>
        </w:rPr>
        <w:t>References</w:t>
      </w:r>
      <w:bookmarkEnd w:id="19"/>
    </w:p>
    <w:p w14:paraId="24784A19" w14:textId="77777777" w:rsidR="009E28D8" w:rsidRPr="009E28D8" w:rsidRDefault="009E28D8" w:rsidP="009E28D8"/>
    <w:p w14:paraId="4827131D" w14:textId="77777777" w:rsidR="00412C4B" w:rsidRPr="004A608F" w:rsidRDefault="00412C4B" w:rsidP="00412C4B">
      <w:pPr>
        <w:pStyle w:val="ListParagraph"/>
        <w:ind w:left="0"/>
        <w:jc w:val="both"/>
        <w:rPr>
          <w:rFonts w:cstheme="minorHAnsi"/>
          <w:color w:val="333333"/>
          <w:shd w:val="clear" w:color="auto" w:fill="FCFCFC"/>
        </w:rPr>
      </w:pPr>
      <w:r w:rsidRPr="004A608F">
        <w:rPr>
          <w:rFonts w:cstheme="minorHAnsi"/>
        </w:rPr>
        <w:t xml:space="preserve">[1] </w:t>
      </w:r>
      <w:r w:rsidRPr="004A608F">
        <w:rPr>
          <w:rFonts w:cstheme="minorHAnsi"/>
          <w:color w:val="333333"/>
          <w:shd w:val="clear" w:color="auto" w:fill="FCFCFC"/>
        </w:rPr>
        <w:t xml:space="preserve">Mouawad, P., </w:t>
      </w:r>
      <w:proofErr w:type="spellStart"/>
      <w:r w:rsidRPr="004A608F">
        <w:rPr>
          <w:rFonts w:cstheme="minorHAnsi"/>
          <w:color w:val="333333"/>
          <w:shd w:val="clear" w:color="auto" w:fill="FCFCFC"/>
        </w:rPr>
        <w:t>Dubnov</w:t>
      </w:r>
      <w:proofErr w:type="spellEnd"/>
      <w:r w:rsidRPr="004A608F">
        <w:rPr>
          <w:rFonts w:cstheme="minorHAnsi"/>
          <w:color w:val="333333"/>
          <w:shd w:val="clear" w:color="auto" w:fill="FCFCFC"/>
        </w:rPr>
        <w:t xml:space="preserve">, T. &amp; </w:t>
      </w:r>
      <w:proofErr w:type="spellStart"/>
      <w:r w:rsidRPr="004A608F">
        <w:rPr>
          <w:rFonts w:cstheme="minorHAnsi"/>
          <w:color w:val="333333"/>
          <w:shd w:val="clear" w:color="auto" w:fill="FCFCFC"/>
        </w:rPr>
        <w:t>Dubnov</w:t>
      </w:r>
      <w:proofErr w:type="spellEnd"/>
      <w:r w:rsidRPr="004A608F">
        <w:rPr>
          <w:rFonts w:cstheme="minorHAnsi"/>
          <w:color w:val="333333"/>
          <w:shd w:val="clear" w:color="auto" w:fill="FCFCFC"/>
        </w:rPr>
        <w:t>, S. Robust Detection of COVID-19 in Cough Sounds. </w:t>
      </w:r>
      <w:r w:rsidRPr="004A608F">
        <w:rPr>
          <w:rFonts w:cstheme="minorHAnsi"/>
          <w:i/>
          <w:iCs/>
          <w:color w:val="333333"/>
          <w:shd w:val="clear" w:color="auto" w:fill="FCFCFC"/>
        </w:rPr>
        <w:t>SN COMPUT. SCI.</w:t>
      </w:r>
      <w:r w:rsidRPr="004A608F">
        <w:rPr>
          <w:rFonts w:cstheme="minorHAnsi"/>
          <w:color w:val="333333"/>
          <w:shd w:val="clear" w:color="auto" w:fill="FCFCFC"/>
        </w:rPr>
        <w:t> </w:t>
      </w:r>
      <w:r w:rsidRPr="004A608F">
        <w:rPr>
          <w:rFonts w:cstheme="minorHAnsi"/>
          <w:b/>
          <w:bCs/>
          <w:color w:val="333333"/>
          <w:shd w:val="clear" w:color="auto" w:fill="FCFCFC"/>
        </w:rPr>
        <w:t>2, </w:t>
      </w:r>
      <w:r w:rsidRPr="004A608F">
        <w:rPr>
          <w:rFonts w:cstheme="minorHAnsi"/>
          <w:color w:val="333333"/>
          <w:shd w:val="clear" w:color="auto" w:fill="FCFCFC"/>
        </w:rPr>
        <w:t xml:space="preserve">34 (2021). </w:t>
      </w:r>
      <w:hyperlink r:id="rId22" w:history="1">
        <w:r w:rsidRPr="004A608F">
          <w:rPr>
            <w:rStyle w:val="Hyperlink"/>
            <w:rFonts w:cstheme="minorHAnsi"/>
            <w:shd w:val="clear" w:color="auto" w:fill="FCFCFC"/>
          </w:rPr>
          <w:t>https://doi.org/10.1007/s42979-020-00422-6</w:t>
        </w:r>
      </w:hyperlink>
    </w:p>
    <w:p w14:paraId="1E151FF8" w14:textId="77777777" w:rsidR="00412C4B" w:rsidRPr="004A608F" w:rsidRDefault="00412C4B" w:rsidP="00412C4B">
      <w:pPr>
        <w:pStyle w:val="ListParagraph"/>
        <w:ind w:left="0"/>
        <w:jc w:val="both"/>
        <w:rPr>
          <w:rFonts w:cstheme="minorHAnsi"/>
        </w:rPr>
      </w:pPr>
      <w:r w:rsidRPr="004A608F">
        <w:rPr>
          <w:rFonts w:cstheme="minorHAnsi"/>
          <w:color w:val="333333"/>
          <w:shd w:val="clear" w:color="auto" w:fill="FCFCFC"/>
        </w:rPr>
        <w:t xml:space="preserve">[2] </w:t>
      </w:r>
      <w:r w:rsidRPr="004A608F">
        <w:rPr>
          <w:rFonts w:cstheme="minorHAnsi"/>
        </w:rPr>
        <w:t xml:space="preserve">[Online]. Available: </w:t>
      </w:r>
      <w:hyperlink r:id="rId23" w:history="1">
        <w:r w:rsidRPr="004A608F">
          <w:rPr>
            <w:rStyle w:val="Hyperlink"/>
            <w:rFonts w:cstheme="minorHAnsi"/>
          </w:rPr>
          <w:t>https://www.worldometers.info/coronavirus/</w:t>
        </w:r>
      </w:hyperlink>
      <w:r w:rsidRPr="004A608F">
        <w:rPr>
          <w:rFonts w:cstheme="minorHAnsi"/>
        </w:rPr>
        <w:t xml:space="preserve"> [Accessed 16 June 2021].</w:t>
      </w:r>
    </w:p>
    <w:p w14:paraId="2B783E2B" w14:textId="77777777" w:rsidR="00412C4B" w:rsidRPr="004A608F" w:rsidRDefault="00412C4B" w:rsidP="00412C4B">
      <w:pPr>
        <w:pStyle w:val="ListParagraph"/>
        <w:ind w:left="0"/>
        <w:jc w:val="both"/>
        <w:rPr>
          <w:rFonts w:cstheme="minorHAnsi"/>
        </w:rPr>
      </w:pPr>
      <w:r w:rsidRPr="004A608F">
        <w:rPr>
          <w:rFonts w:cstheme="minorHAnsi"/>
        </w:rPr>
        <w:t xml:space="preserve">[3] </w:t>
      </w:r>
      <w:r w:rsidRPr="009617E9">
        <w:rPr>
          <w:rFonts w:cstheme="minorHAnsi"/>
          <w:color w:val="222222"/>
          <w:shd w:val="clear" w:color="auto" w:fill="FFFFFF"/>
        </w:rPr>
        <w:t xml:space="preserve">Kucharski, A. J., </w:t>
      </w:r>
      <w:proofErr w:type="spellStart"/>
      <w:r w:rsidRPr="009617E9">
        <w:rPr>
          <w:rFonts w:cstheme="minorHAnsi"/>
          <w:color w:val="222222"/>
          <w:shd w:val="clear" w:color="auto" w:fill="FFFFFF"/>
        </w:rPr>
        <w:t>Klepac</w:t>
      </w:r>
      <w:proofErr w:type="spellEnd"/>
      <w:r w:rsidRPr="009617E9">
        <w:rPr>
          <w:rFonts w:cstheme="minorHAnsi"/>
          <w:color w:val="222222"/>
          <w:shd w:val="clear" w:color="auto" w:fill="FFFFFF"/>
        </w:rPr>
        <w:t xml:space="preserve">, P., </w:t>
      </w:r>
      <w:proofErr w:type="spellStart"/>
      <w:r w:rsidRPr="009617E9">
        <w:rPr>
          <w:rFonts w:cstheme="minorHAnsi"/>
          <w:color w:val="222222"/>
          <w:shd w:val="clear" w:color="auto" w:fill="FFFFFF"/>
        </w:rPr>
        <w:t>Conlan</w:t>
      </w:r>
      <w:proofErr w:type="spellEnd"/>
      <w:r w:rsidRPr="009617E9">
        <w:rPr>
          <w:rFonts w:cstheme="minorHAnsi"/>
          <w:color w:val="222222"/>
          <w:shd w:val="clear" w:color="auto" w:fill="FFFFFF"/>
        </w:rPr>
        <w:t xml:space="preserve">, A. J., </w:t>
      </w:r>
      <w:proofErr w:type="spellStart"/>
      <w:r w:rsidRPr="009617E9">
        <w:rPr>
          <w:rFonts w:cstheme="minorHAnsi"/>
          <w:color w:val="222222"/>
          <w:shd w:val="clear" w:color="auto" w:fill="FFFFFF"/>
        </w:rPr>
        <w:t>Kissler</w:t>
      </w:r>
      <w:proofErr w:type="spellEnd"/>
      <w:r w:rsidRPr="009617E9">
        <w:rPr>
          <w:rFonts w:cstheme="minorHAnsi"/>
          <w:color w:val="222222"/>
          <w:shd w:val="clear" w:color="auto" w:fill="FFFFFF"/>
        </w:rPr>
        <w:t>, S. M., Tang, M. L., Fry, H., ... &amp; Simons, D. (2020). Effectiveness of isolation, testing, contact tracing, and physical distancing on reducing transmission of SARS-CoV-2 in different settings: a mathematical modelling study. </w:t>
      </w:r>
      <w:r w:rsidRPr="009617E9">
        <w:rPr>
          <w:rFonts w:cstheme="minorHAnsi"/>
          <w:i/>
          <w:iCs/>
          <w:color w:val="222222"/>
          <w:shd w:val="clear" w:color="auto" w:fill="FFFFFF"/>
        </w:rPr>
        <w:t>The Lancet Infectious Diseases</w:t>
      </w:r>
      <w:r w:rsidRPr="009617E9">
        <w:rPr>
          <w:rFonts w:cstheme="minorHAnsi"/>
          <w:color w:val="222222"/>
          <w:shd w:val="clear" w:color="auto" w:fill="FFFFFF"/>
        </w:rPr>
        <w:t>, </w:t>
      </w:r>
      <w:r w:rsidRPr="009617E9">
        <w:rPr>
          <w:rFonts w:cstheme="minorHAnsi"/>
          <w:i/>
          <w:iCs/>
          <w:color w:val="222222"/>
          <w:shd w:val="clear" w:color="auto" w:fill="FFFFFF"/>
        </w:rPr>
        <w:t>20</w:t>
      </w:r>
      <w:r w:rsidRPr="009617E9">
        <w:rPr>
          <w:rFonts w:cstheme="minorHAnsi"/>
          <w:color w:val="222222"/>
          <w:shd w:val="clear" w:color="auto" w:fill="FFFFFF"/>
        </w:rPr>
        <w:t>(10), 1151-1160.</w:t>
      </w:r>
    </w:p>
    <w:p w14:paraId="3EF5BFA1" w14:textId="77777777" w:rsidR="00412C4B" w:rsidRPr="004A608F" w:rsidRDefault="00412C4B" w:rsidP="00412C4B">
      <w:pPr>
        <w:pStyle w:val="ListParagraph"/>
        <w:ind w:left="0"/>
        <w:jc w:val="both"/>
        <w:rPr>
          <w:rFonts w:cstheme="minorHAnsi"/>
        </w:rPr>
      </w:pPr>
      <w:r w:rsidRPr="004A608F">
        <w:rPr>
          <w:rFonts w:cstheme="minorHAnsi"/>
        </w:rPr>
        <w:t xml:space="preserve">[4] </w:t>
      </w:r>
      <w:proofErr w:type="spellStart"/>
      <w:r w:rsidRPr="009617E9">
        <w:rPr>
          <w:rFonts w:cstheme="minorHAnsi"/>
          <w:color w:val="222222"/>
          <w:shd w:val="clear" w:color="auto" w:fill="FFFFFF"/>
        </w:rPr>
        <w:t>Alafif</w:t>
      </w:r>
      <w:proofErr w:type="spellEnd"/>
      <w:r w:rsidRPr="009617E9">
        <w:rPr>
          <w:rFonts w:cstheme="minorHAnsi"/>
          <w:color w:val="222222"/>
          <w:shd w:val="clear" w:color="auto" w:fill="FFFFFF"/>
        </w:rPr>
        <w:t xml:space="preserve">, T., </w:t>
      </w:r>
      <w:proofErr w:type="spellStart"/>
      <w:r w:rsidRPr="009617E9">
        <w:rPr>
          <w:rFonts w:cstheme="minorHAnsi"/>
          <w:color w:val="222222"/>
          <w:shd w:val="clear" w:color="auto" w:fill="FFFFFF"/>
        </w:rPr>
        <w:t>Tehame</w:t>
      </w:r>
      <w:proofErr w:type="spellEnd"/>
      <w:r w:rsidRPr="009617E9">
        <w:rPr>
          <w:rFonts w:cstheme="minorHAnsi"/>
          <w:color w:val="222222"/>
          <w:shd w:val="clear" w:color="auto" w:fill="FFFFFF"/>
        </w:rPr>
        <w:t xml:space="preserve">, A. M., </w:t>
      </w:r>
      <w:proofErr w:type="spellStart"/>
      <w:r w:rsidRPr="009617E9">
        <w:rPr>
          <w:rFonts w:cstheme="minorHAnsi"/>
          <w:color w:val="222222"/>
          <w:shd w:val="clear" w:color="auto" w:fill="FFFFFF"/>
        </w:rPr>
        <w:t>Bajaba</w:t>
      </w:r>
      <w:proofErr w:type="spellEnd"/>
      <w:r w:rsidRPr="009617E9">
        <w:rPr>
          <w:rFonts w:cstheme="minorHAnsi"/>
          <w:color w:val="222222"/>
          <w:shd w:val="clear" w:color="auto" w:fill="FFFFFF"/>
        </w:rPr>
        <w:t xml:space="preserve">, S., </w:t>
      </w:r>
      <w:proofErr w:type="spellStart"/>
      <w:r w:rsidRPr="009617E9">
        <w:rPr>
          <w:rFonts w:cstheme="minorHAnsi"/>
          <w:color w:val="222222"/>
          <w:shd w:val="clear" w:color="auto" w:fill="FFFFFF"/>
        </w:rPr>
        <w:t>Barnawi</w:t>
      </w:r>
      <w:proofErr w:type="spellEnd"/>
      <w:r w:rsidRPr="009617E9">
        <w:rPr>
          <w:rFonts w:cstheme="minorHAnsi"/>
          <w:color w:val="222222"/>
          <w:shd w:val="clear" w:color="auto" w:fill="FFFFFF"/>
        </w:rPr>
        <w:t>, A., &amp; Zia, S. (2021). Machine and deep learning towards COVID-19 diagnosis and treatment: survey, challenges, and future directions. </w:t>
      </w:r>
      <w:r w:rsidRPr="009617E9">
        <w:rPr>
          <w:rFonts w:cstheme="minorHAnsi"/>
          <w:i/>
          <w:iCs/>
          <w:color w:val="222222"/>
          <w:shd w:val="clear" w:color="auto" w:fill="FFFFFF"/>
        </w:rPr>
        <w:t>International Journal of Environmental Research and Public Health</w:t>
      </w:r>
      <w:r w:rsidRPr="009617E9">
        <w:rPr>
          <w:rFonts w:cstheme="minorHAnsi"/>
          <w:color w:val="222222"/>
          <w:shd w:val="clear" w:color="auto" w:fill="FFFFFF"/>
        </w:rPr>
        <w:t>, </w:t>
      </w:r>
      <w:r w:rsidRPr="009617E9">
        <w:rPr>
          <w:rFonts w:cstheme="minorHAnsi"/>
          <w:i/>
          <w:iCs/>
          <w:color w:val="222222"/>
          <w:shd w:val="clear" w:color="auto" w:fill="FFFFFF"/>
        </w:rPr>
        <w:t>18</w:t>
      </w:r>
      <w:r w:rsidRPr="009617E9">
        <w:rPr>
          <w:rFonts w:cstheme="minorHAnsi"/>
          <w:color w:val="222222"/>
          <w:shd w:val="clear" w:color="auto" w:fill="FFFFFF"/>
        </w:rPr>
        <w:t>(3), 1117.</w:t>
      </w:r>
      <w:r w:rsidRPr="004A608F" w:rsidDel="002F46CE">
        <w:rPr>
          <w:rFonts w:cstheme="minorHAnsi"/>
          <w:color w:val="222222"/>
          <w:shd w:val="clear" w:color="auto" w:fill="FFFFFF"/>
        </w:rPr>
        <w:t xml:space="preserve"> </w:t>
      </w:r>
    </w:p>
    <w:p w14:paraId="74C54C51" w14:textId="77777777" w:rsidR="00412C4B" w:rsidRPr="004A608F" w:rsidRDefault="00412C4B" w:rsidP="00412C4B">
      <w:pPr>
        <w:pStyle w:val="ListParagraph"/>
        <w:ind w:left="0"/>
        <w:jc w:val="both"/>
        <w:rPr>
          <w:rFonts w:cstheme="minorHAnsi"/>
          <w:shd w:val="clear" w:color="auto" w:fill="FFFFFF"/>
        </w:rPr>
      </w:pPr>
      <w:r w:rsidRPr="004A608F">
        <w:rPr>
          <w:rFonts w:cstheme="minorHAnsi"/>
        </w:rPr>
        <w:t xml:space="preserve">[5] </w:t>
      </w:r>
      <w:r w:rsidRPr="009617E9">
        <w:rPr>
          <w:rFonts w:cstheme="minorHAnsi"/>
          <w:color w:val="222222"/>
          <w:shd w:val="clear" w:color="auto" w:fill="FFFFFF"/>
        </w:rPr>
        <w:t>Huang, C., Wang, Y., Li, X., Ren, L., Zhao, J., Hu, Y., ... &amp; Cao, B. (2020). Clinical features of patients infected with 2019 novel coronavirus in Wuhan, China. </w:t>
      </w:r>
      <w:r w:rsidRPr="009617E9">
        <w:rPr>
          <w:rFonts w:cstheme="minorHAnsi"/>
          <w:i/>
          <w:iCs/>
          <w:color w:val="222222"/>
          <w:shd w:val="clear" w:color="auto" w:fill="FFFFFF"/>
        </w:rPr>
        <w:t>The lancet</w:t>
      </w:r>
      <w:r w:rsidRPr="009617E9">
        <w:rPr>
          <w:rFonts w:cstheme="minorHAnsi"/>
          <w:color w:val="222222"/>
          <w:shd w:val="clear" w:color="auto" w:fill="FFFFFF"/>
        </w:rPr>
        <w:t>, </w:t>
      </w:r>
      <w:r w:rsidRPr="009617E9">
        <w:rPr>
          <w:rFonts w:cstheme="minorHAnsi"/>
          <w:i/>
          <w:iCs/>
          <w:color w:val="222222"/>
          <w:shd w:val="clear" w:color="auto" w:fill="FFFFFF"/>
        </w:rPr>
        <w:t>395</w:t>
      </w:r>
      <w:r w:rsidRPr="009617E9">
        <w:rPr>
          <w:rFonts w:cstheme="minorHAnsi"/>
          <w:color w:val="222222"/>
          <w:shd w:val="clear" w:color="auto" w:fill="FFFFFF"/>
        </w:rPr>
        <w:t>(10223), 497-506.</w:t>
      </w:r>
    </w:p>
    <w:p w14:paraId="500DAE8B" w14:textId="77777777" w:rsidR="00412C4B" w:rsidRPr="004A608F" w:rsidRDefault="00412C4B" w:rsidP="00412C4B">
      <w:pPr>
        <w:pStyle w:val="ListParagraph"/>
        <w:ind w:left="0"/>
        <w:jc w:val="both"/>
        <w:rPr>
          <w:rFonts w:cstheme="minorHAnsi"/>
          <w:shd w:val="clear" w:color="auto" w:fill="FFFFFF"/>
        </w:rPr>
      </w:pPr>
      <w:r w:rsidRPr="004A608F">
        <w:rPr>
          <w:rFonts w:cstheme="minorHAnsi"/>
          <w:shd w:val="clear" w:color="auto" w:fill="FFFFFF"/>
        </w:rPr>
        <w:t xml:space="preserve">[6] </w:t>
      </w:r>
      <w:proofErr w:type="spellStart"/>
      <w:r w:rsidRPr="009617E9">
        <w:rPr>
          <w:rFonts w:cstheme="minorHAnsi"/>
          <w:color w:val="222222"/>
          <w:shd w:val="clear" w:color="auto" w:fill="FFFFFF"/>
        </w:rPr>
        <w:t>Rudraraju</w:t>
      </w:r>
      <w:proofErr w:type="spellEnd"/>
      <w:r w:rsidRPr="009617E9">
        <w:rPr>
          <w:rFonts w:cstheme="minorHAnsi"/>
          <w:color w:val="222222"/>
          <w:shd w:val="clear" w:color="auto" w:fill="FFFFFF"/>
        </w:rPr>
        <w:t xml:space="preserve">, G., </w:t>
      </w:r>
      <w:proofErr w:type="spellStart"/>
      <w:r w:rsidRPr="009617E9">
        <w:rPr>
          <w:rFonts w:cstheme="minorHAnsi"/>
          <w:color w:val="222222"/>
          <w:shd w:val="clear" w:color="auto" w:fill="FFFFFF"/>
        </w:rPr>
        <w:t>Palreddy</w:t>
      </w:r>
      <w:proofErr w:type="spellEnd"/>
      <w:r w:rsidRPr="009617E9">
        <w:rPr>
          <w:rFonts w:cstheme="minorHAnsi"/>
          <w:color w:val="222222"/>
          <w:shd w:val="clear" w:color="auto" w:fill="FFFFFF"/>
        </w:rPr>
        <w:t xml:space="preserve">, S., </w:t>
      </w:r>
      <w:proofErr w:type="spellStart"/>
      <w:r w:rsidRPr="009617E9">
        <w:rPr>
          <w:rFonts w:cstheme="minorHAnsi"/>
          <w:color w:val="222222"/>
          <w:shd w:val="clear" w:color="auto" w:fill="FFFFFF"/>
        </w:rPr>
        <w:t>Mamidgi</w:t>
      </w:r>
      <w:proofErr w:type="spellEnd"/>
      <w:r w:rsidRPr="009617E9">
        <w:rPr>
          <w:rFonts w:cstheme="minorHAnsi"/>
          <w:color w:val="222222"/>
          <w:shd w:val="clear" w:color="auto" w:fill="FFFFFF"/>
        </w:rPr>
        <w:t xml:space="preserve">, B., </w:t>
      </w:r>
      <w:proofErr w:type="spellStart"/>
      <w:r w:rsidRPr="009617E9">
        <w:rPr>
          <w:rFonts w:cstheme="minorHAnsi"/>
          <w:color w:val="222222"/>
          <w:shd w:val="clear" w:color="auto" w:fill="FFFFFF"/>
        </w:rPr>
        <w:t>Sripada</w:t>
      </w:r>
      <w:proofErr w:type="spellEnd"/>
      <w:r w:rsidRPr="009617E9">
        <w:rPr>
          <w:rFonts w:cstheme="minorHAnsi"/>
          <w:color w:val="222222"/>
          <w:shd w:val="clear" w:color="auto" w:fill="FFFFFF"/>
        </w:rPr>
        <w:t xml:space="preserve">, N. R., Sai, Y. P., </w:t>
      </w:r>
      <w:proofErr w:type="spellStart"/>
      <w:r w:rsidRPr="009617E9">
        <w:rPr>
          <w:rFonts w:cstheme="minorHAnsi"/>
          <w:color w:val="222222"/>
          <w:shd w:val="clear" w:color="auto" w:fill="FFFFFF"/>
        </w:rPr>
        <w:t>Vodnala</w:t>
      </w:r>
      <w:proofErr w:type="spellEnd"/>
      <w:r w:rsidRPr="009617E9">
        <w:rPr>
          <w:rFonts w:cstheme="minorHAnsi"/>
          <w:color w:val="222222"/>
          <w:shd w:val="clear" w:color="auto" w:fill="FFFFFF"/>
        </w:rPr>
        <w:t xml:space="preserve">, N. K., &amp; </w:t>
      </w:r>
      <w:proofErr w:type="spellStart"/>
      <w:r w:rsidRPr="009617E9">
        <w:rPr>
          <w:rFonts w:cstheme="minorHAnsi"/>
          <w:color w:val="222222"/>
          <w:shd w:val="clear" w:color="auto" w:fill="FFFFFF"/>
        </w:rPr>
        <w:t>Haranath</w:t>
      </w:r>
      <w:proofErr w:type="spellEnd"/>
      <w:r w:rsidRPr="009617E9">
        <w:rPr>
          <w:rFonts w:cstheme="minorHAnsi"/>
          <w:color w:val="222222"/>
          <w:shd w:val="clear" w:color="auto" w:fill="FFFFFF"/>
        </w:rPr>
        <w:t>, S. P. (2020). Cough sound analysis and objective correlation with spirometry and clinical diagnosis. </w:t>
      </w:r>
      <w:r w:rsidRPr="009617E9">
        <w:rPr>
          <w:rFonts w:cstheme="minorHAnsi"/>
          <w:i/>
          <w:iCs/>
          <w:color w:val="222222"/>
          <w:shd w:val="clear" w:color="auto" w:fill="FFFFFF"/>
        </w:rPr>
        <w:t>Informatics in Medicine Unlocked</w:t>
      </w:r>
      <w:r w:rsidRPr="009617E9">
        <w:rPr>
          <w:rFonts w:cstheme="minorHAnsi"/>
          <w:color w:val="222222"/>
          <w:shd w:val="clear" w:color="auto" w:fill="FFFFFF"/>
        </w:rPr>
        <w:t>, </w:t>
      </w:r>
      <w:r w:rsidRPr="009617E9">
        <w:rPr>
          <w:rFonts w:cstheme="minorHAnsi"/>
          <w:i/>
          <w:iCs/>
          <w:color w:val="222222"/>
          <w:shd w:val="clear" w:color="auto" w:fill="FFFFFF"/>
        </w:rPr>
        <w:t>19</w:t>
      </w:r>
      <w:r w:rsidRPr="009617E9">
        <w:rPr>
          <w:rFonts w:cstheme="minorHAnsi"/>
          <w:color w:val="222222"/>
          <w:shd w:val="clear" w:color="auto" w:fill="FFFFFF"/>
        </w:rPr>
        <w:t>, 100319.</w:t>
      </w:r>
    </w:p>
    <w:p w14:paraId="37EDF2B9" w14:textId="77777777" w:rsidR="00412C4B" w:rsidRPr="004A608F" w:rsidRDefault="00412C4B" w:rsidP="00412C4B">
      <w:pPr>
        <w:pStyle w:val="ListParagraph"/>
        <w:ind w:left="0"/>
        <w:jc w:val="both"/>
        <w:rPr>
          <w:rFonts w:cstheme="minorHAnsi"/>
          <w:shd w:val="clear" w:color="auto" w:fill="FFFFFF"/>
        </w:rPr>
      </w:pPr>
      <w:r w:rsidRPr="004A608F">
        <w:rPr>
          <w:rFonts w:cstheme="minorHAnsi"/>
          <w:shd w:val="clear" w:color="auto" w:fill="FFFFFF"/>
        </w:rPr>
        <w:t xml:space="preserve">[7] </w:t>
      </w:r>
      <w:proofErr w:type="spellStart"/>
      <w:r w:rsidRPr="009617E9">
        <w:rPr>
          <w:rFonts w:cstheme="minorHAnsi"/>
          <w:color w:val="222222"/>
          <w:shd w:val="clear" w:color="auto" w:fill="FFFFFF"/>
        </w:rPr>
        <w:t>Vrindavanam</w:t>
      </w:r>
      <w:proofErr w:type="spellEnd"/>
      <w:r w:rsidRPr="009617E9">
        <w:rPr>
          <w:rFonts w:cstheme="minorHAnsi"/>
          <w:color w:val="222222"/>
          <w:shd w:val="clear" w:color="auto" w:fill="FFFFFF"/>
        </w:rPr>
        <w:t>, J., Srinath, R., Shankar, H. H., &amp; Nagesh, G. (2021, April). Machine Learning based COVID-19 Cough Classification Models-A Comparative Analysis. In </w:t>
      </w:r>
      <w:r w:rsidRPr="009617E9">
        <w:rPr>
          <w:rFonts w:cstheme="minorHAnsi"/>
          <w:i/>
          <w:iCs/>
          <w:color w:val="222222"/>
          <w:shd w:val="clear" w:color="auto" w:fill="FFFFFF"/>
        </w:rPr>
        <w:t>2021 5th International Conference on Computing Methodologies and Communication (ICCMC)</w:t>
      </w:r>
      <w:r w:rsidRPr="009617E9">
        <w:rPr>
          <w:rFonts w:cstheme="minorHAnsi"/>
          <w:color w:val="222222"/>
          <w:shd w:val="clear" w:color="auto" w:fill="FFFFFF"/>
        </w:rPr>
        <w:t> (pp. 420-426). IEEE.</w:t>
      </w:r>
    </w:p>
    <w:p w14:paraId="3E857015" w14:textId="77777777" w:rsidR="00412C4B" w:rsidRPr="004A608F" w:rsidRDefault="00412C4B" w:rsidP="00412C4B">
      <w:pPr>
        <w:pStyle w:val="ListParagraph"/>
        <w:ind w:left="0"/>
        <w:jc w:val="both"/>
        <w:rPr>
          <w:rFonts w:cstheme="minorHAnsi"/>
          <w:shd w:val="clear" w:color="auto" w:fill="FFFFFF"/>
        </w:rPr>
      </w:pPr>
      <w:r w:rsidRPr="004A608F">
        <w:rPr>
          <w:rFonts w:cstheme="minorHAnsi"/>
          <w:shd w:val="clear" w:color="auto" w:fill="FFFFFF"/>
        </w:rPr>
        <w:t xml:space="preserve">[8] </w:t>
      </w:r>
      <w:r w:rsidRPr="009617E9">
        <w:rPr>
          <w:rFonts w:cstheme="minorHAnsi"/>
          <w:color w:val="222222"/>
          <w:shd w:val="clear" w:color="auto" w:fill="FFFFFF"/>
        </w:rPr>
        <w:t>Deshpande, G., &amp; Schuller, B. (2020). An overview on audio, signal, speech, &amp; language processing for covid-19. </w:t>
      </w:r>
      <w:proofErr w:type="spellStart"/>
      <w:r w:rsidRPr="009617E9">
        <w:rPr>
          <w:rFonts w:cstheme="minorHAnsi"/>
          <w:i/>
          <w:iCs/>
          <w:color w:val="222222"/>
          <w:shd w:val="clear" w:color="auto" w:fill="FFFFFF"/>
        </w:rPr>
        <w:t>arXiv</w:t>
      </w:r>
      <w:proofErr w:type="spellEnd"/>
      <w:r w:rsidRPr="009617E9">
        <w:rPr>
          <w:rFonts w:cstheme="minorHAnsi"/>
          <w:i/>
          <w:iCs/>
          <w:color w:val="222222"/>
          <w:shd w:val="clear" w:color="auto" w:fill="FFFFFF"/>
        </w:rPr>
        <w:t xml:space="preserve"> preprint arXiv:2005.08579</w:t>
      </w:r>
      <w:r w:rsidRPr="009617E9">
        <w:rPr>
          <w:rFonts w:cstheme="minorHAnsi"/>
          <w:color w:val="222222"/>
          <w:shd w:val="clear" w:color="auto" w:fill="FFFFFF"/>
        </w:rPr>
        <w:t>.</w:t>
      </w:r>
    </w:p>
    <w:p w14:paraId="2029BD68" w14:textId="77777777" w:rsidR="00412C4B" w:rsidRPr="004A608F" w:rsidRDefault="00412C4B" w:rsidP="00412C4B">
      <w:pPr>
        <w:pStyle w:val="ListParagraph"/>
        <w:ind w:left="0"/>
        <w:jc w:val="both"/>
        <w:rPr>
          <w:rFonts w:cstheme="minorHAnsi"/>
        </w:rPr>
      </w:pPr>
      <w:r w:rsidRPr="004A608F">
        <w:rPr>
          <w:rFonts w:cstheme="minorHAnsi"/>
          <w:shd w:val="clear" w:color="auto" w:fill="FFFFFF"/>
        </w:rPr>
        <w:t xml:space="preserve">[9] </w:t>
      </w:r>
      <w:r w:rsidRPr="009617E9">
        <w:rPr>
          <w:rFonts w:cstheme="minorHAnsi"/>
          <w:color w:val="222222"/>
          <w:shd w:val="clear" w:color="auto" w:fill="FFFFFF"/>
        </w:rPr>
        <w:t xml:space="preserve">Abeyratne, U. R., </w:t>
      </w:r>
      <w:proofErr w:type="spellStart"/>
      <w:r w:rsidRPr="009617E9">
        <w:rPr>
          <w:rFonts w:cstheme="minorHAnsi"/>
          <w:color w:val="222222"/>
          <w:shd w:val="clear" w:color="auto" w:fill="FFFFFF"/>
        </w:rPr>
        <w:t>Swarnkar</w:t>
      </w:r>
      <w:proofErr w:type="spellEnd"/>
      <w:r w:rsidRPr="009617E9">
        <w:rPr>
          <w:rFonts w:cstheme="minorHAnsi"/>
          <w:color w:val="222222"/>
          <w:shd w:val="clear" w:color="auto" w:fill="FFFFFF"/>
        </w:rPr>
        <w:t xml:space="preserve">, V., </w:t>
      </w:r>
      <w:proofErr w:type="spellStart"/>
      <w:r w:rsidRPr="009617E9">
        <w:rPr>
          <w:rFonts w:cstheme="minorHAnsi"/>
          <w:color w:val="222222"/>
          <w:shd w:val="clear" w:color="auto" w:fill="FFFFFF"/>
        </w:rPr>
        <w:t>Setyati</w:t>
      </w:r>
      <w:proofErr w:type="spellEnd"/>
      <w:r w:rsidRPr="009617E9">
        <w:rPr>
          <w:rFonts w:cstheme="minorHAnsi"/>
          <w:color w:val="222222"/>
          <w:shd w:val="clear" w:color="auto" w:fill="FFFFFF"/>
        </w:rPr>
        <w:t xml:space="preserve">, A., &amp; </w:t>
      </w:r>
      <w:proofErr w:type="spellStart"/>
      <w:r w:rsidRPr="009617E9">
        <w:rPr>
          <w:rFonts w:cstheme="minorHAnsi"/>
          <w:color w:val="222222"/>
          <w:shd w:val="clear" w:color="auto" w:fill="FFFFFF"/>
        </w:rPr>
        <w:t>Triasih</w:t>
      </w:r>
      <w:proofErr w:type="spellEnd"/>
      <w:r w:rsidRPr="009617E9">
        <w:rPr>
          <w:rFonts w:cstheme="minorHAnsi"/>
          <w:color w:val="222222"/>
          <w:shd w:val="clear" w:color="auto" w:fill="FFFFFF"/>
        </w:rPr>
        <w:t>, R. (2013). Cough sound analysis can rapidly diagnose childhood pneumonia. </w:t>
      </w:r>
      <w:r w:rsidRPr="009617E9">
        <w:rPr>
          <w:rFonts w:cstheme="minorHAnsi"/>
          <w:i/>
          <w:iCs/>
          <w:color w:val="222222"/>
          <w:shd w:val="clear" w:color="auto" w:fill="FFFFFF"/>
        </w:rPr>
        <w:t>Annals of biomedical engineering</w:t>
      </w:r>
      <w:r w:rsidRPr="009617E9">
        <w:rPr>
          <w:rFonts w:cstheme="minorHAnsi"/>
          <w:color w:val="222222"/>
          <w:shd w:val="clear" w:color="auto" w:fill="FFFFFF"/>
        </w:rPr>
        <w:t>, </w:t>
      </w:r>
      <w:r w:rsidRPr="009617E9">
        <w:rPr>
          <w:rFonts w:cstheme="minorHAnsi"/>
          <w:i/>
          <w:iCs/>
          <w:color w:val="222222"/>
          <w:shd w:val="clear" w:color="auto" w:fill="FFFFFF"/>
        </w:rPr>
        <w:t>41</w:t>
      </w:r>
      <w:r w:rsidRPr="009617E9">
        <w:rPr>
          <w:rFonts w:cstheme="minorHAnsi"/>
          <w:color w:val="222222"/>
          <w:shd w:val="clear" w:color="auto" w:fill="FFFFFF"/>
        </w:rPr>
        <w:t>(11), 2448-2462.</w:t>
      </w:r>
    </w:p>
    <w:p w14:paraId="7C540835" w14:textId="77777777" w:rsidR="00412C4B" w:rsidRPr="004A608F" w:rsidRDefault="00412C4B" w:rsidP="00412C4B">
      <w:pPr>
        <w:pStyle w:val="ListParagraph"/>
        <w:ind w:left="0"/>
        <w:jc w:val="both"/>
        <w:rPr>
          <w:rFonts w:cstheme="minorHAnsi"/>
        </w:rPr>
      </w:pPr>
      <w:r w:rsidRPr="004A608F">
        <w:rPr>
          <w:rFonts w:cstheme="minorHAnsi"/>
        </w:rPr>
        <w:t xml:space="preserve">[10] </w:t>
      </w:r>
      <w:r w:rsidRPr="009617E9">
        <w:rPr>
          <w:rFonts w:cstheme="minorHAnsi"/>
          <w:color w:val="222222"/>
          <w:shd w:val="clear" w:color="auto" w:fill="FFFFFF"/>
        </w:rPr>
        <w:t xml:space="preserve">Belkacem, A. N., </w:t>
      </w:r>
      <w:proofErr w:type="spellStart"/>
      <w:r w:rsidRPr="009617E9">
        <w:rPr>
          <w:rFonts w:cstheme="minorHAnsi"/>
          <w:color w:val="222222"/>
          <w:shd w:val="clear" w:color="auto" w:fill="FFFFFF"/>
        </w:rPr>
        <w:t>Ouhbi</w:t>
      </w:r>
      <w:proofErr w:type="spellEnd"/>
      <w:r w:rsidRPr="009617E9">
        <w:rPr>
          <w:rFonts w:cstheme="minorHAnsi"/>
          <w:color w:val="222222"/>
          <w:shd w:val="clear" w:color="auto" w:fill="FFFFFF"/>
        </w:rPr>
        <w:t xml:space="preserve">, S., Lakas, A., </w:t>
      </w:r>
      <w:proofErr w:type="spellStart"/>
      <w:r w:rsidRPr="009617E9">
        <w:rPr>
          <w:rFonts w:cstheme="minorHAnsi"/>
          <w:color w:val="222222"/>
          <w:shd w:val="clear" w:color="auto" w:fill="FFFFFF"/>
        </w:rPr>
        <w:t>Benkhelifa</w:t>
      </w:r>
      <w:proofErr w:type="spellEnd"/>
      <w:r w:rsidRPr="009617E9">
        <w:rPr>
          <w:rFonts w:cstheme="minorHAnsi"/>
          <w:color w:val="222222"/>
          <w:shd w:val="clear" w:color="auto" w:fill="FFFFFF"/>
        </w:rPr>
        <w:t>, E., &amp; Chen, C. (2021). End-to-End AI-Based Point-of-Care Diagnosis System for Classifying Respiratory Illnesses and Early Detection of COVID-19: A Theoretical Framework. </w:t>
      </w:r>
      <w:r w:rsidRPr="009617E9">
        <w:rPr>
          <w:rFonts w:cstheme="minorHAnsi"/>
          <w:i/>
          <w:iCs/>
          <w:color w:val="222222"/>
          <w:shd w:val="clear" w:color="auto" w:fill="FFFFFF"/>
        </w:rPr>
        <w:t>Frontiers in Medicine</w:t>
      </w:r>
      <w:r w:rsidRPr="009617E9">
        <w:rPr>
          <w:rFonts w:cstheme="minorHAnsi"/>
          <w:color w:val="222222"/>
          <w:shd w:val="clear" w:color="auto" w:fill="FFFFFF"/>
        </w:rPr>
        <w:t>, </w:t>
      </w:r>
      <w:r w:rsidRPr="009617E9">
        <w:rPr>
          <w:rFonts w:cstheme="minorHAnsi"/>
          <w:i/>
          <w:iCs/>
          <w:color w:val="222222"/>
          <w:shd w:val="clear" w:color="auto" w:fill="FFFFFF"/>
        </w:rPr>
        <w:t>8</w:t>
      </w:r>
      <w:r w:rsidRPr="009617E9">
        <w:rPr>
          <w:rFonts w:cstheme="minorHAnsi"/>
          <w:color w:val="222222"/>
          <w:shd w:val="clear" w:color="auto" w:fill="FFFFFF"/>
        </w:rPr>
        <w:t>, 372.</w:t>
      </w:r>
    </w:p>
    <w:p w14:paraId="3ECBD9C2" w14:textId="77777777" w:rsidR="00412C4B" w:rsidRPr="004A608F" w:rsidRDefault="00412C4B" w:rsidP="00412C4B">
      <w:pPr>
        <w:pStyle w:val="ListParagraph"/>
        <w:ind w:left="0"/>
        <w:jc w:val="both"/>
        <w:rPr>
          <w:rFonts w:cstheme="minorHAnsi"/>
        </w:rPr>
      </w:pPr>
      <w:r w:rsidRPr="004A608F">
        <w:rPr>
          <w:rFonts w:cstheme="minorHAnsi"/>
        </w:rPr>
        <w:t xml:space="preserve">[11] Schuller, B. W., Schuller, D. M., Qian, K., Liu, J., Zheng, H., &amp; Li, X. (2021). COVID-19 and Computer Audition: An Overview on What Speech &amp; </w:t>
      </w:r>
      <w:proofErr w:type="spellStart"/>
      <w:r w:rsidRPr="004A608F">
        <w:rPr>
          <w:rFonts w:cstheme="minorHAnsi"/>
        </w:rPr>
        <w:t>SoundAnalysis</w:t>
      </w:r>
      <w:proofErr w:type="spellEnd"/>
      <w:r w:rsidRPr="004A608F">
        <w:rPr>
          <w:rFonts w:cstheme="minorHAnsi"/>
        </w:rPr>
        <w:t xml:space="preserve"> Could Contribute in theSARS-CoV-2 Corona Crisis. Frontiers in Digital Health, 3, 14.</w:t>
      </w:r>
    </w:p>
    <w:p w14:paraId="2D6DAEBC" w14:textId="77777777" w:rsidR="00412C4B" w:rsidRPr="004A608F" w:rsidRDefault="00412C4B" w:rsidP="00412C4B">
      <w:pPr>
        <w:pStyle w:val="ListParagraph"/>
        <w:ind w:left="0"/>
        <w:jc w:val="both"/>
        <w:rPr>
          <w:rFonts w:cstheme="minorHAnsi"/>
        </w:rPr>
      </w:pPr>
      <w:r w:rsidRPr="004A608F">
        <w:rPr>
          <w:rFonts w:cstheme="minorHAnsi"/>
        </w:rPr>
        <w:t xml:space="preserve">[12] Chatrzarrin, H., </w:t>
      </w:r>
      <w:proofErr w:type="spellStart"/>
      <w:r w:rsidRPr="004A608F">
        <w:rPr>
          <w:rFonts w:cstheme="minorHAnsi"/>
        </w:rPr>
        <w:t>Arcelus</w:t>
      </w:r>
      <w:proofErr w:type="spellEnd"/>
      <w:r w:rsidRPr="004A608F">
        <w:rPr>
          <w:rFonts w:cstheme="minorHAnsi"/>
        </w:rPr>
        <w:t xml:space="preserve">, A., </w:t>
      </w:r>
      <w:proofErr w:type="spellStart"/>
      <w:r w:rsidRPr="004A608F">
        <w:rPr>
          <w:rFonts w:cstheme="minorHAnsi"/>
        </w:rPr>
        <w:t>Goubran</w:t>
      </w:r>
      <w:proofErr w:type="spellEnd"/>
      <w:r w:rsidRPr="004A608F">
        <w:rPr>
          <w:rFonts w:cstheme="minorHAnsi"/>
        </w:rPr>
        <w:t xml:space="preserve">, R., &amp; </w:t>
      </w:r>
      <w:proofErr w:type="spellStart"/>
      <w:r w:rsidRPr="004A608F">
        <w:rPr>
          <w:rFonts w:cstheme="minorHAnsi"/>
        </w:rPr>
        <w:t>Knoefel</w:t>
      </w:r>
      <w:proofErr w:type="spellEnd"/>
      <w:r w:rsidRPr="004A608F">
        <w:rPr>
          <w:rFonts w:cstheme="minorHAnsi"/>
        </w:rPr>
        <w:t>, F. (2011, May). Feature extraction for the differentiation of dry and wet cough sounds. In 2011 IEEE international symposium on medical measurements and applications (pp. 162-166). IEEE.</w:t>
      </w:r>
    </w:p>
    <w:p w14:paraId="63D5322B" w14:textId="77777777" w:rsidR="00412C4B" w:rsidRPr="004A608F" w:rsidRDefault="00412C4B" w:rsidP="00412C4B">
      <w:pPr>
        <w:pStyle w:val="ListParagraph"/>
        <w:ind w:left="0"/>
        <w:jc w:val="both"/>
        <w:rPr>
          <w:rFonts w:cstheme="minorHAnsi"/>
        </w:rPr>
      </w:pPr>
      <w:r w:rsidRPr="004A608F">
        <w:rPr>
          <w:rFonts w:cstheme="minorHAnsi"/>
        </w:rPr>
        <w:t xml:space="preserve">[13] </w:t>
      </w:r>
      <w:proofErr w:type="spellStart"/>
      <w:r w:rsidRPr="004A608F">
        <w:rPr>
          <w:rFonts w:cstheme="minorHAnsi"/>
        </w:rPr>
        <w:t>Bhateja</w:t>
      </w:r>
      <w:proofErr w:type="spellEnd"/>
      <w:r w:rsidRPr="004A608F">
        <w:rPr>
          <w:rFonts w:cstheme="minorHAnsi"/>
        </w:rPr>
        <w:t xml:space="preserve">, V., </w:t>
      </w:r>
      <w:proofErr w:type="spellStart"/>
      <w:r w:rsidRPr="004A608F">
        <w:rPr>
          <w:rFonts w:cstheme="minorHAnsi"/>
        </w:rPr>
        <w:t>Taquee</w:t>
      </w:r>
      <w:proofErr w:type="spellEnd"/>
      <w:r w:rsidRPr="004A608F">
        <w:rPr>
          <w:rFonts w:cstheme="minorHAnsi"/>
        </w:rPr>
        <w:t>, A., &amp; Sharma, D. K. (2019, November). Pre-processing and classification of cough sounds in noisy environment using SVM. In 2019 4th International Conference on Information Systems and Computer Networks (ISCON) (pp. 822-826). IEEE.</w:t>
      </w:r>
    </w:p>
    <w:p w14:paraId="04F28D97" w14:textId="77777777" w:rsidR="00412C4B" w:rsidRPr="004A608F" w:rsidRDefault="00412C4B" w:rsidP="00412C4B">
      <w:pPr>
        <w:pStyle w:val="ListParagraph"/>
        <w:ind w:left="0"/>
        <w:jc w:val="both"/>
        <w:rPr>
          <w:rFonts w:cstheme="minorHAnsi"/>
        </w:rPr>
      </w:pPr>
      <w:r w:rsidRPr="004A608F">
        <w:rPr>
          <w:rFonts w:cstheme="minorHAnsi"/>
        </w:rPr>
        <w:t xml:space="preserve">[14] Matos, S., Birring, S. S., </w:t>
      </w:r>
      <w:proofErr w:type="spellStart"/>
      <w:r w:rsidRPr="004A608F">
        <w:rPr>
          <w:rFonts w:cstheme="minorHAnsi"/>
        </w:rPr>
        <w:t>Pavord</w:t>
      </w:r>
      <w:proofErr w:type="spellEnd"/>
      <w:r w:rsidRPr="004A608F">
        <w:rPr>
          <w:rFonts w:cstheme="minorHAnsi"/>
        </w:rPr>
        <w:t>, I. D., &amp; Evans, H. (2006). Detection of cough signals in continuous audio recordings using hidden Markov models. IEEE Transactions on Biomedical Engineering, 53(6), 1078-1083.</w:t>
      </w:r>
    </w:p>
    <w:p w14:paraId="682E97E5" w14:textId="77777777" w:rsidR="00412C4B" w:rsidRPr="004A608F" w:rsidRDefault="00412C4B" w:rsidP="00412C4B">
      <w:pPr>
        <w:pStyle w:val="ListParagraph"/>
        <w:ind w:left="0"/>
        <w:jc w:val="both"/>
        <w:rPr>
          <w:rFonts w:cstheme="minorHAnsi"/>
        </w:rPr>
      </w:pPr>
      <w:r w:rsidRPr="004A608F">
        <w:rPr>
          <w:rFonts w:cstheme="minorHAnsi"/>
        </w:rPr>
        <w:t xml:space="preserve">[15] </w:t>
      </w:r>
      <w:proofErr w:type="spellStart"/>
      <w:r w:rsidRPr="004A608F">
        <w:rPr>
          <w:rFonts w:cstheme="minorHAnsi"/>
        </w:rPr>
        <w:t>Bachu</w:t>
      </w:r>
      <w:proofErr w:type="spellEnd"/>
      <w:r w:rsidRPr="004A608F">
        <w:rPr>
          <w:rFonts w:cstheme="minorHAnsi"/>
        </w:rPr>
        <w:t xml:space="preserve">, R. G., </w:t>
      </w:r>
      <w:proofErr w:type="spellStart"/>
      <w:r w:rsidRPr="004A608F">
        <w:rPr>
          <w:rFonts w:cstheme="minorHAnsi"/>
        </w:rPr>
        <w:t>Kopparthi</w:t>
      </w:r>
      <w:proofErr w:type="spellEnd"/>
      <w:r w:rsidRPr="004A608F">
        <w:rPr>
          <w:rFonts w:cstheme="minorHAnsi"/>
        </w:rPr>
        <w:t xml:space="preserve">, S., </w:t>
      </w:r>
      <w:proofErr w:type="spellStart"/>
      <w:r w:rsidRPr="004A608F">
        <w:rPr>
          <w:rFonts w:cstheme="minorHAnsi"/>
        </w:rPr>
        <w:t>Adapa</w:t>
      </w:r>
      <w:proofErr w:type="spellEnd"/>
      <w:r w:rsidRPr="004A608F">
        <w:rPr>
          <w:rFonts w:cstheme="minorHAnsi"/>
        </w:rPr>
        <w:t xml:space="preserve">, B., &amp; </w:t>
      </w:r>
      <w:proofErr w:type="spellStart"/>
      <w:r w:rsidRPr="004A608F">
        <w:rPr>
          <w:rFonts w:cstheme="minorHAnsi"/>
        </w:rPr>
        <w:t>Barkana</w:t>
      </w:r>
      <w:proofErr w:type="spellEnd"/>
      <w:r w:rsidRPr="004A608F">
        <w:rPr>
          <w:rFonts w:cstheme="minorHAnsi"/>
        </w:rPr>
        <w:t>, B. D. (2010). Voiced/unvoiced decision for speech signals based on zero-crossing rate and energy. In Advanced techniques in computing sciences and software engineering (pp. 279-282). Springer, Dordrecht.</w:t>
      </w:r>
    </w:p>
    <w:p w14:paraId="5E861550" w14:textId="77777777" w:rsidR="00412C4B" w:rsidRPr="004A608F" w:rsidRDefault="00412C4B" w:rsidP="00412C4B">
      <w:pPr>
        <w:pStyle w:val="ListParagraph"/>
        <w:ind w:left="0"/>
        <w:jc w:val="both"/>
        <w:rPr>
          <w:rFonts w:cstheme="minorHAnsi"/>
        </w:rPr>
      </w:pPr>
      <w:r w:rsidRPr="004A608F">
        <w:rPr>
          <w:rFonts w:cstheme="minorHAnsi"/>
        </w:rPr>
        <w:t xml:space="preserve">[16] Imran, A., </w:t>
      </w:r>
      <w:proofErr w:type="spellStart"/>
      <w:r w:rsidRPr="004A608F">
        <w:rPr>
          <w:rFonts w:cstheme="minorHAnsi"/>
        </w:rPr>
        <w:t>Posokhova</w:t>
      </w:r>
      <w:proofErr w:type="spellEnd"/>
      <w:r w:rsidRPr="004A608F">
        <w:rPr>
          <w:rFonts w:cstheme="minorHAnsi"/>
        </w:rPr>
        <w:t>, I., Qureshi, H. N., Masood, U., Riaz, M. S., Ali, K., ... &amp; Nabeel, M. (2020). AI4COVID-19: AI enabled preliminary diagnosis for COVID-19 from cough samples via an app. Informatics in Medicine Unlocked, 20, 100378.</w:t>
      </w:r>
    </w:p>
    <w:p w14:paraId="58EC9832" w14:textId="77777777" w:rsidR="00412C4B" w:rsidRPr="004A608F" w:rsidRDefault="00412C4B" w:rsidP="00412C4B">
      <w:pPr>
        <w:pStyle w:val="ListParagraph"/>
        <w:ind w:left="0"/>
        <w:jc w:val="both"/>
        <w:rPr>
          <w:rFonts w:cstheme="minorHAnsi"/>
        </w:rPr>
      </w:pPr>
      <w:r w:rsidRPr="004A608F">
        <w:rPr>
          <w:rFonts w:cstheme="minorHAnsi"/>
        </w:rPr>
        <w:t xml:space="preserve">[17] Sharma, N., Krishnan, P., Kumar, R., </w:t>
      </w:r>
      <w:proofErr w:type="spellStart"/>
      <w:r w:rsidRPr="004A608F">
        <w:rPr>
          <w:rFonts w:cstheme="minorHAnsi"/>
        </w:rPr>
        <w:t>Ramoji</w:t>
      </w:r>
      <w:proofErr w:type="spellEnd"/>
      <w:r w:rsidRPr="004A608F">
        <w:rPr>
          <w:rFonts w:cstheme="minorHAnsi"/>
        </w:rPr>
        <w:t xml:space="preserve">, S., </w:t>
      </w:r>
      <w:proofErr w:type="spellStart"/>
      <w:r w:rsidRPr="004A608F">
        <w:rPr>
          <w:rFonts w:cstheme="minorHAnsi"/>
        </w:rPr>
        <w:t>Chetupalli</w:t>
      </w:r>
      <w:proofErr w:type="spellEnd"/>
      <w:r w:rsidRPr="004A608F">
        <w:rPr>
          <w:rFonts w:cstheme="minorHAnsi"/>
        </w:rPr>
        <w:t xml:space="preserve">, S. R., Ghosh, P. K., &amp; Ganapathy, S. (2020). Coswara--A Database of Breathing, Cough, and Voice Sounds for COVID-19 Diagnosis. </w:t>
      </w:r>
      <w:proofErr w:type="spellStart"/>
      <w:r w:rsidRPr="004A608F">
        <w:rPr>
          <w:rFonts w:cstheme="minorHAnsi"/>
        </w:rPr>
        <w:t>arXiv</w:t>
      </w:r>
      <w:proofErr w:type="spellEnd"/>
      <w:r w:rsidRPr="004A608F">
        <w:rPr>
          <w:rFonts w:cstheme="minorHAnsi"/>
        </w:rPr>
        <w:t xml:space="preserve"> preprint arXiv:2005.10548.</w:t>
      </w:r>
    </w:p>
    <w:p w14:paraId="079792DB" w14:textId="77777777" w:rsidR="00412C4B" w:rsidRPr="004A608F" w:rsidRDefault="00412C4B" w:rsidP="00412C4B">
      <w:pPr>
        <w:pStyle w:val="ListParagraph"/>
        <w:ind w:left="0"/>
        <w:jc w:val="both"/>
        <w:rPr>
          <w:rFonts w:cstheme="minorHAnsi"/>
        </w:rPr>
      </w:pPr>
      <w:r w:rsidRPr="004A608F">
        <w:rPr>
          <w:rFonts w:cstheme="minorHAnsi"/>
        </w:rPr>
        <w:t>[18] Wang, H., Xu, Y., &amp; Li, M. (2011, August). Study on the MFCC similarity-based voice activity detection algorithm. In 2011 2nd International Conference on Artificial Intelligence, Management Science and Electronic Commerce (AIMSEC) (pp. 4391-4394). IEEE.</w:t>
      </w:r>
    </w:p>
    <w:p w14:paraId="5CE9831F" w14:textId="77777777" w:rsidR="00412C4B" w:rsidRPr="004A608F" w:rsidRDefault="00412C4B" w:rsidP="00412C4B">
      <w:pPr>
        <w:pStyle w:val="ListParagraph"/>
        <w:ind w:left="0"/>
        <w:jc w:val="both"/>
        <w:rPr>
          <w:rFonts w:cstheme="minorHAnsi"/>
          <w:color w:val="000000" w:themeColor="text1"/>
        </w:rPr>
      </w:pPr>
      <w:r w:rsidRPr="004A608F">
        <w:rPr>
          <w:rFonts w:cstheme="minorHAnsi"/>
        </w:rPr>
        <w:t xml:space="preserve">[19] Dunne, Robert (2020), “COVID-19 CNN MFCC classifier”, Mendeley Data, V1, </w:t>
      </w:r>
      <w:proofErr w:type="spellStart"/>
      <w:r w:rsidRPr="004A608F">
        <w:rPr>
          <w:rFonts w:cstheme="minorHAnsi"/>
        </w:rPr>
        <w:t>doi</w:t>
      </w:r>
      <w:proofErr w:type="spellEnd"/>
      <w:r w:rsidRPr="004A608F">
        <w:rPr>
          <w:rFonts w:cstheme="minorHAnsi"/>
        </w:rPr>
        <w:t>: 10.17632/</w:t>
      </w:r>
      <w:proofErr w:type="gramStart"/>
      <w:r w:rsidRPr="004A608F">
        <w:rPr>
          <w:rFonts w:cstheme="minorHAnsi"/>
        </w:rPr>
        <w:t>ww5dfy53cw</w:t>
      </w:r>
      <w:proofErr w:type="gramEnd"/>
      <w:r w:rsidRPr="004A608F">
        <w:rPr>
          <w:rFonts w:cstheme="minorHAnsi"/>
        </w:rPr>
        <w:t>.1</w:t>
      </w:r>
    </w:p>
    <w:p w14:paraId="05581282" w14:textId="77777777" w:rsidR="00412C4B" w:rsidRPr="009617E9" w:rsidRDefault="00412C4B" w:rsidP="00412C4B">
      <w:pPr>
        <w:pStyle w:val="ListParagraph"/>
        <w:ind w:left="0"/>
        <w:jc w:val="both"/>
        <w:rPr>
          <w:rFonts w:cstheme="minorHAnsi"/>
          <w:color w:val="000000" w:themeColor="text1"/>
        </w:rPr>
      </w:pPr>
      <w:r w:rsidRPr="004A608F">
        <w:rPr>
          <w:rFonts w:cstheme="minorHAnsi"/>
          <w:color w:val="000000" w:themeColor="text1"/>
        </w:rPr>
        <w:t xml:space="preserve">[20] </w:t>
      </w:r>
      <w:proofErr w:type="spellStart"/>
      <w:r w:rsidRPr="004A608F">
        <w:rPr>
          <w:rFonts w:cstheme="minorHAnsi"/>
          <w:color w:val="000000" w:themeColor="text1"/>
        </w:rPr>
        <w:t>Windmon</w:t>
      </w:r>
      <w:proofErr w:type="spellEnd"/>
      <w:r w:rsidRPr="004A608F">
        <w:rPr>
          <w:rFonts w:cstheme="minorHAnsi"/>
          <w:color w:val="000000" w:themeColor="text1"/>
        </w:rPr>
        <w:t xml:space="preserve">, A., </w:t>
      </w:r>
      <w:proofErr w:type="spellStart"/>
      <w:r w:rsidRPr="004A608F">
        <w:rPr>
          <w:rFonts w:cstheme="minorHAnsi"/>
          <w:color w:val="000000" w:themeColor="text1"/>
        </w:rPr>
        <w:t>Minakshi</w:t>
      </w:r>
      <w:proofErr w:type="spellEnd"/>
      <w:r w:rsidRPr="004A608F">
        <w:rPr>
          <w:rFonts w:cstheme="minorHAnsi"/>
          <w:color w:val="000000" w:themeColor="text1"/>
        </w:rPr>
        <w:t xml:space="preserve">, M., Bharti, P., </w:t>
      </w:r>
      <w:proofErr w:type="spellStart"/>
      <w:r w:rsidRPr="004A608F">
        <w:rPr>
          <w:rFonts w:cstheme="minorHAnsi"/>
          <w:color w:val="000000" w:themeColor="text1"/>
        </w:rPr>
        <w:t>Chellappan</w:t>
      </w:r>
      <w:proofErr w:type="spellEnd"/>
      <w:r w:rsidRPr="004A608F">
        <w:rPr>
          <w:rFonts w:cstheme="minorHAnsi"/>
          <w:color w:val="000000" w:themeColor="text1"/>
        </w:rPr>
        <w:t xml:space="preserve">, S., Johansson, M., Jenkins, B. A., &amp; </w:t>
      </w:r>
      <w:proofErr w:type="spellStart"/>
      <w:r w:rsidRPr="004A608F">
        <w:rPr>
          <w:rFonts w:cstheme="minorHAnsi"/>
          <w:color w:val="000000" w:themeColor="text1"/>
        </w:rPr>
        <w:t>Athilingam</w:t>
      </w:r>
      <w:proofErr w:type="spellEnd"/>
      <w:r w:rsidRPr="004A608F">
        <w:rPr>
          <w:rFonts w:cstheme="minorHAnsi"/>
          <w:color w:val="000000" w:themeColor="text1"/>
        </w:rPr>
        <w:t xml:space="preserve">, P. R. (2018). </w:t>
      </w:r>
      <w:proofErr w:type="spellStart"/>
      <w:r w:rsidRPr="004A608F">
        <w:rPr>
          <w:rFonts w:cstheme="minorHAnsi"/>
          <w:color w:val="000000" w:themeColor="text1"/>
        </w:rPr>
        <w:t>Tussiswatch</w:t>
      </w:r>
      <w:proofErr w:type="spellEnd"/>
      <w:r w:rsidRPr="004A608F">
        <w:rPr>
          <w:rFonts w:cstheme="minorHAnsi"/>
          <w:color w:val="000000" w:themeColor="text1"/>
        </w:rPr>
        <w:t>: A smart-phone system to identify cough episodes as early symptoms of chronic obstructive pulmonary disease and congestive heart failure. IEEE journal of biomedical and health informatics, 23(4), 1566-1573.</w:t>
      </w:r>
      <w:r w:rsidRPr="009617E9">
        <w:rPr>
          <w:rFonts w:cstheme="minorHAnsi"/>
          <w:color w:val="000000" w:themeColor="text1"/>
        </w:rPr>
        <w:t xml:space="preserve"> </w:t>
      </w:r>
    </w:p>
    <w:p w14:paraId="1ECABB54" w14:textId="77777777" w:rsidR="00412C4B" w:rsidRPr="009617E9" w:rsidRDefault="00412C4B" w:rsidP="00412C4B">
      <w:pPr>
        <w:pStyle w:val="ListParagraph"/>
        <w:ind w:left="0"/>
        <w:jc w:val="both"/>
        <w:rPr>
          <w:rFonts w:cstheme="minorHAnsi"/>
          <w:color w:val="000000" w:themeColor="text1"/>
        </w:rPr>
      </w:pPr>
      <w:r w:rsidRPr="009617E9">
        <w:rPr>
          <w:rFonts w:cstheme="minorHAnsi"/>
          <w:color w:val="000000" w:themeColor="text1"/>
        </w:rPr>
        <w:t>[21] Han, W., Chan, C. F., Choy, C. S., &amp; Pun, K. P. (2006, May). An efficient MFCC extraction method in speech recognition. In 2006 IEEE international symposium on circuits and systems (pp. 4-pp). IEEE.</w:t>
      </w:r>
    </w:p>
    <w:p w14:paraId="62813E89" w14:textId="77777777" w:rsidR="00412C4B" w:rsidRPr="009617E9" w:rsidRDefault="00412C4B" w:rsidP="00412C4B">
      <w:pPr>
        <w:pStyle w:val="ListParagraph"/>
        <w:ind w:left="0"/>
        <w:jc w:val="both"/>
        <w:rPr>
          <w:rFonts w:cstheme="minorHAnsi"/>
          <w:color w:val="000000" w:themeColor="text1"/>
        </w:rPr>
      </w:pPr>
      <w:r w:rsidRPr="009617E9">
        <w:rPr>
          <w:rFonts w:cstheme="minorHAnsi"/>
          <w:color w:val="000000" w:themeColor="text1"/>
        </w:rPr>
        <w:t xml:space="preserve">[22] </w:t>
      </w:r>
      <w:proofErr w:type="spellStart"/>
      <w:r w:rsidRPr="009617E9">
        <w:rPr>
          <w:rFonts w:cstheme="minorHAnsi"/>
          <w:color w:val="000000" w:themeColor="text1"/>
        </w:rPr>
        <w:t>Abushakra</w:t>
      </w:r>
      <w:proofErr w:type="spellEnd"/>
      <w:r w:rsidRPr="009617E9">
        <w:rPr>
          <w:rFonts w:cstheme="minorHAnsi"/>
          <w:color w:val="000000" w:themeColor="text1"/>
        </w:rPr>
        <w:t xml:space="preserve">, A., </w:t>
      </w:r>
      <w:proofErr w:type="spellStart"/>
      <w:r w:rsidRPr="009617E9">
        <w:rPr>
          <w:rFonts w:cstheme="minorHAnsi"/>
          <w:color w:val="000000" w:themeColor="text1"/>
        </w:rPr>
        <w:t>Faezipour</w:t>
      </w:r>
      <w:proofErr w:type="spellEnd"/>
      <w:r w:rsidRPr="009617E9">
        <w:rPr>
          <w:rFonts w:cstheme="minorHAnsi"/>
          <w:color w:val="000000" w:themeColor="text1"/>
        </w:rPr>
        <w:t xml:space="preserve">, M., </w:t>
      </w:r>
      <w:proofErr w:type="spellStart"/>
      <w:r w:rsidRPr="009617E9">
        <w:rPr>
          <w:rFonts w:cstheme="minorHAnsi"/>
          <w:color w:val="000000" w:themeColor="text1"/>
        </w:rPr>
        <w:t>Abumunshar</w:t>
      </w:r>
      <w:proofErr w:type="spellEnd"/>
      <w:r w:rsidRPr="009617E9">
        <w:rPr>
          <w:rFonts w:cstheme="minorHAnsi"/>
          <w:color w:val="000000" w:themeColor="text1"/>
        </w:rPr>
        <w:t>, A., &amp; Patra, P. (2012). Breathing Movement Classification Using MFCCs</w:t>
      </w:r>
      <w:proofErr w:type="gramStart"/>
      <w:r w:rsidRPr="009617E9">
        <w:rPr>
          <w:rFonts w:cstheme="minorHAnsi"/>
          <w:color w:val="000000" w:themeColor="text1"/>
        </w:rPr>
        <w:t>.</w:t>
      </w:r>
      <w:r w:rsidRPr="009617E9" w:rsidDel="00B20CD6">
        <w:rPr>
          <w:rFonts w:cstheme="minorHAnsi"/>
          <w:color w:val="000000" w:themeColor="text1"/>
        </w:rPr>
        <w:t xml:space="preserve"> </w:t>
      </w:r>
      <w:r w:rsidRPr="009617E9">
        <w:rPr>
          <w:rFonts w:cstheme="minorHAnsi"/>
          <w:color w:val="000000" w:themeColor="text1"/>
        </w:rPr>
        <w:t>.</w:t>
      </w:r>
      <w:proofErr w:type="gramEnd"/>
    </w:p>
    <w:p w14:paraId="1348F061" w14:textId="77777777" w:rsidR="00412C4B" w:rsidRPr="009617E9" w:rsidRDefault="00412C4B" w:rsidP="00412C4B">
      <w:pPr>
        <w:pStyle w:val="ListParagraph"/>
        <w:ind w:left="0"/>
        <w:jc w:val="both"/>
        <w:rPr>
          <w:rFonts w:cstheme="minorHAnsi"/>
          <w:color w:val="000000" w:themeColor="text1"/>
        </w:rPr>
      </w:pPr>
      <w:r w:rsidRPr="009617E9">
        <w:rPr>
          <w:rFonts w:cstheme="minorHAnsi"/>
        </w:rPr>
        <w:t xml:space="preserve">[23] </w:t>
      </w:r>
      <w:r w:rsidRPr="004A608F">
        <w:rPr>
          <w:rFonts w:cstheme="minorHAnsi"/>
        </w:rPr>
        <w:t>[Online].</w:t>
      </w:r>
      <w:r w:rsidRPr="009617E9">
        <w:rPr>
          <w:rFonts w:cstheme="minorHAnsi"/>
        </w:rPr>
        <w:t xml:space="preserve"> </w:t>
      </w:r>
      <w:hyperlink r:id="rId24" w:history="1">
        <w:r w:rsidRPr="009617E9">
          <w:rPr>
            <w:rStyle w:val="Hyperlink"/>
            <w:rFonts w:cstheme="minorHAnsi"/>
          </w:rPr>
          <w:t>https://rramnauth2220.github.io/blog/posts/code/200525-feature-extraction.html</w:t>
        </w:r>
      </w:hyperlink>
      <w:r w:rsidRPr="009617E9">
        <w:rPr>
          <w:rFonts w:cstheme="minorHAnsi"/>
        </w:rPr>
        <w:t xml:space="preserve"> </w:t>
      </w:r>
    </w:p>
    <w:p w14:paraId="703A6E36" w14:textId="77777777" w:rsidR="00412C4B" w:rsidRPr="009617E9" w:rsidRDefault="00412C4B" w:rsidP="00412C4B">
      <w:pPr>
        <w:pStyle w:val="ListParagraph"/>
        <w:ind w:left="0"/>
        <w:jc w:val="both"/>
        <w:rPr>
          <w:rFonts w:cstheme="minorHAnsi"/>
          <w:color w:val="000000" w:themeColor="text1"/>
        </w:rPr>
      </w:pPr>
      <w:r w:rsidRPr="009617E9">
        <w:rPr>
          <w:rFonts w:cstheme="minorHAnsi"/>
          <w:color w:val="000000" w:themeColor="text1"/>
        </w:rPr>
        <w:t>[24] Liu, Z., Huang, J., Wang, Y., &amp; Chen, T. (1997, June). Audio feature extraction and analysis for scene classification. In Proceedings of First Signal Processing Society Workshop on Multimedia Signal Processing (pp. 343-348). IEEE.</w:t>
      </w:r>
    </w:p>
    <w:p w14:paraId="0CA2F792" w14:textId="77777777" w:rsidR="00412C4B" w:rsidRPr="004A608F" w:rsidRDefault="00412C4B" w:rsidP="00412C4B">
      <w:pPr>
        <w:pStyle w:val="ListParagraph"/>
        <w:ind w:left="0"/>
        <w:jc w:val="both"/>
        <w:rPr>
          <w:rFonts w:cstheme="minorHAnsi"/>
          <w:color w:val="000000" w:themeColor="text1"/>
        </w:rPr>
      </w:pPr>
      <w:r w:rsidRPr="009617E9">
        <w:rPr>
          <w:rFonts w:cstheme="minorHAnsi"/>
          <w:color w:val="000000" w:themeColor="text1"/>
        </w:rPr>
        <w:t xml:space="preserve">[25] Botha, G. H. R., Theron, G., Warren, R. M., Klopper, M., </w:t>
      </w:r>
      <w:proofErr w:type="spellStart"/>
      <w:r w:rsidRPr="009617E9">
        <w:rPr>
          <w:rFonts w:cstheme="minorHAnsi"/>
          <w:color w:val="000000" w:themeColor="text1"/>
        </w:rPr>
        <w:t>Dheda</w:t>
      </w:r>
      <w:proofErr w:type="spellEnd"/>
      <w:r w:rsidRPr="009617E9">
        <w:rPr>
          <w:rFonts w:cstheme="minorHAnsi"/>
          <w:color w:val="000000" w:themeColor="text1"/>
        </w:rPr>
        <w:t xml:space="preserve">, K., Van </w:t>
      </w:r>
      <w:proofErr w:type="spellStart"/>
      <w:r w:rsidRPr="009617E9">
        <w:rPr>
          <w:rFonts w:cstheme="minorHAnsi"/>
          <w:color w:val="000000" w:themeColor="text1"/>
        </w:rPr>
        <w:t>Helden</w:t>
      </w:r>
      <w:proofErr w:type="spellEnd"/>
      <w:r w:rsidRPr="009617E9">
        <w:rPr>
          <w:rFonts w:cstheme="minorHAnsi"/>
          <w:color w:val="000000" w:themeColor="text1"/>
        </w:rPr>
        <w:t xml:space="preserve">, P. D., &amp; </w:t>
      </w:r>
      <w:proofErr w:type="spellStart"/>
      <w:r w:rsidRPr="009617E9">
        <w:rPr>
          <w:rFonts w:cstheme="minorHAnsi"/>
          <w:color w:val="000000" w:themeColor="text1"/>
        </w:rPr>
        <w:t>Niesler</w:t>
      </w:r>
      <w:proofErr w:type="spellEnd"/>
      <w:r w:rsidRPr="009617E9">
        <w:rPr>
          <w:rFonts w:cstheme="minorHAnsi"/>
          <w:color w:val="000000" w:themeColor="text1"/>
        </w:rPr>
        <w:t>, T. R. (2018). Detection of tuberculosis by automatic cough sound analysis. Physiological measurement, 39(4), 045005.</w:t>
      </w:r>
      <w:r w:rsidRPr="004A608F">
        <w:rPr>
          <w:rFonts w:cstheme="minorHAnsi"/>
          <w:color w:val="000000" w:themeColor="text1"/>
        </w:rPr>
        <w:t xml:space="preserve"> </w:t>
      </w:r>
    </w:p>
    <w:p w14:paraId="63004985" w14:textId="77777777" w:rsidR="00412C4B" w:rsidRPr="004A608F" w:rsidRDefault="00412C4B" w:rsidP="00412C4B">
      <w:pPr>
        <w:pStyle w:val="ListParagraph"/>
        <w:ind w:left="0"/>
        <w:jc w:val="both"/>
        <w:rPr>
          <w:rFonts w:cstheme="minorHAnsi"/>
          <w:color w:val="000000" w:themeColor="text1"/>
          <w:shd w:val="clear" w:color="auto" w:fill="FFFFFF"/>
        </w:rPr>
      </w:pPr>
      <w:r w:rsidRPr="004A608F">
        <w:rPr>
          <w:rFonts w:cstheme="minorHAnsi"/>
          <w:color w:val="000000" w:themeColor="text1"/>
        </w:rPr>
        <w:t xml:space="preserve">[26] Nori, H., Jenkins, S., Koch, P., &amp; Caruana, R. (2019). </w:t>
      </w:r>
      <w:proofErr w:type="spellStart"/>
      <w:r w:rsidRPr="004A608F">
        <w:rPr>
          <w:rFonts w:cstheme="minorHAnsi"/>
          <w:color w:val="000000" w:themeColor="text1"/>
        </w:rPr>
        <w:t>Interpretml</w:t>
      </w:r>
      <w:proofErr w:type="spellEnd"/>
      <w:r w:rsidRPr="004A608F">
        <w:rPr>
          <w:rFonts w:cstheme="minorHAnsi"/>
          <w:color w:val="000000" w:themeColor="text1"/>
        </w:rPr>
        <w:t xml:space="preserve">: A unified framework for machine learning interpretability. </w:t>
      </w:r>
      <w:proofErr w:type="spellStart"/>
      <w:r w:rsidRPr="004A608F">
        <w:rPr>
          <w:rFonts w:cstheme="minorHAnsi"/>
          <w:color w:val="000000" w:themeColor="text1"/>
        </w:rPr>
        <w:t>arXiv</w:t>
      </w:r>
      <w:proofErr w:type="spellEnd"/>
      <w:r w:rsidRPr="004A608F">
        <w:rPr>
          <w:rFonts w:cstheme="minorHAnsi"/>
          <w:color w:val="000000" w:themeColor="text1"/>
        </w:rPr>
        <w:t xml:space="preserve"> preprint arXiv:1909.09223.</w:t>
      </w:r>
    </w:p>
    <w:p w14:paraId="1D1156F9" w14:textId="4FC8071E" w:rsidR="00412C4B" w:rsidRPr="009617E9" w:rsidRDefault="00412C4B" w:rsidP="00412C4B">
      <w:pPr>
        <w:pStyle w:val="ListParagraph"/>
        <w:ind w:left="0"/>
        <w:jc w:val="both"/>
        <w:rPr>
          <w:rFonts w:cstheme="minorHAnsi"/>
          <w:color w:val="000000" w:themeColor="text1"/>
        </w:rPr>
      </w:pPr>
      <w:r w:rsidRPr="004A608F">
        <w:rPr>
          <w:rFonts w:cstheme="minorHAnsi"/>
          <w:color w:val="000000" w:themeColor="text1"/>
          <w:shd w:val="clear" w:color="auto" w:fill="FFFFFF"/>
        </w:rPr>
        <w:t xml:space="preserve">[27] Hastie, T., &amp; </w:t>
      </w:r>
      <w:proofErr w:type="spellStart"/>
      <w:r w:rsidRPr="004A608F">
        <w:rPr>
          <w:rFonts w:cstheme="minorHAnsi"/>
          <w:color w:val="000000" w:themeColor="text1"/>
          <w:shd w:val="clear" w:color="auto" w:fill="FFFFFF"/>
        </w:rPr>
        <w:t>Tibshirani</w:t>
      </w:r>
      <w:proofErr w:type="spellEnd"/>
      <w:r w:rsidRPr="004A608F">
        <w:rPr>
          <w:rFonts w:cstheme="minorHAnsi"/>
          <w:color w:val="000000" w:themeColor="text1"/>
          <w:shd w:val="clear" w:color="auto" w:fill="FFFFFF"/>
        </w:rPr>
        <w:t xml:space="preserve">, R. (1987). </w:t>
      </w:r>
      <w:proofErr w:type="spellStart"/>
      <w:r w:rsidRPr="004A608F">
        <w:rPr>
          <w:rFonts w:cstheme="minorHAnsi"/>
          <w:color w:val="000000" w:themeColor="text1"/>
          <w:shd w:val="clear" w:color="auto" w:fill="FFFFFF"/>
        </w:rPr>
        <w:t>Generali</w:t>
      </w:r>
      <w:r w:rsidR="000604BC">
        <w:rPr>
          <w:rFonts w:cstheme="minorHAnsi"/>
          <w:color w:val="000000" w:themeColor="text1"/>
          <w:shd w:val="clear" w:color="auto" w:fill="FFFFFF"/>
        </w:rPr>
        <w:t>s</w:t>
      </w:r>
      <w:r w:rsidRPr="004A608F">
        <w:rPr>
          <w:rFonts w:cstheme="minorHAnsi"/>
          <w:color w:val="000000" w:themeColor="text1"/>
          <w:shd w:val="clear" w:color="auto" w:fill="FFFFFF"/>
        </w:rPr>
        <w:t>ed</w:t>
      </w:r>
      <w:proofErr w:type="spellEnd"/>
      <w:r w:rsidRPr="004A608F">
        <w:rPr>
          <w:rFonts w:cstheme="minorHAnsi"/>
          <w:color w:val="000000" w:themeColor="text1"/>
          <w:shd w:val="clear" w:color="auto" w:fill="FFFFFF"/>
        </w:rPr>
        <w:t xml:space="preserve"> additive models: some applications. Journal of the American Statistical Association, 82(398), 371-386.</w:t>
      </w:r>
    </w:p>
    <w:p w14:paraId="3D425843" w14:textId="77777777" w:rsidR="00412C4B" w:rsidRPr="004A608F" w:rsidRDefault="00412C4B" w:rsidP="00412C4B">
      <w:pPr>
        <w:pStyle w:val="ListParagraph"/>
        <w:ind w:left="0"/>
        <w:jc w:val="both"/>
        <w:rPr>
          <w:rFonts w:cstheme="minorHAnsi"/>
          <w:color w:val="000000" w:themeColor="text1"/>
        </w:rPr>
      </w:pPr>
      <w:r w:rsidRPr="009617E9">
        <w:rPr>
          <w:rFonts w:cstheme="minorHAnsi"/>
          <w:color w:val="000000" w:themeColor="text1"/>
        </w:rPr>
        <w:t xml:space="preserve">[28] Lou, Y., Caruana, R., </w:t>
      </w:r>
      <w:proofErr w:type="spellStart"/>
      <w:r w:rsidRPr="009617E9">
        <w:rPr>
          <w:rFonts w:cstheme="minorHAnsi"/>
          <w:color w:val="000000" w:themeColor="text1"/>
        </w:rPr>
        <w:t>Gehrke</w:t>
      </w:r>
      <w:proofErr w:type="spellEnd"/>
      <w:r w:rsidRPr="009617E9">
        <w:rPr>
          <w:rFonts w:cstheme="minorHAnsi"/>
          <w:color w:val="000000" w:themeColor="text1"/>
        </w:rPr>
        <w:t>, J., &amp; Hooker, G. (2013, August). Accurate intelligible models with pairwise interactions. In Proceedings of the 19th ACM SIGKDD international conference on Knowledge discovery and data mining (pp. 623-631).</w:t>
      </w:r>
    </w:p>
    <w:p w14:paraId="3540D8F5" w14:textId="77777777" w:rsidR="00412C4B" w:rsidRPr="004A608F" w:rsidRDefault="00412C4B" w:rsidP="00412C4B">
      <w:pPr>
        <w:pStyle w:val="ListParagraph"/>
        <w:ind w:left="0"/>
        <w:jc w:val="both"/>
        <w:rPr>
          <w:rFonts w:cstheme="minorHAnsi"/>
          <w:color w:val="000000" w:themeColor="text1"/>
          <w:shd w:val="clear" w:color="auto" w:fill="FFFFFF"/>
        </w:rPr>
      </w:pPr>
      <w:r w:rsidRPr="004A608F">
        <w:rPr>
          <w:rFonts w:cstheme="minorHAnsi"/>
          <w:color w:val="000000" w:themeColor="text1"/>
        </w:rPr>
        <w:t xml:space="preserve">[29] Lou, Y., Caruana, R., </w:t>
      </w:r>
      <w:proofErr w:type="spellStart"/>
      <w:r w:rsidRPr="004A608F">
        <w:rPr>
          <w:rFonts w:cstheme="minorHAnsi"/>
          <w:color w:val="000000" w:themeColor="text1"/>
        </w:rPr>
        <w:t>Gehrke</w:t>
      </w:r>
      <w:proofErr w:type="spellEnd"/>
      <w:r w:rsidRPr="004A608F">
        <w:rPr>
          <w:rFonts w:cstheme="minorHAnsi"/>
          <w:color w:val="000000" w:themeColor="text1"/>
        </w:rPr>
        <w:t>, J., &amp; Hooker, G. (2013, August). Accurate intelligible models with pairwise interactions. In Proceedings of the 19th ACM SIGKDD international conference on Knowledge discovery and data mining (pp. 623-631).</w:t>
      </w:r>
    </w:p>
    <w:p w14:paraId="13D007F2" w14:textId="77777777" w:rsidR="00412C4B" w:rsidRPr="009617E9" w:rsidRDefault="00412C4B" w:rsidP="00412C4B">
      <w:pPr>
        <w:pStyle w:val="ListParagraph"/>
        <w:ind w:left="0"/>
        <w:jc w:val="both"/>
        <w:rPr>
          <w:rFonts w:eastAsia="Times New Roman" w:cstheme="minorHAnsi"/>
          <w:color w:val="000000" w:themeColor="text1"/>
          <w:shd w:val="clear" w:color="auto" w:fill="FFFFFF"/>
          <w:lang w:eastAsia="en-IN"/>
        </w:rPr>
      </w:pPr>
      <w:r w:rsidRPr="004A608F">
        <w:rPr>
          <w:rFonts w:cstheme="minorHAnsi"/>
          <w:color w:val="000000" w:themeColor="text1"/>
          <w:shd w:val="clear" w:color="auto" w:fill="FFFFFF"/>
        </w:rPr>
        <w:t xml:space="preserve">[30] Patel, H., &amp; Prajapati, P. (2018). International Journal of Computer Sciences and Engineering Open Access. Int. J. </w:t>
      </w:r>
      <w:proofErr w:type="spellStart"/>
      <w:r w:rsidRPr="004A608F">
        <w:rPr>
          <w:rFonts w:cstheme="minorHAnsi"/>
          <w:color w:val="000000" w:themeColor="text1"/>
          <w:shd w:val="clear" w:color="auto" w:fill="FFFFFF"/>
        </w:rPr>
        <w:t>Comput</w:t>
      </w:r>
      <w:proofErr w:type="spellEnd"/>
      <w:r w:rsidRPr="004A608F">
        <w:rPr>
          <w:rFonts w:cstheme="minorHAnsi"/>
          <w:color w:val="000000" w:themeColor="text1"/>
          <w:shd w:val="clear" w:color="auto" w:fill="FFFFFF"/>
        </w:rPr>
        <w:t xml:space="preserve">. Sci. </w:t>
      </w:r>
      <w:proofErr w:type="spellStart"/>
      <w:r w:rsidRPr="004A608F">
        <w:rPr>
          <w:rFonts w:cstheme="minorHAnsi"/>
          <w:color w:val="000000" w:themeColor="text1"/>
          <w:shd w:val="clear" w:color="auto" w:fill="FFFFFF"/>
        </w:rPr>
        <w:t>Eng</w:t>
      </w:r>
      <w:proofErr w:type="spellEnd"/>
      <w:r w:rsidRPr="004A608F">
        <w:rPr>
          <w:rFonts w:cstheme="minorHAnsi"/>
          <w:color w:val="000000" w:themeColor="text1"/>
          <w:shd w:val="clear" w:color="auto" w:fill="FFFFFF"/>
        </w:rPr>
        <w:t>, 6(10).</w:t>
      </w:r>
    </w:p>
    <w:p w14:paraId="2ECD99B2" w14:textId="4913C93A" w:rsidR="00412C4B" w:rsidRPr="004A608F" w:rsidRDefault="00412C4B" w:rsidP="00412C4B">
      <w:pPr>
        <w:pStyle w:val="ListParagraph"/>
        <w:ind w:left="0"/>
        <w:jc w:val="both"/>
        <w:rPr>
          <w:rFonts w:eastAsia="Times New Roman" w:cstheme="minorHAnsi"/>
          <w:color w:val="000000" w:themeColor="text1"/>
          <w:shd w:val="clear" w:color="auto" w:fill="FFFFFF"/>
          <w:lang w:eastAsia="en-IN"/>
        </w:rPr>
      </w:pPr>
      <w:r w:rsidRPr="004A608F">
        <w:rPr>
          <w:rFonts w:eastAsia="Times New Roman" w:cstheme="minorHAnsi"/>
          <w:color w:val="000000" w:themeColor="text1"/>
          <w:shd w:val="clear" w:color="auto" w:fill="FFFFFF"/>
          <w:lang w:eastAsia="en-IN"/>
        </w:rPr>
        <w:t xml:space="preserve">[31] Molnar, Christoph. </w:t>
      </w:r>
      <w:r w:rsidR="00CC0D16">
        <w:rPr>
          <w:rFonts w:eastAsia="Times New Roman" w:cstheme="minorHAnsi"/>
          <w:color w:val="000000" w:themeColor="text1"/>
          <w:shd w:val="clear" w:color="auto" w:fill="FFFFFF"/>
          <w:lang w:eastAsia="en-IN"/>
        </w:rPr>
        <w:t>“</w:t>
      </w:r>
      <w:r w:rsidRPr="004A608F">
        <w:rPr>
          <w:rFonts w:eastAsia="Times New Roman" w:cstheme="minorHAnsi"/>
          <w:color w:val="000000" w:themeColor="text1"/>
          <w:shd w:val="clear" w:color="auto" w:fill="FFFFFF"/>
          <w:lang w:eastAsia="en-IN"/>
        </w:rPr>
        <w:t>Interpretable machine learning. A Guide for Making Black Box Models Explainable</w:t>
      </w:r>
      <w:r w:rsidR="00CC0D16">
        <w:rPr>
          <w:rFonts w:eastAsia="Times New Roman" w:cstheme="minorHAnsi"/>
          <w:color w:val="000000" w:themeColor="text1"/>
          <w:shd w:val="clear" w:color="auto" w:fill="FFFFFF"/>
          <w:lang w:eastAsia="en-IN"/>
        </w:rPr>
        <w:t>”</w:t>
      </w:r>
      <w:r w:rsidRPr="004A608F">
        <w:rPr>
          <w:rFonts w:eastAsia="Times New Roman" w:cstheme="minorHAnsi"/>
          <w:color w:val="000000" w:themeColor="text1"/>
          <w:shd w:val="clear" w:color="auto" w:fill="FFFFFF"/>
          <w:lang w:eastAsia="en-IN"/>
        </w:rPr>
        <w:t xml:space="preserve">, 2019. </w:t>
      </w:r>
      <w:hyperlink r:id="rId25" w:history="1">
        <w:r w:rsidRPr="004A608F">
          <w:rPr>
            <w:rStyle w:val="Hyperlink"/>
            <w:rFonts w:eastAsia="Times New Roman" w:cstheme="minorHAnsi"/>
            <w:shd w:val="clear" w:color="auto" w:fill="FFFFFF"/>
            <w:lang w:eastAsia="en-IN"/>
          </w:rPr>
          <w:t>https://christophm.github.io/interpretable-ml-book/</w:t>
        </w:r>
      </w:hyperlink>
      <w:r w:rsidRPr="004A608F">
        <w:rPr>
          <w:rFonts w:eastAsia="Times New Roman" w:cstheme="minorHAnsi"/>
          <w:color w:val="000000" w:themeColor="text1"/>
          <w:shd w:val="clear" w:color="auto" w:fill="FFFFFF"/>
          <w:lang w:eastAsia="en-IN"/>
        </w:rPr>
        <w:t>.</w:t>
      </w:r>
    </w:p>
    <w:p w14:paraId="208DFFC8" w14:textId="77777777" w:rsidR="00412C4B" w:rsidRPr="004A608F" w:rsidRDefault="00412C4B" w:rsidP="00412C4B">
      <w:pPr>
        <w:pStyle w:val="ListParagraph"/>
        <w:ind w:left="0"/>
        <w:jc w:val="both"/>
        <w:rPr>
          <w:rFonts w:cstheme="minorHAnsi"/>
          <w:color w:val="000000" w:themeColor="text1"/>
        </w:rPr>
      </w:pPr>
      <w:r w:rsidRPr="004A608F">
        <w:rPr>
          <w:rFonts w:eastAsia="Times New Roman" w:cstheme="minorHAnsi"/>
          <w:color w:val="000000" w:themeColor="text1"/>
          <w:shd w:val="clear" w:color="auto" w:fill="FFFFFF"/>
          <w:lang w:eastAsia="en-IN"/>
        </w:rPr>
        <w:t xml:space="preserve">[32] </w:t>
      </w:r>
      <w:proofErr w:type="spellStart"/>
      <w:r w:rsidRPr="004A608F">
        <w:rPr>
          <w:rFonts w:eastAsia="Times New Roman" w:cstheme="minorHAnsi"/>
          <w:color w:val="000000" w:themeColor="text1"/>
          <w:shd w:val="clear" w:color="auto" w:fill="FFFFFF"/>
          <w:lang w:eastAsia="en-IN"/>
        </w:rPr>
        <w:t>Breiman</w:t>
      </w:r>
      <w:proofErr w:type="spellEnd"/>
      <w:r w:rsidRPr="004A608F">
        <w:rPr>
          <w:rFonts w:eastAsia="Times New Roman" w:cstheme="minorHAnsi"/>
          <w:color w:val="000000" w:themeColor="text1"/>
          <w:shd w:val="clear" w:color="auto" w:fill="FFFFFF"/>
          <w:lang w:eastAsia="en-IN"/>
        </w:rPr>
        <w:t>, L. (1996). Bagging predictors. Machine learning, 24(2), 123-140.</w:t>
      </w:r>
    </w:p>
    <w:p w14:paraId="029A6564" w14:textId="17C5CB4F" w:rsidR="00412C4B" w:rsidRPr="004A608F" w:rsidRDefault="00412C4B" w:rsidP="00412C4B">
      <w:pPr>
        <w:pStyle w:val="ListParagraph"/>
        <w:ind w:left="0"/>
        <w:jc w:val="both"/>
        <w:rPr>
          <w:rFonts w:cstheme="minorHAnsi"/>
        </w:rPr>
      </w:pPr>
      <w:r w:rsidRPr="004A608F">
        <w:rPr>
          <w:rFonts w:cstheme="minorHAnsi"/>
        </w:rPr>
        <w:t xml:space="preserve">[33] Chen, T. (2016). </w:t>
      </w:r>
      <w:proofErr w:type="spellStart"/>
      <w:r w:rsidRPr="004A608F">
        <w:rPr>
          <w:rFonts w:cstheme="minorHAnsi"/>
        </w:rPr>
        <w:t>Guestrin</w:t>
      </w:r>
      <w:proofErr w:type="spellEnd"/>
      <w:r w:rsidRPr="004A608F">
        <w:rPr>
          <w:rFonts w:cstheme="minorHAnsi"/>
        </w:rPr>
        <w:t>, C.: XGBoost: A Scalable Tree Boosting System. In Proceedings of the 22nd ACM SIGKDD International Conference on Knowledge Discovery and Data Mining (KDD</w:t>
      </w:r>
      <w:r w:rsidR="00CC0D16">
        <w:rPr>
          <w:rFonts w:cstheme="minorHAnsi"/>
        </w:rPr>
        <w:t>’</w:t>
      </w:r>
      <w:r w:rsidRPr="004A608F">
        <w:rPr>
          <w:rFonts w:cstheme="minorHAnsi"/>
        </w:rPr>
        <w:t>16) (pp. 785-794).</w:t>
      </w:r>
    </w:p>
    <w:p w14:paraId="7830569C" w14:textId="0FD26369" w:rsidR="00412C4B" w:rsidRPr="004A608F" w:rsidRDefault="00412C4B" w:rsidP="00412C4B">
      <w:pPr>
        <w:pStyle w:val="ListParagraph"/>
        <w:ind w:left="0"/>
        <w:jc w:val="both"/>
        <w:rPr>
          <w:rFonts w:cstheme="minorHAnsi"/>
          <w:shd w:val="clear" w:color="auto" w:fill="FFFFFF"/>
        </w:rPr>
      </w:pPr>
      <w:r w:rsidRPr="004A608F">
        <w:rPr>
          <w:rFonts w:cstheme="minorHAnsi"/>
        </w:rPr>
        <w:t xml:space="preserve">[34] Ting, K. M., &amp; Witten, I. H. (1997). Stacked </w:t>
      </w:r>
      <w:proofErr w:type="spellStart"/>
      <w:r w:rsidRPr="004A608F">
        <w:rPr>
          <w:rFonts w:cstheme="minorHAnsi"/>
        </w:rPr>
        <w:t>Generali</w:t>
      </w:r>
      <w:r w:rsidR="000604BC">
        <w:rPr>
          <w:rFonts w:cstheme="minorHAnsi"/>
        </w:rPr>
        <w:t>s</w:t>
      </w:r>
      <w:r w:rsidRPr="004A608F">
        <w:rPr>
          <w:rFonts w:cstheme="minorHAnsi"/>
        </w:rPr>
        <w:t>ation</w:t>
      </w:r>
      <w:proofErr w:type="spellEnd"/>
      <w:r w:rsidRPr="004A608F">
        <w:rPr>
          <w:rFonts w:cstheme="minorHAnsi"/>
        </w:rPr>
        <w:t xml:space="preserve">: when does it </w:t>
      </w:r>
      <w:proofErr w:type="gramStart"/>
      <w:r w:rsidRPr="004A608F">
        <w:rPr>
          <w:rFonts w:cstheme="minorHAnsi"/>
        </w:rPr>
        <w:t>work?.</w:t>
      </w:r>
      <w:proofErr w:type="gramEnd"/>
    </w:p>
    <w:p w14:paraId="7177A219" w14:textId="77777777" w:rsidR="00412C4B" w:rsidRPr="004A608F" w:rsidRDefault="00412C4B" w:rsidP="00412C4B">
      <w:pPr>
        <w:pStyle w:val="ListParagraph"/>
        <w:ind w:left="0"/>
        <w:jc w:val="both"/>
        <w:rPr>
          <w:rFonts w:cstheme="minorHAnsi"/>
        </w:rPr>
      </w:pPr>
      <w:r w:rsidRPr="004A608F">
        <w:rPr>
          <w:rFonts w:cstheme="minorHAnsi"/>
          <w:shd w:val="clear" w:color="auto" w:fill="FFFFFF"/>
        </w:rPr>
        <w:t xml:space="preserve">[35] </w:t>
      </w:r>
      <w:proofErr w:type="spellStart"/>
      <w:r w:rsidRPr="004A608F">
        <w:rPr>
          <w:rFonts w:cstheme="minorHAnsi"/>
          <w:shd w:val="clear" w:color="auto" w:fill="FFFFFF"/>
        </w:rPr>
        <w:t>Pramanik</w:t>
      </w:r>
      <w:proofErr w:type="spellEnd"/>
      <w:r w:rsidRPr="004A608F">
        <w:rPr>
          <w:rFonts w:cstheme="minorHAnsi"/>
          <w:shd w:val="clear" w:color="auto" w:fill="FFFFFF"/>
        </w:rPr>
        <w:t>, A., &amp; Raha, R. (2012, October). Automatic Speech Recognition using correlation analysis. In 2012 World congress on information and communication technologies (pp. 670-674). IEEE.</w:t>
      </w:r>
    </w:p>
    <w:p w14:paraId="15927A91" w14:textId="77777777" w:rsidR="00412C4B" w:rsidRPr="004A608F" w:rsidRDefault="00412C4B" w:rsidP="00412C4B">
      <w:pPr>
        <w:pStyle w:val="ListParagraph"/>
        <w:ind w:left="0"/>
        <w:jc w:val="both"/>
        <w:rPr>
          <w:rFonts w:cstheme="minorHAnsi"/>
        </w:rPr>
      </w:pPr>
      <w:r w:rsidRPr="004A608F">
        <w:rPr>
          <w:rFonts w:cstheme="minorHAnsi"/>
        </w:rPr>
        <w:t>[36] Al-</w:t>
      </w:r>
      <w:proofErr w:type="spellStart"/>
      <w:r w:rsidRPr="004A608F">
        <w:rPr>
          <w:rFonts w:cstheme="minorHAnsi"/>
        </w:rPr>
        <w:t>Khassaweneh</w:t>
      </w:r>
      <w:proofErr w:type="spellEnd"/>
      <w:r w:rsidRPr="004A608F">
        <w:rPr>
          <w:rFonts w:cstheme="minorHAnsi"/>
        </w:rPr>
        <w:t>, M., &amp; Bani Abdelrahman, R. E. (2013). A signal processing approach for the diagnosis of asthma from cough sounds. Journal of medical engineering &amp; technology, 37(3), 165-171.</w:t>
      </w:r>
    </w:p>
    <w:p w14:paraId="2F74CC4B" w14:textId="77777777" w:rsidR="00412C4B" w:rsidRPr="004A608F" w:rsidRDefault="00412C4B" w:rsidP="00412C4B">
      <w:pPr>
        <w:pStyle w:val="ListParagraph"/>
        <w:ind w:left="0"/>
        <w:jc w:val="both"/>
        <w:rPr>
          <w:rFonts w:cstheme="minorHAnsi"/>
        </w:rPr>
      </w:pPr>
      <w:r w:rsidRPr="004A608F">
        <w:rPr>
          <w:rFonts w:cstheme="minorHAnsi"/>
        </w:rPr>
        <w:t xml:space="preserve">[37] </w:t>
      </w:r>
      <w:proofErr w:type="spellStart"/>
      <w:r w:rsidRPr="004A608F">
        <w:rPr>
          <w:rFonts w:cstheme="minorHAnsi"/>
        </w:rPr>
        <w:t>Boyanov</w:t>
      </w:r>
      <w:proofErr w:type="spellEnd"/>
      <w:r w:rsidRPr="004A608F">
        <w:rPr>
          <w:rFonts w:cstheme="minorHAnsi"/>
        </w:rPr>
        <w:t xml:space="preserve">, B., &amp; </w:t>
      </w:r>
      <w:proofErr w:type="spellStart"/>
      <w:r w:rsidRPr="004A608F">
        <w:rPr>
          <w:rFonts w:cstheme="minorHAnsi"/>
        </w:rPr>
        <w:t>Hadjitodorov</w:t>
      </w:r>
      <w:proofErr w:type="spellEnd"/>
      <w:r w:rsidRPr="004A608F">
        <w:rPr>
          <w:rFonts w:cstheme="minorHAnsi"/>
        </w:rPr>
        <w:t>, S. (1997). Acoustic analysis of pathological voices. A voice analysis system for the screening of laryngeal diseases. IEEE Engineering in Medicine and Biology Magazine, 16(4), 74-82.</w:t>
      </w:r>
    </w:p>
    <w:p w14:paraId="2ECE14E4" w14:textId="77777777" w:rsidR="00412C4B" w:rsidRPr="004A608F" w:rsidRDefault="00412C4B" w:rsidP="00412C4B">
      <w:pPr>
        <w:pStyle w:val="ListParagraph"/>
        <w:ind w:left="0"/>
        <w:jc w:val="both"/>
        <w:rPr>
          <w:rFonts w:cstheme="minorHAnsi"/>
        </w:rPr>
      </w:pPr>
      <w:r w:rsidRPr="004A608F">
        <w:rPr>
          <w:rFonts w:cstheme="minorHAnsi"/>
        </w:rPr>
        <w:t xml:space="preserve">[38] [Online] </w:t>
      </w:r>
      <w:hyperlink r:id="rId26" w:history="1">
        <w:r w:rsidRPr="004A608F">
          <w:rPr>
            <w:rStyle w:val="Hyperlink"/>
            <w:rFonts w:cstheme="minorHAnsi"/>
          </w:rPr>
          <w:t>https://developers.google.com/machine-learning/crash-course/classification/roc-and-auc</w:t>
        </w:r>
      </w:hyperlink>
      <w:r w:rsidRPr="004A608F">
        <w:rPr>
          <w:rFonts w:cstheme="minorHAnsi"/>
        </w:rPr>
        <w:t xml:space="preserve"> </w:t>
      </w:r>
    </w:p>
    <w:p w14:paraId="2E09F9B3" w14:textId="019FAED8" w:rsidR="00945A71" w:rsidRPr="00945A71" w:rsidRDefault="00412C4B" w:rsidP="00CB2E67">
      <w:pPr>
        <w:rPr>
          <w:rFonts w:cstheme="minorHAnsi"/>
          <w:color w:val="0000FF"/>
          <w:u w:val="single"/>
        </w:rPr>
      </w:pPr>
      <w:r w:rsidRPr="004A608F">
        <w:rPr>
          <w:rFonts w:cstheme="minorHAnsi"/>
        </w:rPr>
        <w:t xml:space="preserve">[39] [Online] </w:t>
      </w:r>
      <w:hyperlink r:id="rId27" w:history="1">
        <w:r w:rsidRPr="004A608F">
          <w:rPr>
            <w:rStyle w:val="Hyperlink"/>
            <w:rFonts w:cstheme="minorHAnsi"/>
          </w:rPr>
          <w:t>https://health.clevelandclinic.org/what-is-covid-19-voice-and-what-causes-it/</w:t>
        </w:r>
      </w:hyperlink>
    </w:p>
    <w:p w14:paraId="1C40E23E" w14:textId="0F6F8EAB" w:rsidR="008A467C" w:rsidRDefault="008A467C" w:rsidP="008A467C">
      <w:pPr>
        <w:jc w:val="both"/>
        <w:rPr>
          <w:rFonts w:cstheme="minorHAnsi"/>
          <w:color w:val="000000" w:themeColor="text1"/>
        </w:rPr>
      </w:pPr>
      <w:r>
        <w:rPr>
          <w:rFonts w:cstheme="minorHAnsi"/>
        </w:rPr>
        <w:t>[40]</w:t>
      </w:r>
      <w:r>
        <w:rPr>
          <w:rFonts w:ascii="Arial" w:hAnsi="Arial" w:cs="Arial"/>
          <w:color w:val="333333"/>
          <w:sz w:val="21"/>
          <w:szCs w:val="21"/>
          <w:shd w:val="clear" w:color="auto" w:fill="F5F5F5"/>
        </w:rPr>
        <w:t xml:space="preserve"> </w:t>
      </w:r>
      <w:r w:rsidRPr="008A467C">
        <w:rPr>
          <w:rFonts w:cstheme="minorHAnsi"/>
          <w:color w:val="000000" w:themeColor="text1"/>
        </w:rPr>
        <w:t xml:space="preserve">Lara </w:t>
      </w:r>
      <w:proofErr w:type="spellStart"/>
      <w:r w:rsidRPr="008A467C">
        <w:rPr>
          <w:rFonts w:cstheme="minorHAnsi"/>
          <w:color w:val="000000" w:themeColor="text1"/>
        </w:rPr>
        <w:t>Orlandic</w:t>
      </w:r>
      <w:proofErr w:type="spellEnd"/>
      <w:r w:rsidRPr="008A467C">
        <w:rPr>
          <w:rFonts w:cstheme="minorHAnsi"/>
          <w:color w:val="000000" w:themeColor="text1"/>
        </w:rPr>
        <w:t xml:space="preserve">, Tomas </w:t>
      </w:r>
      <w:proofErr w:type="spellStart"/>
      <w:r w:rsidRPr="008A467C">
        <w:rPr>
          <w:rFonts w:cstheme="minorHAnsi"/>
          <w:color w:val="000000" w:themeColor="text1"/>
        </w:rPr>
        <w:t>Teijeiro</w:t>
      </w:r>
      <w:proofErr w:type="spellEnd"/>
      <w:r w:rsidRPr="008A467C">
        <w:rPr>
          <w:rFonts w:cstheme="minorHAnsi"/>
          <w:color w:val="000000" w:themeColor="text1"/>
        </w:rPr>
        <w:t xml:space="preserve">, &amp; David Atienza. (2021). The COUGHVID crowdsourcing dataset: A corpus for the study of large-scale cough analysis algorithms (2.0) [Data set]. </w:t>
      </w:r>
      <w:proofErr w:type="spellStart"/>
      <w:r w:rsidRPr="008A467C">
        <w:rPr>
          <w:rFonts w:cstheme="minorHAnsi"/>
          <w:color w:val="000000" w:themeColor="text1"/>
        </w:rPr>
        <w:t>Zenodo</w:t>
      </w:r>
      <w:proofErr w:type="spellEnd"/>
      <w:r w:rsidRPr="008A467C">
        <w:rPr>
          <w:rFonts w:cstheme="minorHAnsi"/>
          <w:color w:val="000000" w:themeColor="text1"/>
        </w:rPr>
        <w:t xml:space="preserve">. </w:t>
      </w:r>
      <w:hyperlink r:id="rId28" w:history="1">
        <w:r w:rsidRPr="00E14754">
          <w:rPr>
            <w:rStyle w:val="Hyperlink"/>
            <w:rFonts w:cstheme="minorHAnsi"/>
          </w:rPr>
          <w:t>https://doi.org/10.5281/zenodo.4498364</w:t>
        </w:r>
      </w:hyperlink>
      <w:r>
        <w:rPr>
          <w:rFonts w:cstheme="minorHAnsi"/>
          <w:color w:val="000000" w:themeColor="text1"/>
        </w:rPr>
        <w:t xml:space="preserve"> </w:t>
      </w:r>
    </w:p>
    <w:p w14:paraId="45C0F0DD" w14:textId="5D91758C" w:rsidR="00DF566C" w:rsidRDefault="00DF566C" w:rsidP="008A467C">
      <w:pPr>
        <w:jc w:val="both"/>
        <w:rPr>
          <w:rFonts w:cstheme="minorHAnsi"/>
        </w:rPr>
      </w:pPr>
      <w:r>
        <w:rPr>
          <w:rFonts w:cstheme="minorHAnsi"/>
          <w:color w:val="000000" w:themeColor="text1"/>
        </w:rPr>
        <w:t xml:space="preserve">[41] </w:t>
      </w:r>
      <w:r w:rsidRPr="00DF566C">
        <w:rPr>
          <w:rFonts w:cstheme="minorHAnsi"/>
          <w:color w:val="000000" w:themeColor="text1"/>
        </w:rPr>
        <w:t xml:space="preserve">Chawla, N. V., Bowyer, K. W., Hall, L. O., &amp; </w:t>
      </w:r>
      <w:proofErr w:type="spellStart"/>
      <w:r w:rsidRPr="00DF566C">
        <w:rPr>
          <w:rFonts w:cstheme="minorHAnsi"/>
          <w:color w:val="000000" w:themeColor="text1"/>
        </w:rPr>
        <w:t>Kegelmeyer</w:t>
      </w:r>
      <w:proofErr w:type="spellEnd"/>
      <w:r w:rsidRPr="00DF566C">
        <w:rPr>
          <w:rFonts w:cstheme="minorHAnsi"/>
          <w:color w:val="000000" w:themeColor="text1"/>
        </w:rPr>
        <w:t>, W. P. (2002). SMOTE: synthetic minority over-sampling technique. </w:t>
      </w:r>
      <w:r w:rsidRPr="00DF566C">
        <w:rPr>
          <w:rFonts w:cstheme="minorHAnsi"/>
          <w:i/>
          <w:iCs/>
          <w:color w:val="000000" w:themeColor="text1"/>
        </w:rPr>
        <w:t>Journal of artificial intelligence research</w:t>
      </w:r>
      <w:r w:rsidRPr="00DF566C">
        <w:rPr>
          <w:rFonts w:cstheme="minorHAnsi"/>
          <w:color w:val="000000" w:themeColor="text1"/>
        </w:rPr>
        <w:t>, </w:t>
      </w:r>
      <w:r w:rsidRPr="00DF566C">
        <w:rPr>
          <w:rFonts w:cstheme="minorHAnsi"/>
          <w:i/>
          <w:iCs/>
          <w:color w:val="000000" w:themeColor="text1"/>
        </w:rPr>
        <w:t>16</w:t>
      </w:r>
      <w:r w:rsidRPr="00DF566C">
        <w:rPr>
          <w:rFonts w:cstheme="minorHAnsi"/>
          <w:color w:val="000000" w:themeColor="text1"/>
        </w:rPr>
        <w:t>, 321-357.</w:t>
      </w:r>
    </w:p>
    <w:p w14:paraId="6BAEF3C7" w14:textId="31CB16CD" w:rsidR="00C134BF" w:rsidRDefault="00C134BF" w:rsidP="0096121F">
      <w:pPr>
        <w:spacing w:line="276" w:lineRule="auto"/>
        <w:rPr>
          <w:rFonts w:eastAsiaTheme="minorEastAsia" w:cstheme="minorHAnsi"/>
          <w:iCs/>
          <w:sz w:val="28"/>
          <w:szCs w:val="28"/>
        </w:rPr>
      </w:pPr>
    </w:p>
    <w:p w14:paraId="6A4815AB" w14:textId="6A743F4C" w:rsidR="00C134BF" w:rsidRDefault="00C134BF" w:rsidP="0096121F">
      <w:pPr>
        <w:spacing w:line="276" w:lineRule="auto"/>
        <w:rPr>
          <w:rFonts w:eastAsiaTheme="minorEastAsia" w:cstheme="minorHAnsi"/>
          <w:iCs/>
          <w:sz w:val="28"/>
          <w:szCs w:val="28"/>
        </w:rPr>
      </w:pPr>
    </w:p>
    <w:p w14:paraId="08AD4252" w14:textId="79D5F2FE" w:rsidR="00C134BF" w:rsidRDefault="00C134BF" w:rsidP="0096121F">
      <w:pPr>
        <w:spacing w:line="276" w:lineRule="auto"/>
        <w:rPr>
          <w:rFonts w:eastAsiaTheme="minorEastAsia" w:cstheme="minorHAnsi"/>
          <w:iCs/>
          <w:sz w:val="28"/>
          <w:szCs w:val="28"/>
        </w:rPr>
      </w:pPr>
    </w:p>
    <w:p w14:paraId="1FD7E4C0" w14:textId="386F5193" w:rsidR="00C134BF" w:rsidRDefault="00C134BF" w:rsidP="0096121F">
      <w:pPr>
        <w:spacing w:line="276" w:lineRule="auto"/>
        <w:rPr>
          <w:rFonts w:eastAsiaTheme="minorEastAsia" w:cstheme="minorHAnsi"/>
          <w:iCs/>
          <w:sz w:val="28"/>
          <w:szCs w:val="28"/>
        </w:rPr>
      </w:pPr>
    </w:p>
    <w:p w14:paraId="2199343E" w14:textId="0D75FF13" w:rsidR="00C134BF" w:rsidRDefault="00C134BF" w:rsidP="0096121F">
      <w:pPr>
        <w:spacing w:line="276" w:lineRule="auto"/>
        <w:rPr>
          <w:rFonts w:eastAsiaTheme="minorEastAsia" w:cstheme="minorHAnsi"/>
          <w:iCs/>
          <w:sz w:val="28"/>
          <w:szCs w:val="28"/>
        </w:rPr>
      </w:pPr>
    </w:p>
    <w:p w14:paraId="02C7397F" w14:textId="641BCD24" w:rsidR="00C134BF" w:rsidRDefault="00C134BF" w:rsidP="0096121F">
      <w:pPr>
        <w:spacing w:line="276" w:lineRule="auto"/>
        <w:rPr>
          <w:rFonts w:eastAsiaTheme="minorEastAsia" w:cstheme="minorHAnsi"/>
          <w:iCs/>
          <w:sz w:val="28"/>
          <w:szCs w:val="28"/>
        </w:rPr>
      </w:pPr>
    </w:p>
    <w:p w14:paraId="1999BA51" w14:textId="398D7FE8" w:rsidR="00FB228C" w:rsidRDefault="00FB228C" w:rsidP="0096121F">
      <w:pPr>
        <w:spacing w:line="276" w:lineRule="auto"/>
        <w:rPr>
          <w:rFonts w:eastAsiaTheme="minorEastAsia" w:cstheme="minorHAnsi"/>
          <w:iCs/>
          <w:sz w:val="28"/>
          <w:szCs w:val="28"/>
        </w:rPr>
      </w:pPr>
    </w:p>
    <w:p w14:paraId="0470AFE4" w14:textId="75BB8EAD" w:rsidR="00FB228C" w:rsidRDefault="00FB228C" w:rsidP="0096121F">
      <w:pPr>
        <w:spacing w:line="276" w:lineRule="auto"/>
        <w:rPr>
          <w:rFonts w:eastAsiaTheme="minorEastAsia" w:cstheme="minorHAnsi"/>
          <w:iCs/>
          <w:sz w:val="28"/>
          <w:szCs w:val="28"/>
        </w:rPr>
      </w:pPr>
    </w:p>
    <w:p w14:paraId="375D8BF8" w14:textId="7E200EC3" w:rsidR="005212A2" w:rsidRDefault="005212A2" w:rsidP="0096121F">
      <w:pPr>
        <w:spacing w:line="276" w:lineRule="auto"/>
        <w:rPr>
          <w:rFonts w:eastAsiaTheme="minorEastAsia" w:cstheme="minorHAnsi"/>
          <w:iCs/>
          <w:sz w:val="28"/>
          <w:szCs w:val="28"/>
        </w:rPr>
      </w:pPr>
    </w:p>
    <w:p w14:paraId="2EE344A1" w14:textId="77777777" w:rsidR="005212A2" w:rsidRDefault="005212A2" w:rsidP="0096121F">
      <w:pPr>
        <w:spacing w:line="276" w:lineRule="auto"/>
        <w:rPr>
          <w:rFonts w:eastAsiaTheme="minorEastAsia" w:cstheme="minorHAnsi"/>
          <w:iCs/>
          <w:sz w:val="28"/>
          <w:szCs w:val="28"/>
        </w:rPr>
      </w:pPr>
    </w:p>
    <w:p w14:paraId="65691C94" w14:textId="77777777" w:rsidR="00C134BF" w:rsidRDefault="00C134BF" w:rsidP="0096121F">
      <w:pPr>
        <w:spacing w:line="276" w:lineRule="auto"/>
        <w:rPr>
          <w:rFonts w:eastAsiaTheme="minorEastAsia" w:cstheme="minorHAnsi"/>
          <w:iCs/>
          <w:sz w:val="28"/>
          <w:szCs w:val="28"/>
        </w:rPr>
      </w:pPr>
    </w:p>
    <w:p w14:paraId="77B43446" w14:textId="57219A1F" w:rsidR="00C134BF" w:rsidRDefault="00C134BF" w:rsidP="0096121F">
      <w:pPr>
        <w:spacing w:line="276" w:lineRule="auto"/>
        <w:rPr>
          <w:rFonts w:eastAsiaTheme="minorEastAsia" w:cstheme="minorHAnsi"/>
          <w:iCs/>
          <w:sz w:val="28"/>
          <w:szCs w:val="28"/>
        </w:rPr>
      </w:pPr>
    </w:p>
    <w:sectPr w:rsidR="00C134B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22BC2" w14:textId="77777777" w:rsidR="000742AC" w:rsidRDefault="000742AC" w:rsidP="00C134BF">
      <w:pPr>
        <w:spacing w:after="0" w:line="240" w:lineRule="auto"/>
      </w:pPr>
      <w:r>
        <w:separator/>
      </w:r>
    </w:p>
  </w:endnote>
  <w:endnote w:type="continuationSeparator" w:id="0">
    <w:p w14:paraId="59BDF7B8" w14:textId="77777777" w:rsidR="000742AC" w:rsidRDefault="000742AC" w:rsidP="00C13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Light">
    <w:panose1 w:val="020E0502030303020204"/>
    <w:charset w:val="00"/>
    <w:family w:val="swiss"/>
    <w:pitch w:val="variable"/>
    <w:sig w:usb0="A00002FF"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A32D4" w14:textId="77777777" w:rsidR="000742AC" w:rsidRDefault="000742AC" w:rsidP="00C134BF">
      <w:pPr>
        <w:spacing w:after="0" w:line="240" w:lineRule="auto"/>
      </w:pPr>
      <w:r>
        <w:separator/>
      </w:r>
    </w:p>
  </w:footnote>
  <w:footnote w:type="continuationSeparator" w:id="0">
    <w:p w14:paraId="5053AFE3" w14:textId="77777777" w:rsidR="000742AC" w:rsidRDefault="000742AC" w:rsidP="00C134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5868"/>
    <w:multiLevelType w:val="hybridMultilevel"/>
    <w:tmpl w:val="8800E0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7666C8"/>
    <w:multiLevelType w:val="hybridMultilevel"/>
    <w:tmpl w:val="AE16F1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F443AF"/>
    <w:multiLevelType w:val="hybridMultilevel"/>
    <w:tmpl w:val="98F467C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7BA0119"/>
    <w:multiLevelType w:val="hybridMultilevel"/>
    <w:tmpl w:val="92381282"/>
    <w:lvl w:ilvl="0" w:tplc="CA14F9B2">
      <w:start w:val="1"/>
      <w:numFmt w:val="decimal"/>
      <w:lvlText w:val="%1."/>
      <w:lvlJc w:val="left"/>
      <w:pPr>
        <w:ind w:left="720" w:hanging="360"/>
      </w:pPr>
      <w:rPr>
        <w:rFonts w:asciiTheme="minorHAnsi" w:eastAsiaTheme="minorEastAsia" w:hAnsiTheme="minorHAnsi" w:cstheme="minorBidi"/>
        <w:i w:val="0"/>
        <w:noProof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A753E09"/>
    <w:multiLevelType w:val="hybridMultilevel"/>
    <w:tmpl w:val="C422D3D6"/>
    <w:lvl w:ilvl="0" w:tplc="A5B0EB0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E543ADF"/>
    <w:multiLevelType w:val="hybridMultilevel"/>
    <w:tmpl w:val="5D2E4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1365BD"/>
    <w:multiLevelType w:val="hybridMultilevel"/>
    <w:tmpl w:val="BE844FB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C0753A4"/>
    <w:multiLevelType w:val="hybridMultilevel"/>
    <w:tmpl w:val="7632DC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5E5984"/>
    <w:multiLevelType w:val="hybridMultilevel"/>
    <w:tmpl w:val="0518CE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2EC3897"/>
    <w:multiLevelType w:val="hybridMultilevel"/>
    <w:tmpl w:val="E14EFDE4"/>
    <w:lvl w:ilvl="0" w:tplc="CA14F9B2">
      <w:start w:val="1"/>
      <w:numFmt w:val="decimal"/>
      <w:lvlText w:val="%1."/>
      <w:lvlJc w:val="left"/>
      <w:pPr>
        <w:ind w:left="720" w:hanging="360"/>
      </w:pPr>
      <w:rPr>
        <w:rFonts w:asciiTheme="minorHAnsi" w:eastAsiaTheme="minorEastAsia" w:hAnsiTheme="minorHAnsi" w:cstheme="minorBidi"/>
        <w:i w:val="0"/>
        <w:noProof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3865283"/>
    <w:multiLevelType w:val="multilevel"/>
    <w:tmpl w:val="50AC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EF25A5"/>
    <w:multiLevelType w:val="hybridMultilevel"/>
    <w:tmpl w:val="5E16C8F0"/>
    <w:lvl w:ilvl="0" w:tplc="4009000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81E17CF"/>
    <w:multiLevelType w:val="hybridMultilevel"/>
    <w:tmpl w:val="236AE542"/>
    <w:lvl w:ilvl="0" w:tplc="40090015">
      <w:start w:val="1"/>
      <w:numFmt w:val="upp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3A417C2F"/>
    <w:multiLevelType w:val="hybridMultilevel"/>
    <w:tmpl w:val="0518CE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1DC4A1F"/>
    <w:multiLevelType w:val="hybridMultilevel"/>
    <w:tmpl w:val="D2D27276"/>
    <w:lvl w:ilvl="0" w:tplc="8F46152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32C2E04"/>
    <w:multiLevelType w:val="hybridMultilevel"/>
    <w:tmpl w:val="FCD4F11E"/>
    <w:lvl w:ilvl="0" w:tplc="FD987E6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EC1766E"/>
    <w:multiLevelType w:val="hybridMultilevel"/>
    <w:tmpl w:val="75A6BC8C"/>
    <w:lvl w:ilvl="0" w:tplc="40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9A26005"/>
    <w:multiLevelType w:val="hybridMultilevel"/>
    <w:tmpl w:val="B84011E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E786116"/>
    <w:multiLevelType w:val="hybridMultilevel"/>
    <w:tmpl w:val="F9EC7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9C32637"/>
    <w:multiLevelType w:val="hybridMultilevel"/>
    <w:tmpl w:val="75384C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AD7142D"/>
    <w:multiLevelType w:val="hybridMultilevel"/>
    <w:tmpl w:val="D5CC9FD4"/>
    <w:lvl w:ilvl="0" w:tplc="AB042F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72AD2ED0"/>
    <w:multiLevelType w:val="hybridMultilevel"/>
    <w:tmpl w:val="9FB8CC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5BB5005"/>
    <w:multiLevelType w:val="hybridMultilevel"/>
    <w:tmpl w:val="27AA1776"/>
    <w:lvl w:ilvl="0" w:tplc="40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num>
  <w:num w:numId="3">
    <w:abstractNumId w:val="9"/>
  </w:num>
  <w:num w:numId="4">
    <w:abstractNumId w:val="2"/>
  </w:num>
  <w:num w:numId="5">
    <w:abstractNumId w:val="6"/>
  </w:num>
  <w:num w:numId="6">
    <w:abstractNumId w:val="3"/>
  </w:num>
  <w:num w:numId="7">
    <w:abstractNumId w:val="15"/>
  </w:num>
  <w:num w:numId="8">
    <w:abstractNumId w:val="14"/>
  </w:num>
  <w:num w:numId="9">
    <w:abstractNumId w:val="20"/>
  </w:num>
  <w:num w:numId="10">
    <w:abstractNumId w:val="7"/>
  </w:num>
  <w:num w:numId="11">
    <w:abstractNumId w:val="4"/>
  </w:num>
  <w:num w:numId="12">
    <w:abstractNumId w:val="18"/>
  </w:num>
  <w:num w:numId="13">
    <w:abstractNumId w:val="13"/>
  </w:num>
  <w:num w:numId="14">
    <w:abstractNumId w:val="1"/>
  </w:num>
  <w:num w:numId="15">
    <w:abstractNumId w:val="0"/>
  </w:num>
  <w:num w:numId="16">
    <w:abstractNumId w:val="12"/>
  </w:num>
  <w:num w:numId="17">
    <w:abstractNumId w:val="17"/>
  </w:num>
  <w:num w:numId="18">
    <w:abstractNumId w:val="16"/>
  </w:num>
  <w:num w:numId="19">
    <w:abstractNumId w:val="11"/>
  </w:num>
  <w:num w:numId="20">
    <w:abstractNumId w:val="10"/>
  </w:num>
  <w:num w:numId="21">
    <w:abstractNumId w:val="21"/>
  </w:num>
  <w:num w:numId="22">
    <w:abstractNumId w:val="5"/>
  </w:num>
  <w:num w:numId="23">
    <w:abstractNumId w:val="8"/>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3NzMwNDaxtDAwMrBU0lEKTi0uzszPAykwsqgFADISf4YtAAAA"/>
  </w:docVars>
  <w:rsids>
    <w:rsidRoot w:val="00F67FA3"/>
    <w:rsid w:val="00002C6C"/>
    <w:rsid w:val="00004183"/>
    <w:rsid w:val="00004CC0"/>
    <w:rsid w:val="000059BB"/>
    <w:rsid w:val="00005A19"/>
    <w:rsid w:val="000071A3"/>
    <w:rsid w:val="00007FCA"/>
    <w:rsid w:val="00011422"/>
    <w:rsid w:val="000140ED"/>
    <w:rsid w:val="00015D43"/>
    <w:rsid w:val="00016191"/>
    <w:rsid w:val="00017075"/>
    <w:rsid w:val="0001781C"/>
    <w:rsid w:val="000178D1"/>
    <w:rsid w:val="00020323"/>
    <w:rsid w:val="00024E57"/>
    <w:rsid w:val="000258E4"/>
    <w:rsid w:val="000260FA"/>
    <w:rsid w:val="00026FEA"/>
    <w:rsid w:val="00027647"/>
    <w:rsid w:val="00027DC3"/>
    <w:rsid w:val="00030100"/>
    <w:rsid w:val="0003138B"/>
    <w:rsid w:val="0003202E"/>
    <w:rsid w:val="00032C43"/>
    <w:rsid w:val="000331F8"/>
    <w:rsid w:val="00034A5D"/>
    <w:rsid w:val="000361DD"/>
    <w:rsid w:val="00044C7A"/>
    <w:rsid w:val="000474B6"/>
    <w:rsid w:val="00051242"/>
    <w:rsid w:val="00051A1B"/>
    <w:rsid w:val="000536F8"/>
    <w:rsid w:val="00055E28"/>
    <w:rsid w:val="00055F2D"/>
    <w:rsid w:val="00057A87"/>
    <w:rsid w:val="000604BC"/>
    <w:rsid w:val="00064CD6"/>
    <w:rsid w:val="0006501A"/>
    <w:rsid w:val="00066F1C"/>
    <w:rsid w:val="00067741"/>
    <w:rsid w:val="00070B98"/>
    <w:rsid w:val="000730BA"/>
    <w:rsid w:val="000736A7"/>
    <w:rsid w:val="000742AC"/>
    <w:rsid w:val="0007474E"/>
    <w:rsid w:val="000749DE"/>
    <w:rsid w:val="0007595B"/>
    <w:rsid w:val="00077BC8"/>
    <w:rsid w:val="000813E1"/>
    <w:rsid w:val="00083691"/>
    <w:rsid w:val="00083AC0"/>
    <w:rsid w:val="00083B0D"/>
    <w:rsid w:val="00085C18"/>
    <w:rsid w:val="000866C1"/>
    <w:rsid w:val="00087D06"/>
    <w:rsid w:val="000907EC"/>
    <w:rsid w:val="0009261D"/>
    <w:rsid w:val="000947DE"/>
    <w:rsid w:val="0009574E"/>
    <w:rsid w:val="000958C9"/>
    <w:rsid w:val="000962D8"/>
    <w:rsid w:val="000970F5"/>
    <w:rsid w:val="00097C44"/>
    <w:rsid w:val="000A0079"/>
    <w:rsid w:val="000A1DEF"/>
    <w:rsid w:val="000A1E45"/>
    <w:rsid w:val="000A76D7"/>
    <w:rsid w:val="000B08AE"/>
    <w:rsid w:val="000B30F4"/>
    <w:rsid w:val="000B34B1"/>
    <w:rsid w:val="000B3B14"/>
    <w:rsid w:val="000B4A12"/>
    <w:rsid w:val="000B4DFD"/>
    <w:rsid w:val="000B55E3"/>
    <w:rsid w:val="000B596A"/>
    <w:rsid w:val="000B68D7"/>
    <w:rsid w:val="000B6B59"/>
    <w:rsid w:val="000C009D"/>
    <w:rsid w:val="000C01D0"/>
    <w:rsid w:val="000C0421"/>
    <w:rsid w:val="000C152C"/>
    <w:rsid w:val="000C1C4A"/>
    <w:rsid w:val="000C3FB1"/>
    <w:rsid w:val="000C6093"/>
    <w:rsid w:val="000C68D2"/>
    <w:rsid w:val="000C78FC"/>
    <w:rsid w:val="000C7A4F"/>
    <w:rsid w:val="000D0431"/>
    <w:rsid w:val="000D077F"/>
    <w:rsid w:val="000D3D91"/>
    <w:rsid w:val="000D3FE5"/>
    <w:rsid w:val="000D47A4"/>
    <w:rsid w:val="000D608E"/>
    <w:rsid w:val="000D7974"/>
    <w:rsid w:val="000E02D1"/>
    <w:rsid w:val="000E0C73"/>
    <w:rsid w:val="000E0DAB"/>
    <w:rsid w:val="000E0E36"/>
    <w:rsid w:val="000E390C"/>
    <w:rsid w:val="000E6281"/>
    <w:rsid w:val="000F3D34"/>
    <w:rsid w:val="000F3F75"/>
    <w:rsid w:val="000F645E"/>
    <w:rsid w:val="000F7ADC"/>
    <w:rsid w:val="00101065"/>
    <w:rsid w:val="001024AE"/>
    <w:rsid w:val="00103ED8"/>
    <w:rsid w:val="00103F99"/>
    <w:rsid w:val="00105FEF"/>
    <w:rsid w:val="00110C7D"/>
    <w:rsid w:val="00110CB4"/>
    <w:rsid w:val="00110FA5"/>
    <w:rsid w:val="00112C75"/>
    <w:rsid w:val="001155EE"/>
    <w:rsid w:val="001167F7"/>
    <w:rsid w:val="00116E8A"/>
    <w:rsid w:val="00117A02"/>
    <w:rsid w:val="001204A4"/>
    <w:rsid w:val="0012081A"/>
    <w:rsid w:val="00120AB8"/>
    <w:rsid w:val="0012152C"/>
    <w:rsid w:val="001225D8"/>
    <w:rsid w:val="001230ED"/>
    <w:rsid w:val="0012337C"/>
    <w:rsid w:val="00123BE2"/>
    <w:rsid w:val="00124595"/>
    <w:rsid w:val="00125A90"/>
    <w:rsid w:val="001265D5"/>
    <w:rsid w:val="00126B04"/>
    <w:rsid w:val="001272BC"/>
    <w:rsid w:val="00131E88"/>
    <w:rsid w:val="001328CF"/>
    <w:rsid w:val="00133657"/>
    <w:rsid w:val="00133E7A"/>
    <w:rsid w:val="001344A5"/>
    <w:rsid w:val="001356BE"/>
    <w:rsid w:val="001356E4"/>
    <w:rsid w:val="00135D2F"/>
    <w:rsid w:val="0013704C"/>
    <w:rsid w:val="00137643"/>
    <w:rsid w:val="00140296"/>
    <w:rsid w:val="001431CB"/>
    <w:rsid w:val="00145D49"/>
    <w:rsid w:val="00145F5D"/>
    <w:rsid w:val="00146602"/>
    <w:rsid w:val="00146624"/>
    <w:rsid w:val="00150D04"/>
    <w:rsid w:val="00152132"/>
    <w:rsid w:val="0015327A"/>
    <w:rsid w:val="00153514"/>
    <w:rsid w:val="00153EAC"/>
    <w:rsid w:val="001545B0"/>
    <w:rsid w:val="001548B2"/>
    <w:rsid w:val="00154DAF"/>
    <w:rsid w:val="001562AF"/>
    <w:rsid w:val="0015713C"/>
    <w:rsid w:val="0016117E"/>
    <w:rsid w:val="0016189C"/>
    <w:rsid w:val="00162CFB"/>
    <w:rsid w:val="00162E96"/>
    <w:rsid w:val="00163739"/>
    <w:rsid w:val="0016534E"/>
    <w:rsid w:val="00165EE6"/>
    <w:rsid w:val="00166548"/>
    <w:rsid w:val="00170393"/>
    <w:rsid w:val="0017051B"/>
    <w:rsid w:val="00170F3A"/>
    <w:rsid w:val="001731C9"/>
    <w:rsid w:val="00173C0A"/>
    <w:rsid w:val="00174793"/>
    <w:rsid w:val="00174C5B"/>
    <w:rsid w:val="00175A18"/>
    <w:rsid w:val="001761FC"/>
    <w:rsid w:val="001771D6"/>
    <w:rsid w:val="00177289"/>
    <w:rsid w:val="0018038F"/>
    <w:rsid w:val="001805CC"/>
    <w:rsid w:val="00184DE8"/>
    <w:rsid w:val="00186818"/>
    <w:rsid w:val="00191661"/>
    <w:rsid w:val="0019226A"/>
    <w:rsid w:val="00192C75"/>
    <w:rsid w:val="001940F9"/>
    <w:rsid w:val="00194D21"/>
    <w:rsid w:val="00195155"/>
    <w:rsid w:val="00196A94"/>
    <w:rsid w:val="00196D0C"/>
    <w:rsid w:val="001A098E"/>
    <w:rsid w:val="001A3D4B"/>
    <w:rsid w:val="001A48C7"/>
    <w:rsid w:val="001A7685"/>
    <w:rsid w:val="001B2BC9"/>
    <w:rsid w:val="001B3808"/>
    <w:rsid w:val="001B3C28"/>
    <w:rsid w:val="001B65EA"/>
    <w:rsid w:val="001B71FF"/>
    <w:rsid w:val="001C136C"/>
    <w:rsid w:val="001C1826"/>
    <w:rsid w:val="001C305B"/>
    <w:rsid w:val="001C32DD"/>
    <w:rsid w:val="001C3B9B"/>
    <w:rsid w:val="001C4085"/>
    <w:rsid w:val="001C459B"/>
    <w:rsid w:val="001C7B56"/>
    <w:rsid w:val="001D09C5"/>
    <w:rsid w:val="001D127D"/>
    <w:rsid w:val="001D22C0"/>
    <w:rsid w:val="001D2DA5"/>
    <w:rsid w:val="001D328B"/>
    <w:rsid w:val="001D45A2"/>
    <w:rsid w:val="001D5528"/>
    <w:rsid w:val="001D64E8"/>
    <w:rsid w:val="001D70FC"/>
    <w:rsid w:val="001D7184"/>
    <w:rsid w:val="001E00D6"/>
    <w:rsid w:val="001E0874"/>
    <w:rsid w:val="001E179D"/>
    <w:rsid w:val="001E200F"/>
    <w:rsid w:val="001E4A99"/>
    <w:rsid w:val="001E58BF"/>
    <w:rsid w:val="001E590A"/>
    <w:rsid w:val="001E5D96"/>
    <w:rsid w:val="001E5ECB"/>
    <w:rsid w:val="001E61ED"/>
    <w:rsid w:val="001E6746"/>
    <w:rsid w:val="001F107A"/>
    <w:rsid w:val="001F3288"/>
    <w:rsid w:val="001F32CB"/>
    <w:rsid w:val="001F4D20"/>
    <w:rsid w:val="001F5A8A"/>
    <w:rsid w:val="001F6B2C"/>
    <w:rsid w:val="002008C4"/>
    <w:rsid w:val="00200E16"/>
    <w:rsid w:val="00201EBF"/>
    <w:rsid w:val="0020271C"/>
    <w:rsid w:val="00204EAB"/>
    <w:rsid w:val="002054F3"/>
    <w:rsid w:val="00205816"/>
    <w:rsid w:val="00207E21"/>
    <w:rsid w:val="00207EFE"/>
    <w:rsid w:val="00211402"/>
    <w:rsid w:val="00211F94"/>
    <w:rsid w:val="00213AE9"/>
    <w:rsid w:val="00214898"/>
    <w:rsid w:val="00215614"/>
    <w:rsid w:val="0021566C"/>
    <w:rsid w:val="00215DA0"/>
    <w:rsid w:val="00216848"/>
    <w:rsid w:val="00216914"/>
    <w:rsid w:val="0021738D"/>
    <w:rsid w:val="002219EB"/>
    <w:rsid w:val="0022343F"/>
    <w:rsid w:val="00225D3F"/>
    <w:rsid w:val="00226EAD"/>
    <w:rsid w:val="0023003B"/>
    <w:rsid w:val="00230233"/>
    <w:rsid w:val="00235DA1"/>
    <w:rsid w:val="00241818"/>
    <w:rsid w:val="002432F4"/>
    <w:rsid w:val="002435BB"/>
    <w:rsid w:val="00246A6E"/>
    <w:rsid w:val="00246D73"/>
    <w:rsid w:val="00253832"/>
    <w:rsid w:val="00254C01"/>
    <w:rsid w:val="00255524"/>
    <w:rsid w:val="00255A63"/>
    <w:rsid w:val="002566F2"/>
    <w:rsid w:val="00256F91"/>
    <w:rsid w:val="00257B3B"/>
    <w:rsid w:val="002615F8"/>
    <w:rsid w:val="002617CC"/>
    <w:rsid w:val="00262519"/>
    <w:rsid w:val="002626BF"/>
    <w:rsid w:val="00262DD6"/>
    <w:rsid w:val="002631E0"/>
    <w:rsid w:val="00264A6B"/>
    <w:rsid w:val="00270B71"/>
    <w:rsid w:val="00270F32"/>
    <w:rsid w:val="0027362B"/>
    <w:rsid w:val="00273EEE"/>
    <w:rsid w:val="002759F5"/>
    <w:rsid w:val="00275F0D"/>
    <w:rsid w:val="00276581"/>
    <w:rsid w:val="002770F8"/>
    <w:rsid w:val="00277571"/>
    <w:rsid w:val="002805F9"/>
    <w:rsid w:val="00280FF2"/>
    <w:rsid w:val="002844B5"/>
    <w:rsid w:val="00286FAC"/>
    <w:rsid w:val="00287601"/>
    <w:rsid w:val="00287C37"/>
    <w:rsid w:val="0029163A"/>
    <w:rsid w:val="00292205"/>
    <w:rsid w:val="00293540"/>
    <w:rsid w:val="00294B6D"/>
    <w:rsid w:val="00294C35"/>
    <w:rsid w:val="00295534"/>
    <w:rsid w:val="00296A81"/>
    <w:rsid w:val="002973CA"/>
    <w:rsid w:val="002A00DE"/>
    <w:rsid w:val="002A032D"/>
    <w:rsid w:val="002A1385"/>
    <w:rsid w:val="002A2E30"/>
    <w:rsid w:val="002A535E"/>
    <w:rsid w:val="002A55AA"/>
    <w:rsid w:val="002A6028"/>
    <w:rsid w:val="002B0406"/>
    <w:rsid w:val="002B118E"/>
    <w:rsid w:val="002B3821"/>
    <w:rsid w:val="002B38F8"/>
    <w:rsid w:val="002B46D4"/>
    <w:rsid w:val="002B51F5"/>
    <w:rsid w:val="002C1902"/>
    <w:rsid w:val="002C2B9F"/>
    <w:rsid w:val="002C3A63"/>
    <w:rsid w:val="002C661E"/>
    <w:rsid w:val="002C7282"/>
    <w:rsid w:val="002D1341"/>
    <w:rsid w:val="002D3E1C"/>
    <w:rsid w:val="002D4035"/>
    <w:rsid w:val="002D44E9"/>
    <w:rsid w:val="002D6294"/>
    <w:rsid w:val="002D7EF0"/>
    <w:rsid w:val="002E1BFF"/>
    <w:rsid w:val="002E1C0D"/>
    <w:rsid w:val="002E5B1E"/>
    <w:rsid w:val="002E7703"/>
    <w:rsid w:val="002F0C96"/>
    <w:rsid w:val="002F27A7"/>
    <w:rsid w:val="002F28DD"/>
    <w:rsid w:val="002F3097"/>
    <w:rsid w:val="002F3CA7"/>
    <w:rsid w:val="002F52BA"/>
    <w:rsid w:val="002F68EF"/>
    <w:rsid w:val="002F6D1B"/>
    <w:rsid w:val="002F731C"/>
    <w:rsid w:val="002F760C"/>
    <w:rsid w:val="002F7C24"/>
    <w:rsid w:val="00300A48"/>
    <w:rsid w:val="00302B4F"/>
    <w:rsid w:val="0030426D"/>
    <w:rsid w:val="00304ECC"/>
    <w:rsid w:val="00311554"/>
    <w:rsid w:val="00311FD4"/>
    <w:rsid w:val="00312E22"/>
    <w:rsid w:val="00313401"/>
    <w:rsid w:val="00320D7A"/>
    <w:rsid w:val="00321AE5"/>
    <w:rsid w:val="00322E27"/>
    <w:rsid w:val="00322FA5"/>
    <w:rsid w:val="0032610D"/>
    <w:rsid w:val="003266C2"/>
    <w:rsid w:val="0032792D"/>
    <w:rsid w:val="0033099C"/>
    <w:rsid w:val="003357D4"/>
    <w:rsid w:val="0033656F"/>
    <w:rsid w:val="0033774D"/>
    <w:rsid w:val="00337A0C"/>
    <w:rsid w:val="003400D6"/>
    <w:rsid w:val="00342E35"/>
    <w:rsid w:val="00343605"/>
    <w:rsid w:val="00345645"/>
    <w:rsid w:val="00345797"/>
    <w:rsid w:val="00345AB8"/>
    <w:rsid w:val="00346C66"/>
    <w:rsid w:val="00347901"/>
    <w:rsid w:val="00350290"/>
    <w:rsid w:val="0035117A"/>
    <w:rsid w:val="00355DA5"/>
    <w:rsid w:val="0035695C"/>
    <w:rsid w:val="00357097"/>
    <w:rsid w:val="0036022A"/>
    <w:rsid w:val="00360856"/>
    <w:rsid w:val="00361AA7"/>
    <w:rsid w:val="00362582"/>
    <w:rsid w:val="003636B3"/>
    <w:rsid w:val="00365248"/>
    <w:rsid w:val="00365BC6"/>
    <w:rsid w:val="00365C8B"/>
    <w:rsid w:val="00371C1C"/>
    <w:rsid w:val="0037290D"/>
    <w:rsid w:val="00372DA0"/>
    <w:rsid w:val="00373033"/>
    <w:rsid w:val="00373239"/>
    <w:rsid w:val="00376025"/>
    <w:rsid w:val="003765D3"/>
    <w:rsid w:val="00377CA4"/>
    <w:rsid w:val="00381548"/>
    <w:rsid w:val="00384E8C"/>
    <w:rsid w:val="00385206"/>
    <w:rsid w:val="00385DFD"/>
    <w:rsid w:val="0038677B"/>
    <w:rsid w:val="00387C3F"/>
    <w:rsid w:val="00387D05"/>
    <w:rsid w:val="003911FF"/>
    <w:rsid w:val="00391D51"/>
    <w:rsid w:val="003942A5"/>
    <w:rsid w:val="0039521A"/>
    <w:rsid w:val="0039628C"/>
    <w:rsid w:val="00396488"/>
    <w:rsid w:val="00396AD8"/>
    <w:rsid w:val="003A0A88"/>
    <w:rsid w:val="003A12EA"/>
    <w:rsid w:val="003A2800"/>
    <w:rsid w:val="003A4386"/>
    <w:rsid w:val="003A446A"/>
    <w:rsid w:val="003A5B75"/>
    <w:rsid w:val="003A62E2"/>
    <w:rsid w:val="003A6D65"/>
    <w:rsid w:val="003A7A75"/>
    <w:rsid w:val="003A7ABB"/>
    <w:rsid w:val="003B05BC"/>
    <w:rsid w:val="003B0750"/>
    <w:rsid w:val="003B0D9A"/>
    <w:rsid w:val="003B1E06"/>
    <w:rsid w:val="003B1F48"/>
    <w:rsid w:val="003B31FA"/>
    <w:rsid w:val="003B3270"/>
    <w:rsid w:val="003B47E5"/>
    <w:rsid w:val="003B534C"/>
    <w:rsid w:val="003B705D"/>
    <w:rsid w:val="003B7AF8"/>
    <w:rsid w:val="003C3579"/>
    <w:rsid w:val="003C3D50"/>
    <w:rsid w:val="003C47A3"/>
    <w:rsid w:val="003C485E"/>
    <w:rsid w:val="003C7ADB"/>
    <w:rsid w:val="003D0788"/>
    <w:rsid w:val="003D257C"/>
    <w:rsid w:val="003D5073"/>
    <w:rsid w:val="003D5A5E"/>
    <w:rsid w:val="003D64F8"/>
    <w:rsid w:val="003E039D"/>
    <w:rsid w:val="003E05E1"/>
    <w:rsid w:val="003E2911"/>
    <w:rsid w:val="003E5493"/>
    <w:rsid w:val="003E5A67"/>
    <w:rsid w:val="003E5FD6"/>
    <w:rsid w:val="003E6D0D"/>
    <w:rsid w:val="003E73C6"/>
    <w:rsid w:val="003F08ED"/>
    <w:rsid w:val="003F1A8D"/>
    <w:rsid w:val="003F3DCF"/>
    <w:rsid w:val="003F4835"/>
    <w:rsid w:val="003F608B"/>
    <w:rsid w:val="003F693A"/>
    <w:rsid w:val="003F72D2"/>
    <w:rsid w:val="0040096E"/>
    <w:rsid w:val="00400CAC"/>
    <w:rsid w:val="00400D13"/>
    <w:rsid w:val="00401213"/>
    <w:rsid w:val="00401E3D"/>
    <w:rsid w:val="00402346"/>
    <w:rsid w:val="00404B5A"/>
    <w:rsid w:val="0040603A"/>
    <w:rsid w:val="00406F9C"/>
    <w:rsid w:val="00410667"/>
    <w:rsid w:val="00410751"/>
    <w:rsid w:val="00412183"/>
    <w:rsid w:val="00412C4B"/>
    <w:rsid w:val="00412C5C"/>
    <w:rsid w:val="00413D2A"/>
    <w:rsid w:val="00413F83"/>
    <w:rsid w:val="00414539"/>
    <w:rsid w:val="00414600"/>
    <w:rsid w:val="0041485E"/>
    <w:rsid w:val="00416160"/>
    <w:rsid w:val="00420908"/>
    <w:rsid w:val="00427A24"/>
    <w:rsid w:val="00427B20"/>
    <w:rsid w:val="0043114B"/>
    <w:rsid w:val="0043235A"/>
    <w:rsid w:val="00434707"/>
    <w:rsid w:val="0043472F"/>
    <w:rsid w:val="00435AAD"/>
    <w:rsid w:val="0044032F"/>
    <w:rsid w:val="00440CE1"/>
    <w:rsid w:val="0044100B"/>
    <w:rsid w:val="00441861"/>
    <w:rsid w:val="00442EFF"/>
    <w:rsid w:val="00443324"/>
    <w:rsid w:val="004433D2"/>
    <w:rsid w:val="004435F5"/>
    <w:rsid w:val="00443A74"/>
    <w:rsid w:val="00445743"/>
    <w:rsid w:val="00445827"/>
    <w:rsid w:val="00446A1E"/>
    <w:rsid w:val="00447861"/>
    <w:rsid w:val="004479A4"/>
    <w:rsid w:val="00451C14"/>
    <w:rsid w:val="00452CA2"/>
    <w:rsid w:val="004537FA"/>
    <w:rsid w:val="00453D0E"/>
    <w:rsid w:val="004561C7"/>
    <w:rsid w:val="00456D35"/>
    <w:rsid w:val="00460A43"/>
    <w:rsid w:val="00460EB7"/>
    <w:rsid w:val="004622AF"/>
    <w:rsid w:val="004629A4"/>
    <w:rsid w:val="00464A95"/>
    <w:rsid w:val="00466D6A"/>
    <w:rsid w:val="00470009"/>
    <w:rsid w:val="004710ED"/>
    <w:rsid w:val="004731D6"/>
    <w:rsid w:val="004755BD"/>
    <w:rsid w:val="00476BBF"/>
    <w:rsid w:val="00480A1C"/>
    <w:rsid w:val="00480A93"/>
    <w:rsid w:val="004813B1"/>
    <w:rsid w:val="004817F5"/>
    <w:rsid w:val="00481EBC"/>
    <w:rsid w:val="00484590"/>
    <w:rsid w:val="00484C3D"/>
    <w:rsid w:val="00485726"/>
    <w:rsid w:val="00492627"/>
    <w:rsid w:val="00494D46"/>
    <w:rsid w:val="004950E1"/>
    <w:rsid w:val="00495FDF"/>
    <w:rsid w:val="0049659E"/>
    <w:rsid w:val="00496896"/>
    <w:rsid w:val="004A0373"/>
    <w:rsid w:val="004A0B3B"/>
    <w:rsid w:val="004A116C"/>
    <w:rsid w:val="004A2D1C"/>
    <w:rsid w:val="004A4091"/>
    <w:rsid w:val="004A43E9"/>
    <w:rsid w:val="004A4471"/>
    <w:rsid w:val="004A4678"/>
    <w:rsid w:val="004B1336"/>
    <w:rsid w:val="004B22F4"/>
    <w:rsid w:val="004B29A7"/>
    <w:rsid w:val="004B4A95"/>
    <w:rsid w:val="004B4B3B"/>
    <w:rsid w:val="004B4D7E"/>
    <w:rsid w:val="004C0BD1"/>
    <w:rsid w:val="004C18F7"/>
    <w:rsid w:val="004C2D90"/>
    <w:rsid w:val="004C33D2"/>
    <w:rsid w:val="004C3CD4"/>
    <w:rsid w:val="004C6058"/>
    <w:rsid w:val="004C618C"/>
    <w:rsid w:val="004D0398"/>
    <w:rsid w:val="004D070E"/>
    <w:rsid w:val="004D14BF"/>
    <w:rsid w:val="004D2516"/>
    <w:rsid w:val="004D324B"/>
    <w:rsid w:val="004D38A9"/>
    <w:rsid w:val="004D4476"/>
    <w:rsid w:val="004D5EFA"/>
    <w:rsid w:val="004D6668"/>
    <w:rsid w:val="004E07E4"/>
    <w:rsid w:val="004E22C7"/>
    <w:rsid w:val="004E2744"/>
    <w:rsid w:val="004E38A4"/>
    <w:rsid w:val="004E394E"/>
    <w:rsid w:val="004E540E"/>
    <w:rsid w:val="004E5E05"/>
    <w:rsid w:val="004E61E2"/>
    <w:rsid w:val="004E7D5D"/>
    <w:rsid w:val="004F0056"/>
    <w:rsid w:val="004F2F87"/>
    <w:rsid w:val="004F4056"/>
    <w:rsid w:val="004F5713"/>
    <w:rsid w:val="004F740A"/>
    <w:rsid w:val="0050181F"/>
    <w:rsid w:val="00502593"/>
    <w:rsid w:val="00502CD2"/>
    <w:rsid w:val="00505C4F"/>
    <w:rsid w:val="0050621A"/>
    <w:rsid w:val="005063F0"/>
    <w:rsid w:val="00507446"/>
    <w:rsid w:val="00510367"/>
    <w:rsid w:val="0051211B"/>
    <w:rsid w:val="00512953"/>
    <w:rsid w:val="00513DCA"/>
    <w:rsid w:val="00514732"/>
    <w:rsid w:val="00520392"/>
    <w:rsid w:val="005212A2"/>
    <w:rsid w:val="005212C6"/>
    <w:rsid w:val="00522067"/>
    <w:rsid w:val="00522C4E"/>
    <w:rsid w:val="00522E6A"/>
    <w:rsid w:val="00523770"/>
    <w:rsid w:val="00523BF1"/>
    <w:rsid w:val="0052471F"/>
    <w:rsid w:val="00527A5C"/>
    <w:rsid w:val="0053150C"/>
    <w:rsid w:val="0053409A"/>
    <w:rsid w:val="0053643F"/>
    <w:rsid w:val="00537111"/>
    <w:rsid w:val="00540E9D"/>
    <w:rsid w:val="00541ECA"/>
    <w:rsid w:val="005452A9"/>
    <w:rsid w:val="0054582D"/>
    <w:rsid w:val="005462A5"/>
    <w:rsid w:val="00546EBD"/>
    <w:rsid w:val="00547F6E"/>
    <w:rsid w:val="0055271C"/>
    <w:rsid w:val="00553362"/>
    <w:rsid w:val="00554B9E"/>
    <w:rsid w:val="00554E55"/>
    <w:rsid w:val="00554FE6"/>
    <w:rsid w:val="005552FE"/>
    <w:rsid w:val="00556C1C"/>
    <w:rsid w:val="00561A68"/>
    <w:rsid w:val="00562EBE"/>
    <w:rsid w:val="00563F48"/>
    <w:rsid w:val="00564FC3"/>
    <w:rsid w:val="005654C1"/>
    <w:rsid w:val="0056673F"/>
    <w:rsid w:val="00567980"/>
    <w:rsid w:val="00570AE2"/>
    <w:rsid w:val="005710B6"/>
    <w:rsid w:val="00571B41"/>
    <w:rsid w:val="00575034"/>
    <w:rsid w:val="00576CE6"/>
    <w:rsid w:val="0058011A"/>
    <w:rsid w:val="00580181"/>
    <w:rsid w:val="0058435E"/>
    <w:rsid w:val="0058478F"/>
    <w:rsid w:val="005870F3"/>
    <w:rsid w:val="005877A8"/>
    <w:rsid w:val="00593401"/>
    <w:rsid w:val="00593A9D"/>
    <w:rsid w:val="00594D1B"/>
    <w:rsid w:val="00595894"/>
    <w:rsid w:val="00595F2A"/>
    <w:rsid w:val="0059612C"/>
    <w:rsid w:val="00596C05"/>
    <w:rsid w:val="00596F07"/>
    <w:rsid w:val="005976C7"/>
    <w:rsid w:val="00597CB9"/>
    <w:rsid w:val="005A1299"/>
    <w:rsid w:val="005A13BC"/>
    <w:rsid w:val="005A2DFD"/>
    <w:rsid w:val="005A448B"/>
    <w:rsid w:val="005A6A12"/>
    <w:rsid w:val="005A6C81"/>
    <w:rsid w:val="005A70EC"/>
    <w:rsid w:val="005A722D"/>
    <w:rsid w:val="005A7D8B"/>
    <w:rsid w:val="005A7E0F"/>
    <w:rsid w:val="005B1E4E"/>
    <w:rsid w:val="005B204A"/>
    <w:rsid w:val="005B4042"/>
    <w:rsid w:val="005B45D8"/>
    <w:rsid w:val="005B5693"/>
    <w:rsid w:val="005B7661"/>
    <w:rsid w:val="005C000A"/>
    <w:rsid w:val="005C7005"/>
    <w:rsid w:val="005C78C7"/>
    <w:rsid w:val="005D3AD2"/>
    <w:rsid w:val="005D4CF8"/>
    <w:rsid w:val="005D4EF3"/>
    <w:rsid w:val="005D5B67"/>
    <w:rsid w:val="005D5EF5"/>
    <w:rsid w:val="005D788C"/>
    <w:rsid w:val="005E1EFD"/>
    <w:rsid w:val="005E2742"/>
    <w:rsid w:val="005E2A96"/>
    <w:rsid w:val="005E2C7B"/>
    <w:rsid w:val="005E310B"/>
    <w:rsid w:val="005E31AF"/>
    <w:rsid w:val="005E3E39"/>
    <w:rsid w:val="005E4378"/>
    <w:rsid w:val="005E6D79"/>
    <w:rsid w:val="005F162E"/>
    <w:rsid w:val="005F19C3"/>
    <w:rsid w:val="005F1A71"/>
    <w:rsid w:val="005F2BBF"/>
    <w:rsid w:val="005F2BDF"/>
    <w:rsid w:val="005F3D8C"/>
    <w:rsid w:val="005F4996"/>
    <w:rsid w:val="005F57F0"/>
    <w:rsid w:val="005F661F"/>
    <w:rsid w:val="0060301F"/>
    <w:rsid w:val="0060583A"/>
    <w:rsid w:val="00605BDC"/>
    <w:rsid w:val="00606828"/>
    <w:rsid w:val="00606EBD"/>
    <w:rsid w:val="006126AD"/>
    <w:rsid w:val="00612F4E"/>
    <w:rsid w:val="00615210"/>
    <w:rsid w:val="00615EED"/>
    <w:rsid w:val="00616387"/>
    <w:rsid w:val="006171EF"/>
    <w:rsid w:val="006208D6"/>
    <w:rsid w:val="00621492"/>
    <w:rsid w:val="0062154E"/>
    <w:rsid w:val="006218E0"/>
    <w:rsid w:val="00624AF3"/>
    <w:rsid w:val="00625321"/>
    <w:rsid w:val="00625A8C"/>
    <w:rsid w:val="00625C5D"/>
    <w:rsid w:val="006262FD"/>
    <w:rsid w:val="00626B68"/>
    <w:rsid w:val="00626D28"/>
    <w:rsid w:val="006274A4"/>
    <w:rsid w:val="00630EF2"/>
    <w:rsid w:val="0063228B"/>
    <w:rsid w:val="00633434"/>
    <w:rsid w:val="006341F4"/>
    <w:rsid w:val="0063640D"/>
    <w:rsid w:val="00637ED3"/>
    <w:rsid w:val="00642486"/>
    <w:rsid w:val="006434D0"/>
    <w:rsid w:val="00643922"/>
    <w:rsid w:val="006448C4"/>
    <w:rsid w:val="00646EE5"/>
    <w:rsid w:val="00647F5B"/>
    <w:rsid w:val="006508E2"/>
    <w:rsid w:val="00651032"/>
    <w:rsid w:val="00651661"/>
    <w:rsid w:val="00652640"/>
    <w:rsid w:val="00654C03"/>
    <w:rsid w:val="00655100"/>
    <w:rsid w:val="006572F2"/>
    <w:rsid w:val="006578F7"/>
    <w:rsid w:val="00663C67"/>
    <w:rsid w:val="006673AA"/>
    <w:rsid w:val="0067209D"/>
    <w:rsid w:val="00676985"/>
    <w:rsid w:val="00677139"/>
    <w:rsid w:val="00681260"/>
    <w:rsid w:val="00682801"/>
    <w:rsid w:val="00682ECC"/>
    <w:rsid w:val="0068312A"/>
    <w:rsid w:val="006840DF"/>
    <w:rsid w:val="00690524"/>
    <w:rsid w:val="0069126B"/>
    <w:rsid w:val="006916AB"/>
    <w:rsid w:val="0069406C"/>
    <w:rsid w:val="00694471"/>
    <w:rsid w:val="00695281"/>
    <w:rsid w:val="00695D7C"/>
    <w:rsid w:val="006961FB"/>
    <w:rsid w:val="006966BF"/>
    <w:rsid w:val="00697D8A"/>
    <w:rsid w:val="00697F33"/>
    <w:rsid w:val="006A0141"/>
    <w:rsid w:val="006A172E"/>
    <w:rsid w:val="006A1908"/>
    <w:rsid w:val="006A1A2D"/>
    <w:rsid w:val="006A300F"/>
    <w:rsid w:val="006A6FBD"/>
    <w:rsid w:val="006B06EF"/>
    <w:rsid w:val="006B0CD6"/>
    <w:rsid w:val="006B181F"/>
    <w:rsid w:val="006B23F5"/>
    <w:rsid w:val="006B2A69"/>
    <w:rsid w:val="006B4067"/>
    <w:rsid w:val="006B460A"/>
    <w:rsid w:val="006B5B29"/>
    <w:rsid w:val="006B60CE"/>
    <w:rsid w:val="006B65C8"/>
    <w:rsid w:val="006B6625"/>
    <w:rsid w:val="006B7F04"/>
    <w:rsid w:val="006C102C"/>
    <w:rsid w:val="006C2307"/>
    <w:rsid w:val="006C28AE"/>
    <w:rsid w:val="006C41D4"/>
    <w:rsid w:val="006C48CA"/>
    <w:rsid w:val="006C4C49"/>
    <w:rsid w:val="006C61B1"/>
    <w:rsid w:val="006C61E3"/>
    <w:rsid w:val="006C6DD7"/>
    <w:rsid w:val="006D279C"/>
    <w:rsid w:val="006D294F"/>
    <w:rsid w:val="006D30F1"/>
    <w:rsid w:val="006D521C"/>
    <w:rsid w:val="006D6614"/>
    <w:rsid w:val="006D6DDF"/>
    <w:rsid w:val="006E3A32"/>
    <w:rsid w:val="006E535D"/>
    <w:rsid w:val="006E57AD"/>
    <w:rsid w:val="006E7217"/>
    <w:rsid w:val="006F0B11"/>
    <w:rsid w:val="006F0D1D"/>
    <w:rsid w:val="006F28C8"/>
    <w:rsid w:val="006F2BE2"/>
    <w:rsid w:val="006F4F26"/>
    <w:rsid w:val="006F7388"/>
    <w:rsid w:val="006F73C1"/>
    <w:rsid w:val="006F7D41"/>
    <w:rsid w:val="0070216C"/>
    <w:rsid w:val="0070328E"/>
    <w:rsid w:val="007035FC"/>
    <w:rsid w:val="007037CB"/>
    <w:rsid w:val="0070398E"/>
    <w:rsid w:val="00704043"/>
    <w:rsid w:val="00705D2B"/>
    <w:rsid w:val="00707099"/>
    <w:rsid w:val="007118D4"/>
    <w:rsid w:val="00711FD9"/>
    <w:rsid w:val="0071243B"/>
    <w:rsid w:val="00712470"/>
    <w:rsid w:val="00712724"/>
    <w:rsid w:val="00712C69"/>
    <w:rsid w:val="00713547"/>
    <w:rsid w:val="00714341"/>
    <w:rsid w:val="007148B3"/>
    <w:rsid w:val="007159F8"/>
    <w:rsid w:val="0071762C"/>
    <w:rsid w:val="00722D8D"/>
    <w:rsid w:val="0072310E"/>
    <w:rsid w:val="0072335F"/>
    <w:rsid w:val="007246F8"/>
    <w:rsid w:val="00724F97"/>
    <w:rsid w:val="00727FBD"/>
    <w:rsid w:val="00730B6C"/>
    <w:rsid w:val="007364C7"/>
    <w:rsid w:val="00736E6C"/>
    <w:rsid w:val="00740266"/>
    <w:rsid w:val="007411F6"/>
    <w:rsid w:val="00741951"/>
    <w:rsid w:val="0074399C"/>
    <w:rsid w:val="0074457E"/>
    <w:rsid w:val="00746949"/>
    <w:rsid w:val="0075105D"/>
    <w:rsid w:val="007539EA"/>
    <w:rsid w:val="00753A93"/>
    <w:rsid w:val="0075755F"/>
    <w:rsid w:val="007578B9"/>
    <w:rsid w:val="00761129"/>
    <w:rsid w:val="00761272"/>
    <w:rsid w:val="00761A2B"/>
    <w:rsid w:val="00762192"/>
    <w:rsid w:val="00762CFC"/>
    <w:rsid w:val="00764009"/>
    <w:rsid w:val="0076550E"/>
    <w:rsid w:val="007666D7"/>
    <w:rsid w:val="007672AC"/>
    <w:rsid w:val="007675DE"/>
    <w:rsid w:val="0077035D"/>
    <w:rsid w:val="007704B9"/>
    <w:rsid w:val="007729C9"/>
    <w:rsid w:val="0077305A"/>
    <w:rsid w:val="00773884"/>
    <w:rsid w:val="00773B00"/>
    <w:rsid w:val="00773CBF"/>
    <w:rsid w:val="007740B1"/>
    <w:rsid w:val="00776765"/>
    <w:rsid w:val="00777157"/>
    <w:rsid w:val="00777A53"/>
    <w:rsid w:val="00780078"/>
    <w:rsid w:val="00782081"/>
    <w:rsid w:val="007821AE"/>
    <w:rsid w:val="00786271"/>
    <w:rsid w:val="007863E4"/>
    <w:rsid w:val="007879F5"/>
    <w:rsid w:val="00790497"/>
    <w:rsid w:val="00791179"/>
    <w:rsid w:val="0079163D"/>
    <w:rsid w:val="00791C2F"/>
    <w:rsid w:val="00793E35"/>
    <w:rsid w:val="00796D2E"/>
    <w:rsid w:val="007A084C"/>
    <w:rsid w:val="007A09A5"/>
    <w:rsid w:val="007A20B1"/>
    <w:rsid w:val="007A25C8"/>
    <w:rsid w:val="007A2E32"/>
    <w:rsid w:val="007A2F78"/>
    <w:rsid w:val="007A3937"/>
    <w:rsid w:val="007A6A91"/>
    <w:rsid w:val="007A6B7F"/>
    <w:rsid w:val="007A7D44"/>
    <w:rsid w:val="007B11D3"/>
    <w:rsid w:val="007B1EE7"/>
    <w:rsid w:val="007B3698"/>
    <w:rsid w:val="007B37AA"/>
    <w:rsid w:val="007B41DE"/>
    <w:rsid w:val="007B5102"/>
    <w:rsid w:val="007B66A0"/>
    <w:rsid w:val="007B736C"/>
    <w:rsid w:val="007C1B02"/>
    <w:rsid w:val="007C43B2"/>
    <w:rsid w:val="007C6559"/>
    <w:rsid w:val="007C6D92"/>
    <w:rsid w:val="007C70EB"/>
    <w:rsid w:val="007C7CDD"/>
    <w:rsid w:val="007D0427"/>
    <w:rsid w:val="007D06F1"/>
    <w:rsid w:val="007D343C"/>
    <w:rsid w:val="007D4A85"/>
    <w:rsid w:val="007D4FCC"/>
    <w:rsid w:val="007D7F25"/>
    <w:rsid w:val="007E0006"/>
    <w:rsid w:val="007E377C"/>
    <w:rsid w:val="007E55CC"/>
    <w:rsid w:val="007F0779"/>
    <w:rsid w:val="007F16AA"/>
    <w:rsid w:val="007F255D"/>
    <w:rsid w:val="007F3C22"/>
    <w:rsid w:val="007F420A"/>
    <w:rsid w:val="007F4429"/>
    <w:rsid w:val="007F6E84"/>
    <w:rsid w:val="007F7897"/>
    <w:rsid w:val="007F7B70"/>
    <w:rsid w:val="007F7FA3"/>
    <w:rsid w:val="00800253"/>
    <w:rsid w:val="00803045"/>
    <w:rsid w:val="00805816"/>
    <w:rsid w:val="00805AD4"/>
    <w:rsid w:val="008071E6"/>
    <w:rsid w:val="0080722C"/>
    <w:rsid w:val="008072D7"/>
    <w:rsid w:val="00807939"/>
    <w:rsid w:val="0081086B"/>
    <w:rsid w:val="00810B68"/>
    <w:rsid w:val="00813AAF"/>
    <w:rsid w:val="00813F46"/>
    <w:rsid w:val="00814329"/>
    <w:rsid w:val="008152DC"/>
    <w:rsid w:val="008156B8"/>
    <w:rsid w:val="00817189"/>
    <w:rsid w:val="00817AD9"/>
    <w:rsid w:val="0082264F"/>
    <w:rsid w:val="00822B29"/>
    <w:rsid w:val="008261F6"/>
    <w:rsid w:val="00826DC7"/>
    <w:rsid w:val="00826E9D"/>
    <w:rsid w:val="008278BF"/>
    <w:rsid w:val="0083082F"/>
    <w:rsid w:val="00830CB1"/>
    <w:rsid w:val="008324B9"/>
    <w:rsid w:val="00833B66"/>
    <w:rsid w:val="00834898"/>
    <w:rsid w:val="0083742D"/>
    <w:rsid w:val="008402DF"/>
    <w:rsid w:val="00841918"/>
    <w:rsid w:val="008422BF"/>
    <w:rsid w:val="008424B0"/>
    <w:rsid w:val="008440E3"/>
    <w:rsid w:val="008447D8"/>
    <w:rsid w:val="00846A6B"/>
    <w:rsid w:val="00846D07"/>
    <w:rsid w:val="0084742C"/>
    <w:rsid w:val="00847B79"/>
    <w:rsid w:val="00847E32"/>
    <w:rsid w:val="00853F17"/>
    <w:rsid w:val="008551F9"/>
    <w:rsid w:val="00855B7F"/>
    <w:rsid w:val="00855E67"/>
    <w:rsid w:val="00855E98"/>
    <w:rsid w:val="00857E2B"/>
    <w:rsid w:val="008600B8"/>
    <w:rsid w:val="00865D56"/>
    <w:rsid w:val="00867046"/>
    <w:rsid w:val="00870939"/>
    <w:rsid w:val="008723E6"/>
    <w:rsid w:val="00872F1A"/>
    <w:rsid w:val="00877EE3"/>
    <w:rsid w:val="00882B7C"/>
    <w:rsid w:val="00882D68"/>
    <w:rsid w:val="0088345A"/>
    <w:rsid w:val="008860D8"/>
    <w:rsid w:val="00887924"/>
    <w:rsid w:val="008904C6"/>
    <w:rsid w:val="00891BAC"/>
    <w:rsid w:val="00892110"/>
    <w:rsid w:val="00892329"/>
    <w:rsid w:val="008926D2"/>
    <w:rsid w:val="008962A5"/>
    <w:rsid w:val="008974FC"/>
    <w:rsid w:val="00897A05"/>
    <w:rsid w:val="008A112F"/>
    <w:rsid w:val="008A184C"/>
    <w:rsid w:val="008A403D"/>
    <w:rsid w:val="008A467C"/>
    <w:rsid w:val="008A5862"/>
    <w:rsid w:val="008A5C3B"/>
    <w:rsid w:val="008A5D63"/>
    <w:rsid w:val="008A7B2F"/>
    <w:rsid w:val="008B3C73"/>
    <w:rsid w:val="008B4452"/>
    <w:rsid w:val="008B44A6"/>
    <w:rsid w:val="008B5BEA"/>
    <w:rsid w:val="008C1E8E"/>
    <w:rsid w:val="008C2552"/>
    <w:rsid w:val="008C2C7C"/>
    <w:rsid w:val="008C5136"/>
    <w:rsid w:val="008C58DE"/>
    <w:rsid w:val="008C5E7F"/>
    <w:rsid w:val="008D3520"/>
    <w:rsid w:val="008D5DC1"/>
    <w:rsid w:val="008D6D5F"/>
    <w:rsid w:val="008E57B0"/>
    <w:rsid w:val="008E67E0"/>
    <w:rsid w:val="008F0B3D"/>
    <w:rsid w:val="008F0DDF"/>
    <w:rsid w:val="008F19E3"/>
    <w:rsid w:val="008F22DD"/>
    <w:rsid w:val="008F2AFE"/>
    <w:rsid w:val="008F2BE8"/>
    <w:rsid w:val="008F2EE3"/>
    <w:rsid w:val="008F38A1"/>
    <w:rsid w:val="008F409F"/>
    <w:rsid w:val="008F4C46"/>
    <w:rsid w:val="008F57F1"/>
    <w:rsid w:val="00901016"/>
    <w:rsid w:val="00902C2E"/>
    <w:rsid w:val="009037FE"/>
    <w:rsid w:val="00905269"/>
    <w:rsid w:val="0090527E"/>
    <w:rsid w:val="009068FF"/>
    <w:rsid w:val="00907074"/>
    <w:rsid w:val="00907FBA"/>
    <w:rsid w:val="00910339"/>
    <w:rsid w:val="00910720"/>
    <w:rsid w:val="00911366"/>
    <w:rsid w:val="009125AF"/>
    <w:rsid w:val="00912804"/>
    <w:rsid w:val="0091430E"/>
    <w:rsid w:val="00915009"/>
    <w:rsid w:val="0091509E"/>
    <w:rsid w:val="00915787"/>
    <w:rsid w:val="00915F2D"/>
    <w:rsid w:val="00916131"/>
    <w:rsid w:val="0092136B"/>
    <w:rsid w:val="00921383"/>
    <w:rsid w:val="00922239"/>
    <w:rsid w:val="00922E2D"/>
    <w:rsid w:val="00924987"/>
    <w:rsid w:val="00926681"/>
    <w:rsid w:val="00926CAF"/>
    <w:rsid w:val="00927471"/>
    <w:rsid w:val="00930456"/>
    <w:rsid w:val="009316A4"/>
    <w:rsid w:val="00931994"/>
    <w:rsid w:val="00932BF8"/>
    <w:rsid w:val="0093371F"/>
    <w:rsid w:val="00936451"/>
    <w:rsid w:val="00940422"/>
    <w:rsid w:val="00945A71"/>
    <w:rsid w:val="00950591"/>
    <w:rsid w:val="009509A0"/>
    <w:rsid w:val="009523F6"/>
    <w:rsid w:val="00953F35"/>
    <w:rsid w:val="00954C0D"/>
    <w:rsid w:val="009554B0"/>
    <w:rsid w:val="009601D7"/>
    <w:rsid w:val="0096121F"/>
    <w:rsid w:val="00962FEF"/>
    <w:rsid w:val="00970ADC"/>
    <w:rsid w:val="00973364"/>
    <w:rsid w:val="00973DA3"/>
    <w:rsid w:val="009746DD"/>
    <w:rsid w:val="00974881"/>
    <w:rsid w:val="009749B1"/>
    <w:rsid w:val="00982445"/>
    <w:rsid w:val="00985A87"/>
    <w:rsid w:val="00987770"/>
    <w:rsid w:val="009928E9"/>
    <w:rsid w:val="009944CD"/>
    <w:rsid w:val="00995797"/>
    <w:rsid w:val="00995A0A"/>
    <w:rsid w:val="0099659F"/>
    <w:rsid w:val="009A2F37"/>
    <w:rsid w:val="009A39DA"/>
    <w:rsid w:val="009A63F7"/>
    <w:rsid w:val="009A6B78"/>
    <w:rsid w:val="009A6E0A"/>
    <w:rsid w:val="009A7462"/>
    <w:rsid w:val="009B1284"/>
    <w:rsid w:val="009B1394"/>
    <w:rsid w:val="009B32CB"/>
    <w:rsid w:val="009B6BCA"/>
    <w:rsid w:val="009B6C80"/>
    <w:rsid w:val="009B709A"/>
    <w:rsid w:val="009B7AEB"/>
    <w:rsid w:val="009C002B"/>
    <w:rsid w:val="009C003C"/>
    <w:rsid w:val="009C182C"/>
    <w:rsid w:val="009C2DE6"/>
    <w:rsid w:val="009C4C4C"/>
    <w:rsid w:val="009C574D"/>
    <w:rsid w:val="009C6F24"/>
    <w:rsid w:val="009C78C6"/>
    <w:rsid w:val="009C7CF7"/>
    <w:rsid w:val="009D4F75"/>
    <w:rsid w:val="009D5AE0"/>
    <w:rsid w:val="009E0D85"/>
    <w:rsid w:val="009E0E4C"/>
    <w:rsid w:val="009E28D8"/>
    <w:rsid w:val="009E2C67"/>
    <w:rsid w:val="009E3372"/>
    <w:rsid w:val="009E4952"/>
    <w:rsid w:val="009E76D6"/>
    <w:rsid w:val="009F09AA"/>
    <w:rsid w:val="009F1930"/>
    <w:rsid w:val="009F1982"/>
    <w:rsid w:val="009F1FB5"/>
    <w:rsid w:val="009F24DC"/>
    <w:rsid w:val="009F2E95"/>
    <w:rsid w:val="009F328F"/>
    <w:rsid w:val="009F39EE"/>
    <w:rsid w:val="009F48E1"/>
    <w:rsid w:val="009F69F0"/>
    <w:rsid w:val="009F7847"/>
    <w:rsid w:val="00A005FE"/>
    <w:rsid w:val="00A014BF"/>
    <w:rsid w:val="00A01CE0"/>
    <w:rsid w:val="00A0256C"/>
    <w:rsid w:val="00A03161"/>
    <w:rsid w:val="00A04E48"/>
    <w:rsid w:val="00A06166"/>
    <w:rsid w:val="00A10516"/>
    <w:rsid w:val="00A11D40"/>
    <w:rsid w:val="00A130FC"/>
    <w:rsid w:val="00A13826"/>
    <w:rsid w:val="00A1478C"/>
    <w:rsid w:val="00A1544F"/>
    <w:rsid w:val="00A16097"/>
    <w:rsid w:val="00A16AF7"/>
    <w:rsid w:val="00A20C79"/>
    <w:rsid w:val="00A20CA5"/>
    <w:rsid w:val="00A22806"/>
    <w:rsid w:val="00A23A3F"/>
    <w:rsid w:val="00A26B4A"/>
    <w:rsid w:val="00A2703F"/>
    <w:rsid w:val="00A40A2A"/>
    <w:rsid w:val="00A414E6"/>
    <w:rsid w:val="00A428A6"/>
    <w:rsid w:val="00A42F77"/>
    <w:rsid w:val="00A43B64"/>
    <w:rsid w:val="00A45A02"/>
    <w:rsid w:val="00A46D8C"/>
    <w:rsid w:val="00A479B4"/>
    <w:rsid w:val="00A51504"/>
    <w:rsid w:val="00A525FC"/>
    <w:rsid w:val="00A52A3A"/>
    <w:rsid w:val="00A54075"/>
    <w:rsid w:val="00A541B0"/>
    <w:rsid w:val="00A552BA"/>
    <w:rsid w:val="00A55D23"/>
    <w:rsid w:val="00A56A10"/>
    <w:rsid w:val="00A61160"/>
    <w:rsid w:val="00A6142F"/>
    <w:rsid w:val="00A66171"/>
    <w:rsid w:val="00A72816"/>
    <w:rsid w:val="00A76062"/>
    <w:rsid w:val="00A800CB"/>
    <w:rsid w:val="00A809FA"/>
    <w:rsid w:val="00A80BB9"/>
    <w:rsid w:val="00A80E0F"/>
    <w:rsid w:val="00A810A7"/>
    <w:rsid w:val="00A82DC5"/>
    <w:rsid w:val="00A82FF7"/>
    <w:rsid w:val="00A8482C"/>
    <w:rsid w:val="00A854EE"/>
    <w:rsid w:val="00A85768"/>
    <w:rsid w:val="00A86046"/>
    <w:rsid w:val="00A86F64"/>
    <w:rsid w:val="00A87B9F"/>
    <w:rsid w:val="00A87C55"/>
    <w:rsid w:val="00A9011C"/>
    <w:rsid w:val="00A908A4"/>
    <w:rsid w:val="00A9168C"/>
    <w:rsid w:val="00A91884"/>
    <w:rsid w:val="00A91F1E"/>
    <w:rsid w:val="00A92541"/>
    <w:rsid w:val="00A93AC2"/>
    <w:rsid w:val="00A94721"/>
    <w:rsid w:val="00A9505D"/>
    <w:rsid w:val="00A955BF"/>
    <w:rsid w:val="00A95686"/>
    <w:rsid w:val="00A95AA2"/>
    <w:rsid w:val="00A966B2"/>
    <w:rsid w:val="00AA0EB4"/>
    <w:rsid w:val="00AA17F9"/>
    <w:rsid w:val="00AA2132"/>
    <w:rsid w:val="00AA2E13"/>
    <w:rsid w:val="00AA2E37"/>
    <w:rsid w:val="00AA3B44"/>
    <w:rsid w:val="00AA5D37"/>
    <w:rsid w:val="00AA629A"/>
    <w:rsid w:val="00AA6BB4"/>
    <w:rsid w:val="00AB0F84"/>
    <w:rsid w:val="00AB1EEC"/>
    <w:rsid w:val="00AB28FC"/>
    <w:rsid w:val="00AB3CCA"/>
    <w:rsid w:val="00AB5ED3"/>
    <w:rsid w:val="00AB743A"/>
    <w:rsid w:val="00AC0E7B"/>
    <w:rsid w:val="00AC20B4"/>
    <w:rsid w:val="00AC31C0"/>
    <w:rsid w:val="00AC3DEB"/>
    <w:rsid w:val="00AC401D"/>
    <w:rsid w:val="00AC47AA"/>
    <w:rsid w:val="00AC4D58"/>
    <w:rsid w:val="00AC5EAB"/>
    <w:rsid w:val="00AC627B"/>
    <w:rsid w:val="00AC72C6"/>
    <w:rsid w:val="00AC746E"/>
    <w:rsid w:val="00AD1F82"/>
    <w:rsid w:val="00AD3033"/>
    <w:rsid w:val="00AD47B4"/>
    <w:rsid w:val="00AD7B4C"/>
    <w:rsid w:val="00AE179A"/>
    <w:rsid w:val="00AE41B0"/>
    <w:rsid w:val="00AE503E"/>
    <w:rsid w:val="00AE5E4C"/>
    <w:rsid w:val="00AE65D5"/>
    <w:rsid w:val="00AF01A1"/>
    <w:rsid w:val="00AF039C"/>
    <w:rsid w:val="00AF1025"/>
    <w:rsid w:val="00AF53AC"/>
    <w:rsid w:val="00AF5586"/>
    <w:rsid w:val="00AF5B05"/>
    <w:rsid w:val="00B00A34"/>
    <w:rsid w:val="00B01370"/>
    <w:rsid w:val="00B038D7"/>
    <w:rsid w:val="00B04785"/>
    <w:rsid w:val="00B05583"/>
    <w:rsid w:val="00B07B33"/>
    <w:rsid w:val="00B10FEE"/>
    <w:rsid w:val="00B13623"/>
    <w:rsid w:val="00B13B42"/>
    <w:rsid w:val="00B140A8"/>
    <w:rsid w:val="00B1506F"/>
    <w:rsid w:val="00B165B6"/>
    <w:rsid w:val="00B17CA8"/>
    <w:rsid w:val="00B20239"/>
    <w:rsid w:val="00B21BE7"/>
    <w:rsid w:val="00B21E82"/>
    <w:rsid w:val="00B2248D"/>
    <w:rsid w:val="00B235C8"/>
    <w:rsid w:val="00B23982"/>
    <w:rsid w:val="00B2701B"/>
    <w:rsid w:val="00B27195"/>
    <w:rsid w:val="00B31B3B"/>
    <w:rsid w:val="00B33A26"/>
    <w:rsid w:val="00B345BD"/>
    <w:rsid w:val="00B36BB7"/>
    <w:rsid w:val="00B36DE6"/>
    <w:rsid w:val="00B414C6"/>
    <w:rsid w:val="00B43121"/>
    <w:rsid w:val="00B4350E"/>
    <w:rsid w:val="00B44073"/>
    <w:rsid w:val="00B44E68"/>
    <w:rsid w:val="00B51033"/>
    <w:rsid w:val="00B5682B"/>
    <w:rsid w:val="00B57384"/>
    <w:rsid w:val="00B5745A"/>
    <w:rsid w:val="00B60560"/>
    <w:rsid w:val="00B605F7"/>
    <w:rsid w:val="00B606A7"/>
    <w:rsid w:val="00B6148F"/>
    <w:rsid w:val="00B6337E"/>
    <w:rsid w:val="00B63700"/>
    <w:rsid w:val="00B640F0"/>
    <w:rsid w:val="00B64E4A"/>
    <w:rsid w:val="00B65E6B"/>
    <w:rsid w:val="00B67F9B"/>
    <w:rsid w:val="00B73E51"/>
    <w:rsid w:val="00B74CBA"/>
    <w:rsid w:val="00B75C15"/>
    <w:rsid w:val="00B77145"/>
    <w:rsid w:val="00B77FA5"/>
    <w:rsid w:val="00B81E9E"/>
    <w:rsid w:val="00B83950"/>
    <w:rsid w:val="00B83C38"/>
    <w:rsid w:val="00B841A8"/>
    <w:rsid w:val="00B844C4"/>
    <w:rsid w:val="00B91B6A"/>
    <w:rsid w:val="00B91CC6"/>
    <w:rsid w:val="00B95BEA"/>
    <w:rsid w:val="00B9777A"/>
    <w:rsid w:val="00BA1662"/>
    <w:rsid w:val="00BA1E86"/>
    <w:rsid w:val="00BA2BD1"/>
    <w:rsid w:val="00BA2E77"/>
    <w:rsid w:val="00BA5659"/>
    <w:rsid w:val="00BA5B21"/>
    <w:rsid w:val="00BA67E0"/>
    <w:rsid w:val="00BA728B"/>
    <w:rsid w:val="00BA7823"/>
    <w:rsid w:val="00BB1DA4"/>
    <w:rsid w:val="00BB280E"/>
    <w:rsid w:val="00BB2E6B"/>
    <w:rsid w:val="00BB2F83"/>
    <w:rsid w:val="00BB3580"/>
    <w:rsid w:val="00BB3DB1"/>
    <w:rsid w:val="00BB4195"/>
    <w:rsid w:val="00BB5DF1"/>
    <w:rsid w:val="00BB66A5"/>
    <w:rsid w:val="00BB6D1E"/>
    <w:rsid w:val="00BC0068"/>
    <w:rsid w:val="00BC113D"/>
    <w:rsid w:val="00BC1250"/>
    <w:rsid w:val="00BC12E0"/>
    <w:rsid w:val="00BC31B7"/>
    <w:rsid w:val="00BC3BE2"/>
    <w:rsid w:val="00BC4035"/>
    <w:rsid w:val="00BC40E2"/>
    <w:rsid w:val="00BC55DD"/>
    <w:rsid w:val="00BC6219"/>
    <w:rsid w:val="00BD0EC3"/>
    <w:rsid w:val="00BD2665"/>
    <w:rsid w:val="00BD26AC"/>
    <w:rsid w:val="00BD28C0"/>
    <w:rsid w:val="00BD37F8"/>
    <w:rsid w:val="00BD5454"/>
    <w:rsid w:val="00BD5D5A"/>
    <w:rsid w:val="00BD5EC8"/>
    <w:rsid w:val="00BD700B"/>
    <w:rsid w:val="00BD7B75"/>
    <w:rsid w:val="00BE2E01"/>
    <w:rsid w:val="00BE3324"/>
    <w:rsid w:val="00BE366E"/>
    <w:rsid w:val="00BE39E2"/>
    <w:rsid w:val="00BE3CD3"/>
    <w:rsid w:val="00BE44FF"/>
    <w:rsid w:val="00BE4A43"/>
    <w:rsid w:val="00BE6778"/>
    <w:rsid w:val="00BE7EFA"/>
    <w:rsid w:val="00BF0150"/>
    <w:rsid w:val="00BF0F00"/>
    <w:rsid w:val="00BF3381"/>
    <w:rsid w:val="00BF3B99"/>
    <w:rsid w:val="00BF4A0B"/>
    <w:rsid w:val="00BF5874"/>
    <w:rsid w:val="00BF6803"/>
    <w:rsid w:val="00BF69A3"/>
    <w:rsid w:val="00BF75DA"/>
    <w:rsid w:val="00C004CF"/>
    <w:rsid w:val="00C007DC"/>
    <w:rsid w:val="00C01786"/>
    <w:rsid w:val="00C01D82"/>
    <w:rsid w:val="00C033C9"/>
    <w:rsid w:val="00C03D89"/>
    <w:rsid w:val="00C04811"/>
    <w:rsid w:val="00C05136"/>
    <w:rsid w:val="00C06413"/>
    <w:rsid w:val="00C11483"/>
    <w:rsid w:val="00C12419"/>
    <w:rsid w:val="00C134BF"/>
    <w:rsid w:val="00C15BB4"/>
    <w:rsid w:val="00C177A0"/>
    <w:rsid w:val="00C204DA"/>
    <w:rsid w:val="00C24049"/>
    <w:rsid w:val="00C26222"/>
    <w:rsid w:val="00C2725E"/>
    <w:rsid w:val="00C27448"/>
    <w:rsid w:val="00C37A3B"/>
    <w:rsid w:val="00C4012F"/>
    <w:rsid w:val="00C41D2A"/>
    <w:rsid w:val="00C42DB7"/>
    <w:rsid w:val="00C43B2F"/>
    <w:rsid w:val="00C44F2D"/>
    <w:rsid w:val="00C4544F"/>
    <w:rsid w:val="00C45ABD"/>
    <w:rsid w:val="00C460AA"/>
    <w:rsid w:val="00C47D2E"/>
    <w:rsid w:val="00C47DA6"/>
    <w:rsid w:val="00C50E5E"/>
    <w:rsid w:val="00C52BEF"/>
    <w:rsid w:val="00C52C02"/>
    <w:rsid w:val="00C52E14"/>
    <w:rsid w:val="00C5329B"/>
    <w:rsid w:val="00C53A61"/>
    <w:rsid w:val="00C55A4C"/>
    <w:rsid w:val="00C560D8"/>
    <w:rsid w:val="00C629A9"/>
    <w:rsid w:val="00C62DB8"/>
    <w:rsid w:val="00C67188"/>
    <w:rsid w:val="00C70E93"/>
    <w:rsid w:val="00C716B4"/>
    <w:rsid w:val="00C7287B"/>
    <w:rsid w:val="00C74926"/>
    <w:rsid w:val="00C75958"/>
    <w:rsid w:val="00C77F16"/>
    <w:rsid w:val="00C8213D"/>
    <w:rsid w:val="00C83622"/>
    <w:rsid w:val="00C87425"/>
    <w:rsid w:val="00C90B8B"/>
    <w:rsid w:val="00C90BBE"/>
    <w:rsid w:val="00C9360A"/>
    <w:rsid w:val="00C948DB"/>
    <w:rsid w:val="00C95122"/>
    <w:rsid w:val="00C970B9"/>
    <w:rsid w:val="00CA0C8C"/>
    <w:rsid w:val="00CA202F"/>
    <w:rsid w:val="00CA2566"/>
    <w:rsid w:val="00CA27ED"/>
    <w:rsid w:val="00CA29EE"/>
    <w:rsid w:val="00CA31B3"/>
    <w:rsid w:val="00CA5733"/>
    <w:rsid w:val="00CA5C75"/>
    <w:rsid w:val="00CB1DA9"/>
    <w:rsid w:val="00CB20D4"/>
    <w:rsid w:val="00CB2E67"/>
    <w:rsid w:val="00CB2F6C"/>
    <w:rsid w:val="00CB32E9"/>
    <w:rsid w:val="00CB3DEA"/>
    <w:rsid w:val="00CB48E3"/>
    <w:rsid w:val="00CB5496"/>
    <w:rsid w:val="00CB6A9F"/>
    <w:rsid w:val="00CB6D54"/>
    <w:rsid w:val="00CB709F"/>
    <w:rsid w:val="00CB7D3B"/>
    <w:rsid w:val="00CC0D16"/>
    <w:rsid w:val="00CC1531"/>
    <w:rsid w:val="00CC574F"/>
    <w:rsid w:val="00CC716D"/>
    <w:rsid w:val="00CC7374"/>
    <w:rsid w:val="00CC7650"/>
    <w:rsid w:val="00CD1349"/>
    <w:rsid w:val="00CD262E"/>
    <w:rsid w:val="00CD4031"/>
    <w:rsid w:val="00CD424A"/>
    <w:rsid w:val="00CD54F7"/>
    <w:rsid w:val="00CD6371"/>
    <w:rsid w:val="00CD770B"/>
    <w:rsid w:val="00CE16A6"/>
    <w:rsid w:val="00CE2EBC"/>
    <w:rsid w:val="00CE3FA0"/>
    <w:rsid w:val="00CE5130"/>
    <w:rsid w:val="00CE6F79"/>
    <w:rsid w:val="00CE71C3"/>
    <w:rsid w:val="00CE7CB3"/>
    <w:rsid w:val="00CF0FEB"/>
    <w:rsid w:val="00CF1B23"/>
    <w:rsid w:val="00CF4D4A"/>
    <w:rsid w:val="00CF57BF"/>
    <w:rsid w:val="00CF72E4"/>
    <w:rsid w:val="00D003C9"/>
    <w:rsid w:val="00D00F64"/>
    <w:rsid w:val="00D01A53"/>
    <w:rsid w:val="00D0282A"/>
    <w:rsid w:val="00D0318B"/>
    <w:rsid w:val="00D06865"/>
    <w:rsid w:val="00D070A0"/>
    <w:rsid w:val="00D07714"/>
    <w:rsid w:val="00D10282"/>
    <w:rsid w:val="00D12863"/>
    <w:rsid w:val="00D12C60"/>
    <w:rsid w:val="00D13DA0"/>
    <w:rsid w:val="00D17CB6"/>
    <w:rsid w:val="00D22A35"/>
    <w:rsid w:val="00D2361A"/>
    <w:rsid w:val="00D23FC1"/>
    <w:rsid w:val="00D2440F"/>
    <w:rsid w:val="00D25274"/>
    <w:rsid w:val="00D25864"/>
    <w:rsid w:val="00D263D0"/>
    <w:rsid w:val="00D26526"/>
    <w:rsid w:val="00D265A7"/>
    <w:rsid w:val="00D268D7"/>
    <w:rsid w:val="00D32E0E"/>
    <w:rsid w:val="00D33932"/>
    <w:rsid w:val="00D33EB6"/>
    <w:rsid w:val="00D355F4"/>
    <w:rsid w:val="00D4029E"/>
    <w:rsid w:val="00D4067E"/>
    <w:rsid w:val="00D415EA"/>
    <w:rsid w:val="00D417A0"/>
    <w:rsid w:val="00D4543C"/>
    <w:rsid w:val="00D469B0"/>
    <w:rsid w:val="00D47AD6"/>
    <w:rsid w:val="00D50908"/>
    <w:rsid w:val="00D52EFA"/>
    <w:rsid w:val="00D54E3E"/>
    <w:rsid w:val="00D552E8"/>
    <w:rsid w:val="00D55DFB"/>
    <w:rsid w:val="00D60464"/>
    <w:rsid w:val="00D61F31"/>
    <w:rsid w:val="00D62E63"/>
    <w:rsid w:val="00D63803"/>
    <w:rsid w:val="00D63B29"/>
    <w:rsid w:val="00D64F56"/>
    <w:rsid w:val="00D651AF"/>
    <w:rsid w:val="00D65BFD"/>
    <w:rsid w:val="00D663FA"/>
    <w:rsid w:val="00D66970"/>
    <w:rsid w:val="00D6791F"/>
    <w:rsid w:val="00D71049"/>
    <w:rsid w:val="00D7265D"/>
    <w:rsid w:val="00D74848"/>
    <w:rsid w:val="00D751E1"/>
    <w:rsid w:val="00D7588B"/>
    <w:rsid w:val="00D758D4"/>
    <w:rsid w:val="00D76B4A"/>
    <w:rsid w:val="00D80B3A"/>
    <w:rsid w:val="00D827F5"/>
    <w:rsid w:val="00D83C04"/>
    <w:rsid w:val="00D83D83"/>
    <w:rsid w:val="00D84AEB"/>
    <w:rsid w:val="00D86E95"/>
    <w:rsid w:val="00D90950"/>
    <w:rsid w:val="00D921F2"/>
    <w:rsid w:val="00D92F4E"/>
    <w:rsid w:val="00D94B3D"/>
    <w:rsid w:val="00D957C4"/>
    <w:rsid w:val="00D95E09"/>
    <w:rsid w:val="00D95F35"/>
    <w:rsid w:val="00D9662D"/>
    <w:rsid w:val="00D96974"/>
    <w:rsid w:val="00D978A6"/>
    <w:rsid w:val="00DA297C"/>
    <w:rsid w:val="00DB1A72"/>
    <w:rsid w:val="00DB1CCD"/>
    <w:rsid w:val="00DB4BEE"/>
    <w:rsid w:val="00DB5ABD"/>
    <w:rsid w:val="00DC20F3"/>
    <w:rsid w:val="00DC3422"/>
    <w:rsid w:val="00DC554F"/>
    <w:rsid w:val="00DC626E"/>
    <w:rsid w:val="00DC726B"/>
    <w:rsid w:val="00DC7A25"/>
    <w:rsid w:val="00DD1AF0"/>
    <w:rsid w:val="00DD57FA"/>
    <w:rsid w:val="00DE4559"/>
    <w:rsid w:val="00DE58DC"/>
    <w:rsid w:val="00DE62AB"/>
    <w:rsid w:val="00DE6865"/>
    <w:rsid w:val="00DF230B"/>
    <w:rsid w:val="00DF3D4C"/>
    <w:rsid w:val="00DF566C"/>
    <w:rsid w:val="00DF579B"/>
    <w:rsid w:val="00DF75A4"/>
    <w:rsid w:val="00DF7CBD"/>
    <w:rsid w:val="00E02928"/>
    <w:rsid w:val="00E0295C"/>
    <w:rsid w:val="00E02F34"/>
    <w:rsid w:val="00E03C85"/>
    <w:rsid w:val="00E05B60"/>
    <w:rsid w:val="00E06389"/>
    <w:rsid w:val="00E063E2"/>
    <w:rsid w:val="00E12061"/>
    <w:rsid w:val="00E12614"/>
    <w:rsid w:val="00E17026"/>
    <w:rsid w:val="00E176C3"/>
    <w:rsid w:val="00E21D71"/>
    <w:rsid w:val="00E22692"/>
    <w:rsid w:val="00E23A03"/>
    <w:rsid w:val="00E23C01"/>
    <w:rsid w:val="00E24418"/>
    <w:rsid w:val="00E26354"/>
    <w:rsid w:val="00E26768"/>
    <w:rsid w:val="00E26DB2"/>
    <w:rsid w:val="00E30B13"/>
    <w:rsid w:val="00E30CF9"/>
    <w:rsid w:val="00E3190F"/>
    <w:rsid w:val="00E36C4D"/>
    <w:rsid w:val="00E36CB7"/>
    <w:rsid w:val="00E36FB7"/>
    <w:rsid w:val="00E416BE"/>
    <w:rsid w:val="00E430E2"/>
    <w:rsid w:val="00E43173"/>
    <w:rsid w:val="00E43D91"/>
    <w:rsid w:val="00E44DF2"/>
    <w:rsid w:val="00E4533A"/>
    <w:rsid w:val="00E45D55"/>
    <w:rsid w:val="00E4646F"/>
    <w:rsid w:val="00E521AF"/>
    <w:rsid w:val="00E52788"/>
    <w:rsid w:val="00E53A92"/>
    <w:rsid w:val="00E53E9C"/>
    <w:rsid w:val="00E57714"/>
    <w:rsid w:val="00E60247"/>
    <w:rsid w:val="00E602BE"/>
    <w:rsid w:val="00E60A8B"/>
    <w:rsid w:val="00E60F4F"/>
    <w:rsid w:val="00E6389C"/>
    <w:rsid w:val="00E66996"/>
    <w:rsid w:val="00E67037"/>
    <w:rsid w:val="00E6735C"/>
    <w:rsid w:val="00E67A3C"/>
    <w:rsid w:val="00E70940"/>
    <w:rsid w:val="00E71771"/>
    <w:rsid w:val="00E730F1"/>
    <w:rsid w:val="00E73FC6"/>
    <w:rsid w:val="00E74C99"/>
    <w:rsid w:val="00E75845"/>
    <w:rsid w:val="00E75AC8"/>
    <w:rsid w:val="00E80E98"/>
    <w:rsid w:val="00E81D6E"/>
    <w:rsid w:val="00E81F74"/>
    <w:rsid w:val="00E83C6C"/>
    <w:rsid w:val="00E83DF8"/>
    <w:rsid w:val="00E842B5"/>
    <w:rsid w:val="00E874B9"/>
    <w:rsid w:val="00E87DDB"/>
    <w:rsid w:val="00E90ECE"/>
    <w:rsid w:val="00E93859"/>
    <w:rsid w:val="00E93E60"/>
    <w:rsid w:val="00E94489"/>
    <w:rsid w:val="00E94641"/>
    <w:rsid w:val="00E955E6"/>
    <w:rsid w:val="00EA271F"/>
    <w:rsid w:val="00EA3767"/>
    <w:rsid w:val="00EA57BC"/>
    <w:rsid w:val="00EA5EA8"/>
    <w:rsid w:val="00EA6028"/>
    <w:rsid w:val="00EA6F93"/>
    <w:rsid w:val="00EA794F"/>
    <w:rsid w:val="00EB3243"/>
    <w:rsid w:val="00EB60AA"/>
    <w:rsid w:val="00EC31A5"/>
    <w:rsid w:val="00EC5459"/>
    <w:rsid w:val="00EC5F58"/>
    <w:rsid w:val="00EC63A3"/>
    <w:rsid w:val="00ED0321"/>
    <w:rsid w:val="00ED326A"/>
    <w:rsid w:val="00ED4A4C"/>
    <w:rsid w:val="00EE0D56"/>
    <w:rsid w:val="00EE1B4B"/>
    <w:rsid w:val="00EE27EE"/>
    <w:rsid w:val="00EE3093"/>
    <w:rsid w:val="00EE5829"/>
    <w:rsid w:val="00EE595D"/>
    <w:rsid w:val="00EF0018"/>
    <w:rsid w:val="00EF01D8"/>
    <w:rsid w:val="00EF0815"/>
    <w:rsid w:val="00EF0B1D"/>
    <w:rsid w:val="00EF3D1F"/>
    <w:rsid w:val="00EF3E6C"/>
    <w:rsid w:val="00EF405D"/>
    <w:rsid w:val="00F0010E"/>
    <w:rsid w:val="00F014B9"/>
    <w:rsid w:val="00F0161F"/>
    <w:rsid w:val="00F01E16"/>
    <w:rsid w:val="00F021D7"/>
    <w:rsid w:val="00F0267C"/>
    <w:rsid w:val="00F02D34"/>
    <w:rsid w:val="00F03367"/>
    <w:rsid w:val="00F0465C"/>
    <w:rsid w:val="00F04DCF"/>
    <w:rsid w:val="00F06F7E"/>
    <w:rsid w:val="00F072F2"/>
    <w:rsid w:val="00F07E19"/>
    <w:rsid w:val="00F10283"/>
    <w:rsid w:val="00F1080A"/>
    <w:rsid w:val="00F10B3D"/>
    <w:rsid w:val="00F10BB1"/>
    <w:rsid w:val="00F13704"/>
    <w:rsid w:val="00F14612"/>
    <w:rsid w:val="00F16B90"/>
    <w:rsid w:val="00F20B35"/>
    <w:rsid w:val="00F23EE2"/>
    <w:rsid w:val="00F23F6D"/>
    <w:rsid w:val="00F2508F"/>
    <w:rsid w:val="00F2621D"/>
    <w:rsid w:val="00F270ED"/>
    <w:rsid w:val="00F30C83"/>
    <w:rsid w:val="00F31CF2"/>
    <w:rsid w:val="00F32A63"/>
    <w:rsid w:val="00F35AD4"/>
    <w:rsid w:val="00F361DC"/>
    <w:rsid w:val="00F365A5"/>
    <w:rsid w:val="00F36A65"/>
    <w:rsid w:val="00F40D96"/>
    <w:rsid w:val="00F40E1C"/>
    <w:rsid w:val="00F41533"/>
    <w:rsid w:val="00F4319C"/>
    <w:rsid w:val="00F45058"/>
    <w:rsid w:val="00F45407"/>
    <w:rsid w:val="00F45E77"/>
    <w:rsid w:val="00F47FCE"/>
    <w:rsid w:val="00F511B9"/>
    <w:rsid w:val="00F51E9D"/>
    <w:rsid w:val="00F525DB"/>
    <w:rsid w:val="00F55F92"/>
    <w:rsid w:val="00F56DC6"/>
    <w:rsid w:val="00F57C94"/>
    <w:rsid w:val="00F6040E"/>
    <w:rsid w:val="00F60E0B"/>
    <w:rsid w:val="00F62630"/>
    <w:rsid w:val="00F6392D"/>
    <w:rsid w:val="00F644AE"/>
    <w:rsid w:val="00F64F15"/>
    <w:rsid w:val="00F65DFB"/>
    <w:rsid w:val="00F67FA3"/>
    <w:rsid w:val="00F7336E"/>
    <w:rsid w:val="00F74A27"/>
    <w:rsid w:val="00F768FF"/>
    <w:rsid w:val="00F8099E"/>
    <w:rsid w:val="00F812E0"/>
    <w:rsid w:val="00F82022"/>
    <w:rsid w:val="00F82C92"/>
    <w:rsid w:val="00F82EB9"/>
    <w:rsid w:val="00F8497C"/>
    <w:rsid w:val="00F85028"/>
    <w:rsid w:val="00F859A1"/>
    <w:rsid w:val="00F873D1"/>
    <w:rsid w:val="00F9098E"/>
    <w:rsid w:val="00F91509"/>
    <w:rsid w:val="00F918A3"/>
    <w:rsid w:val="00F91B26"/>
    <w:rsid w:val="00F92CFA"/>
    <w:rsid w:val="00F93A1B"/>
    <w:rsid w:val="00F93B47"/>
    <w:rsid w:val="00F9727F"/>
    <w:rsid w:val="00F97EA4"/>
    <w:rsid w:val="00FA02BD"/>
    <w:rsid w:val="00FA21EF"/>
    <w:rsid w:val="00FA2313"/>
    <w:rsid w:val="00FA5607"/>
    <w:rsid w:val="00FB0684"/>
    <w:rsid w:val="00FB228C"/>
    <w:rsid w:val="00FB2FC9"/>
    <w:rsid w:val="00FB398D"/>
    <w:rsid w:val="00FB3A97"/>
    <w:rsid w:val="00FB43E0"/>
    <w:rsid w:val="00FB5415"/>
    <w:rsid w:val="00FB57A7"/>
    <w:rsid w:val="00FB6294"/>
    <w:rsid w:val="00FB6BCA"/>
    <w:rsid w:val="00FB7167"/>
    <w:rsid w:val="00FC079B"/>
    <w:rsid w:val="00FC0880"/>
    <w:rsid w:val="00FC09F3"/>
    <w:rsid w:val="00FC1265"/>
    <w:rsid w:val="00FC28C6"/>
    <w:rsid w:val="00FC3858"/>
    <w:rsid w:val="00FC428E"/>
    <w:rsid w:val="00FC4583"/>
    <w:rsid w:val="00FC59E9"/>
    <w:rsid w:val="00FC6F9C"/>
    <w:rsid w:val="00FC7E19"/>
    <w:rsid w:val="00FD03A9"/>
    <w:rsid w:val="00FD2DB9"/>
    <w:rsid w:val="00FD40A6"/>
    <w:rsid w:val="00FD423A"/>
    <w:rsid w:val="00FD6DA2"/>
    <w:rsid w:val="00FD6FDD"/>
    <w:rsid w:val="00FD71E1"/>
    <w:rsid w:val="00FE48E2"/>
    <w:rsid w:val="00FE59C6"/>
    <w:rsid w:val="00FE5B23"/>
    <w:rsid w:val="00FF21D7"/>
    <w:rsid w:val="00FF220C"/>
    <w:rsid w:val="00FF244E"/>
    <w:rsid w:val="00FF2DB1"/>
    <w:rsid w:val="00FF5EAE"/>
    <w:rsid w:val="00FF6828"/>
    <w:rsid w:val="00FF71EC"/>
    <w:rsid w:val="00FF77B6"/>
    <w:rsid w:val="00FF7B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1F2FE4"/>
  <w15:chartTrackingRefBased/>
  <w15:docId w15:val="{2F6A4A2A-1CA1-44C6-A51A-FEAE5E5D9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N"/>
    </w:rPr>
  </w:style>
  <w:style w:type="paragraph" w:styleId="Heading1">
    <w:name w:val="heading 1"/>
    <w:basedOn w:val="Normal"/>
    <w:next w:val="Normal"/>
    <w:link w:val="Heading1Char"/>
    <w:uiPriority w:val="9"/>
    <w:qFormat/>
    <w:rsid w:val="00E717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E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67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D279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6501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0018"/>
    <w:rPr>
      <w:color w:val="0000FF"/>
      <w:u w:val="single"/>
    </w:rPr>
  </w:style>
  <w:style w:type="character" w:customStyle="1" w:styleId="Heading1Char">
    <w:name w:val="Heading 1 Char"/>
    <w:basedOn w:val="DefaultParagraphFont"/>
    <w:link w:val="Heading1"/>
    <w:uiPriority w:val="9"/>
    <w:rsid w:val="00E7177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0301F"/>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60301F"/>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60301F"/>
    <w:pPr>
      <w:spacing w:line="256" w:lineRule="auto"/>
      <w:ind w:left="720"/>
      <w:contextualSpacing/>
    </w:pPr>
    <w:rPr>
      <w:lang w:val="en-US"/>
    </w:rPr>
  </w:style>
  <w:style w:type="character" w:customStyle="1" w:styleId="Heading2Char">
    <w:name w:val="Heading 2 Char"/>
    <w:basedOn w:val="DefaultParagraphFont"/>
    <w:link w:val="Heading2"/>
    <w:uiPriority w:val="9"/>
    <w:rsid w:val="00312E2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7F255D"/>
    <w:pPr>
      <w:spacing w:after="0" w:line="240" w:lineRule="auto"/>
    </w:pPr>
  </w:style>
  <w:style w:type="character" w:customStyle="1" w:styleId="Heading3Char">
    <w:name w:val="Heading 3 Char"/>
    <w:basedOn w:val="DefaultParagraphFont"/>
    <w:link w:val="Heading3"/>
    <w:uiPriority w:val="9"/>
    <w:rsid w:val="0077676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D279C"/>
    <w:rPr>
      <w:rFonts w:asciiTheme="majorHAnsi" w:eastAsiaTheme="majorEastAsia" w:hAnsiTheme="majorHAnsi" w:cstheme="majorBidi"/>
      <w:i/>
      <w:iCs/>
      <w:color w:val="2F5496" w:themeColor="accent1" w:themeShade="BF"/>
      <w:lang w:val="en-IN"/>
    </w:rPr>
  </w:style>
  <w:style w:type="character" w:styleId="PlaceholderText">
    <w:name w:val="Placeholder Text"/>
    <w:basedOn w:val="DefaultParagraphFont"/>
    <w:uiPriority w:val="99"/>
    <w:semiHidden/>
    <w:rsid w:val="0012081A"/>
    <w:rPr>
      <w:color w:val="808080"/>
    </w:rPr>
  </w:style>
  <w:style w:type="character" w:styleId="Emphasis">
    <w:name w:val="Emphasis"/>
    <w:basedOn w:val="DefaultParagraphFont"/>
    <w:uiPriority w:val="20"/>
    <w:qFormat/>
    <w:rsid w:val="00A55D23"/>
    <w:rPr>
      <w:i/>
      <w:iCs/>
    </w:rPr>
  </w:style>
  <w:style w:type="paragraph" w:styleId="Subtitle">
    <w:name w:val="Subtitle"/>
    <w:basedOn w:val="Normal"/>
    <w:next w:val="Normal"/>
    <w:link w:val="SubtitleChar"/>
    <w:uiPriority w:val="11"/>
    <w:qFormat/>
    <w:rsid w:val="0003010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0100"/>
    <w:rPr>
      <w:rFonts w:eastAsiaTheme="minorEastAsia"/>
      <w:color w:val="5A5A5A" w:themeColor="text1" w:themeTint="A5"/>
      <w:spacing w:val="15"/>
    </w:rPr>
  </w:style>
  <w:style w:type="paragraph" w:styleId="Header">
    <w:name w:val="header"/>
    <w:basedOn w:val="Normal"/>
    <w:link w:val="HeaderChar"/>
    <w:uiPriority w:val="99"/>
    <w:unhideWhenUsed/>
    <w:rsid w:val="00C134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4BF"/>
  </w:style>
  <w:style w:type="paragraph" w:styleId="Footer">
    <w:name w:val="footer"/>
    <w:basedOn w:val="Normal"/>
    <w:link w:val="FooterChar"/>
    <w:uiPriority w:val="99"/>
    <w:unhideWhenUsed/>
    <w:rsid w:val="00C134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4BF"/>
  </w:style>
  <w:style w:type="character" w:styleId="CommentReference">
    <w:name w:val="annotation reference"/>
    <w:basedOn w:val="DefaultParagraphFont"/>
    <w:uiPriority w:val="99"/>
    <w:semiHidden/>
    <w:unhideWhenUsed/>
    <w:rsid w:val="003E5493"/>
    <w:rPr>
      <w:sz w:val="16"/>
      <w:szCs w:val="16"/>
    </w:rPr>
  </w:style>
  <w:style w:type="paragraph" w:styleId="CommentText">
    <w:name w:val="annotation text"/>
    <w:basedOn w:val="Normal"/>
    <w:link w:val="CommentTextChar"/>
    <w:uiPriority w:val="99"/>
    <w:semiHidden/>
    <w:unhideWhenUsed/>
    <w:rsid w:val="003E5493"/>
    <w:pPr>
      <w:spacing w:line="240" w:lineRule="auto"/>
    </w:pPr>
    <w:rPr>
      <w:sz w:val="20"/>
      <w:szCs w:val="20"/>
    </w:rPr>
  </w:style>
  <w:style w:type="character" w:customStyle="1" w:styleId="CommentTextChar">
    <w:name w:val="Comment Text Char"/>
    <w:basedOn w:val="DefaultParagraphFont"/>
    <w:link w:val="CommentText"/>
    <w:uiPriority w:val="99"/>
    <w:semiHidden/>
    <w:rsid w:val="003E5493"/>
    <w:rPr>
      <w:sz w:val="20"/>
      <w:szCs w:val="20"/>
    </w:rPr>
  </w:style>
  <w:style w:type="paragraph" w:styleId="CommentSubject">
    <w:name w:val="annotation subject"/>
    <w:basedOn w:val="CommentText"/>
    <w:next w:val="CommentText"/>
    <w:link w:val="CommentSubjectChar"/>
    <w:uiPriority w:val="99"/>
    <w:semiHidden/>
    <w:unhideWhenUsed/>
    <w:rsid w:val="003E5493"/>
    <w:rPr>
      <w:b/>
      <w:bCs/>
    </w:rPr>
  </w:style>
  <w:style w:type="character" w:customStyle="1" w:styleId="CommentSubjectChar">
    <w:name w:val="Comment Subject Char"/>
    <w:basedOn w:val="CommentTextChar"/>
    <w:link w:val="CommentSubject"/>
    <w:uiPriority w:val="99"/>
    <w:semiHidden/>
    <w:rsid w:val="003E5493"/>
    <w:rPr>
      <w:b/>
      <w:bCs/>
      <w:sz w:val="20"/>
      <w:szCs w:val="20"/>
    </w:rPr>
  </w:style>
  <w:style w:type="paragraph" w:styleId="BalloonText">
    <w:name w:val="Balloon Text"/>
    <w:basedOn w:val="Normal"/>
    <w:link w:val="BalloonTextChar"/>
    <w:uiPriority w:val="99"/>
    <w:semiHidden/>
    <w:unhideWhenUsed/>
    <w:rsid w:val="003E54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493"/>
    <w:rPr>
      <w:rFonts w:ascii="Segoe UI" w:hAnsi="Segoe UI" w:cs="Segoe UI"/>
      <w:sz w:val="18"/>
      <w:szCs w:val="18"/>
    </w:rPr>
  </w:style>
  <w:style w:type="paragraph" w:styleId="Caption">
    <w:name w:val="caption"/>
    <w:basedOn w:val="Normal"/>
    <w:next w:val="Normal"/>
    <w:uiPriority w:val="35"/>
    <w:unhideWhenUsed/>
    <w:qFormat/>
    <w:rsid w:val="0070328E"/>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06501A"/>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0203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n">
    <w:name w:val="mn"/>
    <w:basedOn w:val="DefaultParagraphFont"/>
    <w:rsid w:val="00E81D6E"/>
  </w:style>
  <w:style w:type="paragraph" w:styleId="TOCHeading">
    <w:name w:val="TOC Heading"/>
    <w:basedOn w:val="Heading1"/>
    <w:next w:val="Normal"/>
    <w:uiPriority w:val="39"/>
    <w:unhideWhenUsed/>
    <w:qFormat/>
    <w:rsid w:val="0013704C"/>
    <w:pPr>
      <w:outlineLvl w:val="9"/>
    </w:pPr>
    <w:rPr>
      <w:lang w:val="en-US"/>
    </w:rPr>
  </w:style>
  <w:style w:type="paragraph" w:styleId="TOC2">
    <w:name w:val="toc 2"/>
    <w:basedOn w:val="Normal"/>
    <w:next w:val="Normal"/>
    <w:autoRedefine/>
    <w:uiPriority w:val="39"/>
    <w:unhideWhenUsed/>
    <w:rsid w:val="0013704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3704C"/>
    <w:pPr>
      <w:spacing w:after="100"/>
    </w:pPr>
    <w:rPr>
      <w:rFonts w:eastAsiaTheme="minorEastAsia" w:cs="Times New Roman"/>
      <w:lang w:val="en-US"/>
    </w:rPr>
  </w:style>
  <w:style w:type="paragraph" w:styleId="TOC3">
    <w:name w:val="toc 3"/>
    <w:basedOn w:val="Normal"/>
    <w:next w:val="Normal"/>
    <w:autoRedefine/>
    <w:uiPriority w:val="39"/>
    <w:unhideWhenUsed/>
    <w:rsid w:val="0013704C"/>
    <w:pPr>
      <w:spacing w:after="100"/>
      <w:ind w:left="440"/>
    </w:pPr>
    <w:rPr>
      <w:rFonts w:eastAsiaTheme="minorEastAsia" w:cs="Times New Roman"/>
      <w:lang w:val="en-US"/>
    </w:rPr>
  </w:style>
  <w:style w:type="character" w:styleId="UnresolvedMention">
    <w:name w:val="Unresolved Mention"/>
    <w:basedOn w:val="DefaultParagraphFont"/>
    <w:uiPriority w:val="99"/>
    <w:semiHidden/>
    <w:unhideWhenUsed/>
    <w:rsid w:val="00D10282"/>
    <w:rPr>
      <w:color w:val="605E5C"/>
      <w:shd w:val="clear" w:color="auto" w:fill="E1DFDD"/>
    </w:rPr>
  </w:style>
  <w:style w:type="character" w:styleId="FollowedHyperlink">
    <w:name w:val="FollowedHyperlink"/>
    <w:basedOn w:val="DefaultParagraphFont"/>
    <w:uiPriority w:val="99"/>
    <w:semiHidden/>
    <w:unhideWhenUsed/>
    <w:rsid w:val="00C52E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75505">
      <w:bodyDiv w:val="1"/>
      <w:marLeft w:val="0"/>
      <w:marRight w:val="0"/>
      <w:marTop w:val="0"/>
      <w:marBottom w:val="0"/>
      <w:divBdr>
        <w:top w:val="none" w:sz="0" w:space="0" w:color="auto"/>
        <w:left w:val="none" w:sz="0" w:space="0" w:color="auto"/>
        <w:bottom w:val="none" w:sz="0" w:space="0" w:color="auto"/>
        <w:right w:val="none" w:sz="0" w:space="0" w:color="auto"/>
      </w:divBdr>
    </w:div>
    <w:div w:id="94324881">
      <w:bodyDiv w:val="1"/>
      <w:marLeft w:val="0"/>
      <w:marRight w:val="0"/>
      <w:marTop w:val="0"/>
      <w:marBottom w:val="0"/>
      <w:divBdr>
        <w:top w:val="none" w:sz="0" w:space="0" w:color="auto"/>
        <w:left w:val="none" w:sz="0" w:space="0" w:color="auto"/>
        <w:bottom w:val="none" w:sz="0" w:space="0" w:color="auto"/>
        <w:right w:val="none" w:sz="0" w:space="0" w:color="auto"/>
      </w:divBdr>
    </w:div>
    <w:div w:id="136648759">
      <w:bodyDiv w:val="1"/>
      <w:marLeft w:val="0"/>
      <w:marRight w:val="0"/>
      <w:marTop w:val="0"/>
      <w:marBottom w:val="0"/>
      <w:divBdr>
        <w:top w:val="none" w:sz="0" w:space="0" w:color="auto"/>
        <w:left w:val="none" w:sz="0" w:space="0" w:color="auto"/>
        <w:bottom w:val="none" w:sz="0" w:space="0" w:color="auto"/>
        <w:right w:val="none" w:sz="0" w:space="0" w:color="auto"/>
      </w:divBdr>
    </w:div>
    <w:div w:id="368534212">
      <w:bodyDiv w:val="1"/>
      <w:marLeft w:val="0"/>
      <w:marRight w:val="0"/>
      <w:marTop w:val="0"/>
      <w:marBottom w:val="0"/>
      <w:divBdr>
        <w:top w:val="none" w:sz="0" w:space="0" w:color="auto"/>
        <w:left w:val="none" w:sz="0" w:space="0" w:color="auto"/>
        <w:bottom w:val="none" w:sz="0" w:space="0" w:color="auto"/>
        <w:right w:val="none" w:sz="0" w:space="0" w:color="auto"/>
      </w:divBdr>
      <w:divsChild>
        <w:div w:id="1745637081">
          <w:marLeft w:val="605"/>
          <w:marRight w:val="0"/>
          <w:marTop w:val="0"/>
          <w:marBottom w:val="0"/>
          <w:divBdr>
            <w:top w:val="none" w:sz="0" w:space="0" w:color="auto"/>
            <w:left w:val="none" w:sz="0" w:space="0" w:color="auto"/>
            <w:bottom w:val="none" w:sz="0" w:space="0" w:color="auto"/>
            <w:right w:val="none" w:sz="0" w:space="0" w:color="auto"/>
          </w:divBdr>
        </w:div>
        <w:div w:id="1709719357">
          <w:marLeft w:val="605"/>
          <w:marRight w:val="0"/>
          <w:marTop w:val="0"/>
          <w:marBottom w:val="0"/>
          <w:divBdr>
            <w:top w:val="none" w:sz="0" w:space="0" w:color="auto"/>
            <w:left w:val="none" w:sz="0" w:space="0" w:color="auto"/>
            <w:bottom w:val="none" w:sz="0" w:space="0" w:color="auto"/>
            <w:right w:val="none" w:sz="0" w:space="0" w:color="auto"/>
          </w:divBdr>
        </w:div>
      </w:divsChild>
    </w:div>
    <w:div w:id="752774541">
      <w:bodyDiv w:val="1"/>
      <w:marLeft w:val="0"/>
      <w:marRight w:val="0"/>
      <w:marTop w:val="0"/>
      <w:marBottom w:val="0"/>
      <w:divBdr>
        <w:top w:val="none" w:sz="0" w:space="0" w:color="auto"/>
        <w:left w:val="none" w:sz="0" w:space="0" w:color="auto"/>
        <w:bottom w:val="none" w:sz="0" w:space="0" w:color="auto"/>
        <w:right w:val="none" w:sz="0" w:space="0" w:color="auto"/>
      </w:divBdr>
    </w:div>
    <w:div w:id="1088506509">
      <w:bodyDiv w:val="1"/>
      <w:marLeft w:val="0"/>
      <w:marRight w:val="0"/>
      <w:marTop w:val="0"/>
      <w:marBottom w:val="0"/>
      <w:divBdr>
        <w:top w:val="none" w:sz="0" w:space="0" w:color="auto"/>
        <w:left w:val="none" w:sz="0" w:space="0" w:color="auto"/>
        <w:bottom w:val="none" w:sz="0" w:space="0" w:color="auto"/>
        <w:right w:val="none" w:sz="0" w:space="0" w:color="auto"/>
      </w:divBdr>
    </w:div>
    <w:div w:id="1096175940">
      <w:bodyDiv w:val="1"/>
      <w:marLeft w:val="0"/>
      <w:marRight w:val="0"/>
      <w:marTop w:val="0"/>
      <w:marBottom w:val="0"/>
      <w:divBdr>
        <w:top w:val="none" w:sz="0" w:space="0" w:color="auto"/>
        <w:left w:val="none" w:sz="0" w:space="0" w:color="auto"/>
        <w:bottom w:val="none" w:sz="0" w:space="0" w:color="auto"/>
        <w:right w:val="none" w:sz="0" w:space="0" w:color="auto"/>
      </w:divBdr>
    </w:div>
    <w:div w:id="1127969199">
      <w:bodyDiv w:val="1"/>
      <w:marLeft w:val="0"/>
      <w:marRight w:val="0"/>
      <w:marTop w:val="0"/>
      <w:marBottom w:val="0"/>
      <w:divBdr>
        <w:top w:val="none" w:sz="0" w:space="0" w:color="auto"/>
        <w:left w:val="none" w:sz="0" w:space="0" w:color="auto"/>
        <w:bottom w:val="none" w:sz="0" w:space="0" w:color="auto"/>
        <w:right w:val="none" w:sz="0" w:space="0" w:color="auto"/>
      </w:divBdr>
    </w:div>
    <w:div w:id="1185940357">
      <w:bodyDiv w:val="1"/>
      <w:marLeft w:val="0"/>
      <w:marRight w:val="0"/>
      <w:marTop w:val="0"/>
      <w:marBottom w:val="0"/>
      <w:divBdr>
        <w:top w:val="none" w:sz="0" w:space="0" w:color="auto"/>
        <w:left w:val="none" w:sz="0" w:space="0" w:color="auto"/>
        <w:bottom w:val="none" w:sz="0" w:space="0" w:color="auto"/>
        <w:right w:val="none" w:sz="0" w:space="0" w:color="auto"/>
      </w:divBdr>
    </w:div>
    <w:div w:id="1242763662">
      <w:bodyDiv w:val="1"/>
      <w:marLeft w:val="0"/>
      <w:marRight w:val="0"/>
      <w:marTop w:val="0"/>
      <w:marBottom w:val="0"/>
      <w:divBdr>
        <w:top w:val="none" w:sz="0" w:space="0" w:color="auto"/>
        <w:left w:val="none" w:sz="0" w:space="0" w:color="auto"/>
        <w:bottom w:val="none" w:sz="0" w:space="0" w:color="auto"/>
        <w:right w:val="none" w:sz="0" w:space="0" w:color="auto"/>
      </w:divBdr>
    </w:div>
    <w:div w:id="1321226896">
      <w:bodyDiv w:val="1"/>
      <w:marLeft w:val="0"/>
      <w:marRight w:val="0"/>
      <w:marTop w:val="0"/>
      <w:marBottom w:val="0"/>
      <w:divBdr>
        <w:top w:val="none" w:sz="0" w:space="0" w:color="auto"/>
        <w:left w:val="none" w:sz="0" w:space="0" w:color="auto"/>
        <w:bottom w:val="none" w:sz="0" w:space="0" w:color="auto"/>
        <w:right w:val="none" w:sz="0" w:space="0" w:color="auto"/>
      </w:divBdr>
    </w:div>
    <w:div w:id="1539200846">
      <w:bodyDiv w:val="1"/>
      <w:marLeft w:val="0"/>
      <w:marRight w:val="0"/>
      <w:marTop w:val="0"/>
      <w:marBottom w:val="0"/>
      <w:divBdr>
        <w:top w:val="none" w:sz="0" w:space="0" w:color="auto"/>
        <w:left w:val="none" w:sz="0" w:space="0" w:color="auto"/>
        <w:bottom w:val="none" w:sz="0" w:space="0" w:color="auto"/>
        <w:right w:val="none" w:sz="0" w:space="0" w:color="auto"/>
      </w:divBdr>
    </w:div>
    <w:div w:id="1872304999">
      <w:bodyDiv w:val="1"/>
      <w:marLeft w:val="0"/>
      <w:marRight w:val="0"/>
      <w:marTop w:val="0"/>
      <w:marBottom w:val="0"/>
      <w:divBdr>
        <w:top w:val="none" w:sz="0" w:space="0" w:color="auto"/>
        <w:left w:val="none" w:sz="0" w:space="0" w:color="auto"/>
        <w:bottom w:val="none" w:sz="0" w:space="0" w:color="auto"/>
        <w:right w:val="none" w:sz="0" w:space="0" w:color="auto"/>
      </w:divBdr>
    </w:div>
    <w:div w:id="1978535942">
      <w:bodyDiv w:val="1"/>
      <w:marLeft w:val="0"/>
      <w:marRight w:val="0"/>
      <w:marTop w:val="0"/>
      <w:marBottom w:val="0"/>
      <w:divBdr>
        <w:top w:val="none" w:sz="0" w:space="0" w:color="auto"/>
        <w:left w:val="none" w:sz="0" w:space="0" w:color="auto"/>
        <w:bottom w:val="none" w:sz="0" w:space="0" w:color="auto"/>
        <w:right w:val="none" w:sz="0" w:space="0" w:color="auto"/>
      </w:divBdr>
    </w:div>
    <w:div w:id="210792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chart" Target="charts/chart4.xml"/><Relationship Id="rId26" Type="http://schemas.openxmlformats.org/officeDocument/2006/relationships/hyperlink" Target="https://developers.google.com/machine-learning/crash-course/classification/roc-and-auc" TargetMode="Externa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3.xml"/><Relationship Id="rId25" Type="http://schemas.openxmlformats.org/officeDocument/2006/relationships/hyperlink" Target="https://christophm.github.io/interpretable-ml-book/"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hart" Target="charts/chart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yperlink" Target="https://rramnauth2220.github.io/blog/posts/code/200525-feature-extraction.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worldometers.info/coronavirus/" TargetMode="External"/><Relationship Id="rId28" Type="http://schemas.openxmlformats.org/officeDocument/2006/relationships/hyperlink" Target="https://doi.org/10.5281/zenodo.4498364" TargetMode="External"/><Relationship Id="rId10" Type="http://schemas.openxmlformats.org/officeDocument/2006/relationships/oleObject" Target="embeddings/oleObject2.bin"/><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hyperlink" Target="https://doi.org/10.1007/s42979-020-00422-6" TargetMode="External"/><Relationship Id="rId27" Type="http://schemas.openxmlformats.org/officeDocument/2006/relationships/hyperlink" Target="https://health.clevelandclinic.org/what-is-covid-19-voice-and-what-causes-it/"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US" sz="1100" b="0" i="0" u="none" strike="noStrike" baseline="0" dirty="0">
                <a:effectLst/>
              </a:rPr>
              <a:t>Distribution across COVID-19 and healthy (non COVID-19) categories</a:t>
            </a:r>
            <a:endParaRPr lang="en-IN" sz="1100" dirty="0"/>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COVID Positive Cough Recordings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Cough Recordings</c:v>
                </c:pt>
              </c:strCache>
            </c:strRef>
          </c:cat>
          <c:val>
            <c:numRef>
              <c:f>Sheet1!$B$2</c:f>
              <c:numCache>
                <c:formatCode>General</c:formatCode>
                <c:ptCount val="1"/>
                <c:pt idx="0">
                  <c:v>681</c:v>
                </c:pt>
              </c:numCache>
            </c:numRef>
          </c:val>
          <c:extLst>
            <c:ext xmlns:c16="http://schemas.microsoft.com/office/drawing/2014/chart" uri="{C3380CC4-5D6E-409C-BE32-E72D297353CC}">
              <c16:uniqueId val="{00000000-A3DD-4A52-9504-7E8D92016D73}"/>
            </c:ext>
          </c:extLst>
        </c:ser>
        <c:ser>
          <c:idx val="1"/>
          <c:order val="1"/>
          <c:tx>
            <c:strRef>
              <c:f>Sheet1!$C$1</c:f>
              <c:strCache>
                <c:ptCount val="1"/>
                <c:pt idx="0">
                  <c:v>COVID Negative Cough Recordings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Cough Recordings</c:v>
                </c:pt>
              </c:strCache>
            </c:strRef>
          </c:cat>
          <c:val>
            <c:numRef>
              <c:f>Sheet1!$C$2</c:f>
              <c:numCache>
                <c:formatCode>General</c:formatCode>
                <c:ptCount val="1"/>
                <c:pt idx="0">
                  <c:v>1984</c:v>
                </c:pt>
              </c:numCache>
            </c:numRef>
          </c:val>
          <c:extLst>
            <c:ext xmlns:c16="http://schemas.microsoft.com/office/drawing/2014/chart" uri="{C3380CC4-5D6E-409C-BE32-E72D297353CC}">
              <c16:uniqueId val="{00000001-A3DD-4A52-9504-7E8D92016D73}"/>
            </c:ext>
          </c:extLst>
        </c:ser>
        <c:dLbls>
          <c:dLblPos val="outEnd"/>
          <c:showLegendKey val="0"/>
          <c:showVal val="1"/>
          <c:showCatName val="0"/>
          <c:showSerName val="0"/>
          <c:showPercent val="0"/>
          <c:showBubbleSize val="0"/>
        </c:dLbls>
        <c:gapWidth val="219"/>
        <c:overlap val="-27"/>
        <c:axId val="1121974672"/>
        <c:axId val="1121982160"/>
      </c:barChart>
      <c:catAx>
        <c:axId val="1121974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121982160"/>
        <c:crosses val="autoZero"/>
        <c:auto val="1"/>
        <c:lblAlgn val="ctr"/>
        <c:lblOffset val="100"/>
        <c:noMultiLvlLbl val="0"/>
      </c:catAx>
      <c:valAx>
        <c:axId val="1121982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121974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US" sz="1100" dirty="0"/>
              <a:t>Nationality Distribution</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Nationality Distribution</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F6D-4BAB-BC31-38F2B174CB6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F6D-4BAB-BC31-38F2B174CB69}"/>
              </c:ext>
            </c:extLst>
          </c:dPt>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India</c:v>
                </c:pt>
                <c:pt idx="1">
                  <c:v>Outside India</c:v>
                </c:pt>
              </c:strCache>
            </c:strRef>
          </c:cat>
          <c:val>
            <c:numRef>
              <c:f>Sheet1!$B$2:$B$3</c:f>
              <c:numCache>
                <c:formatCode>General</c:formatCode>
                <c:ptCount val="2"/>
                <c:pt idx="0">
                  <c:v>2515</c:v>
                </c:pt>
                <c:pt idx="1">
                  <c:v>150</c:v>
                </c:pt>
              </c:numCache>
            </c:numRef>
          </c:val>
          <c:extLst>
            <c:ext xmlns:c16="http://schemas.microsoft.com/office/drawing/2014/chart" uri="{C3380CC4-5D6E-409C-BE32-E72D297353CC}">
              <c16:uniqueId val="{00000004-FF6D-4BAB-BC31-38F2B174CB69}"/>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US" sz="1100" b="0" i="0" u="none" strike="noStrike" baseline="0" dirty="0">
                <a:effectLst/>
              </a:rPr>
              <a:t>Distribution across COVID-19 and healthy (non COVID-19) categories</a:t>
            </a:r>
            <a:endParaRPr lang="en-IN" sz="1100" dirty="0"/>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COVID Positive Cough Recordings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Cough Recordings</c:v>
                </c:pt>
              </c:strCache>
            </c:strRef>
          </c:cat>
          <c:val>
            <c:numRef>
              <c:f>Sheet1!$B$2</c:f>
              <c:numCache>
                <c:formatCode>General</c:formatCode>
                <c:ptCount val="1"/>
                <c:pt idx="0">
                  <c:v>681</c:v>
                </c:pt>
              </c:numCache>
            </c:numRef>
          </c:val>
          <c:extLst>
            <c:ext xmlns:c16="http://schemas.microsoft.com/office/drawing/2014/chart" uri="{C3380CC4-5D6E-409C-BE32-E72D297353CC}">
              <c16:uniqueId val="{00000000-FE55-4DB1-A67D-5FCDC16B25DA}"/>
            </c:ext>
          </c:extLst>
        </c:ser>
        <c:ser>
          <c:idx val="1"/>
          <c:order val="1"/>
          <c:tx>
            <c:strRef>
              <c:f>Sheet1!$C$1</c:f>
              <c:strCache>
                <c:ptCount val="1"/>
                <c:pt idx="0">
                  <c:v>COVID Negative Cough Recordings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Cough Recordings</c:v>
                </c:pt>
              </c:strCache>
            </c:strRef>
          </c:cat>
          <c:val>
            <c:numRef>
              <c:f>Sheet1!$C$2</c:f>
              <c:numCache>
                <c:formatCode>General</c:formatCode>
                <c:ptCount val="1"/>
                <c:pt idx="0">
                  <c:v>1984</c:v>
                </c:pt>
              </c:numCache>
            </c:numRef>
          </c:val>
          <c:extLst>
            <c:ext xmlns:c16="http://schemas.microsoft.com/office/drawing/2014/chart" uri="{C3380CC4-5D6E-409C-BE32-E72D297353CC}">
              <c16:uniqueId val="{00000001-FE55-4DB1-A67D-5FCDC16B25DA}"/>
            </c:ext>
          </c:extLst>
        </c:ser>
        <c:dLbls>
          <c:dLblPos val="outEnd"/>
          <c:showLegendKey val="0"/>
          <c:showVal val="1"/>
          <c:showCatName val="0"/>
          <c:showSerName val="0"/>
          <c:showPercent val="0"/>
          <c:showBubbleSize val="0"/>
        </c:dLbls>
        <c:gapWidth val="219"/>
        <c:overlap val="-27"/>
        <c:axId val="1121974672"/>
        <c:axId val="1121982160"/>
      </c:barChart>
      <c:catAx>
        <c:axId val="1121974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121982160"/>
        <c:crosses val="autoZero"/>
        <c:auto val="1"/>
        <c:lblAlgn val="ctr"/>
        <c:lblOffset val="100"/>
        <c:noMultiLvlLbl val="0"/>
      </c:catAx>
      <c:valAx>
        <c:axId val="1121982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121974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US" sz="1100" dirty="0"/>
              <a:t>Nationality Distribution</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Nationality Distribution</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AD7-49F7-BB51-159BD1EF192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AD7-49F7-BB51-159BD1EF192E}"/>
              </c:ext>
            </c:extLst>
          </c:dPt>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India</c:v>
                </c:pt>
                <c:pt idx="1">
                  <c:v>Outside India</c:v>
                </c:pt>
              </c:strCache>
            </c:strRef>
          </c:cat>
          <c:val>
            <c:numRef>
              <c:f>Sheet1!$B$2:$B$3</c:f>
              <c:numCache>
                <c:formatCode>General</c:formatCode>
                <c:ptCount val="2"/>
                <c:pt idx="0">
                  <c:v>2515</c:v>
                </c:pt>
                <c:pt idx="1">
                  <c:v>150</c:v>
                </c:pt>
              </c:numCache>
            </c:numRef>
          </c:val>
          <c:extLst>
            <c:ext xmlns:c16="http://schemas.microsoft.com/office/drawing/2014/chart" uri="{C3380CC4-5D6E-409C-BE32-E72D297353CC}">
              <c16:uniqueId val="{00000004-DAD7-49F7-BB51-159BD1EF192E}"/>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US" sz="1100" b="0" i="0" u="none" strike="noStrike" baseline="0" dirty="0">
                <a:effectLst/>
              </a:rPr>
              <a:t>Distribution across COVID-19 and healthy (non COVID-19) categories</a:t>
            </a:r>
            <a:endParaRPr lang="en-IN" sz="1100" dirty="0"/>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COVID Positive Cough Recordings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Cough Recordings</c:v>
                </c:pt>
              </c:strCache>
            </c:strRef>
          </c:cat>
          <c:val>
            <c:numRef>
              <c:f>Sheet1!$B$2</c:f>
              <c:numCache>
                <c:formatCode>General</c:formatCode>
                <c:ptCount val="1"/>
                <c:pt idx="0">
                  <c:v>681</c:v>
                </c:pt>
              </c:numCache>
            </c:numRef>
          </c:val>
          <c:extLst>
            <c:ext xmlns:c16="http://schemas.microsoft.com/office/drawing/2014/chart" uri="{C3380CC4-5D6E-409C-BE32-E72D297353CC}">
              <c16:uniqueId val="{00000000-BDA3-4DF8-8073-D3BD208142BD}"/>
            </c:ext>
          </c:extLst>
        </c:ser>
        <c:ser>
          <c:idx val="1"/>
          <c:order val="1"/>
          <c:tx>
            <c:strRef>
              <c:f>Sheet1!$C$1</c:f>
              <c:strCache>
                <c:ptCount val="1"/>
                <c:pt idx="0">
                  <c:v>COVID Negative Cough Recordings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Cough Recordings</c:v>
                </c:pt>
              </c:strCache>
            </c:strRef>
          </c:cat>
          <c:val>
            <c:numRef>
              <c:f>Sheet1!$C$2</c:f>
              <c:numCache>
                <c:formatCode>General</c:formatCode>
                <c:ptCount val="1"/>
                <c:pt idx="0">
                  <c:v>1984</c:v>
                </c:pt>
              </c:numCache>
            </c:numRef>
          </c:val>
          <c:extLst>
            <c:ext xmlns:c16="http://schemas.microsoft.com/office/drawing/2014/chart" uri="{C3380CC4-5D6E-409C-BE32-E72D297353CC}">
              <c16:uniqueId val="{00000001-BDA3-4DF8-8073-D3BD208142BD}"/>
            </c:ext>
          </c:extLst>
        </c:ser>
        <c:dLbls>
          <c:dLblPos val="outEnd"/>
          <c:showLegendKey val="0"/>
          <c:showVal val="1"/>
          <c:showCatName val="0"/>
          <c:showSerName val="0"/>
          <c:showPercent val="0"/>
          <c:showBubbleSize val="0"/>
        </c:dLbls>
        <c:gapWidth val="219"/>
        <c:overlap val="-27"/>
        <c:axId val="1121974672"/>
        <c:axId val="1121982160"/>
      </c:barChart>
      <c:catAx>
        <c:axId val="1121974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121982160"/>
        <c:crosses val="autoZero"/>
        <c:auto val="1"/>
        <c:lblAlgn val="ctr"/>
        <c:lblOffset val="100"/>
        <c:noMultiLvlLbl val="0"/>
      </c:catAx>
      <c:valAx>
        <c:axId val="1121982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121974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US" sz="1100" dirty="0"/>
              <a:t>Nationality Distribution</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Nationality Distribution</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8BA-41D6-9667-E37D8D432C6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8BA-41D6-9667-E37D8D432C6D}"/>
              </c:ext>
            </c:extLst>
          </c:dPt>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India</c:v>
                </c:pt>
                <c:pt idx="1">
                  <c:v>Outside India</c:v>
                </c:pt>
              </c:strCache>
            </c:strRef>
          </c:cat>
          <c:val>
            <c:numRef>
              <c:f>Sheet1!$B$2:$B$3</c:f>
              <c:numCache>
                <c:formatCode>General</c:formatCode>
                <c:ptCount val="2"/>
                <c:pt idx="0">
                  <c:v>2515</c:v>
                </c:pt>
                <c:pt idx="1">
                  <c:v>150</c:v>
                </c:pt>
              </c:numCache>
            </c:numRef>
          </c:val>
          <c:extLst>
            <c:ext xmlns:c16="http://schemas.microsoft.com/office/drawing/2014/chart" uri="{C3380CC4-5D6E-409C-BE32-E72D297353CC}">
              <c16:uniqueId val="{00000004-B8BA-41D6-9667-E37D8D432C6D}"/>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84884-A486-4B7E-BEAF-42FFDE43F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3456</TotalTime>
  <Pages>13</Pages>
  <Words>8426</Words>
  <Characters>48032</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dc:creator>
  <cp:keywords/>
  <dc:description/>
  <cp:lastModifiedBy>Himanshu</cp:lastModifiedBy>
  <cp:revision>1337</cp:revision>
  <cp:lastPrinted>2022-03-09T13:47:00Z</cp:lastPrinted>
  <dcterms:created xsi:type="dcterms:W3CDTF">2021-10-19T13:04:00Z</dcterms:created>
  <dcterms:modified xsi:type="dcterms:W3CDTF">2022-03-26T13:16:00Z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75cd4c45-c807-336a-aaeb-4a624b831831</vt:lpwstr>
  </property>
</Properties>
</file>