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1A" w:rsidRPr="00CD39B2" w:rsidRDefault="00CD39B2" w:rsidP="00CD39B2">
      <w:pPr>
        <w:spacing w:line="276" w:lineRule="auto"/>
        <w:jc w:val="center"/>
        <w:rPr>
          <w:rFonts w:ascii="Algerian" w:hAnsi="Algerian"/>
          <w:b/>
          <w:sz w:val="72"/>
          <w:u w:val="single"/>
        </w:rPr>
      </w:pPr>
      <w:r w:rsidRPr="00CD39B2">
        <w:rPr>
          <w:rFonts w:ascii="Algerian" w:hAnsi="Algerian"/>
          <w:b/>
          <w:sz w:val="72"/>
          <w:u w:val="single"/>
        </w:rPr>
        <w:t>EQUATIONS</w:t>
      </w:r>
    </w:p>
    <w:p w:rsidR="00EE12C6" w:rsidRPr="00EE12C6" w:rsidRDefault="00EE12C6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8"/>
        </w:rPr>
      </w:pPr>
      <w:proofErr w:type="spellStart"/>
      <w:r w:rsidRPr="00EE12C6">
        <w:rPr>
          <w:rFonts w:ascii="Times New Roman" w:eastAsiaTheme="minorEastAsia" w:hAnsi="Times New Roman" w:cs="Times New Roman"/>
          <w:b/>
          <w:sz w:val="48"/>
          <w:u w:val="single"/>
        </w:rPr>
        <w:t>TrigonometryIdentity</w:t>
      </w:r>
      <w:proofErr w:type="spellEnd"/>
      <w:r>
        <w:rPr>
          <w:rFonts w:eastAsiaTheme="minorEastAsia"/>
          <w:sz w:val="48"/>
        </w:rPr>
        <w:t xml:space="preserve">:-  </w:t>
      </w:r>
      <m:oMath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36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36"/>
          </w:rPr>
          <m:t>±</m:t>
        </m:r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36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36"/>
          </w:rPr>
          <m:t>=2</m:t>
        </m:r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3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3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α∓β</m:t>
                </m:r>
              </m:e>
            </m:d>
          </m:e>
        </m:func>
      </m:oMath>
    </w:p>
    <w:p w:rsidR="00EE12C6" w:rsidRPr="00EE12C6" w:rsidRDefault="00EE12C6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u w:val="single"/>
        </w:rPr>
        <w:t>Bi</w:t>
      </w:r>
      <w:r w:rsidRPr="00EE12C6">
        <w:rPr>
          <w:rFonts w:ascii="Times New Roman" w:hAnsi="Times New Roman" w:cs="Times New Roman"/>
          <w:b/>
          <w:sz w:val="48"/>
          <w:szCs w:val="48"/>
          <w:u w:val="single"/>
        </w:rPr>
        <w:t>nomialFormula</w:t>
      </w:r>
      <w:proofErr w:type="spellEnd"/>
      <w:r>
        <w:rPr>
          <w:rFonts w:ascii="Times New Roman" w:hAnsi="Times New Roman" w:cs="Times New Roman"/>
          <w:b/>
          <w:sz w:val="48"/>
          <w:szCs w:val="48"/>
          <w:u w:val="single"/>
        </w:rPr>
        <w:t>:</w:t>
      </w:r>
      <w:r w:rsidRPr="00EE12C6">
        <w:rPr>
          <w:rFonts w:ascii="Times New Roman" w:hAnsi="Times New Roman" w:cs="Times New Roman"/>
          <w:b/>
          <w:sz w:val="48"/>
          <w:szCs w:val="48"/>
        </w:rPr>
        <w:tab/>
      </w:r>
      <w:r w:rsidRPr="00EE12C6">
        <w:rPr>
          <w:rFonts w:ascii="Times New Roman" w:hAnsi="Times New Roman" w:cs="Times New Roman"/>
          <w:b/>
          <w:sz w:val="48"/>
          <w:szCs w:val="48"/>
        </w:rPr>
        <w:tab/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32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32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</w:rPr>
                  <m:t>n-k</m:t>
                </m:r>
              </m:sup>
            </m:sSup>
          </m:e>
        </m:nary>
      </m:oMath>
    </w:p>
    <w:p w:rsidR="00EE12C6" w:rsidRPr="00793A6A" w:rsidRDefault="00EE12C6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proofErr w:type="spellStart"/>
      <w:r w:rsidRPr="00793A6A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Fourier</w:t>
      </w:r>
      <w:r w:rsidRPr="00EE12C6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Series</w:t>
      </w:r>
      <w:proofErr w:type="spellEnd"/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 xml:space="preserve">:- </w:t>
      </w:r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EE12C6"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r>
          <w:rPr>
            <w:rFonts w:ascii="Cambria Math" w:hAnsi="Cambria Math" w:cs="Times New Roman"/>
            <w:sz w:val="36"/>
            <w:szCs w:val="48"/>
          </w:rPr>
          <m:t>f</m:t>
        </m:r>
        <m:d>
          <m:dPr>
            <m:ctrlPr>
              <w:rPr>
                <w:rFonts w:ascii="Cambria Math" w:hAnsi="Cambria Math" w:cs="Times New Roman"/>
                <w:sz w:val="36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48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sz w:val="36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48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48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48"/>
          </w:rPr>
          <m:t>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36"/>
                <w:szCs w:val="4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48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48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36"/>
                    <w:szCs w:val="4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36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 w:val="36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  <w:szCs w:val="4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36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48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:rsidR="00793A6A" w:rsidRPr="00793A6A" w:rsidRDefault="00793A6A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 w:rsidRPr="00793A6A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Identity 2</w:t>
      </w:r>
      <w:r w:rsidR="0034172E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:-</w:t>
      </w:r>
      <w:r w:rsidR="0034172E">
        <w:rPr>
          <w:rFonts w:ascii="Times New Roman" w:eastAsiaTheme="minorEastAsia" w:hAnsi="Times New Roman" w:cs="Times New Roman"/>
          <w:sz w:val="36"/>
          <w:szCs w:val="48"/>
        </w:rPr>
        <w:tab/>
      </w:r>
      <w:r w:rsidR="0034172E">
        <w:rPr>
          <w:rFonts w:ascii="Times New Roman" w:eastAsiaTheme="minorEastAsia" w:hAnsi="Times New Roman" w:cs="Times New Roman"/>
          <w:sz w:val="36"/>
          <w:szCs w:val="48"/>
        </w:rPr>
        <w:tab/>
      </w:r>
      <w:r w:rsidR="0034172E">
        <w:rPr>
          <w:rFonts w:ascii="Times New Roman" w:eastAsiaTheme="minorEastAsia" w:hAnsi="Times New Roman" w:cs="Times New Roman"/>
          <w:sz w:val="36"/>
          <w:szCs w:val="48"/>
        </w:rPr>
        <w:tab/>
      </w:r>
      <w:r w:rsidR="0034172E">
        <w:rPr>
          <w:rFonts w:ascii="Times New Roman" w:eastAsiaTheme="minorEastAsia" w:hAnsi="Times New Roman" w:cs="Times New Roman"/>
          <w:sz w:val="36"/>
          <w:szCs w:val="48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48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36"/>
                <w:szCs w:val="48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36"/>
            <w:szCs w:val="48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48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36"/>
                <w:szCs w:val="48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36"/>
            <w:szCs w:val="4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4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4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36"/>
                    <w:szCs w:val="48"/>
                  </w:rPr>
                  <m:t>α-β</m:t>
                </m:r>
              </m:e>
            </m:d>
          </m:e>
        </m:func>
      </m:oMath>
    </w:p>
    <w:p w:rsidR="00793A6A" w:rsidRPr="0034172E" w:rsidRDefault="00793A6A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 xml:space="preserve">Taylor </w:t>
      </w:r>
      <w:proofErr w:type="spellStart"/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Expanansion</w:t>
      </w:r>
      <w:proofErr w:type="spellEnd"/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="0034172E">
        <w:rPr>
          <w:rFonts w:ascii="Times New Roman" w:eastAsiaTheme="minorEastAsia" w:hAnsi="Times New Roman" w:cs="Times New Roman"/>
          <w:b/>
          <w:sz w:val="48"/>
          <w:szCs w:val="48"/>
        </w:rPr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36"/>
            <w:szCs w:val="48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nx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1!</m:t>
            </m:r>
          </m:den>
        </m:f>
        <m:r>
          <w:rPr>
            <w:rFonts w:ascii="Cambria Math" w:eastAsiaTheme="minorEastAsia" w:hAnsi="Cambria Math" w:cs="Times New Roman"/>
            <w:sz w:val="36"/>
            <w:szCs w:val="4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4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36"/>
            <w:szCs w:val="48"/>
          </w:rPr>
          <m:t>+…</m:t>
        </m:r>
      </m:oMath>
    </w:p>
    <w:p w:rsidR="0034172E" w:rsidRPr="0034172E" w:rsidRDefault="0034172E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Quadratic Formula:-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r>
          <w:rPr>
            <w:rFonts w:ascii="Cambria Math" w:eastAsiaTheme="minorEastAsia" w:hAnsi="Cambria Math" w:cs="Cambria Math"/>
            <w:sz w:val="40"/>
            <w:szCs w:val="48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40"/>
            <w:szCs w:val="4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8"/>
              </w:rPr>
              <m:t>-</m:t>
            </m:r>
            <m:r>
              <w:rPr>
                <w:rFonts w:ascii="Cambria Math" w:eastAsiaTheme="minorEastAsia" w:hAnsi="Cambria Math" w:cs="Cambria Math"/>
                <w:sz w:val="40"/>
                <w:szCs w:val="4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8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40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40"/>
                        <w:szCs w:val="4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40"/>
                        <w:szCs w:val="4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40"/>
                    <w:szCs w:val="48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40"/>
                    <w:szCs w:val="4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8"/>
              </w:rPr>
              <m:t>2</m:t>
            </m:r>
            <m:r>
              <w:rPr>
                <w:rFonts w:ascii="Cambria Math" w:eastAsiaTheme="minorEastAsia" w:hAnsi="Cambria Math" w:cs="Cambria Math"/>
                <w:sz w:val="40"/>
                <w:szCs w:val="48"/>
              </w:rPr>
              <m:t>a</m:t>
            </m:r>
          </m:den>
        </m:f>
      </m:oMath>
    </w:p>
    <w:p w:rsidR="0034172E" w:rsidRPr="0034172E" w:rsidRDefault="0034172E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Integration:</w:t>
      </w:r>
      <w:r>
        <w:rPr>
          <w:rFonts w:ascii="Times New Roman" w:hAnsi="Times New Roman" w:cs="Times New Roman"/>
          <w:b/>
          <w:sz w:val="40"/>
          <w:szCs w:val="48"/>
        </w:rPr>
        <w:t>-</w:t>
      </w:r>
      <w:r>
        <w:rPr>
          <w:rFonts w:ascii="Times New Roman" w:hAnsi="Times New Roman" w:cs="Times New Roman"/>
          <w:b/>
          <w:sz w:val="40"/>
          <w:szCs w:val="48"/>
        </w:rPr>
        <w:tab/>
      </w:r>
      <w:r>
        <w:rPr>
          <w:rFonts w:ascii="Times New Roman" w:hAnsi="Times New Roman" w:cs="Times New Roman"/>
          <w:b/>
          <w:sz w:val="40"/>
          <w:szCs w:val="48"/>
        </w:rPr>
        <w:tab/>
      </w:r>
      <w:r>
        <w:rPr>
          <w:rFonts w:ascii="Times New Roman" w:hAnsi="Times New Roman" w:cs="Times New Roman"/>
          <w:b/>
          <w:sz w:val="40"/>
          <w:szCs w:val="48"/>
        </w:rPr>
        <w:tab/>
      </w:r>
      <w:r>
        <w:rPr>
          <w:rFonts w:ascii="Times New Roman" w:hAnsi="Times New Roman" w:cs="Times New Roman"/>
          <w:b/>
          <w:sz w:val="40"/>
          <w:szCs w:val="48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8"/>
              </w:rPr>
              <m:t>-2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8"/>
              </w:rPr>
              <m:t>xyz</m:t>
            </m:r>
          </m:e>
        </m:nary>
      </m:oMath>
    </w:p>
    <w:p w:rsidR="0034172E" w:rsidRPr="0034172E" w:rsidRDefault="0034172E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Triple Integration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xyza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3</m:t>
                </m:r>
              </m:sup>
            </m:sSup>
          </m:e>
        </m:nary>
      </m:oMath>
    </w:p>
    <w:p w:rsidR="0034172E" w:rsidRPr="0034172E" w:rsidRDefault="0034172E" w:rsidP="003417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Area of Circle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34172E">
        <w:rPr>
          <w:rFonts w:ascii="Times New Roman" w:eastAsiaTheme="minorEastAsia" w:hAnsi="Times New Roman" w:cs="Times New Roman"/>
          <w:b/>
          <w:sz w:val="40"/>
          <w:szCs w:val="48"/>
        </w:rPr>
        <w:tab/>
      </w:r>
      <w:r w:rsidRPr="0034172E">
        <w:rPr>
          <w:rFonts w:ascii="Times New Roman" w:eastAsiaTheme="minorEastAsia" w:hAnsi="Times New Roman" w:cs="Times New Roman"/>
          <w:b/>
          <w:sz w:val="40"/>
          <w:szCs w:val="48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8"/>
          </w:rPr>
          <m:t>A=π</m:t>
        </m:r>
        <m:sSup>
          <m:sSupPr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8"/>
              </w:rPr>
              <m:t>2</m:t>
            </m:r>
          </m:sup>
        </m:sSup>
      </m:oMath>
    </w:p>
    <w:p w:rsidR="00C06979" w:rsidRDefault="0034172E">
      <w:pPr>
        <w:rPr>
          <w:rFonts w:ascii="Times New Roman" w:eastAsiaTheme="minorEastAsia" w:hAnsi="Times New Roman" w:cs="Times New Roman"/>
          <w:sz w:val="40"/>
          <w:szCs w:val="48"/>
        </w:rPr>
      </w:pPr>
      <w:r w:rsidRPr="0034172E">
        <w:rPr>
          <w:rFonts w:ascii="Times New Roman" w:eastAsiaTheme="minorEastAsia" w:hAnsi="Times New Roman" w:cs="Times New Roman"/>
          <w:b/>
          <w:sz w:val="36"/>
          <w:szCs w:val="48"/>
        </w:rPr>
        <w:t>10</w:t>
      </w:r>
      <w:proofErr w:type="gramStart"/>
      <w:r>
        <w:rPr>
          <w:rFonts w:ascii="Times New Roman" w:eastAsiaTheme="minorEastAsia" w:hAnsi="Times New Roman" w:cs="Times New Roman"/>
          <w:sz w:val="40"/>
          <w:szCs w:val="48"/>
        </w:rPr>
        <w:t>.</w:t>
      </w:r>
      <w:r w:rsidRPr="0034172E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>Counter</w:t>
      </w:r>
      <w:proofErr w:type="gramEnd"/>
      <w:r w:rsidRPr="0034172E">
        <w:rPr>
          <w:rFonts w:ascii="Times New Roman" w:eastAsiaTheme="minorEastAsia" w:hAnsi="Times New Roman" w:cs="Times New Roman"/>
          <w:b/>
          <w:sz w:val="48"/>
          <w:szCs w:val="48"/>
          <w:u w:val="single"/>
        </w:rPr>
        <w:t xml:space="preserve"> Integral</w:t>
      </w:r>
      <w:r w:rsidRPr="0034172E">
        <w:rPr>
          <w:rFonts w:ascii="Times New Roman" w:eastAsiaTheme="minorEastAsia" w:hAnsi="Times New Roman" w:cs="Times New Roman"/>
          <w:b/>
          <w:sz w:val="48"/>
          <w:szCs w:val="48"/>
        </w:rPr>
        <w:t>:-</w:t>
      </w:r>
      <w:r>
        <w:rPr>
          <w:rFonts w:ascii="Times New Roman" w:eastAsiaTheme="minorEastAsia" w:hAnsi="Times New Roman" w:cs="Times New Roman"/>
          <w:b/>
          <w:sz w:val="48"/>
          <w:szCs w:val="48"/>
        </w:rPr>
        <w:tab/>
      </w:r>
      <w:r w:rsidRPr="0034172E">
        <w:rPr>
          <w:rFonts w:ascii="Times New Roman" w:eastAsiaTheme="minorEastAsia" w:hAnsi="Times New Roman" w:cs="Times New Roman"/>
          <w:b/>
          <w:sz w:val="48"/>
          <w:szCs w:val="48"/>
        </w:rPr>
        <w:tab/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sz w:val="40"/>
                <w:szCs w:val="4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y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∞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8"/>
                  </w:rPr>
                  <m:t>x</m:t>
                </m:r>
              </m:den>
            </m:f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8"/>
              </w:rPr>
              <m:t>xyz</m:t>
            </m:r>
          </m:e>
        </m:nary>
        <w:bookmarkStart w:id="0" w:name="_GoBack"/>
        <w:bookmarkEnd w:id="0"/>
      </m:oMath>
      <w:r w:rsidR="00C06979">
        <w:rPr>
          <w:rFonts w:ascii="Times New Roman" w:eastAsiaTheme="minorEastAsia" w:hAnsi="Times New Roman" w:cs="Times New Roman"/>
          <w:sz w:val="40"/>
          <w:szCs w:val="48"/>
        </w:rPr>
        <w:br w:type="page"/>
      </w:r>
    </w:p>
    <w:p w:rsidR="00CD39B2" w:rsidRDefault="00CD39B2" w:rsidP="00C06979">
      <w:pPr>
        <w:spacing w:line="276" w:lineRule="auto"/>
        <w:rPr>
          <w:rFonts w:ascii="Times New Roman" w:eastAsiaTheme="minorEastAsia" w:hAnsi="Times New Roman" w:cs="Times New Roman"/>
          <w:sz w:val="40"/>
          <w:szCs w:val="48"/>
        </w:rPr>
        <w:sectPr w:rsidR="00CD39B2" w:rsidSect="00C06979">
          <w:headerReference w:type="default" r:id="rId7"/>
          <w:headerReference w:type="first" r:id="rId8"/>
          <w:footerReference w:type="first" r:id="rId9"/>
          <w:pgSz w:w="15840" w:h="12240" w:orient="landscape" w:code="1"/>
          <w:pgMar w:top="1440" w:right="1440" w:bottom="1440" w:left="1440" w:header="170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2935"/>
        <w:tblW w:w="9957" w:type="dxa"/>
        <w:tblLook w:val="04A0"/>
      </w:tblPr>
      <w:tblGrid>
        <w:gridCol w:w="940"/>
        <w:gridCol w:w="6370"/>
        <w:gridCol w:w="2647"/>
      </w:tblGrid>
      <w:tr w:rsidR="00C06979" w:rsidRPr="00BF2B8F" w:rsidTr="00C06979">
        <w:trPr>
          <w:trHeight w:val="1003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lastRenderedPageBreak/>
              <w:t>SR no</w:t>
            </w:r>
            <w:r w:rsidRPr="00BF2B8F">
              <w:rPr>
                <w:rFonts w:ascii="Times New Roman" w:hAnsi="Times New Roman" w:cs="Times New Roman"/>
                <w:b/>
                <w:sz w:val="40"/>
              </w:rPr>
              <w:t>.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NAME OF SYMBOLS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SYMBOLS</w:t>
            </w:r>
          </w:p>
        </w:tc>
      </w:tr>
      <w:tr w:rsidR="00C06979" w:rsidRPr="00BF2B8F" w:rsidTr="00C06979">
        <w:trPr>
          <w:trHeight w:val="948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1)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COPY RIGHTS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©</w:t>
            </w:r>
          </w:p>
        </w:tc>
      </w:tr>
      <w:tr w:rsidR="00C06979" w:rsidRPr="00BF2B8F" w:rsidTr="00C06979">
        <w:trPr>
          <w:trHeight w:val="1003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2)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WINGDING:203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sym w:font="Wingdings" w:char="F0CB"/>
            </w:r>
          </w:p>
        </w:tc>
      </w:tr>
      <w:tr w:rsidR="00C06979" w:rsidRPr="00BF2B8F" w:rsidTr="00C06979">
        <w:trPr>
          <w:trHeight w:val="948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3)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EURO SIGN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€</w:t>
            </w:r>
          </w:p>
        </w:tc>
      </w:tr>
      <w:tr w:rsidR="00C06979" w:rsidRPr="00BF2B8F" w:rsidTr="00C06979">
        <w:trPr>
          <w:trHeight w:val="1003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4)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GREATER THAN EQUALS TO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≥</w:t>
            </w:r>
          </w:p>
        </w:tc>
      </w:tr>
      <w:tr w:rsidR="00C06979" w:rsidRPr="00BF2B8F" w:rsidTr="00C06979">
        <w:trPr>
          <w:trHeight w:val="948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5)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DEVISION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÷</w:t>
            </w:r>
          </w:p>
        </w:tc>
      </w:tr>
      <w:tr w:rsidR="00C06979" w:rsidRPr="00BF2B8F" w:rsidTr="00C06979">
        <w:trPr>
          <w:trHeight w:val="1003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6)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GREEK SMALL LETTER BETA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β</w:t>
            </w:r>
          </w:p>
        </w:tc>
      </w:tr>
      <w:tr w:rsidR="00C06979" w:rsidRPr="00BF2B8F" w:rsidTr="00C06979">
        <w:trPr>
          <w:trHeight w:val="1003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7)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GREEK SMALL LETTER PI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π</w:t>
            </w:r>
          </w:p>
        </w:tc>
      </w:tr>
      <w:tr w:rsidR="00C06979" w:rsidRPr="00BF2B8F" w:rsidTr="00C06979">
        <w:trPr>
          <w:trHeight w:val="948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8)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REGISTERED SING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®</w:t>
            </w:r>
          </w:p>
        </w:tc>
      </w:tr>
      <w:tr w:rsidR="00C06979" w:rsidRPr="00BF2B8F" w:rsidTr="00C06979">
        <w:trPr>
          <w:trHeight w:val="1003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lastRenderedPageBreak/>
              <w:t>9)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MICRO SIGN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µ</w:t>
            </w:r>
          </w:p>
        </w:tc>
      </w:tr>
      <w:tr w:rsidR="00C06979" w:rsidRPr="00BF2B8F" w:rsidTr="00C06979">
        <w:trPr>
          <w:trHeight w:val="1008"/>
        </w:trPr>
        <w:tc>
          <w:tcPr>
            <w:tcW w:w="94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10)</w:t>
            </w:r>
          </w:p>
        </w:tc>
        <w:tc>
          <w:tcPr>
            <w:tcW w:w="6370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OHM’S SING</w:t>
            </w:r>
          </w:p>
        </w:tc>
        <w:tc>
          <w:tcPr>
            <w:tcW w:w="2647" w:type="dxa"/>
            <w:vAlign w:val="center"/>
          </w:tcPr>
          <w:p w:rsidR="00C06979" w:rsidRPr="00BF2B8F" w:rsidRDefault="00C06979" w:rsidP="00C069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BF2B8F">
              <w:rPr>
                <w:rFonts w:ascii="Times New Roman" w:hAnsi="Times New Roman" w:cs="Times New Roman"/>
                <w:b/>
                <w:sz w:val="40"/>
              </w:rPr>
              <w:t>Ω</w:t>
            </w:r>
          </w:p>
        </w:tc>
      </w:tr>
    </w:tbl>
    <w:p w:rsidR="00C06979" w:rsidRDefault="00C06979" w:rsidP="00C06979">
      <w:pPr>
        <w:tabs>
          <w:tab w:val="left" w:pos="3264"/>
        </w:tabs>
        <w:spacing w:line="276" w:lineRule="auto"/>
        <w:jc w:val="center"/>
        <w:rPr>
          <w:rFonts w:ascii="Algerian" w:hAnsi="Algerian"/>
          <w:b/>
          <w:bCs/>
          <w:sz w:val="72"/>
          <w:szCs w:val="72"/>
          <w:u w:val="double"/>
        </w:rPr>
      </w:pPr>
      <w:proofErr w:type="gramStart"/>
      <w:r w:rsidRPr="00C06979">
        <w:rPr>
          <w:rFonts w:ascii="Algerian" w:hAnsi="Algerian"/>
          <w:b/>
          <w:bCs/>
          <w:sz w:val="72"/>
          <w:szCs w:val="72"/>
          <w:u w:val="double"/>
        </w:rPr>
        <w:t>symbols</w:t>
      </w:r>
      <w:proofErr w:type="gramEnd"/>
    </w:p>
    <w:p w:rsidR="00FF3A44" w:rsidRDefault="00C06979" w:rsidP="00FF3A44">
      <w:pPr>
        <w:rPr>
          <w:rFonts w:ascii="Algerian" w:hAnsi="Algerian"/>
          <w:b/>
          <w:bCs/>
          <w:sz w:val="72"/>
          <w:szCs w:val="72"/>
          <w:u w:val="double"/>
        </w:rPr>
      </w:pPr>
      <w:r>
        <w:rPr>
          <w:rFonts w:ascii="Algerian" w:hAnsi="Algerian"/>
          <w:b/>
          <w:bCs/>
          <w:sz w:val="72"/>
          <w:szCs w:val="72"/>
          <w:u w:val="double"/>
        </w:rPr>
        <w:br w:type="page"/>
      </w:r>
    </w:p>
    <w:p w:rsidR="00FF3A44" w:rsidRDefault="00FF3A44" w:rsidP="00FF3A44">
      <w:pPr>
        <w:jc w:val="center"/>
        <w:rPr>
          <w:rFonts w:ascii="Algerian" w:hAnsi="Algerian"/>
          <w:b/>
          <w:bCs/>
          <w:sz w:val="72"/>
          <w:szCs w:val="72"/>
          <w:u w:val="double"/>
        </w:rPr>
      </w:pPr>
    </w:p>
    <w:p w:rsidR="00FF3A44" w:rsidRDefault="00FF3A44" w:rsidP="00FF3A44">
      <w:pPr>
        <w:jc w:val="center"/>
        <w:rPr>
          <w:rFonts w:ascii="Algerian" w:hAnsi="Algerian"/>
          <w:b/>
          <w:bCs/>
          <w:sz w:val="72"/>
          <w:szCs w:val="72"/>
          <w:u w:val="double"/>
        </w:rPr>
      </w:pPr>
      <w:r>
        <w:rPr>
          <w:rFonts w:ascii="Algerian" w:hAnsi="Algerian"/>
          <w:b/>
          <w:bCs/>
          <w:noProof/>
          <w:sz w:val="72"/>
          <w:szCs w:val="72"/>
          <w:u w:val="doub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6pt;margin-top:-.05pt;width:605.1pt;height:325.65pt;z-index:251660288;mso-position-horizontal:absolute;mso-position-horizontal-relative:text;mso-position-vertical-relative:text">
            <v:imagedata r:id="rId10" o:title=""/>
            <w10:wrap type="square" side="left"/>
          </v:shape>
          <o:OLEObject Type="Embed" ProgID="Excel.Sheet.12" ShapeID="_x0000_s1026" DrawAspect="Content" ObjectID="_1709569068" r:id="rId11"/>
        </w:pict>
      </w:r>
    </w:p>
    <w:p w:rsidR="00C06979" w:rsidRDefault="00FF3A44" w:rsidP="00FF3A44">
      <w:pPr>
        <w:jc w:val="center"/>
        <w:rPr>
          <w:rFonts w:ascii="Algerian" w:hAnsi="Algerian"/>
          <w:b/>
          <w:bCs/>
          <w:sz w:val="72"/>
          <w:szCs w:val="72"/>
          <w:u w:val="double"/>
        </w:rPr>
      </w:pPr>
      <w:r>
        <w:rPr>
          <w:rFonts w:ascii="Algerian" w:hAnsi="Algerian"/>
          <w:b/>
          <w:bCs/>
          <w:sz w:val="72"/>
          <w:szCs w:val="72"/>
          <w:u w:val="double"/>
        </w:rPr>
        <w:br w:type="textWrapping" w:clear="all"/>
      </w:r>
    </w:p>
    <w:sectPr w:rsidR="00C06979" w:rsidSect="00FF3A44">
      <w:pgSz w:w="15840" w:h="12240" w:orient="landscape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741" w:rsidRDefault="00A14741" w:rsidP="00952B1A">
      <w:pPr>
        <w:spacing w:after="0" w:line="240" w:lineRule="auto"/>
      </w:pPr>
      <w:r>
        <w:separator/>
      </w:r>
    </w:p>
  </w:endnote>
  <w:endnote w:type="continuationSeparator" w:id="1">
    <w:p w:rsidR="00A14741" w:rsidRDefault="00A14741" w:rsidP="0095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79" w:rsidRPr="00C06979" w:rsidRDefault="00C06979" w:rsidP="00C06979">
    <w:pPr>
      <w:pStyle w:val="Footer"/>
      <w:jc w:val="center"/>
      <w:rPr>
        <w:rFonts w:ascii="Times New Roman" w:hAnsi="Times New Roman" w:cs="Times New Roman"/>
        <w:sz w:val="40"/>
        <w:szCs w:val="40"/>
      </w:rPr>
    </w:pPr>
    <w:r w:rsidRPr="00C06979">
      <w:rPr>
        <w:rFonts w:ascii="Times New Roman" w:hAnsi="Times New Roman" w:cs="Times New Roman"/>
        <w:sz w:val="36"/>
        <w:szCs w:val="36"/>
      </w:rPr>
      <w:t>7:21:34 PM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741" w:rsidRDefault="00A14741" w:rsidP="00952B1A">
      <w:pPr>
        <w:spacing w:after="0" w:line="240" w:lineRule="auto"/>
      </w:pPr>
      <w:r>
        <w:separator/>
      </w:r>
    </w:p>
  </w:footnote>
  <w:footnote w:type="continuationSeparator" w:id="1">
    <w:p w:rsidR="00A14741" w:rsidRDefault="00A14741" w:rsidP="00952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DB" w:rsidRPr="00FF3A44" w:rsidRDefault="00FF3A44" w:rsidP="00F855DB">
    <w:pPr>
      <w:pStyle w:val="Header"/>
      <w:jc w:val="center"/>
      <w:rPr>
        <w:rFonts w:ascii="Algerian" w:hAnsi="Algerian"/>
        <w:bCs/>
        <w:sz w:val="72"/>
        <w:u w:val="double"/>
      </w:rPr>
    </w:pPr>
    <w:r w:rsidRPr="00FF3A44">
      <w:rPr>
        <w:rFonts w:ascii="Algerian" w:hAnsi="Algerian"/>
        <w:bCs/>
        <w:sz w:val="72"/>
        <w:u w:val="double"/>
      </w:rPr>
      <w:t>OBJECT [EXCEL-FILE]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A" w:rsidRPr="00C06979" w:rsidRDefault="00C06979" w:rsidP="00C06979">
    <w:pPr>
      <w:pStyle w:val="Header"/>
      <w:tabs>
        <w:tab w:val="center" w:pos="6480"/>
        <w:tab w:val="left" w:pos="10107"/>
        <w:tab w:val="left" w:pos="11455"/>
      </w:tabs>
      <w:spacing w:line="276" w:lineRule="auto"/>
      <w:jc w:val="center"/>
      <w:rPr>
        <w:rFonts w:ascii="Algerian" w:hAnsi="Algerian"/>
        <w:b/>
        <w:sz w:val="40"/>
        <w:szCs w:val="40"/>
      </w:rPr>
    </w:pPr>
    <w:r w:rsidRPr="00C06979">
      <w:rPr>
        <w:rFonts w:ascii="Algerian" w:hAnsi="Algerian"/>
        <w:b/>
        <w:sz w:val="40"/>
        <w:szCs w:val="40"/>
      </w:rPr>
      <w:t>23 March 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3DA8"/>
    <w:multiLevelType w:val="hybridMultilevel"/>
    <w:tmpl w:val="61C6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C1112"/>
    <w:multiLevelType w:val="hybridMultilevel"/>
    <w:tmpl w:val="3296E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2F7C9A"/>
    <w:multiLevelType w:val="hybridMultilevel"/>
    <w:tmpl w:val="C1DA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52B1A"/>
    <w:rsid w:val="000C52D1"/>
    <w:rsid w:val="0034172E"/>
    <w:rsid w:val="004130D0"/>
    <w:rsid w:val="006D137C"/>
    <w:rsid w:val="00793A6A"/>
    <w:rsid w:val="009403FA"/>
    <w:rsid w:val="00952B1A"/>
    <w:rsid w:val="00A14741"/>
    <w:rsid w:val="00B420F2"/>
    <w:rsid w:val="00BF2B8F"/>
    <w:rsid w:val="00C06979"/>
    <w:rsid w:val="00CD39B2"/>
    <w:rsid w:val="00CD47E4"/>
    <w:rsid w:val="00DB7286"/>
    <w:rsid w:val="00DC5531"/>
    <w:rsid w:val="00EE12C6"/>
    <w:rsid w:val="00F848B0"/>
    <w:rsid w:val="00F855DB"/>
    <w:rsid w:val="00FF3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1A"/>
  </w:style>
  <w:style w:type="paragraph" w:styleId="Footer">
    <w:name w:val="footer"/>
    <w:basedOn w:val="Normal"/>
    <w:link w:val="FooterChar"/>
    <w:uiPriority w:val="99"/>
    <w:unhideWhenUsed/>
    <w:rsid w:val="00952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1A"/>
  </w:style>
  <w:style w:type="paragraph" w:styleId="ListParagraph">
    <w:name w:val="List Paragraph"/>
    <w:basedOn w:val="Normal"/>
    <w:uiPriority w:val="34"/>
    <w:qFormat/>
    <w:rsid w:val="00940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12C6"/>
    <w:rPr>
      <w:color w:val="808080"/>
    </w:rPr>
  </w:style>
  <w:style w:type="table" w:styleId="TableGrid">
    <w:name w:val="Table Grid"/>
    <w:basedOn w:val="TableNormal"/>
    <w:uiPriority w:val="39"/>
    <w:rsid w:val="0034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Excel_Worksheet1.xlsx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PRACTICAL_04</vt:lpstr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PRACTICAL_05</dc:title>
  <dc:subject>OAT LAB</dc:subject>
  <dc:creator>HIMANSHU KASUNDRA</dc:creator>
  <cp:keywords>OAT LAB</cp:keywords>
  <dc:description>THIS DOCUMNET IS USED FOR ONLY READ</dc:description>
  <cp:lastModifiedBy>DELL</cp:lastModifiedBy>
  <cp:revision>4</cp:revision>
  <dcterms:created xsi:type="dcterms:W3CDTF">2022-03-16T07:21:00Z</dcterms:created>
  <dcterms:modified xsi:type="dcterms:W3CDTF">2022-03-23T14:01:00Z</dcterms:modified>
  <cp:category>WORD FILE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